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3B54C1">
      <w:pPr>
        <w:pStyle w:val="7"/>
        <w:ind w:left="298"/>
        <w:rPr>
          <w:sz w:val="20"/>
        </w:rPr>
      </w:pPr>
      <w:r>
        <w:rPr>
          <w:sz w:val="20"/>
        </w:rPr>
        <mc:AlternateContent>
          <mc:Choice Requires="wpg">
            <w:drawing>
              <wp:anchor distT="0" distB="0" distL="0" distR="0" simplePos="0" relativeHeight="251667456" behindDoc="1" locked="0" layoutInCell="1" allowOverlap="1">
                <wp:simplePos x="0" y="0"/>
                <wp:positionH relativeFrom="page">
                  <wp:posOffset>304800</wp:posOffset>
                </wp:positionH>
                <wp:positionV relativeFrom="page">
                  <wp:posOffset>304800</wp:posOffset>
                </wp:positionV>
                <wp:extent cx="7164705" cy="9450705"/>
                <wp:effectExtent l="0" t="0" r="0" b="0"/>
                <wp:wrapNone/>
                <wp:docPr id="1" name="Group 1"/>
                <wp:cNvGraphicFramePr/>
                <a:graphic xmlns:a="http://schemas.openxmlformats.org/drawingml/2006/main">
                  <a:graphicData uri="http://schemas.microsoft.com/office/word/2010/wordprocessingGroup">
                    <wpg:wgp>
                      <wpg:cNvGrpSpPr/>
                      <wpg:grpSpPr>
                        <a:xfrm>
                          <a:off x="0" y="0"/>
                          <a:ext cx="7164705" cy="9450705"/>
                          <a:chOff x="0" y="0"/>
                          <a:chExt cx="7164705" cy="9450705"/>
                        </a:xfrm>
                      </wpg:grpSpPr>
                      <wps:wsp>
                        <wps:cNvPr id="2" name="Graphic 2"/>
                        <wps:cNvSpPr/>
                        <wps:spPr>
                          <a:xfrm>
                            <a:off x="2343150" y="6350634"/>
                            <a:ext cx="4784090" cy="1270"/>
                          </a:xfrm>
                          <a:custGeom>
                            <a:avLst/>
                            <a:gdLst/>
                            <a:ahLst/>
                            <a:cxnLst/>
                            <a:rect l="l" t="t" r="r" b="b"/>
                            <a:pathLst>
                              <a:path w="4784090">
                                <a:moveTo>
                                  <a:pt x="0" y="0"/>
                                </a:moveTo>
                                <a:lnTo>
                                  <a:pt x="4784090" y="0"/>
                                </a:lnTo>
                              </a:path>
                            </a:pathLst>
                          </a:custGeom>
                          <a:ln w="38100">
                            <a:solidFill>
                              <a:srgbClr val="6F2F9F"/>
                            </a:solidFill>
                            <a:prstDash val="solid"/>
                          </a:ln>
                        </wps:spPr>
                        <wps:bodyPr wrap="square" lIns="0" tIns="0" rIns="0" bIns="0" rtlCol="0">
                          <a:noAutofit/>
                        </wps:bodyPr>
                      </wps:wsp>
                      <wps:wsp>
                        <wps:cNvPr id="3" name="Graphic 3"/>
                        <wps:cNvSpPr/>
                        <wps:spPr>
                          <a:xfrm>
                            <a:off x="0" y="0"/>
                            <a:ext cx="7164705" cy="9450705"/>
                          </a:xfrm>
                          <a:custGeom>
                            <a:avLst/>
                            <a:gdLst/>
                            <a:ahLst/>
                            <a:cxnLst/>
                            <a:rect l="l" t="t" r="r" b="b"/>
                            <a:pathLst>
                              <a:path w="7164705" h="9450705">
                                <a:moveTo>
                                  <a:pt x="3629660" y="2049780"/>
                                </a:moveTo>
                                <a:lnTo>
                                  <a:pt x="3241675" y="1661795"/>
                                </a:lnTo>
                                <a:lnTo>
                                  <a:pt x="67945" y="1661795"/>
                                </a:lnTo>
                                <a:lnTo>
                                  <a:pt x="67945" y="2437765"/>
                                </a:lnTo>
                                <a:lnTo>
                                  <a:pt x="3241675" y="2437765"/>
                                </a:lnTo>
                                <a:lnTo>
                                  <a:pt x="3629660" y="2049780"/>
                                </a:lnTo>
                                <a:close/>
                              </a:path>
                              <a:path w="7164705" h="9450705">
                                <a:moveTo>
                                  <a:pt x="7146036" y="18288"/>
                                </a:moveTo>
                                <a:lnTo>
                                  <a:pt x="7107936" y="18288"/>
                                </a:lnTo>
                                <a:lnTo>
                                  <a:pt x="7107936" y="56388"/>
                                </a:lnTo>
                                <a:lnTo>
                                  <a:pt x="7107936" y="9393936"/>
                                </a:lnTo>
                                <a:lnTo>
                                  <a:pt x="56388" y="9393936"/>
                                </a:lnTo>
                                <a:lnTo>
                                  <a:pt x="56388" y="56388"/>
                                </a:lnTo>
                                <a:lnTo>
                                  <a:pt x="7107936" y="56388"/>
                                </a:lnTo>
                                <a:lnTo>
                                  <a:pt x="7107936" y="18288"/>
                                </a:lnTo>
                                <a:lnTo>
                                  <a:pt x="56388" y="18288"/>
                                </a:lnTo>
                                <a:lnTo>
                                  <a:pt x="18288" y="18288"/>
                                </a:lnTo>
                                <a:lnTo>
                                  <a:pt x="18288" y="56388"/>
                                </a:lnTo>
                                <a:lnTo>
                                  <a:pt x="18288" y="9393936"/>
                                </a:lnTo>
                                <a:lnTo>
                                  <a:pt x="18288" y="9432036"/>
                                </a:lnTo>
                                <a:lnTo>
                                  <a:pt x="56388" y="9432036"/>
                                </a:lnTo>
                                <a:lnTo>
                                  <a:pt x="7107936" y="9432036"/>
                                </a:lnTo>
                                <a:lnTo>
                                  <a:pt x="7146036" y="9432036"/>
                                </a:lnTo>
                                <a:lnTo>
                                  <a:pt x="7146036" y="9393936"/>
                                </a:lnTo>
                                <a:lnTo>
                                  <a:pt x="7146036" y="56388"/>
                                </a:lnTo>
                                <a:lnTo>
                                  <a:pt x="7146036" y="18288"/>
                                </a:lnTo>
                                <a:close/>
                              </a:path>
                              <a:path w="7164705" h="9450705">
                                <a:moveTo>
                                  <a:pt x="7164324" y="0"/>
                                </a:moveTo>
                                <a:lnTo>
                                  <a:pt x="7155180" y="0"/>
                                </a:lnTo>
                                <a:lnTo>
                                  <a:pt x="7155180" y="9144"/>
                                </a:lnTo>
                                <a:lnTo>
                                  <a:pt x="7155180" y="56388"/>
                                </a:lnTo>
                                <a:lnTo>
                                  <a:pt x="7155180" y="9393936"/>
                                </a:lnTo>
                                <a:lnTo>
                                  <a:pt x="7155180" y="9441193"/>
                                </a:lnTo>
                                <a:lnTo>
                                  <a:pt x="7107936" y="9441193"/>
                                </a:lnTo>
                                <a:lnTo>
                                  <a:pt x="56388" y="9441193"/>
                                </a:lnTo>
                                <a:lnTo>
                                  <a:pt x="9144" y="9441193"/>
                                </a:lnTo>
                                <a:lnTo>
                                  <a:pt x="9144" y="9393936"/>
                                </a:lnTo>
                                <a:lnTo>
                                  <a:pt x="9144" y="56388"/>
                                </a:lnTo>
                                <a:lnTo>
                                  <a:pt x="9144" y="9144"/>
                                </a:lnTo>
                                <a:lnTo>
                                  <a:pt x="56388" y="9144"/>
                                </a:lnTo>
                                <a:lnTo>
                                  <a:pt x="7107936" y="9144"/>
                                </a:lnTo>
                                <a:lnTo>
                                  <a:pt x="7155180" y="9144"/>
                                </a:lnTo>
                                <a:lnTo>
                                  <a:pt x="7155180" y="0"/>
                                </a:lnTo>
                                <a:lnTo>
                                  <a:pt x="7107936" y="0"/>
                                </a:lnTo>
                                <a:lnTo>
                                  <a:pt x="56388" y="0"/>
                                </a:lnTo>
                                <a:lnTo>
                                  <a:pt x="9144" y="0"/>
                                </a:lnTo>
                                <a:lnTo>
                                  <a:pt x="0" y="0"/>
                                </a:lnTo>
                                <a:lnTo>
                                  <a:pt x="0" y="9144"/>
                                </a:lnTo>
                                <a:lnTo>
                                  <a:pt x="0" y="56388"/>
                                </a:lnTo>
                                <a:lnTo>
                                  <a:pt x="0" y="9393936"/>
                                </a:lnTo>
                                <a:lnTo>
                                  <a:pt x="0" y="9441193"/>
                                </a:lnTo>
                                <a:lnTo>
                                  <a:pt x="0" y="9450324"/>
                                </a:lnTo>
                                <a:lnTo>
                                  <a:pt x="9144" y="9450324"/>
                                </a:lnTo>
                                <a:lnTo>
                                  <a:pt x="7164324" y="9450324"/>
                                </a:lnTo>
                                <a:lnTo>
                                  <a:pt x="7164324" y="9441193"/>
                                </a:lnTo>
                                <a:lnTo>
                                  <a:pt x="7164311" y="9393936"/>
                                </a:lnTo>
                                <a:lnTo>
                                  <a:pt x="7164311" y="56388"/>
                                </a:lnTo>
                                <a:lnTo>
                                  <a:pt x="7164311" y="9144"/>
                                </a:lnTo>
                                <a:lnTo>
                                  <a:pt x="7164324" y="0"/>
                                </a:lnTo>
                                <a:close/>
                              </a:path>
                            </a:pathLst>
                          </a:custGeom>
                          <a:solidFill>
                            <a:srgbClr val="6F2F9F"/>
                          </a:solidFill>
                        </wps:spPr>
                        <wps:bodyPr wrap="square" lIns="0" tIns="0" rIns="0" bIns="0" rtlCol="0">
                          <a:noAutofit/>
                        </wps:bodyPr>
                      </wps:wsp>
                    </wpg:wgp>
                  </a:graphicData>
                </a:graphic>
              </wp:anchor>
            </w:drawing>
          </mc:Choice>
          <mc:Fallback>
            <w:pict>
              <v:group id="_x0000_s1026" o:spid="_x0000_s1026" o:spt="203" style="position:absolute;left:0pt;margin-left:24pt;margin-top:24pt;height:744.15pt;width:564.15pt;mso-position-horizontal-relative:page;mso-position-vertical-relative:page;z-index:-251649024;mso-width-relative:page;mso-height-relative:page;" coordsize="7164705,9450705" o:gfxdata="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">
                <o:lock v:ext="edit" aspectratio="f"/>
                <v:shape id="Graphic 2" o:spid="_x0000_s1026" o:spt="100" style="position:absolute;left:2343150;top:6350634;height:1270;width:4784090;" filled="f" stroked="t" coordsize="4784090,1" o:gfxdata="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CQv6C8AAAA&#10;2gAAAA8AAAAAAAAAAQAgAAAAIgAAAGRycy9kb3ducmV2LnhtbFBLAQIUABQAAAAIAIdO4kAzLwWe&#10;OwAAADkAAAAQAAAAAAAAAAEAIAAAAAsBAABkcnMvc2hhcGV4bWwueG1sUEsFBgAAAAAGAAYAWwEA&#10;ALUDAAAAAA==&#10;" path="m0,0l4784090,0e">
                  <v:fill on="f" focussize="0,0"/>
                  <v:stroke weight="3pt" color="#6F2F9F" joinstyle="round"/>
                  <v:imagedata o:title=""/>
                  <o:lock v:ext="edit" aspectratio="f"/>
                  <v:textbox inset="0mm,0mm,0mm,0mm"/>
                </v:shape>
                <v:shape id="Graphic 3" o:spid="_x0000_s1026" o:spt="100" style="position:absolute;left:0;top:0;height:9450705;width:7164705;" fillcolor="#6F2F9F" filled="t" stroked="f" coordsize="7164705,9450705" o:gfxdata="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P1WRy8AAAA&#10;2gAAAA8AAAAAAAAAAQAgAAAAIgAAAGRycy9kb3ducmV2LnhtbFBLAQIUABQAAAAIAIdO4kAzLwWe&#10;OwAAADkAAAAQAAAAAAAAAAEAIAAAAAsBAABkcnMvc2hhcGV4bWwueG1sUEsFBgAAAAAGAAYAWwEA&#10;ALUDAAAAAA==&#10;" path="m3629660,2049780l3241675,1661795,67945,1661795,67945,2437765,3241675,2437765,3629660,2049780xem7146036,18288l7107936,18288,7107936,56388,7107936,9393936,56388,9393936,56388,56388,7107936,56388,7107936,18288,56388,18288,18288,18288,18288,56388,18288,9393936,18288,9432036,56388,9432036,7107936,9432036,7146036,9432036,7146036,9393936,7146036,56388,7146036,18288xem7164324,0l7155180,0,7155180,9144,7155180,56388,7155180,9393936,7155180,9441193,7107936,9441193,56388,9441193,9144,9441193,9144,9393936,9144,56388,9144,9144,56388,9144,7107936,9144,7155180,9144,7155180,0,7107936,0,56388,0,9144,0,0,0,0,9144,0,56388,0,9393936,0,9441193,0,9450324,9144,9450324,7164324,9450324,7164324,9441193,7164311,9393936,7164311,56388,7164311,9144,7164324,0xe">
                  <v:fill on="t" focussize="0,0"/>
                  <v:stroke on="f"/>
                  <v:imagedata o:title=""/>
                  <o:lock v:ext="edit" aspectratio="f"/>
                  <v:textbox inset="0mm,0mm,0mm,0mm"/>
                </v:shape>
              </v:group>
            </w:pict>
          </mc:Fallback>
        </mc:AlternateContent>
      </w:r>
      <w:r>
        <w:rPr>
          <w:sz w:val="20"/>
        </w:rPr>
        <mc:AlternateContent>
          <mc:Choice Requires="wpg">
            <w:drawing>
              <wp:inline distT="0" distB="0" distL="0" distR="0">
                <wp:extent cx="6939915" cy="1445895"/>
                <wp:effectExtent l="0" t="0" r="0" b="1905"/>
                <wp:docPr id="4" name="Group 4"/>
                <wp:cNvGraphicFramePr/>
                <a:graphic xmlns:a="http://schemas.openxmlformats.org/drawingml/2006/main">
                  <a:graphicData uri="http://schemas.microsoft.com/office/word/2010/wordprocessingGroup">
                    <wpg:wgp>
                      <wpg:cNvGrpSpPr/>
                      <wpg:grpSpPr>
                        <a:xfrm>
                          <a:off x="0" y="0"/>
                          <a:ext cx="6939915" cy="1445895"/>
                          <a:chOff x="0" y="0"/>
                          <a:chExt cx="6939915" cy="1445895"/>
                        </a:xfrm>
                      </wpg:grpSpPr>
                      <pic:pic xmlns:pic="http://schemas.openxmlformats.org/drawingml/2006/picture">
                        <pic:nvPicPr>
                          <pic:cNvPr id="5" name="Image 5"/>
                          <pic:cNvPicPr/>
                        </pic:nvPicPr>
                        <pic:blipFill>
                          <a:blip r:embed="rId12" cstate="print"/>
                          <a:stretch>
                            <a:fillRect/>
                          </a:stretch>
                        </pic:blipFill>
                        <pic:spPr>
                          <a:xfrm>
                            <a:off x="11429" y="23622"/>
                            <a:ext cx="6928104" cy="1421892"/>
                          </a:xfrm>
                          <a:prstGeom prst="rect">
                            <a:avLst/>
                          </a:prstGeom>
                        </pic:spPr>
                      </pic:pic>
                      <wps:wsp>
                        <wps:cNvPr id="6" name="Textbox 6"/>
                        <wps:cNvSpPr txBox="1"/>
                        <wps:spPr>
                          <a:xfrm>
                            <a:off x="19050" y="19050"/>
                            <a:ext cx="6886575" cy="1381125"/>
                          </a:xfrm>
                          <a:prstGeom prst="rect">
                            <a:avLst/>
                          </a:prstGeom>
                          <a:solidFill>
                            <a:srgbClr val="7D0F08"/>
                          </a:solidFill>
                          <a:ln w="38100">
                            <a:solidFill>
                              <a:srgbClr val="F1F1F1"/>
                            </a:solidFill>
                            <a:prstDash val="solid"/>
                          </a:ln>
                        </wps:spPr>
                        <wps:txbx>
                          <w:txbxContent>
                            <w:p w14:paraId="37043481">
                              <w:pPr>
                                <w:spacing w:before="634"/>
                                <w:jc w:val="center"/>
                                <w:rPr>
                                  <w:b/>
                                  <w:color w:val="000000"/>
                                  <w:sz w:val="68"/>
                                </w:rPr>
                              </w:pPr>
                              <w:r>
                                <w:rPr>
                                  <w:b/>
                                  <w:color w:val="FFFFFF"/>
                                  <w:sz w:val="68"/>
                                </w:rPr>
                                <w:t>BBA</w:t>
                              </w:r>
                              <w:r>
                                <w:rPr>
                                  <w:b/>
                                  <w:color w:val="FFFFFF"/>
                                  <w:spacing w:val="-17"/>
                                  <w:sz w:val="68"/>
                                </w:rPr>
                                <w:t xml:space="preserve"> </w:t>
                              </w:r>
                              <w:r>
                                <w:rPr>
                                  <w:b/>
                                  <w:color w:val="FFFFFF"/>
                                  <w:sz w:val="68"/>
                                </w:rPr>
                                <w:t>(Retail</w:t>
                              </w:r>
                              <w:r>
                                <w:rPr>
                                  <w:b/>
                                  <w:color w:val="FFFFFF"/>
                                  <w:spacing w:val="-15"/>
                                  <w:sz w:val="68"/>
                                </w:rPr>
                                <w:t xml:space="preserve"> </w:t>
                              </w:r>
                              <w:r>
                                <w:rPr>
                                  <w:b/>
                                  <w:color w:val="FFFFFF"/>
                                  <w:spacing w:val="-2"/>
                                  <w:sz w:val="68"/>
                                </w:rPr>
                                <w:t>Management)</w:t>
                              </w:r>
                            </w:p>
                          </w:txbxContent>
                        </wps:txbx>
                        <wps:bodyPr wrap="square" lIns="0" tIns="0" rIns="0" bIns="0" rtlCol="0">
                          <a:noAutofit/>
                        </wps:bodyPr>
                      </wps:wsp>
                    </wpg:wgp>
                  </a:graphicData>
                </a:graphic>
              </wp:inline>
            </w:drawing>
          </mc:Choice>
          <mc:Fallback>
            <w:pict>
              <v:group id="_x0000_s1026" o:spid="_x0000_s1026" o:spt="203" style="height:113.85pt;width:546.45pt;" coordsize="6939915,1445895" o:gfxdata="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">
                <o:lock v:ext="edit" aspectratio="f"/>
                <v:shape id="Image 5" o:spid="_x0000_s1026" o:spt="75" type="#_x0000_t75" style="position:absolute;left:11429;top:23622;height:1421892;width:6928104;" filled="f" o:preferrelative="t" stroked="f" coordsize="21600,21600" o:gfxdata="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vKQ6S8AAAA&#10;2gAAAA8AAAAAAAAAAQAgAAAAIgAAAGRycy9kb3ducmV2LnhtbFBLAQIUABQAAAAIAIdO4kAzLwWe&#10;OwAAADkAAAAQAAAAAAAAAAEAIAAAAAsBAABkcnMvc2hhcGV4bWwueG1sUEsFBgAAAAAGAAYAWwEA&#10;ALUDAAAAAA==&#10;">
                  <v:fill on="f" focussize="0,0"/>
                  <v:stroke on="f"/>
                  <v:imagedata r:id="rId12" o:title=""/>
                  <o:lock v:ext="edit" aspectratio="f"/>
                </v:shape>
                <v:shape id="Textbox 6" o:spid="_x0000_s1026" o:spt="202" type="#_x0000_t202" style="position:absolute;left:19050;top:19050;height:1381125;width:6886575;" fillcolor="#7D0F08" filled="t" stroked="t" coordsize="21600,21600" o:gfxdata="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Jdboq8AAAA&#10;2gAAAA8AAAAAAAAAAQAgAAAAIgAAAGRycy9kb3ducmV2LnhtbFBLAQIUABQAAAAIAIdO4kAzLwWe&#10;OwAAADkAAAAQAAAAAAAAAAEAIAAAAAsBAABkcnMvc2hhcGV4bWwueG1sUEsFBgAAAAAGAAYAWwEA&#10;ALUDAAAAAA==&#10;">
                  <v:fill on="t" focussize="0,0"/>
                  <v:stroke weight="3pt" color="#F1F1F1" joinstyle="round"/>
                  <v:imagedata o:title=""/>
                  <o:lock v:ext="edit" aspectratio="f"/>
                  <v:textbox inset="0mm,0mm,0mm,0mm">
                    <w:txbxContent>
                      <w:p w14:paraId="37043481">
                        <w:pPr>
                          <w:spacing w:before="634"/>
                          <w:jc w:val="center"/>
                          <w:rPr>
                            <w:b/>
                            <w:color w:val="000000"/>
                            <w:sz w:val="68"/>
                          </w:rPr>
                        </w:pPr>
                        <w:r>
                          <w:rPr>
                            <w:b/>
                            <w:color w:val="FFFFFF"/>
                            <w:sz w:val="68"/>
                          </w:rPr>
                          <w:t>BBA</w:t>
                        </w:r>
                        <w:r>
                          <w:rPr>
                            <w:b/>
                            <w:color w:val="FFFFFF"/>
                            <w:spacing w:val="-17"/>
                            <w:sz w:val="68"/>
                          </w:rPr>
                          <w:t xml:space="preserve"> </w:t>
                        </w:r>
                        <w:r>
                          <w:rPr>
                            <w:b/>
                            <w:color w:val="FFFFFF"/>
                            <w:sz w:val="68"/>
                          </w:rPr>
                          <w:t>(Retail</w:t>
                        </w:r>
                        <w:r>
                          <w:rPr>
                            <w:b/>
                            <w:color w:val="FFFFFF"/>
                            <w:spacing w:val="-15"/>
                            <w:sz w:val="68"/>
                          </w:rPr>
                          <w:t xml:space="preserve"> </w:t>
                        </w:r>
                        <w:r>
                          <w:rPr>
                            <w:b/>
                            <w:color w:val="FFFFFF"/>
                            <w:spacing w:val="-2"/>
                            <w:sz w:val="68"/>
                          </w:rPr>
                          <w:t>Management)</w:t>
                        </w:r>
                      </w:p>
                    </w:txbxContent>
                  </v:textbox>
                </v:shape>
                <w10:wrap type="none"/>
                <w10:anchorlock/>
              </v:group>
            </w:pict>
          </mc:Fallback>
        </mc:AlternateContent>
      </w:r>
    </w:p>
    <w:p w14:paraId="792F58A3">
      <w:pPr>
        <w:pStyle w:val="10"/>
      </w:pPr>
      <w:r>
        <w:rPr>
          <w:color w:val="FFFFFF"/>
          <w:spacing w:val="-2"/>
        </w:rPr>
        <w:t>Syllabus</w:t>
      </w:r>
    </w:p>
    <w:p w14:paraId="28684DF7">
      <w:pPr>
        <w:pStyle w:val="7"/>
        <w:rPr>
          <w:rFonts w:ascii="Arial Black"/>
          <w:sz w:val="20"/>
        </w:rPr>
      </w:pPr>
    </w:p>
    <w:p w14:paraId="4483D42C">
      <w:pPr>
        <w:pStyle w:val="7"/>
        <w:rPr>
          <w:rFonts w:ascii="Arial Black"/>
          <w:sz w:val="20"/>
        </w:rPr>
      </w:pPr>
    </w:p>
    <w:p w14:paraId="106F74DA">
      <w:pPr>
        <w:pStyle w:val="7"/>
        <w:spacing w:before="74"/>
        <w:rPr>
          <w:rFonts w:ascii="Arial Black"/>
          <w:sz w:val="20"/>
        </w:rPr>
      </w:pPr>
      <w:r>
        <w:rPr>
          <w:rFonts w:ascii="Arial Black"/>
          <w:sz w:val="20"/>
        </w:rPr>
        <mc:AlternateContent>
          <mc:Choice Requires="wps">
            <w:drawing>
              <wp:anchor distT="0" distB="0" distL="0" distR="0" simplePos="0" relativeHeight="251719680" behindDoc="1" locked="0" layoutInCell="1" allowOverlap="1">
                <wp:simplePos x="0" y="0"/>
                <wp:positionH relativeFrom="page">
                  <wp:posOffset>2093595</wp:posOffset>
                </wp:positionH>
                <wp:positionV relativeFrom="paragraph">
                  <wp:posOffset>246380</wp:posOffset>
                </wp:positionV>
                <wp:extent cx="5278755" cy="600075"/>
                <wp:effectExtent l="0" t="0" r="0" b="0"/>
                <wp:wrapTopAndBottom/>
                <wp:docPr id="7" name="Textbox 7"/>
                <wp:cNvGraphicFramePr/>
                <a:graphic xmlns:a="http://schemas.openxmlformats.org/drawingml/2006/main">
                  <a:graphicData uri="http://schemas.microsoft.com/office/word/2010/wordprocessingShape">
                    <wps:wsp>
                      <wps:cNvSpPr txBox="1"/>
                      <wps:spPr>
                        <a:xfrm>
                          <a:off x="0" y="0"/>
                          <a:ext cx="5278755" cy="600075"/>
                        </a:xfrm>
                        <a:prstGeom prst="rect">
                          <a:avLst/>
                        </a:prstGeom>
                        <a:solidFill>
                          <a:srgbClr val="6F2F9F"/>
                        </a:solidFill>
                        <a:ln w="9525">
                          <a:solidFill>
                            <a:srgbClr val="6F2F9F"/>
                          </a:solidFill>
                          <a:prstDash val="solid"/>
                        </a:ln>
                      </wps:spPr>
                      <wps:txbx>
                        <w:txbxContent>
                          <w:p w14:paraId="56462A96">
                            <w:pPr>
                              <w:spacing w:before="72"/>
                              <w:ind w:left="1113"/>
                              <w:jc w:val="center"/>
                              <w:rPr>
                                <w:rFonts w:ascii="Arial Black"/>
                                <w:color w:val="000000"/>
                                <w:sz w:val="52"/>
                              </w:rPr>
                            </w:pPr>
                            <w:r>
                              <w:rPr>
                                <w:rFonts w:ascii="Arial Black"/>
                                <w:color w:val="FFFF00"/>
                                <w:sz w:val="52"/>
                              </w:rPr>
                              <w:t>AFFILIATED</w:t>
                            </w:r>
                            <w:r>
                              <w:rPr>
                                <w:rFonts w:ascii="Arial Black"/>
                                <w:color w:val="FFFF00"/>
                                <w:spacing w:val="-12"/>
                                <w:sz w:val="52"/>
                              </w:rPr>
                              <w:t xml:space="preserve"> </w:t>
                            </w:r>
                            <w:r>
                              <w:rPr>
                                <w:rFonts w:ascii="Arial Black"/>
                                <w:color w:val="FFFF00"/>
                                <w:spacing w:val="-2"/>
                                <w:sz w:val="52"/>
                              </w:rPr>
                              <w:t>COLLEGES</w:t>
                            </w:r>
                          </w:p>
                        </w:txbxContent>
                      </wps:txbx>
                      <wps:bodyPr wrap="square" lIns="0" tIns="0" rIns="0" bIns="0" rtlCol="0">
                        <a:noAutofit/>
                      </wps:bodyPr>
                    </wps:wsp>
                  </a:graphicData>
                </a:graphic>
              </wp:anchor>
            </w:drawing>
          </mc:Choice>
          <mc:Fallback>
            <w:pict>
              <v:shape id="Textbox 7" o:spid="_x0000_s1026" o:spt="202" type="#_x0000_t202" style="position:absolute;left:0pt;margin-left:164.85pt;margin-top:19.4pt;height:47.25pt;width:415.65pt;mso-position-horizontal-relative:page;mso-wrap-distance-bottom:0pt;mso-wrap-distance-top:0pt;z-index:-251596800;mso-width-relative:page;mso-height-relative:page;" fillcolor="#6F2F9F" filled="t" stroked="t" coordsize="21600,21600" o:gfxdata="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H+eCL&#10;2AAAAAsBAAAPAAAAAAAAAAEAIAAAACIAAABkcnMvZG93bnJldi54bWxQSwECFAAUAAAACACHTuJA&#10;5MNe0egBAAALBAAADgAAAAAAAAABACAAAAAnAQAAZHJzL2Uyb0RvYy54bWxQSwUGAAAAAAYABgBZ&#10;AQAAgQUAAAAA&#10;">
                <v:fill on="t" focussize="0,0"/>
                <v:stroke color="#6F2F9F" joinstyle="round"/>
                <v:imagedata o:title=""/>
                <o:lock v:ext="edit" aspectratio="f"/>
                <v:textbox inset="0mm,0mm,0mm,0mm">
                  <w:txbxContent>
                    <w:p w14:paraId="56462A96">
                      <w:pPr>
                        <w:spacing w:before="72"/>
                        <w:ind w:left="1113"/>
                        <w:jc w:val="center"/>
                        <w:rPr>
                          <w:rFonts w:ascii="Arial Black"/>
                          <w:color w:val="000000"/>
                          <w:sz w:val="52"/>
                        </w:rPr>
                      </w:pPr>
                      <w:r>
                        <w:rPr>
                          <w:rFonts w:ascii="Arial Black"/>
                          <w:color w:val="FFFF00"/>
                          <w:sz w:val="52"/>
                        </w:rPr>
                        <w:t>AFFILIATED</w:t>
                      </w:r>
                      <w:r>
                        <w:rPr>
                          <w:rFonts w:ascii="Arial Black"/>
                          <w:color w:val="FFFF00"/>
                          <w:spacing w:val="-12"/>
                          <w:sz w:val="52"/>
                        </w:rPr>
                        <w:t xml:space="preserve"> </w:t>
                      </w:r>
                      <w:r>
                        <w:rPr>
                          <w:rFonts w:ascii="Arial Black"/>
                          <w:color w:val="FFFF00"/>
                          <w:spacing w:val="-2"/>
                          <w:sz w:val="52"/>
                        </w:rPr>
                        <w:t>COLLEGES</w:t>
                      </w:r>
                    </w:p>
                  </w:txbxContent>
                </v:textbox>
                <w10:wrap type="topAndBottom"/>
              </v:shape>
            </w:pict>
          </mc:Fallback>
        </mc:AlternateContent>
      </w:r>
    </w:p>
    <w:p w14:paraId="1EE29302">
      <w:pPr>
        <w:pStyle w:val="7"/>
        <w:rPr>
          <w:rFonts w:ascii="Arial Black"/>
          <w:sz w:val="20"/>
        </w:rPr>
      </w:pPr>
    </w:p>
    <w:p w14:paraId="752E75F6">
      <w:pPr>
        <w:pStyle w:val="7"/>
        <w:spacing w:before="205"/>
        <w:rPr>
          <w:rFonts w:ascii="Arial Black"/>
          <w:sz w:val="20"/>
        </w:rPr>
      </w:pPr>
      <w:r>
        <w:rPr>
          <w:rFonts w:ascii="Arial Black"/>
          <w:sz w:val="20"/>
        </w:rPr>
        <mc:AlternateContent>
          <mc:Choice Requires="wps">
            <w:drawing>
              <wp:anchor distT="0" distB="0" distL="0" distR="0" simplePos="0" relativeHeight="251720704" behindDoc="1" locked="0" layoutInCell="1" allowOverlap="1">
                <wp:simplePos x="0" y="0"/>
                <wp:positionH relativeFrom="page">
                  <wp:posOffset>425450</wp:posOffset>
                </wp:positionH>
                <wp:positionV relativeFrom="paragraph">
                  <wp:posOffset>329565</wp:posOffset>
                </wp:positionV>
                <wp:extent cx="6941185" cy="1409700"/>
                <wp:effectExtent l="0" t="0" r="0" b="0"/>
                <wp:wrapTopAndBottom/>
                <wp:docPr id="8" name="Textbox 8"/>
                <wp:cNvGraphicFramePr/>
                <a:graphic xmlns:a="http://schemas.openxmlformats.org/drawingml/2006/main">
                  <a:graphicData uri="http://schemas.microsoft.com/office/word/2010/wordprocessingShape">
                    <wps:wsp>
                      <wps:cNvSpPr txBox="1"/>
                      <wps:spPr>
                        <a:xfrm>
                          <a:off x="0" y="0"/>
                          <a:ext cx="6941184" cy="1409700"/>
                        </a:xfrm>
                        <a:prstGeom prst="rect">
                          <a:avLst/>
                        </a:prstGeom>
                        <a:solidFill>
                          <a:srgbClr val="6F2F9F"/>
                        </a:solidFill>
                        <a:ln w="9525">
                          <a:solidFill>
                            <a:srgbClr val="000000"/>
                          </a:solidFill>
                          <a:prstDash val="solid"/>
                        </a:ln>
                      </wps:spPr>
                      <wps:txbx>
                        <w:txbxContent>
                          <w:p w14:paraId="1726998B">
                            <w:pPr>
                              <w:spacing w:before="736"/>
                              <w:ind w:right="108"/>
                              <w:jc w:val="center"/>
                              <w:rPr>
                                <w:rFonts w:ascii="Calibri"/>
                                <w:b/>
                                <w:color w:val="000000"/>
                                <w:sz w:val="62"/>
                              </w:rPr>
                            </w:pPr>
                            <w:r>
                              <w:rPr>
                                <w:rFonts w:ascii="Calibri"/>
                                <w:b/>
                                <w:color w:val="FFFFFF"/>
                                <w:sz w:val="62"/>
                              </w:rPr>
                              <w:t>Program</w:t>
                            </w:r>
                            <w:r>
                              <w:rPr>
                                <w:rFonts w:ascii="Calibri"/>
                                <w:b/>
                                <w:color w:val="FFFFFF"/>
                                <w:spacing w:val="-17"/>
                                <w:sz w:val="62"/>
                              </w:rPr>
                              <w:t xml:space="preserve"> </w:t>
                            </w:r>
                            <w:r>
                              <w:rPr>
                                <w:rFonts w:ascii="Calibri"/>
                                <w:b/>
                                <w:color w:val="FFFFFF"/>
                                <w:sz w:val="62"/>
                              </w:rPr>
                              <w:t>Code:</w:t>
                            </w:r>
                            <w:r>
                              <w:rPr>
                                <w:rFonts w:ascii="Calibri"/>
                                <w:b/>
                                <w:color w:val="FFFFFF"/>
                                <w:spacing w:val="-22"/>
                                <w:sz w:val="62"/>
                              </w:rPr>
                              <w:t xml:space="preserve"> </w:t>
                            </w:r>
                            <w:r>
                              <w:rPr>
                                <w:rFonts w:ascii="Calibri"/>
                                <w:b/>
                                <w:color w:val="FFFFFF"/>
                                <w:spacing w:val="-5"/>
                                <w:sz w:val="62"/>
                              </w:rPr>
                              <w:t>25R</w:t>
                            </w:r>
                          </w:p>
                        </w:txbxContent>
                      </wps:txbx>
                      <wps:bodyPr wrap="square" lIns="0" tIns="0" rIns="0" bIns="0" rtlCol="0">
                        <a:noAutofit/>
                      </wps:bodyPr>
                    </wps:wsp>
                  </a:graphicData>
                </a:graphic>
              </wp:anchor>
            </w:drawing>
          </mc:Choice>
          <mc:Fallback>
            <w:pict>
              <v:shape id="Textbox 8" o:spid="_x0000_s1026" o:spt="202" type="#_x0000_t202" style="position:absolute;left:0pt;margin-left:33.5pt;margin-top:25.95pt;height:111pt;width:546.55pt;mso-position-horizontal-relative:page;mso-wrap-distance-bottom:0pt;mso-wrap-distance-top:0pt;z-index:-251595776;mso-width-relative:page;mso-height-relative:page;" fillcolor="#6F2F9F" filled="t" stroked="t" coordsize="21600,21600" o:gfxdata="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Q2XxNdsAAAAKAQAADwAAAAAAAAABACAAAAAiAAAAZHJzL2Rvd25yZXYueG1sUEsB&#10;AhQAFAAAAAgAh07iQABLkZryAQAADAQAAA4AAAAAAAAAAQAgAAAAKgEAAGRycy9lMm9Eb2MueG1s&#10;UEsFBgAAAAAGAAYAWQEAAI4FAAAAAA==&#10;">
                <v:fill on="t" focussize="0,0"/>
                <v:stroke color="#000000" joinstyle="round"/>
                <v:imagedata o:title=""/>
                <o:lock v:ext="edit" aspectratio="f"/>
                <v:textbox inset="0mm,0mm,0mm,0mm">
                  <w:txbxContent>
                    <w:p w14:paraId="1726998B">
                      <w:pPr>
                        <w:spacing w:before="736"/>
                        <w:ind w:right="108"/>
                        <w:jc w:val="center"/>
                        <w:rPr>
                          <w:rFonts w:ascii="Calibri"/>
                          <w:b/>
                          <w:color w:val="000000"/>
                          <w:sz w:val="62"/>
                        </w:rPr>
                      </w:pPr>
                      <w:r>
                        <w:rPr>
                          <w:rFonts w:ascii="Calibri"/>
                          <w:b/>
                          <w:color w:val="FFFFFF"/>
                          <w:sz w:val="62"/>
                        </w:rPr>
                        <w:t>Program</w:t>
                      </w:r>
                      <w:r>
                        <w:rPr>
                          <w:rFonts w:ascii="Calibri"/>
                          <w:b/>
                          <w:color w:val="FFFFFF"/>
                          <w:spacing w:val="-17"/>
                          <w:sz w:val="62"/>
                        </w:rPr>
                        <w:t xml:space="preserve"> </w:t>
                      </w:r>
                      <w:r>
                        <w:rPr>
                          <w:rFonts w:ascii="Calibri"/>
                          <w:b/>
                          <w:color w:val="FFFFFF"/>
                          <w:sz w:val="62"/>
                        </w:rPr>
                        <w:t>Code:</w:t>
                      </w:r>
                      <w:r>
                        <w:rPr>
                          <w:rFonts w:ascii="Calibri"/>
                          <w:b/>
                          <w:color w:val="FFFFFF"/>
                          <w:spacing w:val="-22"/>
                          <w:sz w:val="62"/>
                        </w:rPr>
                        <w:t xml:space="preserve"> </w:t>
                      </w:r>
                      <w:r>
                        <w:rPr>
                          <w:rFonts w:ascii="Calibri"/>
                          <w:b/>
                          <w:color w:val="FFFFFF"/>
                          <w:spacing w:val="-5"/>
                          <w:sz w:val="62"/>
                        </w:rPr>
                        <w:t>25R</w:t>
                      </w:r>
                    </w:p>
                  </w:txbxContent>
                </v:textbox>
                <w10:wrap type="topAndBottom"/>
              </v:shape>
            </w:pict>
          </mc:Fallback>
        </mc:AlternateContent>
      </w:r>
    </w:p>
    <w:p w14:paraId="12704E17">
      <w:pPr>
        <w:spacing w:before="596"/>
        <w:ind w:left="6560"/>
        <w:rPr>
          <w:rFonts w:ascii="Calibri" w:hAnsi="Calibri"/>
          <w:b/>
          <w:sz w:val="50"/>
        </w:rPr>
      </w:pPr>
      <w:r>
        <w:rPr>
          <w:rFonts w:ascii="Calibri" w:hAnsi="Calibri"/>
          <w:b/>
          <w:sz w:val="50"/>
        </w:rPr>
        <w:t>202</w:t>
      </w:r>
      <w:r>
        <w:rPr>
          <w:rFonts w:hint="default" w:ascii="Calibri" w:hAnsi="Calibri"/>
          <w:b/>
          <w:sz w:val="50"/>
          <w:lang w:val="en-US"/>
        </w:rPr>
        <w:t>6</w:t>
      </w:r>
      <w:r>
        <w:rPr>
          <w:rFonts w:ascii="Calibri" w:hAnsi="Calibri"/>
          <w:b/>
          <w:spacing w:val="-10"/>
          <w:sz w:val="50"/>
        </w:rPr>
        <w:t xml:space="preserve"> </w:t>
      </w:r>
      <w:r>
        <w:rPr>
          <w:rFonts w:ascii="Calibri" w:hAnsi="Calibri"/>
          <w:b/>
          <w:sz w:val="50"/>
        </w:rPr>
        <w:t>–</w:t>
      </w:r>
      <w:r>
        <w:rPr>
          <w:rFonts w:ascii="Calibri" w:hAnsi="Calibri"/>
          <w:b/>
          <w:spacing w:val="-5"/>
          <w:sz w:val="50"/>
        </w:rPr>
        <w:t xml:space="preserve"> </w:t>
      </w:r>
      <w:r>
        <w:rPr>
          <w:rFonts w:ascii="Calibri" w:hAnsi="Calibri"/>
          <w:b/>
          <w:sz w:val="50"/>
        </w:rPr>
        <w:t>202</w:t>
      </w:r>
      <w:r>
        <w:rPr>
          <w:rFonts w:hint="default" w:ascii="Calibri" w:hAnsi="Calibri"/>
          <w:b/>
          <w:sz w:val="50"/>
          <w:lang w:val="en-US"/>
        </w:rPr>
        <w:t>7</w:t>
      </w:r>
      <w:r>
        <w:rPr>
          <w:rFonts w:ascii="Calibri" w:hAnsi="Calibri"/>
          <w:b/>
          <w:spacing w:val="-9"/>
          <w:sz w:val="50"/>
        </w:rPr>
        <w:t xml:space="preserve"> </w:t>
      </w:r>
      <w:r>
        <w:rPr>
          <w:rFonts w:ascii="Calibri" w:hAnsi="Calibri"/>
          <w:b/>
          <w:spacing w:val="-2"/>
          <w:sz w:val="50"/>
        </w:rPr>
        <w:t>onwards</w:t>
      </w:r>
    </w:p>
    <w:p w14:paraId="7970753C">
      <w:pPr>
        <w:pStyle w:val="7"/>
        <w:spacing w:before="21"/>
        <w:rPr>
          <w:rFonts w:ascii="Calibri"/>
          <w:b/>
          <w:sz w:val="20"/>
        </w:rPr>
      </w:pPr>
      <w:r>
        <w:rPr>
          <w:rFonts w:ascii="Calibri"/>
          <w:b/>
          <w:sz w:val="20"/>
        </w:rPr>
        <w:drawing>
          <wp:anchor distT="0" distB="0" distL="0" distR="0" simplePos="0" relativeHeight="251720704" behindDoc="1" locked="0" layoutInCell="1" allowOverlap="1">
            <wp:simplePos x="0" y="0"/>
            <wp:positionH relativeFrom="page">
              <wp:posOffset>3057525</wp:posOffset>
            </wp:positionH>
            <wp:positionV relativeFrom="paragraph">
              <wp:posOffset>183515</wp:posOffset>
            </wp:positionV>
            <wp:extent cx="1513205" cy="1170940"/>
            <wp:effectExtent l="0" t="0" r="0" b="0"/>
            <wp:wrapTopAndBottom/>
            <wp:docPr id="9" name="Image 9"/>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3" cstate="print"/>
                    <a:stretch>
                      <a:fillRect/>
                    </a:stretch>
                  </pic:blipFill>
                  <pic:spPr>
                    <a:xfrm>
                      <a:off x="0" y="0"/>
                      <a:ext cx="1513366" cy="1170717"/>
                    </a:xfrm>
                    <a:prstGeom prst="rect">
                      <a:avLst/>
                    </a:prstGeom>
                  </pic:spPr>
                </pic:pic>
              </a:graphicData>
            </a:graphic>
          </wp:anchor>
        </w:drawing>
      </w:r>
    </w:p>
    <w:p w14:paraId="6A4E776E">
      <w:pPr>
        <w:pStyle w:val="7"/>
        <w:spacing w:before="9"/>
        <w:rPr>
          <w:rFonts w:ascii="Calibri"/>
          <w:b/>
          <w:sz w:val="3"/>
        </w:rPr>
      </w:pPr>
    </w:p>
    <w:p w14:paraId="5F48A1E2">
      <w:pPr>
        <w:pStyle w:val="7"/>
        <w:ind w:left="495"/>
        <w:rPr>
          <w:rFonts w:ascii="Calibri"/>
          <w:sz w:val="20"/>
        </w:rPr>
      </w:pPr>
      <w:r>
        <w:rPr>
          <w:rFonts w:ascii="Calibri"/>
          <w:sz w:val="20"/>
        </w:rPr>
        <mc:AlternateContent>
          <mc:Choice Requires="wpg">
            <w:drawing>
              <wp:inline distT="0" distB="0" distL="0" distR="0">
                <wp:extent cx="6707505" cy="1472565"/>
                <wp:effectExtent l="0" t="0" r="0" b="3809"/>
                <wp:docPr id="10" name="Group 10"/>
                <wp:cNvGraphicFramePr/>
                <a:graphic xmlns:a="http://schemas.openxmlformats.org/drawingml/2006/main">
                  <a:graphicData uri="http://schemas.microsoft.com/office/word/2010/wordprocessingGroup">
                    <wpg:wgp>
                      <wpg:cNvGrpSpPr/>
                      <wpg:grpSpPr>
                        <a:xfrm>
                          <a:off x="0" y="0"/>
                          <a:ext cx="6707505" cy="1472565"/>
                          <a:chOff x="0" y="0"/>
                          <a:chExt cx="6707505" cy="1472565"/>
                        </a:xfrm>
                      </wpg:grpSpPr>
                      <pic:pic xmlns:pic="http://schemas.openxmlformats.org/drawingml/2006/picture">
                        <pic:nvPicPr>
                          <pic:cNvPr id="11" name="Image 11"/>
                          <pic:cNvPicPr/>
                        </pic:nvPicPr>
                        <pic:blipFill>
                          <a:blip r:embed="rId14" cstate="print"/>
                          <a:stretch>
                            <a:fillRect/>
                          </a:stretch>
                        </pic:blipFill>
                        <pic:spPr>
                          <a:xfrm>
                            <a:off x="11429" y="23622"/>
                            <a:ext cx="6695694" cy="1448561"/>
                          </a:xfrm>
                          <a:prstGeom prst="rect">
                            <a:avLst/>
                          </a:prstGeom>
                        </pic:spPr>
                      </pic:pic>
                      <wps:wsp>
                        <wps:cNvPr id="12" name="Textbox 12"/>
                        <wps:cNvSpPr txBox="1"/>
                        <wps:spPr>
                          <a:xfrm>
                            <a:off x="19050" y="19050"/>
                            <a:ext cx="6656705" cy="1409700"/>
                          </a:xfrm>
                          <a:prstGeom prst="rect">
                            <a:avLst/>
                          </a:prstGeom>
                          <a:solidFill>
                            <a:srgbClr val="7D0F08"/>
                          </a:solidFill>
                          <a:ln w="38100">
                            <a:solidFill>
                              <a:srgbClr val="F1F1F1"/>
                            </a:solidFill>
                            <a:prstDash val="solid"/>
                          </a:ln>
                        </wps:spPr>
                        <wps:txbx>
                          <w:txbxContent>
                            <w:p w14:paraId="44CFA111">
                              <w:pPr>
                                <w:spacing w:before="74"/>
                                <w:ind w:left="111" w:right="112"/>
                                <w:jc w:val="center"/>
                                <w:rPr>
                                  <w:b/>
                                  <w:color w:val="000000"/>
                                  <w:sz w:val="62"/>
                                </w:rPr>
                              </w:pPr>
                              <w:r>
                                <w:rPr>
                                  <w:b/>
                                  <w:color w:val="FFFFFF"/>
                                  <w:sz w:val="62"/>
                                </w:rPr>
                                <w:t>BHARATHIAR</w:t>
                              </w:r>
                              <w:r>
                                <w:rPr>
                                  <w:b/>
                                  <w:color w:val="FFFFFF"/>
                                  <w:spacing w:val="-38"/>
                                  <w:sz w:val="62"/>
                                </w:rPr>
                                <w:t xml:space="preserve"> </w:t>
                              </w:r>
                              <w:r>
                                <w:rPr>
                                  <w:b/>
                                  <w:color w:val="FFFFFF"/>
                                  <w:spacing w:val="-2"/>
                                  <w:sz w:val="62"/>
                                </w:rPr>
                                <w:t>UNIVERSITY</w:t>
                              </w:r>
                            </w:p>
                            <w:p w14:paraId="6C62E855">
                              <w:pPr>
                                <w:spacing w:before="108"/>
                                <w:ind w:left="1404" w:right="1407"/>
                                <w:jc w:val="center"/>
                                <w:rPr>
                                  <w:b/>
                                  <w:color w:val="000000"/>
                                  <w:sz w:val="26"/>
                                </w:rPr>
                              </w:pPr>
                              <w:r>
                                <w:rPr>
                                  <w:b/>
                                  <w:color w:val="FFFF00"/>
                                  <w:sz w:val="26"/>
                                </w:rPr>
                                <w:t>(A</w:t>
                              </w:r>
                              <w:r>
                                <w:rPr>
                                  <w:b/>
                                  <w:color w:val="FFFF00"/>
                                  <w:spacing w:val="-6"/>
                                  <w:sz w:val="26"/>
                                </w:rPr>
                                <w:t xml:space="preserve"> </w:t>
                              </w:r>
                              <w:r>
                                <w:rPr>
                                  <w:b/>
                                  <w:color w:val="FFFF00"/>
                                  <w:sz w:val="26"/>
                                </w:rPr>
                                <w:t>State</w:t>
                              </w:r>
                              <w:r>
                                <w:rPr>
                                  <w:b/>
                                  <w:color w:val="FFFF00"/>
                                  <w:spacing w:val="-5"/>
                                  <w:sz w:val="26"/>
                                </w:rPr>
                                <w:t xml:space="preserve"> </w:t>
                              </w:r>
                              <w:r>
                                <w:rPr>
                                  <w:b/>
                                  <w:color w:val="FFFF00"/>
                                  <w:sz w:val="26"/>
                                </w:rPr>
                                <w:t>University,</w:t>
                              </w:r>
                              <w:r>
                                <w:rPr>
                                  <w:b/>
                                  <w:color w:val="FFFF00"/>
                                  <w:spacing w:val="-6"/>
                                  <w:sz w:val="26"/>
                                </w:rPr>
                                <w:t xml:space="preserve"> </w:t>
                              </w:r>
                              <w:r>
                                <w:rPr>
                                  <w:b/>
                                  <w:color w:val="FFFF00"/>
                                  <w:sz w:val="26"/>
                                </w:rPr>
                                <w:t>Accredited</w:t>
                              </w:r>
                              <w:r>
                                <w:rPr>
                                  <w:b/>
                                  <w:color w:val="FFFF00"/>
                                  <w:spacing w:val="-4"/>
                                  <w:sz w:val="26"/>
                                </w:rPr>
                                <w:t xml:space="preserve"> </w:t>
                              </w:r>
                              <w:r>
                                <w:rPr>
                                  <w:b/>
                                  <w:color w:val="FFFF00"/>
                                  <w:sz w:val="26"/>
                                </w:rPr>
                                <w:t>with</w:t>
                              </w:r>
                              <w:r>
                                <w:rPr>
                                  <w:b/>
                                  <w:color w:val="FFFF00"/>
                                  <w:spacing w:val="-6"/>
                                  <w:sz w:val="26"/>
                                </w:rPr>
                                <w:t xml:space="preserve"> </w:t>
                              </w:r>
                              <w:r>
                                <w:rPr>
                                  <w:b/>
                                  <w:color w:val="FFFF00"/>
                                  <w:sz w:val="26"/>
                                </w:rPr>
                                <w:t>“A++”</w:t>
                              </w:r>
                              <w:r>
                                <w:rPr>
                                  <w:b/>
                                  <w:color w:val="FFFF00"/>
                                  <w:spacing w:val="-4"/>
                                  <w:sz w:val="26"/>
                                </w:rPr>
                                <w:t xml:space="preserve"> </w:t>
                              </w:r>
                              <w:r>
                                <w:rPr>
                                  <w:b/>
                                  <w:color w:val="FFFF00"/>
                                  <w:sz w:val="26"/>
                                </w:rPr>
                                <w:t>Grade</w:t>
                              </w:r>
                              <w:r>
                                <w:rPr>
                                  <w:b/>
                                  <w:color w:val="FFFF00"/>
                                  <w:spacing w:val="-6"/>
                                  <w:sz w:val="26"/>
                                </w:rPr>
                                <w:t xml:space="preserve"> </w:t>
                              </w:r>
                              <w:r>
                                <w:rPr>
                                  <w:b/>
                                  <w:color w:val="FFFF00"/>
                                  <w:sz w:val="26"/>
                                </w:rPr>
                                <w:t>by</w:t>
                              </w:r>
                              <w:r>
                                <w:rPr>
                                  <w:b/>
                                  <w:color w:val="FFFF00"/>
                                  <w:spacing w:val="-4"/>
                                  <w:sz w:val="26"/>
                                </w:rPr>
                                <w:t xml:space="preserve"> </w:t>
                              </w:r>
                              <w:r>
                                <w:rPr>
                                  <w:b/>
                                  <w:color w:val="FFFF00"/>
                                  <w:sz w:val="26"/>
                                </w:rPr>
                                <w:t>NAAC, Ranked 21</w:t>
                              </w:r>
                              <w:r>
                                <w:rPr>
                                  <w:b/>
                                  <w:color w:val="FFFF00"/>
                                  <w:sz w:val="26"/>
                                  <w:vertAlign w:val="superscript"/>
                                </w:rPr>
                                <w:t>st</w:t>
                              </w:r>
                              <w:r>
                                <w:rPr>
                                  <w:b/>
                                  <w:color w:val="FFFF00"/>
                                  <w:sz w:val="26"/>
                                </w:rPr>
                                <w:t xml:space="preserve"> among Indian Universities by MHRD-NIRF)</w:t>
                              </w:r>
                            </w:p>
                            <w:p w14:paraId="2977F8F2">
                              <w:pPr>
                                <w:spacing w:before="113"/>
                                <w:ind w:right="112"/>
                                <w:jc w:val="center"/>
                                <w:rPr>
                                  <w:b/>
                                  <w:color w:val="000000"/>
                                  <w:sz w:val="34"/>
                                </w:rPr>
                              </w:pPr>
                              <w:r>
                                <w:rPr>
                                  <w:b/>
                                  <w:color w:val="FFFFFF"/>
                                  <w:sz w:val="34"/>
                                </w:rPr>
                                <w:t>Coimbatore</w:t>
                              </w:r>
                              <w:r>
                                <w:rPr>
                                  <w:b/>
                                  <w:color w:val="FFFFFF"/>
                                  <w:spacing w:val="-7"/>
                                  <w:sz w:val="34"/>
                                </w:rPr>
                                <w:t xml:space="preserve"> </w:t>
                              </w:r>
                              <w:r>
                                <w:rPr>
                                  <w:b/>
                                  <w:color w:val="FFFFFF"/>
                                  <w:sz w:val="34"/>
                                </w:rPr>
                                <w:t>-</w:t>
                              </w:r>
                              <w:r>
                                <w:rPr>
                                  <w:b/>
                                  <w:color w:val="FFFFFF"/>
                                  <w:spacing w:val="-2"/>
                                  <w:sz w:val="34"/>
                                </w:rPr>
                                <w:t xml:space="preserve"> </w:t>
                              </w:r>
                              <w:r>
                                <w:rPr>
                                  <w:b/>
                                  <w:color w:val="FFFFFF"/>
                                  <w:sz w:val="34"/>
                                </w:rPr>
                                <w:t>641</w:t>
                              </w:r>
                              <w:r>
                                <w:rPr>
                                  <w:b/>
                                  <w:color w:val="FFFFFF"/>
                                  <w:spacing w:val="-3"/>
                                  <w:sz w:val="34"/>
                                </w:rPr>
                                <w:t xml:space="preserve"> </w:t>
                              </w:r>
                              <w:r>
                                <w:rPr>
                                  <w:b/>
                                  <w:color w:val="FFFFFF"/>
                                  <w:sz w:val="34"/>
                                </w:rPr>
                                <w:t>046,</w:t>
                              </w:r>
                              <w:r>
                                <w:rPr>
                                  <w:b/>
                                  <w:color w:val="FFFFFF"/>
                                  <w:spacing w:val="-4"/>
                                  <w:sz w:val="34"/>
                                </w:rPr>
                                <w:t xml:space="preserve"> </w:t>
                              </w:r>
                              <w:r>
                                <w:rPr>
                                  <w:b/>
                                  <w:color w:val="FFFFFF"/>
                                  <w:sz w:val="34"/>
                                </w:rPr>
                                <w:t>Tamil</w:t>
                              </w:r>
                              <w:r>
                                <w:rPr>
                                  <w:b/>
                                  <w:color w:val="FFFFFF"/>
                                  <w:spacing w:val="-5"/>
                                  <w:sz w:val="34"/>
                                </w:rPr>
                                <w:t xml:space="preserve"> </w:t>
                              </w:r>
                              <w:r>
                                <w:rPr>
                                  <w:b/>
                                  <w:color w:val="FFFFFF"/>
                                  <w:sz w:val="34"/>
                                </w:rPr>
                                <w:t>Nadu,</w:t>
                              </w:r>
                              <w:r>
                                <w:rPr>
                                  <w:b/>
                                  <w:color w:val="FFFFFF"/>
                                  <w:spacing w:val="-3"/>
                                  <w:sz w:val="34"/>
                                </w:rPr>
                                <w:t xml:space="preserve"> </w:t>
                              </w:r>
                              <w:r>
                                <w:rPr>
                                  <w:b/>
                                  <w:color w:val="FFFFFF"/>
                                  <w:spacing w:val="-2"/>
                                  <w:sz w:val="34"/>
                                </w:rPr>
                                <w:t>India</w:t>
                              </w:r>
                            </w:p>
                          </w:txbxContent>
                        </wps:txbx>
                        <wps:bodyPr wrap="square" lIns="0" tIns="0" rIns="0" bIns="0" rtlCol="0">
                          <a:noAutofit/>
                        </wps:bodyPr>
                      </wps:wsp>
                    </wpg:wgp>
                  </a:graphicData>
                </a:graphic>
              </wp:inline>
            </w:drawing>
          </mc:Choice>
          <mc:Fallback>
            <w:pict>
              <v:group id="_x0000_s1026" o:spid="_x0000_s1026" o:spt="203" style="height:115.95pt;width:528.15pt;" coordsize="6707505,1472565" o:gfxdata="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">
                <o:lock v:ext="edit" aspectratio="f"/>
                <v:shape id="Image 11" o:spid="_x0000_s1026" o:spt="75" type="#_x0000_t75" style="position:absolute;left:11429;top:23622;height:1448561;width:6695694;" filled="f" o:preferrelative="t" stroked="f" coordsize="21600,21600" o:gfxdata="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Ip7ZQu2AAAA2wAAAA8A&#10;AAAAAAAAAQAgAAAAIgAAAGRycy9kb3ducmV2LnhtbFBLAQIUABQAAAAIAIdO4kAzLwWeOwAAADkA&#10;AAAQAAAAAAAAAAEAIAAAAAUBAABkcnMvc2hhcGV4bWwueG1sUEsFBgAAAAAGAAYAWwEAAK8DAAAA&#10;AA==&#10;">
                  <v:fill on="f" focussize="0,0"/>
                  <v:stroke on="f"/>
                  <v:imagedata r:id="rId14" o:title=""/>
                  <o:lock v:ext="edit" aspectratio="f"/>
                </v:shape>
                <v:shape id="Textbox 12" o:spid="_x0000_s1026" o:spt="202" type="#_x0000_t202" style="position:absolute;left:19050;top:19050;height:1409700;width:6656705;" fillcolor="#7D0F08" filled="t" stroked="t" coordsize="21600,21600" o:gfxdata="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R9A4LsAAADb&#10;AAAADwAAAAAAAAABACAAAAAiAAAAZHJzL2Rvd25yZXYueG1sUEsBAhQAFAAAAAgAh07iQDMvBZ47&#10;AAAAOQAAABAAAAAAAAAAAQAgAAAACgEAAGRycy9zaGFwZXhtbC54bWxQSwUGAAAAAAYABgBbAQAA&#10;tAMAAAAA&#10;">
                  <v:fill on="t" focussize="0,0"/>
                  <v:stroke weight="3pt" color="#F1F1F1" joinstyle="round"/>
                  <v:imagedata o:title=""/>
                  <o:lock v:ext="edit" aspectratio="f"/>
                  <v:textbox inset="0mm,0mm,0mm,0mm">
                    <w:txbxContent>
                      <w:p w14:paraId="44CFA111">
                        <w:pPr>
                          <w:spacing w:before="74"/>
                          <w:ind w:left="111" w:right="112"/>
                          <w:jc w:val="center"/>
                          <w:rPr>
                            <w:b/>
                            <w:color w:val="000000"/>
                            <w:sz w:val="62"/>
                          </w:rPr>
                        </w:pPr>
                        <w:r>
                          <w:rPr>
                            <w:b/>
                            <w:color w:val="FFFFFF"/>
                            <w:sz w:val="62"/>
                          </w:rPr>
                          <w:t>BHARATHIAR</w:t>
                        </w:r>
                        <w:r>
                          <w:rPr>
                            <w:b/>
                            <w:color w:val="FFFFFF"/>
                            <w:spacing w:val="-38"/>
                            <w:sz w:val="62"/>
                          </w:rPr>
                          <w:t xml:space="preserve"> </w:t>
                        </w:r>
                        <w:r>
                          <w:rPr>
                            <w:b/>
                            <w:color w:val="FFFFFF"/>
                            <w:spacing w:val="-2"/>
                            <w:sz w:val="62"/>
                          </w:rPr>
                          <w:t>UNIVERSITY</w:t>
                        </w:r>
                      </w:p>
                      <w:p w14:paraId="6C62E855">
                        <w:pPr>
                          <w:spacing w:before="108"/>
                          <w:ind w:left="1404" w:right="1407"/>
                          <w:jc w:val="center"/>
                          <w:rPr>
                            <w:b/>
                            <w:color w:val="000000"/>
                            <w:sz w:val="26"/>
                          </w:rPr>
                        </w:pPr>
                        <w:r>
                          <w:rPr>
                            <w:b/>
                            <w:color w:val="FFFF00"/>
                            <w:sz w:val="26"/>
                          </w:rPr>
                          <w:t>(A</w:t>
                        </w:r>
                        <w:r>
                          <w:rPr>
                            <w:b/>
                            <w:color w:val="FFFF00"/>
                            <w:spacing w:val="-6"/>
                            <w:sz w:val="26"/>
                          </w:rPr>
                          <w:t xml:space="preserve"> </w:t>
                        </w:r>
                        <w:r>
                          <w:rPr>
                            <w:b/>
                            <w:color w:val="FFFF00"/>
                            <w:sz w:val="26"/>
                          </w:rPr>
                          <w:t>State</w:t>
                        </w:r>
                        <w:r>
                          <w:rPr>
                            <w:b/>
                            <w:color w:val="FFFF00"/>
                            <w:spacing w:val="-5"/>
                            <w:sz w:val="26"/>
                          </w:rPr>
                          <w:t xml:space="preserve"> </w:t>
                        </w:r>
                        <w:r>
                          <w:rPr>
                            <w:b/>
                            <w:color w:val="FFFF00"/>
                            <w:sz w:val="26"/>
                          </w:rPr>
                          <w:t>University,</w:t>
                        </w:r>
                        <w:r>
                          <w:rPr>
                            <w:b/>
                            <w:color w:val="FFFF00"/>
                            <w:spacing w:val="-6"/>
                            <w:sz w:val="26"/>
                          </w:rPr>
                          <w:t xml:space="preserve"> </w:t>
                        </w:r>
                        <w:r>
                          <w:rPr>
                            <w:b/>
                            <w:color w:val="FFFF00"/>
                            <w:sz w:val="26"/>
                          </w:rPr>
                          <w:t>Accredited</w:t>
                        </w:r>
                        <w:r>
                          <w:rPr>
                            <w:b/>
                            <w:color w:val="FFFF00"/>
                            <w:spacing w:val="-4"/>
                            <w:sz w:val="26"/>
                          </w:rPr>
                          <w:t xml:space="preserve"> </w:t>
                        </w:r>
                        <w:r>
                          <w:rPr>
                            <w:b/>
                            <w:color w:val="FFFF00"/>
                            <w:sz w:val="26"/>
                          </w:rPr>
                          <w:t>with</w:t>
                        </w:r>
                        <w:r>
                          <w:rPr>
                            <w:b/>
                            <w:color w:val="FFFF00"/>
                            <w:spacing w:val="-6"/>
                            <w:sz w:val="26"/>
                          </w:rPr>
                          <w:t xml:space="preserve"> </w:t>
                        </w:r>
                        <w:r>
                          <w:rPr>
                            <w:b/>
                            <w:color w:val="FFFF00"/>
                            <w:sz w:val="26"/>
                          </w:rPr>
                          <w:t>“A++”</w:t>
                        </w:r>
                        <w:r>
                          <w:rPr>
                            <w:b/>
                            <w:color w:val="FFFF00"/>
                            <w:spacing w:val="-4"/>
                            <w:sz w:val="26"/>
                          </w:rPr>
                          <w:t xml:space="preserve"> </w:t>
                        </w:r>
                        <w:r>
                          <w:rPr>
                            <w:b/>
                            <w:color w:val="FFFF00"/>
                            <w:sz w:val="26"/>
                          </w:rPr>
                          <w:t>Grade</w:t>
                        </w:r>
                        <w:r>
                          <w:rPr>
                            <w:b/>
                            <w:color w:val="FFFF00"/>
                            <w:spacing w:val="-6"/>
                            <w:sz w:val="26"/>
                          </w:rPr>
                          <w:t xml:space="preserve"> </w:t>
                        </w:r>
                        <w:r>
                          <w:rPr>
                            <w:b/>
                            <w:color w:val="FFFF00"/>
                            <w:sz w:val="26"/>
                          </w:rPr>
                          <w:t>by</w:t>
                        </w:r>
                        <w:r>
                          <w:rPr>
                            <w:b/>
                            <w:color w:val="FFFF00"/>
                            <w:spacing w:val="-4"/>
                            <w:sz w:val="26"/>
                          </w:rPr>
                          <w:t xml:space="preserve"> </w:t>
                        </w:r>
                        <w:r>
                          <w:rPr>
                            <w:b/>
                            <w:color w:val="FFFF00"/>
                            <w:sz w:val="26"/>
                          </w:rPr>
                          <w:t>NAAC, Ranked 21</w:t>
                        </w:r>
                        <w:r>
                          <w:rPr>
                            <w:b/>
                            <w:color w:val="FFFF00"/>
                            <w:sz w:val="26"/>
                            <w:vertAlign w:val="superscript"/>
                          </w:rPr>
                          <w:t>st</w:t>
                        </w:r>
                        <w:r>
                          <w:rPr>
                            <w:b/>
                            <w:color w:val="FFFF00"/>
                            <w:sz w:val="26"/>
                          </w:rPr>
                          <w:t xml:space="preserve"> among Indian Universities by MHRD-NIRF)</w:t>
                        </w:r>
                      </w:p>
                      <w:p w14:paraId="2977F8F2">
                        <w:pPr>
                          <w:spacing w:before="113"/>
                          <w:ind w:right="112"/>
                          <w:jc w:val="center"/>
                          <w:rPr>
                            <w:b/>
                            <w:color w:val="000000"/>
                            <w:sz w:val="34"/>
                          </w:rPr>
                        </w:pPr>
                        <w:r>
                          <w:rPr>
                            <w:b/>
                            <w:color w:val="FFFFFF"/>
                            <w:sz w:val="34"/>
                          </w:rPr>
                          <w:t>Coimbatore</w:t>
                        </w:r>
                        <w:r>
                          <w:rPr>
                            <w:b/>
                            <w:color w:val="FFFFFF"/>
                            <w:spacing w:val="-7"/>
                            <w:sz w:val="34"/>
                          </w:rPr>
                          <w:t xml:space="preserve"> </w:t>
                        </w:r>
                        <w:r>
                          <w:rPr>
                            <w:b/>
                            <w:color w:val="FFFFFF"/>
                            <w:sz w:val="34"/>
                          </w:rPr>
                          <w:t>-</w:t>
                        </w:r>
                        <w:r>
                          <w:rPr>
                            <w:b/>
                            <w:color w:val="FFFFFF"/>
                            <w:spacing w:val="-2"/>
                            <w:sz w:val="34"/>
                          </w:rPr>
                          <w:t xml:space="preserve"> </w:t>
                        </w:r>
                        <w:r>
                          <w:rPr>
                            <w:b/>
                            <w:color w:val="FFFFFF"/>
                            <w:sz w:val="34"/>
                          </w:rPr>
                          <w:t>641</w:t>
                        </w:r>
                        <w:r>
                          <w:rPr>
                            <w:b/>
                            <w:color w:val="FFFFFF"/>
                            <w:spacing w:val="-3"/>
                            <w:sz w:val="34"/>
                          </w:rPr>
                          <w:t xml:space="preserve"> </w:t>
                        </w:r>
                        <w:r>
                          <w:rPr>
                            <w:b/>
                            <w:color w:val="FFFFFF"/>
                            <w:sz w:val="34"/>
                          </w:rPr>
                          <w:t>046,</w:t>
                        </w:r>
                        <w:r>
                          <w:rPr>
                            <w:b/>
                            <w:color w:val="FFFFFF"/>
                            <w:spacing w:val="-4"/>
                            <w:sz w:val="34"/>
                          </w:rPr>
                          <w:t xml:space="preserve"> </w:t>
                        </w:r>
                        <w:r>
                          <w:rPr>
                            <w:b/>
                            <w:color w:val="FFFFFF"/>
                            <w:sz w:val="34"/>
                          </w:rPr>
                          <w:t>Tamil</w:t>
                        </w:r>
                        <w:r>
                          <w:rPr>
                            <w:b/>
                            <w:color w:val="FFFFFF"/>
                            <w:spacing w:val="-5"/>
                            <w:sz w:val="34"/>
                          </w:rPr>
                          <w:t xml:space="preserve"> </w:t>
                        </w:r>
                        <w:r>
                          <w:rPr>
                            <w:b/>
                            <w:color w:val="FFFFFF"/>
                            <w:sz w:val="34"/>
                          </w:rPr>
                          <w:t>Nadu,</w:t>
                        </w:r>
                        <w:r>
                          <w:rPr>
                            <w:b/>
                            <w:color w:val="FFFFFF"/>
                            <w:spacing w:val="-3"/>
                            <w:sz w:val="34"/>
                          </w:rPr>
                          <w:t xml:space="preserve"> </w:t>
                        </w:r>
                        <w:r>
                          <w:rPr>
                            <w:b/>
                            <w:color w:val="FFFFFF"/>
                            <w:spacing w:val="-2"/>
                            <w:sz w:val="34"/>
                          </w:rPr>
                          <w:t>India</w:t>
                        </w:r>
                      </w:p>
                    </w:txbxContent>
                  </v:textbox>
                </v:shape>
                <w10:wrap type="none"/>
                <w10:anchorlock/>
              </v:group>
            </w:pict>
          </mc:Fallback>
        </mc:AlternateContent>
      </w:r>
    </w:p>
    <w:p w14:paraId="00773CAA">
      <w:pPr>
        <w:pStyle w:val="7"/>
        <w:rPr>
          <w:rFonts w:ascii="Calibri"/>
          <w:sz w:val="20"/>
        </w:rPr>
        <w:sectPr>
          <w:headerReference r:id="rId5" w:type="first"/>
          <w:footerReference r:id="rId8" w:type="first"/>
          <w:headerReference r:id="rId3" w:type="default"/>
          <w:footerReference r:id="rId6" w:type="default"/>
          <w:headerReference r:id="rId4" w:type="even"/>
          <w:footerReference r:id="rId7" w:type="even"/>
          <w:type w:val="continuous"/>
          <w:pgSz w:w="12240" w:h="15840"/>
          <w:pgMar w:top="620" w:right="360" w:bottom="280" w:left="360" w:header="720" w:footer="720" w:gutter="0"/>
          <w:cols w:space="720" w:num="1"/>
        </w:sectPr>
      </w:pPr>
    </w:p>
    <w:p w14:paraId="795EE5E6">
      <w:pPr>
        <w:pStyle w:val="7"/>
        <w:spacing w:before="139"/>
        <w:rPr>
          <w:rFonts w:ascii="Calibri"/>
          <w:b/>
        </w:rPr>
      </w:pPr>
      <w:r>
        <w:rPr>
          <w:rFonts w:ascii="Calibri"/>
          <w:b/>
        </w:rPr>
        <w:drawing>
          <wp:anchor distT="0" distB="0" distL="0" distR="0" simplePos="0" relativeHeight="251667456" behindDoc="1" locked="0" layoutInCell="1" allowOverlap="1">
            <wp:simplePos x="0" y="0"/>
            <wp:positionH relativeFrom="page">
              <wp:posOffset>2743200</wp:posOffset>
            </wp:positionH>
            <wp:positionV relativeFrom="page">
              <wp:posOffset>4572000</wp:posOffset>
            </wp:positionV>
            <wp:extent cx="1847850" cy="1538605"/>
            <wp:effectExtent l="0" t="0" r="0" b="0"/>
            <wp:wrapNone/>
            <wp:docPr id="15" name="Image 15"/>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5" cstate="print"/>
                    <a:stretch>
                      <a:fillRect/>
                    </a:stretch>
                  </pic:blipFill>
                  <pic:spPr>
                    <a:xfrm>
                      <a:off x="0" y="0"/>
                      <a:ext cx="1847850" cy="1538484"/>
                    </a:xfrm>
                    <a:prstGeom prst="rect">
                      <a:avLst/>
                    </a:prstGeom>
                  </pic:spPr>
                </pic:pic>
              </a:graphicData>
            </a:graphic>
          </wp:anchor>
        </w:drawing>
      </w:r>
    </w:p>
    <w:p w14:paraId="48A6A5D6">
      <w:pPr>
        <w:spacing w:line="276" w:lineRule="auto"/>
        <w:ind w:left="2028" w:right="2029"/>
        <w:jc w:val="center"/>
        <w:rPr>
          <w:b/>
          <w:sz w:val="24"/>
        </w:rPr>
      </w:pPr>
      <w:r>
        <w:rPr>
          <w:b/>
          <w:sz w:val="24"/>
        </w:rPr>
        <w:t>BHARATHIAR</w:t>
      </w:r>
      <w:r>
        <w:rPr>
          <w:b/>
          <w:spacing w:val="-12"/>
          <w:sz w:val="24"/>
        </w:rPr>
        <w:t xml:space="preserve"> </w:t>
      </w:r>
      <w:r>
        <w:rPr>
          <w:b/>
          <w:sz w:val="24"/>
        </w:rPr>
        <w:t>UNIVERSITY:</w:t>
      </w:r>
      <w:r>
        <w:rPr>
          <w:b/>
          <w:spacing w:val="-14"/>
          <w:sz w:val="24"/>
        </w:rPr>
        <w:t xml:space="preserve"> </w:t>
      </w:r>
      <w:r>
        <w:rPr>
          <w:b/>
          <w:sz w:val="24"/>
        </w:rPr>
        <w:t>COIMBATORE</w:t>
      </w:r>
      <w:r>
        <w:rPr>
          <w:b/>
          <w:spacing w:val="-12"/>
          <w:sz w:val="24"/>
        </w:rPr>
        <w:t xml:space="preserve"> </w:t>
      </w:r>
      <w:r>
        <w:rPr>
          <w:b/>
          <w:sz w:val="24"/>
        </w:rPr>
        <w:t>641046 DEPARTMENT OF BUSINESS ADMINISTRATION</w:t>
      </w:r>
    </w:p>
    <w:p w14:paraId="3C34DCBB">
      <w:pPr>
        <w:spacing w:before="100"/>
        <w:ind w:left="2030" w:right="2029"/>
        <w:jc w:val="center"/>
        <w:rPr>
          <w:b/>
          <w:sz w:val="24"/>
        </w:rPr>
      </w:pPr>
      <w:r>
        <w:rPr>
          <w:b/>
          <w:sz w:val="24"/>
        </w:rPr>
        <w:t>PROGRAMME</w:t>
      </w:r>
      <w:r>
        <w:rPr>
          <w:b/>
          <w:spacing w:val="-3"/>
          <w:sz w:val="24"/>
        </w:rPr>
        <w:t xml:space="preserve"> </w:t>
      </w:r>
      <w:r>
        <w:rPr>
          <w:b/>
          <w:sz w:val="24"/>
        </w:rPr>
        <w:t xml:space="preserve">EDUCATIONAL </w:t>
      </w:r>
      <w:r>
        <w:rPr>
          <w:b/>
          <w:spacing w:val="-2"/>
          <w:sz w:val="24"/>
        </w:rPr>
        <w:t>OBJECTIVES:</w:t>
      </w:r>
    </w:p>
    <w:p w14:paraId="5304D18B">
      <w:pPr>
        <w:pStyle w:val="7"/>
        <w:spacing w:before="92"/>
        <w:rPr>
          <w:b/>
          <w:sz w:val="20"/>
        </w:rPr>
      </w:pPr>
    </w:p>
    <w:tbl>
      <w:tblPr>
        <w:tblStyle w:val="6"/>
        <w:tblW w:w="0" w:type="auto"/>
        <w:tblInd w:w="10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9"/>
        <w:gridCol w:w="8383"/>
      </w:tblGrid>
      <w:tr w14:paraId="6E9E06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5" w:hRule="atLeast"/>
        </w:trPr>
        <w:tc>
          <w:tcPr>
            <w:tcW w:w="989" w:type="dxa"/>
          </w:tcPr>
          <w:p w14:paraId="7AE792A4">
            <w:pPr>
              <w:pStyle w:val="12"/>
              <w:spacing w:before="222"/>
              <w:ind w:left="6" w:right="2"/>
              <w:jc w:val="center"/>
              <w:rPr>
                <w:b/>
                <w:sz w:val="24"/>
              </w:rPr>
            </w:pPr>
            <w:r>
              <w:rPr>
                <w:b/>
                <w:spacing w:val="-4"/>
                <w:sz w:val="24"/>
              </w:rPr>
              <w:t>PEO1</w:t>
            </w:r>
          </w:p>
        </w:tc>
        <w:tc>
          <w:tcPr>
            <w:tcW w:w="8383" w:type="dxa"/>
          </w:tcPr>
          <w:p w14:paraId="20F192EB">
            <w:pPr>
              <w:pStyle w:val="12"/>
              <w:spacing w:before="3" w:line="276" w:lineRule="auto"/>
              <w:ind w:left="4"/>
              <w:rPr>
                <w:sz w:val="24"/>
              </w:rPr>
            </w:pPr>
            <w:r>
              <w:rPr>
                <w:sz w:val="24"/>
              </w:rPr>
              <w:t>Graduates</w:t>
            </w:r>
            <w:r>
              <w:rPr>
                <w:spacing w:val="39"/>
                <w:sz w:val="24"/>
              </w:rPr>
              <w:t xml:space="preserve"> </w:t>
            </w:r>
            <w:r>
              <w:rPr>
                <w:sz w:val="24"/>
              </w:rPr>
              <w:t>will</w:t>
            </w:r>
            <w:r>
              <w:rPr>
                <w:spacing w:val="38"/>
                <w:sz w:val="24"/>
              </w:rPr>
              <w:t xml:space="preserve"> </w:t>
            </w:r>
            <w:r>
              <w:rPr>
                <w:sz w:val="24"/>
              </w:rPr>
              <w:t>be</w:t>
            </w:r>
            <w:r>
              <w:rPr>
                <w:spacing w:val="38"/>
                <w:sz w:val="24"/>
              </w:rPr>
              <w:t xml:space="preserve"> </w:t>
            </w:r>
            <w:r>
              <w:rPr>
                <w:sz w:val="24"/>
              </w:rPr>
              <w:t>capable</w:t>
            </w:r>
            <w:r>
              <w:rPr>
                <w:spacing w:val="37"/>
                <w:sz w:val="24"/>
              </w:rPr>
              <w:t xml:space="preserve"> </w:t>
            </w:r>
            <w:r>
              <w:rPr>
                <w:sz w:val="24"/>
              </w:rPr>
              <w:t>of</w:t>
            </w:r>
            <w:r>
              <w:rPr>
                <w:spacing w:val="36"/>
                <w:sz w:val="24"/>
              </w:rPr>
              <w:t xml:space="preserve"> </w:t>
            </w:r>
            <w:r>
              <w:rPr>
                <w:sz w:val="24"/>
              </w:rPr>
              <w:t>making</w:t>
            </w:r>
            <w:r>
              <w:rPr>
                <w:spacing w:val="39"/>
                <w:sz w:val="24"/>
              </w:rPr>
              <w:t xml:space="preserve"> </w:t>
            </w:r>
            <w:r>
              <w:rPr>
                <w:sz w:val="24"/>
              </w:rPr>
              <w:t>a</w:t>
            </w:r>
            <w:r>
              <w:rPr>
                <w:spacing w:val="36"/>
                <w:sz w:val="24"/>
              </w:rPr>
              <w:t xml:space="preserve"> </w:t>
            </w:r>
            <w:r>
              <w:rPr>
                <w:sz w:val="24"/>
              </w:rPr>
              <w:t>positive</w:t>
            </w:r>
            <w:r>
              <w:rPr>
                <w:spacing w:val="38"/>
                <w:sz w:val="24"/>
              </w:rPr>
              <w:t xml:space="preserve"> </w:t>
            </w:r>
            <w:r>
              <w:rPr>
                <w:sz w:val="24"/>
              </w:rPr>
              <w:t>contribution</w:t>
            </w:r>
            <w:r>
              <w:rPr>
                <w:spacing w:val="38"/>
                <w:sz w:val="24"/>
              </w:rPr>
              <w:t xml:space="preserve"> </w:t>
            </w:r>
            <w:r>
              <w:rPr>
                <w:sz w:val="24"/>
              </w:rPr>
              <w:t>to</w:t>
            </w:r>
            <w:r>
              <w:rPr>
                <w:spacing w:val="38"/>
                <w:sz w:val="24"/>
              </w:rPr>
              <w:t xml:space="preserve"> </w:t>
            </w:r>
            <w:r>
              <w:rPr>
                <w:sz w:val="24"/>
              </w:rPr>
              <w:t>business,</w:t>
            </w:r>
            <w:r>
              <w:rPr>
                <w:spacing w:val="37"/>
                <w:sz w:val="24"/>
              </w:rPr>
              <w:t xml:space="preserve"> </w:t>
            </w:r>
            <w:r>
              <w:rPr>
                <w:sz w:val="24"/>
              </w:rPr>
              <w:t>trade</w:t>
            </w:r>
            <w:r>
              <w:rPr>
                <w:spacing w:val="38"/>
                <w:sz w:val="24"/>
              </w:rPr>
              <w:t xml:space="preserve"> </w:t>
            </w:r>
            <w:r>
              <w:rPr>
                <w:sz w:val="24"/>
              </w:rPr>
              <w:t>and industry in the national and global context in the IT era.</w:t>
            </w:r>
          </w:p>
        </w:tc>
      </w:tr>
      <w:tr w14:paraId="6D2A40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989" w:type="dxa"/>
          </w:tcPr>
          <w:p w14:paraId="3F61DC80">
            <w:pPr>
              <w:pStyle w:val="12"/>
              <w:spacing w:before="44"/>
              <w:ind w:left="0"/>
              <w:rPr>
                <w:b/>
                <w:sz w:val="24"/>
              </w:rPr>
            </w:pPr>
          </w:p>
          <w:p w14:paraId="2854F70A">
            <w:pPr>
              <w:pStyle w:val="12"/>
              <w:ind w:left="6" w:right="2"/>
              <w:jc w:val="center"/>
              <w:rPr>
                <w:b/>
                <w:sz w:val="24"/>
              </w:rPr>
            </w:pPr>
            <w:r>
              <w:rPr>
                <w:b/>
                <w:spacing w:val="-4"/>
                <w:sz w:val="24"/>
              </w:rPr>
              <w:t>PEO2</w:t>
            </w:r>
          </w:p>
        </w:tc>
        <w:tc>
          <w:tcPr>
            <w:tcW w:w="8383" w:type="dxa"/>
          </w:tcPr>
          <w:p w14:paraId="5E95FA9F">
            <w:pPr>
              <w:pStyle w:val="12"/>
              <w:spacing w:line="275" w:lineRule="exact"/>
              <w:ind w:left="4"/>
              <w:rPr>
                <w:sz w:val="24"/>
              </w:rPr>
            </w:pPr>
            <w:r>
              <w:rPr>
                <w:sz w:val="24"/>
              </w:rPr>
              <w:t>Graduates</w:t>
            </w:r>
            <w:r>
              <w:rPr>
                <w:spacing w:val="-1"/>
                <w:sz w:val="24"/>
              </w:rPr>
              <w:t xml:space="preserve"> </w:t>
            </w:r>
            <w:r>
              <w:rPr>
                <w:sz w:val="24"/>
              </w:rPr>
              <w:t>will</w:t>
            </w:r>
            <w:r>
              <w:rPr>
                <w:spacing w:val="-1"/>
                <w:sz w:val="24"/>
              </w:rPr>
              <w:t xml:space="preserve"> </w:t>
            </w:r>
            <w:r>
              <w:rPr>
                <w:sz w:val="24"/>
              </w:rPr>
              <w:t>be</w:t>
            </w:r>
            <w:r>
              <w:rPr>
                <w:spacing w:val="-2"/>
                <w:sz w:val="24"/>
              </w:rPr>
              <w:t xml:space="preserve"> </w:t>
            </w:r>
            <w:r>
              <w:rPr>
                <w:sz w:val="24"/>
              </w:rPr>
              <w:t>able</w:t>
            </w:r>
            <w:r>
              <w:rPr>
                <w:spacing w:val="-1"/>
                <w:sz w:val="24"/>
              </w:rPr>
              <w:t xml:space="preserve"> </w:t>
            </w:r>
            <w:r>
              <w:rPr>
                <w:sz w:val="24"/>
              </w:rPr>
              <w:t>to</w:t>
            </w:r>
            <w:r>
              <w:rPr>
                <w:spacing w:val="1"/>
                <w:sz w:val="24"/>
              </w:rPr>
              <w:t xml:space="preserve"> </w:t>
            </w:r>
            <w:r>
              <w:rPr>
                <w:sz w:val="24"/>
              </w:rPr>
              <w:t>apply</w:t>
            </w:r>
            <w:r>
              <w:rPr>
                <w:spacing w:val="-1"/>
                <w:sz w:val="24"/>
              </w:rPr>
              <w:t xml:space="preserve"> </w:t>
            </w:r>
            <w:r>
              <w:rPr>
                <w:sz w:val="24"/>
              </w:rPr>
              <w:t>frameworks</w:t>
            </w:r>
            <w:r>
              <w:rPr>
                <w:spacing w:val="-1"/>
                <w:sz w:val="24"/>
              </w:rPr>
              <w:t xml:space="preserve"> </w:t>
            </w:r>
            <w:r>
              <w:rPr>
                <w:sz w:val="24"/>
              </w:rPr>
              <w:t>and</w:t>
            </w:r>
            <w:r>
              <w:rPr>
                <w:spacing w:val="-1"/>
                <w:sz w:val="24"/>
              </w:rPr>
              <w:t xml:space="preserve"> </w:t>
            </w:r>
            <w:r>
              <w:rPr>
                <w:sz w:val="24"/>
              </w:rPr>
              <w:t>tools</w:t>
            </w:r>
            <w:r>
              <w:rPr>
                <w:spacing w:val="-1"/>
                <w:sz w:val="24"/>
              </w:rPr>
              <w:t xml:space="preserve"> </w:t>
            </w:r>
            <w:r>
              <w:rPr>
                <w:sz w:val="24"/>
              </w:rPr>
              <w:t>to</w:t>
            </w:r>
            <w:r>
              <w:rPr>
                <w:spacing w:val="-1"/>
                <w:sz w:val="24"/>
              </w:rPr>
              <w:t xml:space="preserve"> </w:t>
            </w:r>
            <w:r>
              <w:rPr>
                <w:sz w:val="24"/>
              </w:rPr>
              <w:t>arrive</w:t>
            </w:r>
            <w:r>
              <w:rPr>
                <w:spacing w:val="-1"/>
                <w:sz w:val="24"/>
              </w:rPr>
              <w:t xml:space="preserve"> </w:t>
            </w:r>
            <w:r>
              <w:rPr>
                <w:sz w:val="24"/>
              </w:rPr>
              <w:t>at</w:t>
            </w:r>
            <w:r>
              <w:rPr>
                <w:spacing w:val="-1"/>
                <w:sz w:val="24"/>
              </w:rPr>
              <w:t xml:space="preserve"> </w:t>
            </w:r>
            <w:r>
              <w:rPr>
                <w:spacing w:val="-2"/>
                <w:sz w:val="24"/>
              </w:rPr>
              <w:t>informed</w:t>
            </w:r>
          </w:p>
          <w:p w14:paraId="3ABC843F">
            <w:pPr>
              <w:pStyle w:val="12"/>
              <w:spacing w:before="16" w:line="310" w:lineRule="atLeast"/>
              <w:ind w:left="4"/>
              <w:rPr>
                <w:sz w:val="24"/>
              </w:rPr>
            </w:pPr>
            <w:r>
              <w:rPr>
                <w:sz w:val="24"/>
              </w:rPr>
              <w:t>Decisions in profession and practice, striking a balance between business and social</w:t>
            </w:r>
            <w:r>
              <w:rPr>
                <w:spacing w:val="80"/>
                <w:sz w:val="24"/>
              </w:rPr>
              <w:t xml:space="preserve"> </w:t>
            </w:r>
            <w:r>
              <w:rPr>
                <w:spacing w:val="-2"/>
                <w:sz w:val="24"/>
              </w:rPr>
              <w:t>dimensions.</w:t>
            </w:r>
          </w:p>
        </w:tc>
      </w:tr>
      <w:tr w14:paraId="36C67A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6" w:hRule="atLeast"/>
        </w:trPr>
        <w:tc>
          <w:tcPr>
            <w:tcW w:w="989" w:type="dxa"/>
          </w:tcPr>
          <w:p w14:paraId="08FD1403">
            <w:pPr>
              <w:pStyle w:val="12"/>
              <w:spacing w:before="275"/>
              <w:ind w:left="6" w:right="2"/>
              <w:jc w:val="center"/>
              <w:rPr>
                <w:b/>
                <w:sz w:val="24"/>
              </w:rPr>
            </w:pPr>
            <w:r>
              <w:rPr>
                <w:b/>
                <w:spacing w:val="-4"/>
                <w:sz w:val="24"/>
              </w:rPr>
              <w:t>PEO3</w:t>
            </w:r>
          </w:p>
        </w:tc>
        <w:tc>
          <w:tcPr>
            <w:tcW w:w="8383" w:type="dxa"/>
          </w:tcPr>
          <w:p w14:paraId="6FF57640">
            <w:pPr>
              <w:pStyle w:val="12"/>
              <w:spacing w:before="1" w:line="276" w:lineRule="auto"/>
              <w:ind w:left="4"/>
              <w:rPr>
                <w:sz w:val="24"/>
              </w:rPr>
            </w:pPr>
            <w:r>
              <w:rPr>
                <w:sz w:val="24"/>
              </w:rPr>
              <w:t>Graduates</w:t>
            </w:r>
            <w:r>
              <w:rPr>
                <w:spacing w:val="37"/>
                <w:sz w:val="24"/>
              </w:rPr>
              <w:t xml:space="preserve"> </w:t>
            </w:r>
            <w:r>
              <w:rPr>
                <w:sz w:val="24"/>
              </w:rPr>
              <w:t>will</w:t>
            </w:r>
            <w:r>
              <w:rPr>
                <w:spacing w:val="35"/>
                <w:sz w:val="24"/>
              </w:rPr>
              <w:t xml:space="preserve"> </w:t>
            </w:r>
            <w:r>
              <w:rPr>
                <w:sz w:val="24"/>
              </w:rPr>
              <w:t>have</w:t>
            </w:r>
            <w:r>
              <w:rPr>
                <w:spacing w:val="36"/>
                <w:sz w:val="24"/>
              </w:rPr>
              <w:t xml:space="preserve"> </w:t>
            </w:r>
            <w:r>
              <w:rPr>
                <w:sz w:val="24"/>
              </w:rPr>
              <w:t>a</w:t>
            </w:r>
            <w:r>
              <w:rPr>
                <w:spacing w:val="34"/>
                <w:sz w:val="24"/>
              </w:rPr>
              <w:t xml:space="preserve"> </w:t>
            </w:r>
            <w:r>
              <w:rPr>
                <w:sz w:val="24"/>
              </w:rPr>
              <w:t>solid</w:t>
            </w:r>
            <w:r>
              <w:rPr>
                <w:spacing w:val="35"/>
                <w:sz w:val="24"/>
              </w:rPr>
              <w:t xml:space="preserve"> </w:t>
            </w:r>
            <w:r>
              <w:rPr>
                <w:sz w:val="24"/>
              </w:rPr>
              <w:t>foundation</w:t>
            </w:r>
            <w:r>
              <w:rPr>
                <w:spacing w:val="35"/>
                <w:sz w:val="24"/>
              </w:rPr>
              <w:t xml:space="preserve"> </w:t>
            </w:r>
            <w:r>
              <w:rPr>
                <w:sz w:val="24"/>
              </w:rPr>
              <w:t>to</w:t>
            </w:r>
            <w:r>
              <w:rPr>
                <w:spacing w:val="35"/>
                <w:sz w:val="24"/>
              </w:rPr>
              <w:t xml:space="preserve"> </w:t>
            </w:r>
            <w:r>
              <w:rPr>
                <w:sz w:val="24"/>
              </w:rPr>
              <w:t>pursue</w:t>
            </w:r>
            <w:r>
              <w:rPr>
                <w:spacing w:val="34"/>
                <w:sz w:val="24"/>
              </w:rPr>
              <w:t xml:space="preserve"> </w:t>
            </w:r>
            <w:r>
              <w:rPr>
                <w:sz w:val="24"/>
              </w:rPr>
              <w:t>professional</w:t>
            </w:r>
            <w:r>
              <w:rPr>
                <w:spacing w:val="38"/>
                <w:sz w:val="24"/>
              </w:rPr>
              <w:t xml:space="preserve"> </w:t>
            </w:r>
            <w:r>
              <w:rPr>
                <w:sz w:val="24"/>
              </w:rPr>
              <w:t>careers</w:t>
            </w:r>
            <w:r>
              <w:rPr>
                <w:spacing w:val="36"/>
                <w:sz w:val="24"/>
              </w:rPr>
              <w:t xml:space="preserve"> </w:t>
            </w:r>
            <w:r>
              <w:rPr>
                <w:sz w:val="24"/>
              </w:rPr>
              <w:t>and</w:t>
            </w:r>
            <w:r>
              <w:rPr>
                <w:spacing w:val="35"/>
                <w:sz w:val="24"/>
              </w:rPr>
              <w:t xml:space="preserve"> </w:t>
            </w:r>
            <w:r>
              <w:rPr>
                <w:sz w:val="24"/>
              </w:rPr>
              <w:t>take</w:t>
            </w:r>
            <w:r>
              <w:rPr>
                <w:spacing w:val="35"/>
                <w:sz w:val="24"/>
              </w:rPr>
              <w:t xml:space="preserve"> </w:t>
            </w:r>
            <w:r>
              <w:rPr>
                <w:sz w:val="24"/>
              </w:rPr>
              <w:t>up higher learning courses such as MBA, MCA, MCM, MMM as well as research.</w:t>
            </w:r>
          </w:p>
        </w:tc>
      </w:tr>
      <w:tr w14:paraId="5528DB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2" w:hRule="atLeast"/>
        </w:trPr>
        <w:tc>
          <w:tcPr>
            <w:tcW w:w="989" w:type="dxa"/>
          </w:tcPr>
          <w:p w14:paraId="7749CCD0">
            <w:pPr>
              <w:pStyle w:val="12"/>
              <w:spacing w:before="46"/>
              <w:ind w:left="0"/>
              <w:rPr>
                <w:b/>
                <w:sz w:val="24"/>
              </w:rPr>
            </w:pPr>
          </w:p>
          <w:p w14:paraId="654337CE">
            <w:pPr>
              <w:pStyle w:val="12"/>
              <w:spacing w:before="1"/>
              <w:ind w:left="6" w:right="2"/>
              <w:jc w:val="center"/>
              <w:rPr>
                <w:b/>
                <w:sz w:val="24"/>
              </w:rPr>
            </w:pPr>
            <w:r>
              <w:rPr>
                <w:b/>
                <w:spacing w:val="-4"/>
                <w:sz w:val="24"/>
              </w:rPr>
              <w:t>PEO4</w:t>
            </w:r>
          </w:p>
        </w:tc>
        <w:tc>
          <w:tcPr>
            <w:tcW w:w="8383" w:type="dxa"/>
          </w:tcPr>
          <w:p w14:paraId="5EC0B792">
            <w:pPr>
              <w:pStyle w:val="12"/>
              <w:spacing w:before="1"/>
              <w:ind w:left="4"/>
              <w:rPr>
                <w:sz w:val="24"/>
              </w:rPr>
            </w:pPr>
            <w:r>
              <w:rPr>
                <w:sz w:val="24"/>
              </w:rPr>
              <w:t>Graduates</w:t>
            </w:r>
            <w:r>
              <w:rPr>
                <w:spacing w:val="-1"/>
                <w:sz w:val="24"/>
              </w:rPr>
              <w:t xml:space="preserve"> </w:t>
            </w:r>
            <w:r>
              <w:rPr>
                <w:sz w:val="24"/>
              </w:rPr>
              <w:t>with</w:t>
            </w:r>
            <w:r>
              <w:rPr>
                <w:spacing w:val="-1"/>
                <w:sz w:val="24"/>
              </w:rPr>
              <w:t xml:space="preserve"> </w:t>
            </w:r>
            <w:r>
              <w:rPr>
                <w:sz w:val="24"/>
              </w:rPr>
              <w:t>a</w:t>
            </w:r>
            <w:r>
              <w:rPr>
                <w:spacing w:val="-1"/>
                <w:sz w:val="24"/>
              </w:rPr>
              <w:t xml:space="preserve"> </w:t>
            </w:r>
            <w:r>
              <w:rPr>
                <w:sz w:val="24"/>
              </w:rPr>
              <w:t>flair</w:t>
            </w:r>
            <w:r>
              <w:rPr>
                <w:spacing w:val="-1"/>
                <w:sz w:val="24"/>
              </w:rPr>
              <w:t xml:space="preserve"> </w:t>
            </w:r>
            <w:r>
              <w:rPr>
                <w:sz w:val="24"/>
              </w:rPr>
              <w:t>of self-employment</w:t>
            </w:r>
            <w:r>
              <w:rPr>
                <w:spacing w:val="-1"/>
                <w:sz w:val="24"/>
              </w:rPr>
              <w:t xml:space="preserve"> </w:t>
            </w:r>
            <w:r>
              <w:rPr>
                <w:sz w:val="24"/>
              </w:rPr>
              <w:t>will</w:t>
            </w:r>
            <w:r>
              <w:rPr>
                <w:spacing w:val="-1"/>
                <w:sz w:val="24"/>
              </w:rPr>
              <w:t xml:space="preserve"> </w:t>
            </w:r>
            <w:r>
              <w:rPr>
                <w:sz w:val="24"/>
              </w:rPr>
              <w:t>be able</w:t>
            </w:r>
            <w:r>
              <w:rPr>
                <w:spacing w:val="-1"/>
                <w:sz w:val="24"/>
              </w:rPr>
              <w:t xml:space="preserve"> </w:t>
            </w:r>
            <w:r>
              <w:rPr>
                <w:sz w:val="24"/>
              </w:rPr>
              <w:t>to</w:t>
            </w:r>
            <w:r>
              <w:rPr>
                <w:spacing w:val="-1"/>
                <w:sz w:val="24"/>
              </w:rPr>
              <w:t xml:space="preserve"> </w:t>
            </w:r>
            <w:r>
              <w:rPr>
                <w:sz w:val="24"/>
              </w:rPr>
              <w:t>initiate</w:t>
            </w:r>
            <w:r>
              <w:rPr>
                <w:spacing w:val="-1"/>
                <w:sz w:val="24"/>
              </w:rPr>
              <w:t xml:space="preserve"> </w:t>
            </w:r>
            <w:r>
              <w:rPr>
                <w:sz w:val="24"/>
              </w:rPr>
              <w:t>and</w:t>
            </w:r>
            <w:r>
              <w:rPr>
                <w:spacing w:val="-1"/>
                <w:sz w:val="24"/>
              </w:rPr>
              <w:t xml:space="preserve"> </w:t>
            </w:r>
            <w:r>
              <w:rPr>
                <w:spacing w:val="-2"/>
                <w:sz w:val="24"/>
              </w:rPr>
              <w:t>build</w:t>
            </w:r>
          </w:p>
          <w:p w14:paraId="224F3ECC">
            <w:pPr>
              <w:pStyle w:val="12"/>
              <w:spacing w:before="16" w:line="310" w:lineRule="atLeast"/>
              <w:ind w:left="4"/>
              <w:rPr>
                <w:sz w:val="24"/>
              </w:rPr>
            </w:pPr>
            <w:r>
              <w:rPr>
                <w:sz w:val="24"/>
              </w:rPr>
              <w:t>upon</w:t>
            </w:r>
            <w:r>
              <w:rPr>
                <w:spacing w:val="40"/>
                <w:sz w:val="24"/>
              </w:rPr>
              <w:t xml:space="preserve"> </w:t>
            </w:r>
            <w:r>
              <w:rPr>
                <w:sz w:val="24"/>
              </w:rPr>
              <w:t>entrepreneurial</w:t>
            </w:r>
            <w:r>
              <w:rPr>
                <w:spacing w:val="40"/>
                <w:sz w:val="24"/>
              </w:rPr>
              <w:t xml:space="preserve"> </w:t>
            </w:r>
            <w:r>
              <w:rPr>
                <w:sz w:val="24"/>
              </w:rPr>
              <w:t>ventures</w:t>
            </w:r>
            <w:r>
              <w:rPr>
                <w:spacing w:val="40"/>
                <w:sz w:val="24"/>
              </w:rPr>
              <w:t xml:space="preserve"> </w:t>
            </w:r>
            <w:r>
              <w:rPr>
                <w:sz w:val="24"/>
              </w:rPr>
              <w:t>or</w:t>
            </w:r>
            <w:r>
              <w:rPr>
                <w:spacing w:val="40"/>
                <w:sz w:val="24"/>
              </w:rPr>
              <w:t xml:space="preserve"> </w:t>
            </w:r>
            <w:r>
              <w:rPr>
                <w:sz w:val="24"/>
              </w:rPr>
              <w:t>demonstrate</w:t>
            </w:r>
            <w:r>
              <w:rPr>
                <w:spacing w:val="40"/>
                <w:sz w:val="24"/>
              </w:rPr>
              <w:t xml:space="preserve"> </w:t>
            </w:r>
            <w:r>
              <w:rPr>
                <w:sz w:val="24"/>
              </w:rPr>
              <w:t>intraprenuership</w:t>
            </w:r>
            <w:r>
              <w:rPr>
                <w:spacing w:val="40"/>
                <w:sz w:val="24"/>
              </w:rPr>
              <w:t xml:space="preserve"> </w:t>
            </w:r>
            <w:r>
              <w:rPr>
                <w:sz w:val="24"/>
              </w:rPr>
              <w:t>for</w:t>
            </w:r>
            <w:r>
              <w:rPr>
                <w:spacing w:val="40"/>
                <w:sz w:val="24"/>
              </w:rPr>
              <w:t xml:space="preserve"> </w:t>
            </w:r>
            <w:r>
              <w:rPr>
                <w:sz w:val="24"/>
              </w:rPr>
              <w:t>their</w:t>
            </w:r>
            <w:r>
              <w:rPr>
                <w:spacing w:val="40"/>
                <w:sz w:val="24"/>
              </w:rPr>
              <w:t xml:space="preserve"> </w:t>
            </w:r>
            <w:r>
              <w:rPr>
                <w:sz w:val="24"/>
              </w:rPr>
              <w:t>employer</w:t>
            </w:r>
            <w:r>
              <w:rPr>
                <w:spacing w:val="40"/>
                <w:sz w:val="24"/>
              </w:rPr>
              <w:t xml:space="preserve"> </w:t>
            </w:r>
            <w:r>
              <w:rPr>
                <w:spacing w:val="-2"/>
                <w:sz w:val="24"/>
              </w:rPr>
              <w:t>organizations.</w:t>
            </w:r>
          </w:p>
        </w:tc>
      </w:tr>
      <w:tr w14:paraId="61E06D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trPr>
        <w:tc>
          <w:tcPr>
            <w:tcW w:w="989" w:type="dxa"/>
          </w:tcPr>
          <w:p w14:paraId="1B673087">
            <w:pPr>
              <w:pStyle w:val="12"/>
              <w:spacing w:before="39"/>
              <w:ind w:left="0"/>
              <w:rPr>
                <w:b/>
                <w:sz w:val="24"/>
              </w:rPr>
            </w:pPr>
          </w:p>
          <w:p w14:paraId="60BD591F">
            <w:pPr>
              <w:pStyle w:val="12"/>
              <w:ind w:left="6" w:right="2"/>
              <w:jc w:val="center"/>
              <w:rPr>
                <w:b/>
                <w:sz w:val="24"/>
              </w:rPr>
            </w:pPr>
            <w:r>
              <w:rPr>
                <w:b/>
                <w:spacing w:val="-4"/>
                <w:sz w:val="24"/>
              </w:rPr>
              <w:t>PEO5</w:t>
            </w:r>
          </w:p>
        </w:tc>
        <w:tc>
          <w:tcPr>
            <w:tcW w:w="8383" w:type="dxa"/>
          </w:tcPr>
          <w:p w14:paraId="5B10EF4C">
            <w:pPr>
              <w:pStyle w:val="12"/>
              <w:spacing w:line="276" w:lineRule="auto"/>
              <w:ind w:left="4"/>
              <w:rPr>
                <w:sz w:val="24"/>
              </w:rPr>
            </w:pPr>
            <w:r>
              <w:rPr>
                <w:sz w:val="24"/>
              </w:rPr>
              <w:t>Graduate</w:t>
            </w:r>
            <w:r>
              <w:rPr>
                <w:spacing w:val="26"/>
                <w:sz w:val="24"/>
              </w:rPr>
              <w:t xml:space="preserve"> </w:t>
            </w:r>
            <w:r>
              <w:rPr>
                <w:sz w:val="24"/>
              </w:rPr>
              <w:t>will</w:t>
            </w:r>
            <w:r>
              <w:rPr>
                <w:spacing w:val="25"/>
                <w:sz w:val="24"/>
              </w:rPr>
              <w:t xml:space="preserve"> </w:t>
            </w:r>
            <w:r>
              <w:rPr>
                <w:sz w:val="24"/>
              </w:rPr>
              <w:t>recognize</w:t>
            </w:r>
            <w:r>
              <w:rPr>
                <w:spacing w:val="26"/>
                <w:sz w:val="24"/>
              </w:rPr>
              <w:t xml:space="preserve"> </w:t>
            </w:r>
            <w:r>
              <w:rPr>
                <w:sz w:val="24"/>
              </w:rPr>
              <w:t>the</w:t>
            </w:r>
            <w:r>
              <w:rPr>
                <w:spacing w:val="24"/>
                <w:sz w:val="24"/>
              </w:rPr>
              <w:t xml:space="preserve"> </w:t>
            </w:r>
            <w:r>
              <w:rPr>
                <w:sz w:val="24"/>
              </w:rPr>
              <w:t>need</w:t>
            </w:r>
            <w:r>
              <w:rPr>
                <w:spacing w:val="24"/>
                <w:sz w:val="24"/>
              </w:rPr>
              <w:t xml:space="preserve"> </w:t>
            </w:r>
            <w:r>
              <w:rPr>
                <w:sz w:val="24"/>
              </w:rPr>
              <w:t>for</w:t>
            </w:r>
            <w:r>
              <w:rPr>
                <w:spacing w:val="23"/>
                <w:sz w:val="24"/>
              </w:rPr>
              <w:t xml:space="preserve"> </w:t>
            </w:r>
            <w:r>
              <w:rPr>
                <w:sz w:val="24"/>
              </w:rPr>
              <w:t>adapting</w:t>
            </w:r>
            <w:r>
              <w:rPr>
                <w:spacing w:val="24"/>
                <w:sz w:val="24"/>
              </w:rPr>
              <w:t xml:space="preserve"> </w:t>
            </w:r>
            <w:r>
              <w:rPr>
                <w:sz w:val="24"/>
              </w:rPr>
              <w:t>to</w:t>
            </w:r>
            <w:r>
              <w:rPr>
                <w:spacing w:val="27"/>
                <w:sz w:val="24"/>
              </w:rPr>
              <w:t xml:space="preserve"> </w:t>
            </w:r>
            <w:r>
              <w:rPr>
                <w:sz w:val="24"/>
              </w:rPr>
              <w:t>change</w:t>
            </w:r>
            <w:r>
              <w:rPr>
                <w:spacing w:val="31"/>
                <w:sz w:val="24"/>
              </w:rPr>
              <w:t xml:space="preserve"> </w:t>
            </w:r>
            <w:r>
              <w:rPr>
                <w:sz w:val="24"/>
              </w:rPr>
              <w:t>and</w:t>
            </w:r>
            <w:r>
              <w:rPr>
                <w:spacing w:val="24"/>
                <w:sz w:val="24"/>
              </w:rPr>
              <w:t xml:space="preserve"> </w:t>
            </w:r>
            <w:r>
              <w:rPr>
                <w:sz w:val="24"/>
              </w:rPr>
              <w:t>have</w:t>
            </w:r>
            <w:r>
              <w:rPr>
                <w:spacing w:val="23"/>
                <w:sz w:val="24"/>
              </w:rPr>
              <w:t xml:space="preserve"> </w:t>
            </w:r>
            <w:r>
              <w:rPr>
                <w:sz w:val="24"/>
              </w:rPr>
              <w:t>the</w:t>
            </w:r>
            <w:r>
              <w:rPr>
                <w:spacing w:val="26"/>
                <w:sz w:val="24"/>
              </w:rPr>
              <w:t xml:space="preserve"> </w:t>
            </w:r>
            <w:r>
              <w:rPr>
                <w:sz w:val="24"/>
              </w:rPr>
              <w:t>aptitude</w:t>
            </w:r>
            <w:r>
              <w:rPr>
                <w:spacing w:val="24"/>
                <w:sz w:val="24"/>
              </w:rPr>
              <w:t xml:space="preserve"> </w:t>
            </w:r>
            <w:r>
              <w:rPr>
                <w:sz w:val="24"/>
              </w:rPr>
              <w:t>and ability</w:t>
            </w:r>
            <w:r>
              <w:rPr>
                <w:spacing w:val="24"/>
                <w:sz w:val="24"/>
              </w:rPr>
              <w:t xml:space="preserve"> </w:t>
            </w:r>
            <w:r>
              <w:rPr>
                <w:sz w:val="24"/>
              </w:rPr>
              <w:t>to</w:t>
            </w:r>
            <w:r>
              <w:rPr>
                <w:spacing w:val="28"/>
                <w:sz w:val="24"/>
              </w:rPr>
              <w:t xml:space="preserve"> </w:t>
            </w:r>
            <w:r>
              <w:rPr>
                <w:sz w:val="24"/>
              </w:rPr>
              <w:t>engage</w:t>
            </w:r>
            <w:r>
              <w:rPr>
                <w:spacing w:val="26"/>
                <w:sz w:val="24"/>
              </w:rPr>
              <w:t xml:space="preserve"> </w:t>
            </w:r>
            <w:r>
              <w:rPr>
                <w:sz w:val="24"/>
              </w:rPr>
              <w:t>in</w:t>
            </w:r>
            <w:r>
              <w:rPr>
                <w:spacing w:val="28"/>
                <w:sz w:val="24"/>
              </w:rPr>
              <w:t xml:space="preserve"> </w:t>
            </w:r>
            <w:r>
              <w:rPr>
                <w:sz w:val="24"/>
              </w:rPr>
              <w:t>independent</w:t>
            </w:r>
            <w:r>
              <w:rPr>
                <w:spacing w:val="28"/>
                <w:sz w:val="24"/>
              </w:rPr>
              <w:t xml:space="preserve"> </w:t>
            </w:r>
            <w:r>
              <w:rPr>
                <w:sz w:val="24"/>
              </w:rPr>
              <w:t>and</w:t>
            </w:r>
            <w:r>
              <w:rPr>
                <w:spacing w:val="27"/>
                <w:sz w:val="24"/>
              </w:rPr>
              <w:t xml:space="preserve"> </w:t>
            </w:r>
            <w:r>
              <w:rPr>
                <w:sz w:val="24"/>
              </w:rPr>
              <w:t>life</w:t>
            </w:r>
            <w:r>
              <w:rPr>
                <w:spacing w:val="30"/>
                <w:sz w:val="24"/>
              </w:rPr>
              <w:t xml:space="preserve"> </w:t>
            </w:r>
            <w:r>
              <w:rPr>
                <w:sz w:val="24"/>
              </w:rPr>
              <w:t>–</w:t>
            </w:r>
            <w:r>
              <w:rPr>
                <w:spacing w:val="27"/>
                <w:sz w:val="24"/>
              </w:rPr>
              <w:t xml:space="preserve"> </w:t>
            </w:r>
            <w:r>
              <w:rPr>
                <w:sz w:val="24"/>
              </w:rPr>
              <w:t>long</w:t>
            </w:r>
            <w:r>
              <w:rPr>
                <w:spacing w:val="25"/>
                <w:sz w:val="24"/>
              </w:rPr>
              <w:t xml:space="preserve"> </w:t>
            </w:r>
            <w:r>
              <w:rPr>
                <w:sz w:val="24"/>
              </w:rPr>
              <w:t>learning</w:t>
            </w:r>
            <w:r>
              <w:rPr>
                <w:spacing w:val="27"/>
                <w:sz w:val="24"/>
              </w:rPr>
              <w:t xml:space="preserve"> </w:t>
            </w:r>
            <w:r>
              <w:rPr>
                <w:sz w:val="24"/>
              </w:rPr>
              <w:t>in</w:t>
            </w:r>
            <w:r>
              <w:rPr>
                <w:spacing w:val="28"/>
                <w:sz w:val="24"/>
              </w:rPr>
              <w:t xml:space="preserve"> </w:t>
            </w:r>
            <w:r>
              <w:rPr>
                <w:sz w:val="24"/>
              </w:rPr>
              <w:t>the</w:t>
            </w:r>
            <w:r>
              <w:rPr>
                <w:spacing w:val="27"/>
                <w:sz w:val="24"/>
              </w:rPr>
              <w:t xml:space="preserve"> </w:t>
            </w:r>
            <w:r>
              <w:rPr>
                <w:sz w:val="24"/>
              </w:rPr>
              <w:t>broadest</w:t>
            </w:r>
            <w:r>
              <w:rPr>
                <w:spacing w:val="28"/>
                <w:sz w:val="24"/>
              </w:rPr>
              <w:t xml:space="preserve"> </w:t>
            </w:r>
            <w:r>
              <w:rPr>
                <w:sz w:val="24"/>
              </w:rPr>
              <w:t>context</w:t>
            </w:r>
            <w:r>
              <w:rPr>
                <w:spacing w:val="27"/>
                <w:sz w:val="24"/>
              </w:rPr>
              <w:t xml:space="preserve"> </w:t>
            </w:r>
            <w:r>
              <w:rPr>
                <w:spacing w:val="-5"/>
                <w:sz w:val="24"/>
              </w:rPr>
              <w:t>of</w:t>
            </w:r>
          </w:p>
          <w:p w14:paraId="33B92C2C">
            <w:pPr>
              <w:pStyle w:val="12"/>
              <w:ind w:left="4"/>
              <w:rPr>
                <w:sz w:val="24"/>
              </w:rPr>
            </w:pPr>
            <w:r>
              <w:rPr>
                <w:sz w:val="24"/>
              </w:rPr>
              <w:t>socio-economic,</w:t>
            </w:r>
            <w:r>
              <w:rPr>
                <w:spacing w:val="-2"/>
                <w:sz w:val="24"/>
              </w:rPr>
              <w:t xml:space="preserve"> </w:t>
            </w:r>
            <w:r>
              <w:rPr>
                <w:sz w:val="24"/>
              </w:rPr>
              <w:t>technological</w:t>
            </w:r>
            <w:r>
              <w:rPr>
                <w:spacing w:val="-1"/>
                <w:sz w:val="24"/>
              </w:rPr>
              <w:t xml:space="preserve"> </w:t>
            </w:r>
            <w:r>
              <w:rPr>
                <w:sz w:val="24"/>
              </w:rPr>
              <w:t>and</w:t>
            </w:r>
            <w:r>
              <w:rPr>
                <w:spacing w:val="-2"/>
                <w:sz w:val="24"/>
              </w:rPr>
              <w:t xml:space="preserve"> </w:t>
            </w:r>
            <w:r>
              <w:rPr>
                <w:sz w:val="24"/>
              </w:rPr>
              <w:t>global</w:t>
            </w:r>
            <w:r>
              <w:rPr>
                <w:spacing w:val="-1"/>
                <w:sz w:val="24"/>
              </w:rPr>
              <w:t xml:space="preserve"> </w:t>
            </w:r>
            <w:r>
              <w:rPr>
                <w:spacing w:val="-2"/>
                <w:sz w:val="24"/>
              </w:rPr>
              <w:t>change.</w:t>
            </w:r>
          </w:p>
        </w:tc>
      </w:tr>
    </w:tbl>
    <w:p w14:paraId="79D969B5">
      <w:pPr>
        <w:pStyle w:val="12"/>
        <w:rPr>
          <w:sz w:val="24"/>
        </w:rPr>
        <w:sectPr>
          <w:headerReference r:id="rId9" w:type="default"/>
          <w:footerReference r:id="rId10" w:type="default"/>
          <w:pgSz w:w="12240" w:h="15840"/>
          <w:pgMar w:top="1000" w:right="360" w:bottom="500" w:left="360" w:header="454" w:footer="309" w:gutter="0"/>
          <w:pgNumType w:start="1"/>
          <w:cols w:space="720" w:num="1"/>
        </w:sectPr>
      </w:pPr>
    </w:p>
    <w:p w14:paraId="24B950DF">
      <w:pPr>
        <w:pStyle w:val="7"/>
        <w:spacing w:before="156"/>
        <w:rPr>
          <w:b/>
        </w:rPr>
      </w:pPr>
    </w:p>
    <w:p w14:paraId="74604843">
      <w:pPr>
        <w:ind w:left="2029" w:right="2029"/>
        <w:jc w:val="center"/>
        <w:rPr>
          <w:b/>
          <w:sz w:val="24"/>
        </w:rPr>
      </w:pPr>
      <w:r>
        <w:rPr>
          <w:b/>
          <w:sz w:val="24"/>
        </w:rPr>
        <w:t>PROGRAMME</w:t>
      </w:r>
      <w:r>
        <w:rPr>
          <w:b/>
          <w:spacing w:val="-4"/>
          <w:sz w:val="24"/>
        </w:rPr>
        <w:t xml:space="preserve"> </w:t>
      </w:r>
      <w:r>
        <w:rPr>
          <w:b/>
          <w:spacing w:val="-2"/>
          <w:sz w:val="24"/>
        </w:rPr>
        <w:t>OUTCOMES</w:t>
      </w:r>
    </w:p>
    <w:p w14:paraId="2CC11698">
      <w:pPr>
        <w:pStyle w:val="7"/>
        <w:spacing w:before="243"/>
        <w:ind w:left="1080"/>
      </w:pPr>
      <w:r>
        <w:t>At</w:t>
      </w:r>
      <w:r>
        <w:rPr>
          <w:spacing w:val="-1"/>
        </w:rPr>
        <w:t xml:space="preserve"> </w:t>
      </w:r>
      <w:r>
        <w:t>the</w:t>
      </w:r>
      <w:r>
        <w:rPr>
          <w:spacing w:val="-1"/>
        </w:rPr>
        <w:t xml:space="preserve"> </w:t>
      </w:r>
      <w:r>
        <w:t>end of</w:t>
      </w:r>
      <w:r>
        <w:rPr>
          <w:spacing w:val="-2"/>
        </w:rPr>
        <w:t xml:space="preserve"> </w:t>
      </w:r>
      <w:r>
        <w:t>the programme</w:t>
      </w:r>
      <w:r>
        <w:rPr>
          <w:spacing w:val="-2"/>
        </w:rPr>
        <w:t xml:space="preserve"> </w:t>
      </w:r>
      <w:r>
        <w:t>the learner</w:t>
      </w:r>
      <w:r>
        <w:rPr>
          <w:spacing w:val="-1"/>
        </w:rPr>
        <w:t xml:space="preserve"> </w:t>
      </w:r>
      <w:r>
        <w:t>will be</w:t>
      </w:r>
      <w:r>
        <w:rPr>
          <w:spacing w:val="-1"/>
        </w:rPr>
        <w:t xml:space="preserve"> </w:t>
      </w:r>
      <w:r>
        <w:t xml:space="preserve">able </w:t>
      </w:r>
      <w:r>
        <w:rPr>
          <w:spacing w:val="-5"/>
        </w:rPr>
        <w:t>to</w:t>
      </w:r>
    </w:p>
    <w:p w14:paraId="068CA08F">
      <w:pPr>
        <w:pStyle w:val="7"/>
        <w:spacing w:before="130"/>
        <w:rPr>
          <w:sz w:val="20"/>
        </w:rPr>
      </w:pPr>
    </w:p>
    <w:tbl>
      <w:tblPr>
        <w:tblStyle w:val="6"/>
        <w:tblW w:w="0" w:type="auto"/>
        <w:tblInd w:w="10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9"/>
        <w:gridCol w:w="8383"/>
      </w:tblGrid>
      <w:tr w14:paraId="458974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9" w:hRule="atLeast"/>
        </w:trPr>
        <w:tc>
          <w:tcPr>
            <w:tcW w:w="989" w:type="dxa"/>
          </w:tcPr>
          <w:p w14:paraId="5BF85188">
            <w:pPr>
              <w:pStyle w:val="12"/>
              <w:spacing w:before="200"/>
              <w:ind w:left="0"/>
              <w:rPr>
                <w:sz w:val="24"/>
              </w:rPr>
            </w:pPr>
          </w:p>
          <w:p w14:paraId="605CC876">
            <w:pPr>
              <w:pStyle w:val="12"/>
              <w:ind w:left="6"/>
              <w:jc w:val="center"/>
              <w:rPr>
                <w:b/>
                <w:sz w:val="24"/>
              </w:rPr>
            </w:pPr>
            <w:r>
              <w:rPr>
                <w:b/>
                <w:spacing w:val="-5"/>
                <w:sz w:val="24"/>
              </w:rPr>
              <w:t>PO1</w:t>
            </w:r>
          </w:p>
        </w:tc>
        <w:tc>
          <w:tcPr>
            <w:tcW w:w="8383" w:type="dxa"/>
          </w:tcPr>
          <w:p w14:paraId="628352F2">
            <w:pPr>
              <w:pStyle w:val="12"/>
              <w:spacing w:line="276" w:lineRule="auto"/>
              <w:ind w:left="4" w:right="100"/>
              <w:jc w:val="both"/>
              <w:rPr>
                <w:sz w:val="24"/>
              </w:rPr>
            </w:pPr>
            <w:r>
              <w:rPr>
                <w:sz w:val="24"/>
              </w:rPr>
              <w:t>Develop the knowledge, skill and attitude to creatively and systematically apply the principles and practices of management, accountancy, finance, business law,</w:t>
            </w:r>
            <w:r>
              <w:rPr>
                <w:spacing w:val="40"/>
                <w:sz w:val="24"/>
              </w:rPr>
              <w:t xml:space="preserve"> </w:t>
            </w:r>
            <w:r>
              <w:rPr>
                <w:sz w:val="24"/>
              </w:rPr>
              <w:t>statistics,</w:t>
            </w:r>
            <w:r>
              <w:rPr>
                <w:spacing w:val="32"/>
                <w:sz w:val="24"/>
              </w:rPr>
              <w:t xml:space="preserve"> </w:t>
            </w:r>
            <w:r>
              <w:rPr>
                <w:sz w:val="24"/>
              </w:rPr>
              <w:t>HR,</w:t>
            </w:r>
            <w:r>
              <w:rPr>
                <w:spacing w:val="34"/>
                <w:sz w:val="24"/>
              </w:rPr>
              <w:t xml:space="preserve"> </w:t>
            </w:r>
            <w:r>
              <w:rPr>
                <w:sz w:val="24"/>
              </w:rPr>
              <w:t>operations</w:t>
            </w:r>
            <w:r>
              <w:rPr>
                <w:spacing w:val="35"/>
                <w:sz w:val="24"/>
              </w:rPr>
              <w:t xml:space="preserve"> </w:t>
            </w:r>
            <w:r>
              <w:rPr>
                <w:sz w:val="24"/>
              </w:rPr>
              <w:t>and</w:t>
            </w:r>
            <w:r>
              <w:rPr>
                <w:spacing w:val="36"/>
                <w:sz w:val="24"/>
              </w:rPr>
              <w:t xml:space="preserve"> </w:t>
            </w:r>
            <w:r>
              <w:rPr>
                <w:sz w:val="24"/>
              </w:rPr>
              <w:t>IT</w:t>
            </w:r>
            <w:r>
              <w:rPr>
                <w:spacing w:val="33"/>
                <w:sz w:val="24"/>
              </w:rPr>
              <w:t xml:space="preserve"> </w:t>
            </w:r>
            <w:r>
              <w:rPr>
                <w:sz w:val="24"/>
              </w:rPr>
              <w:t>to</w:t>
            </w:r>
            <w:r>
              <w:rPr>
                <w:spacing w:val="35"/>
                <w:sz w:val="24"/>
              </w:rPr>
              <w:t xml:space="preserve"> </w:t>
            </w:r>
            <w:r>
              <w:rPr>
                <w:sz w:val="24"/>
              </w:rPr>
              <w:t>management</w:t>
            </w:r>
            <w:r>
              <w:rPr>
                <w:spacing w:val="34"/>
                <w:sz w:val="24"/>
              </w:rPr>
              <w:t xml:space="preserve"> </w:t>
            </w:r>
            <w:r>
              <w:rPr>
                <w:sz w:val="24"/>
              </w:rPr>
              <w:t>problems</w:t>
            </w:r>
            <w:r>
              <w:rPr>
                <w:spacing w:val="34"/>
                <w:sz w:val="24"/>
              </w:rPr>
              <w:t xml:space="preserve"> </w:t>
            </w:r>
            <w:r>
              <w:rPr>
                <w:sz w:val="24"/>
              </w:rPr>
              <w:t>and</w:t>
            </w:r>
            <w:r>
              <w:rPr>
                <w:spacing w:val="34"/>
                <w:sz w:val="24"/>
              </w:rPr>
              <w:t xml:space="preserve"> </w:t>
            </w:r>
            <w:r>
              <w:rPr>
                <w:sz w:val="24"/>
              </w:rPr>
              <w:t>work</w:t>
            </w:r>
            <w:r>
              <w:rPr>
                <w:spacing w:val="36"/>
                <w:sz w:val="24"/>
              </w:rPr>
              <w:t xml:space="preserve"> </w:t>
            </w:r>
            <w:r>
              <w:rPr>
                <w:sz w:val="24"/>
              </w:rPr>
              <w:t>effectively</w:t>
            </w:r>
            <w:r>
              <w:rPr>
                <w:spacing w:val="35"/>
                <w:sz w:val="24"/>
              </w:rPr>
              <w:t xml:space="preserve"> </w:t>
            </w:r>
            <w:r>
              <w:rPr>
                <w:spacing w:val="-5"/>
                <w:sz w:val="24"/>
              </w:rPr>
              <w:t>in</w:t>
            </w:r>
          </w:p>
          <w:p w14:paraId="63120652">
            <w:pPr>
              <w:pStyle w:val="12"/>
              <w:ind w:left="4"/>
              <w:jc w:val="both"/>
              <w:rPr>
                <w:sz w:val="24"/>
              </w:rPr>
            </w:pPr>
            <w:r>
              <w:rPr>
                <w:sz w:val="24"/>
              </w:rPr>
              <w:t>modern</w:t>
            </w:r>
            <w:r>
              <w:rPr>
                <w:spacing w:val="-1"/>
                <w:sz w:val="24"/>
              </w:rPr>
              <w:t xml:space="preserve"> </w:t>
            </w:r>
            <w:r>
              <w:rPr>
                <w:sz w:val="24"/>
              </w:rPr>
              <w:t>day</w:t>
            </w:r>
            <w:r>
              <w:rPr>
                <w:spacing w:val="-1"/>
                <w:sz w:val="24"/>
              </w:rPr>
              <w:t xml:space="preserve"> </w:t>
            </w:r>
            <w:r>
              <w:rPr>
                <w:sz w:val="24"/>
              </w:rPr>
              <w:t>business</w:t>
            </w:r>
            <w:r>
              <w:rPr>
                <w:spacing w:val="-1"/>
                <w:sz w:val="24"/>
              </w:rPr>
              <w:t xml:space="preserve"> </w:t>
            </w:r>
            <w:r>
              <w:rPr>
                <w:sz w:val="24"/>
              </w:rPr>
              <w:t>and non-business</w:t>
            </w:r>
            <w:r>
              <w:rPr>
                <w:spacing w:val="-1"/>
                <w:sz w:val="24"/>
              </w:rPr>
              <w:t xml:space="preserve"> </w:t>
            </w:r>
            <w:r>
              <w:rPr>
                <w:spacing w:val="-2"/>
                <w:sz w:val="24"/>
              </w:rPr>
              <w:t>organizations.</w:t>
            </w:r>
          </w:p>
        </w:tc>
      </w:tr>
      <w:tr w14:paraId="4136B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2" w:hRule="atLeast"/>
        </w:trPr>
        <w:tc>
          <w:tcPr>
            <w:tcW w:w="989" w:type="dxa"/>
          </w:tcPr>
          <w:p w14:paraId="4534C3CD">
            <w:pPr>
              <w:pStyle w:val="12"/>
              <w:spacing w:before="200"/>
              <w:ind w:left="0"/>
              <w:rPr>
                <w:sz w:val="24"/>
              </w:rPr>
            </w:pPr>
          </w:p>
          <w:p w14:paraId="14485D1A">
            <w:pPr>
              <w:pStyle w:val="12"/>
              <w:ind w:left="6"/>
              <w:jc w:val="center"/>
              <w:rPr>
                <w:b/>
                <w:sz w:val="24"/>
              </w:rPr>
            </w:pPr>
            <w:r>
              <w:rPr>
                <w:b/>
                <w:spacing w:val="-5"/>
                <w:sz w:val="24"/>
              </w:rPr>
              <w:t>PO2</w:t>
            </w:r>
          </w:p>
        </w:tc>
        <w:tc>
          <w:tcPr>
            <w:tcW w:w="8383" w:type="dxa"/>
          </w:tcPr>
          <w:p w14:paraId="372868D1">
            <w:pPr>
              <w:pStyle w:val="12"/>
              <w:spacing w:before="1" w:line="276" w:lineRule="auto"/>
              <w:ind w:left="4" w:right="101"/>
              <w:jc w:val="both"/>
              <w:rPr>
                <w:sz w:val="24"/>
              </w:rPr>
            </w:pPr>
            <w:r>
              <w:rPr>
                <w:sz w:val="24"/>
              </w:rPr>
              <w:t>Develop fundamental in-depth knowledge and understanding of the principles, concepts, values, substantive rules and development of the core areas of business</w:t>
            </w:r>
            <w:r>
              <w:rPr>
                <w:spacing w:val="40"/>
                <w:sz w:val="24"/>
              </w:rPr>
              <w:t xml:space="preserve"> </w:t>
            </w:r>
            <w:r>
              <w:rPr>
                <w:sz w:val="24"/>
              </w:rPr>
              <w:t>such</w:t>
            </w:r>
            <w:r>
              <w:rPr>
                <w:spacing w:val="17"/>
                <w:sz w:val="24"/>
              </w:rPr>
              <w:t xml:space="preserve"> </w:t>
            </w:r>
            <w:r>
              <w:rPr>
                <w:sz w:val="24"/>
              </w:rPr>
              <w:t>as</w:t>
            </w:r>
            <w:r>
              <w:rPr>
                <w:spacing w:val="20"/>
                <w:sz w:val="24"/>
              </w:rPr>
              <w:t xml:space="preserve"> </w:t>
            </w:r>
            <w:r>
              <w:rPr>
                <w:sz w:val="24"/>
              </w:rPr>
              <w:t>finance,</w:t>
            </w:r>
            <w:r>
              <w:rPr>
                <w:spacing w:val="20"/>
                <w:sz w:val="24"/>
              </w:rPr>
              <w:t xml:space="preserve"> </w:t>
            </w:r>
            <w:r>
              <w:rPr>
                <w:sz w:val="24"/>
              </w:rPr>
              <w:t>accounting,</w:t>
            </w:r>
            <w:r>
              <w:rPr>
                <w:spacing w:val="18"/>
                <w:sz w:val="24"/>
              </w:rPr>
              <w:t xml:space="preserve"> </w:t>
            </w:r>
            <w:r>
              <w:rPr>
                <w:sz w:val="24"/>
              </w:rPr>
              <w:t>marketing,</w:t>
            </w:r>
            <w:r>
              <w:rPr>
                <w:spacing w:val="17"/>
                <w:sz w:val="24"/>
              </w:rPr>
              <w:t xml:space="preserve"> </w:t>
            </w:r>
            <w:r>
              <w:rPr>
                <w:sz w:val="24"/>
              </w:rPr>
              <w:t>HR,</w:t>
            </w:r>
            <w:r>
              <w:rPr>
                <w:spacing w:val="20"/>
                <w:sz w:val="24"/>
              </w:rPr>
              <w:t xml:space="preserve"> </w:t>
            </w:r>
            <w:r>
              <w:rPr>
                <w:sz w:val="24"/>
              </w:rPr>
              <w:t>operations</w:t>
            </w:r>
            <w:r>
              <w:rPr>
                <w:spacing w:val="18"/>
                <w:sz w:val="24"/>
              </w:rPr>
              <w:t xml:space="preserve"> </w:t>
            </w:r>
            <w:r>
              <w:rPr>
                <w:sz w:val="24"/>
              </w:rPr>
              <w:t>along</w:t>
            </w:r>
            <w:r>
              <w:rPr>
                <w:spacing w:val="26"/>
                <w:sz w:val="24"/>
              </w:rPr>
              <w:t xml:space="preserve"> </w:t>
            </w:r>
            <w:r>
              <w:rPr>
                <w:sz w:val="24"/>
              </w:rPr>
              <w:t>with</w:t>
            </w:r>
            <w:r>
              <w:rPr>
                <w:spacing w:val="19"/>
                <w:sz w:val="24"/>
              </w:rPr>
              <w:t xml:space="preserve"> </w:t>
            </w:r>
            <w:r>
              <w:rPr>
                <w:sz w:val="24"/>
              </w:rPr>
              <w:t>the</w:t>
            </w:r>
            <w:r>
              <w:rPr>
                <w:spacing w:val="17"/>
                <w:sz w:val="24"/>
              </w:rPr>
              <w:t xml:space="preserve"> </w:t>
            </w:r>
            <w:r>
              <w:rPr>
                <w:sz w:val="24"/>
              </w:rPr>
              <w:t>tools</w:t>
            </w:r>
            <w:r>
              <w:rPr>
                <w:spacing w:val="18"/>
                <w:sz w:val="24"/>
              </w:rPr>
              <w:t xml:space="preserve"> </w:t>
            </w:r>
            <w:r>
              <w:rPr>
                <w:sz w:val="24"/>
              </w:rPr>
              <w:t>such</w:t>
            </w:r>
            <w:r>
              <w:rPr>
                <w:spacing w:val="18"/>
                <w:sz w:val="24"/>
              </w:rPr>
              <w:t xml:space="preserve"> </w:t>
            </w:r>
            <w:r>
              <w:rPr>
                <w:spacing w:val="-5"/>
                <w:sz w:val="24"/>
              </w:rPr>
              <w:t>as</w:t>
            </w:r>
          </w:p>
          <w:p w14:paraId="2449E083">
            <w:pPr>
              <w:pStyle w:val="12"/>
              <w:spacing w:line="275" w:lineRule="exact"/>
              <w:ind w:left="4"/>
              <w:jc w:val="both"/>
              <w:rPr>
                <w:sz w:val="24"/>
              </w:rPr>
            </w:pPr>
            <w:r>
              <w:rPr>
                <w:sz w:val="24"/>
              </w:rPr>
              <w:t>Tally,</w:t>
            </w:r>
            <w:r>
              <w:rPr>
                <w:spacing w:val="-2"/>
                <w:sz w:val="24"/>
              </w:rPr>
              <w:t xml:space="preserve"> </w:t>
            </w:r>
            <w:r>
              <w:rPr>
                <w:sz w:val="24"/>
              </w:rPr>
              <w:t>MS</w:t>
            </w:r>
            <w:r>
              <w:rPr>
                <w:spacing w:val="-2"/>
                <w:sz w:val="24"/>
              </w:rPr>
              <w:t xml:space="preserve"> </w:t>
            </w:r>
            <w:r>
              <w:rPr>
                <w:sz w:val="24"/>
              </w:rPr>
              <w:t>Excel,</w:t>
            </w:r>
            <w:r>
              <w:rPr>
                <w:spacing w:val="-1"/>
                <w:sz w:val="24"/>
              </w:rPr>
              <w:t xml:space="preserve"> </w:t>
            </w:r>
            <w:r>
              <w:rPr>
                <w:sz w:val="24"/>
              </w:rPr>
              <w:t>MS</w:t>
            </w:r>
            <w:r>
              <w:rPr>
                <w:spacing w:val="-1"/>
                <w:sz w:val="24"/>
              </w:rPr>
              <w:t xml:space="preserve"> </w:t>
            </w:r>
            <w:r>
              <w:rPr>
                <w:sz w:val="24"/>
              </w:rPr>
              <w:t>Office,</w:t>
            </w:r>
            <w:r>
              <w:rPr>
                <w:spacing w:val="-1"/>
                <w:sz w:val="24"/>
              </w:rPr>
              <w:t xml:space="preserve"> </w:t>
            </w:r>
            <w:r>
              <w:rPr>
                <w:spacing w:val="-4"/>
                <w:sz w:val="24"/>
              </w:rPr>
              <w:t>etc.</w:t>
            </w:r>
          </w:p>
        </w:tc>
      </w:tr>
      <w:tr w14:paraId="006098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9" w:hRule="atLeast"/>
        </w:trPr>
        <w:tc>
          <w:tcPr>
            <w:tcW w:w="989" w:type="dxa"/>
          </w:tcPr>
          <w:p w14:paraId="6B6857DD">
            <w:pPr>
              <w:pStyle w:val="12"/>
              <w:spacing w:before="198"/>
              <w:ind w:left="0"/>
              <w:rPr>
                <w:sz w:val="24"/>
              </w:rPr>
            </w:pPr>
          </w:p>
          <w:p w14:paraId="1CFF9A52">
            <w:pPr>
              <w:pStyle w:val="12"/>
              <w:ind w:left="6"/>
              <w:jc w:val="center"/>
              <w:rPr>
                <w:b/>
                <w:sz w:val="24"/>
              </w:rPr>
            </w:pPr>
            <w:r>
              <w:rPr>
                <w:b/>
                <w:spacing w:val="-5"/>
                <w:sz w:val="24"/>
              </w:rPr>
              <w:t>PO3</w:t>
            </w:r>
          </w:p>
        </w:tc>
        <w:tc>
          <w:tcPr>
            <w:tcW w:w="8383" w:type="dxa"/>
          </w:tcPr>
          <w:p w14:paraId="14CFF7F6">
            <w:pPr>
              <w:pStyle w:val="12"/>
              <w:spacing w:line="276" w:lineRule="auto"/>
              <w:ind w:left="4" w:right="101"/>
              <w:jc w:val="both"/>
              <w:rPr>
                <w:sz w:val="24"/>
              </w:rPr>
            </w:pPr>
            <w:r>
              <w:rPr>
                <w:sz w:val="24"/>
              </w:rPr>
              <w:t>Demonstrate the critical thinking mindset and the ability to identify and formulate research problems, research literature, design tools, analyze and interpret data, and synthesize the information to provide valid conclusions</w:t>
            </w:r>
          </w:p>
          <w:p w14:paraId="09684660">
            <w:pPr>
              <w:pStyle w:val="12"/>
              <w:spacing w:line="274" w:lineRule="exact"/>
              <w:ind w:left="4"/>
              <w:jc w:val="both"/>
              <w:rPr>
                <w:sz w:val="24"/>
              </w:rPr>
            </w:pPr>
            <w:r>
              <w:rPr>
                <w:sz w:val="24"/>
              </w:rPr>
              <w:t>and</w:t>
            </w:r>
            <w:r>
              <w:rPr>
                <w:spacing w:val="-3"/>
                <w:sz w:val="24"/>
              </w:rPr>
              <w:t xml:space="preserve"> </w:t>
            </w:r>
            <w:r>
              <w:rPr>
                <w:sz w:val="24"/>
              </w:rPr>
              <w:t>contextual</w:t>
            </w:r>
            <w:r>
              <w:rPr>
                <w:spacing w:val="-1"/>
                <w:sz w:val="24"/>
              </w:rPr>
              <w:t xml:space="preserve"> </w:t>
            </w:r>
            <w:r>
              <w:rPr>
                <w:sz w:val="24"/>
              </w:rPr>
              <w:t>approaches across</w:t>
            </w:r>
            <w:r>
              <w:rPr>
                <w:spacing w:val="-1"/>
                <w:sz w:val="24"/>
              </w:rPr>
              <w:t xml:space="preserve"> </w:t>
            </w:r>
            <w:r>
              <w:rPr>
                <w:sz w:val="24"/>
              </w:rPr>
              <w:t>a</w:t>
            </w:r>
            <w:r>
              <w:rPr>
                <w:spacing w:val="-3"/>
                <w:sz w:val="24"/>
              </w:rPr>
              <w:t xml:space="preserve"> </w:t>
            </w:r>
            <w:r>
              <w:rPr>
                <w:sz w:val="24"/>
              </w:rPr>
              <w:t>variety of</w:t>
            </w:r>
            <w:r>
              <w:rPr>
                <w:spacing w:val="-1"/>
                <w:sz w:val="24"/>
              </w:rPr>
              <w:t xml:space="preserve"> </w:t>
            </w:r>
            <w:r>
              <w:rPr>
                <w:sz w:val="24"/>
              </w:rPr>
              <w:t xml:space="preserve">subject </w:t>
            </w:r>
            <w:r>
              <w:rPr>
                <w:spacing w:val="-2"/>
                <w:sz w:val="24"/>
              </w:rPr>
              <w:t>matter.</w:t>
            </w:r>
          </w:p>
        </w:tc>
      </w:tr>
      <w:tr w14:paraId="440A74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2" w:hRule="atLeast"/>
        </w:trPr>
        <w:tc>
          <w:tcPr>
            <w:tcW w:w="989" w:type="dxa"/>
          </w:tcPr>
          <w:p w14:paraId="14CA5F74">
            <w:pPr>
              <w:pStyle w:val="12"/>
              <w:ind w:left="0"/>
              <w:rPr>
                <w:sz w:val="24"/>
              </w:rPr>
            </w:pPr>
          </w:p>
          <w:p w14:paraId="32BC9805">
            <w:pPr>
              <w:pStyle w:val="12"/>
              <w:spacing w:before="243"/>
              <w:ind w:left="0"/>
              <w:rPr>
                <w:sz w:val="24"/>
              </w:rPr>
            </w:pPr>
          </w:p>
          <w:p w14:paraId="0820C67A">
            <w:pPr>
              <w:pStyle w:val="12"/>
              <w:ind w:left="6"/>
              <w:jc w:val="center"/>
              <w:rPr>
                <w:b/>
                <w:sz w:val="24"/>
              </w:rPr>
            </w:pPr>
            <w:r>
              <w:rPr>
                <w:b/>
                <w:spacing w:val="-5"/>
                <w:sz w:val="24"/>
              </w:rPr>
              <w:t>PO4</w:t>
            </w:r>
          </w:p>
        </w:tc>
        <w:tc>
          <w:tcPr>
            <w:tcW w:w="8383" w:type="dxa"/>
          </w:tcPr>
          <w:p w14:paraId="6C6AE705">
            <w:pPr>
              <w:pStyle w:val="12"/>
              <w:spacing w:line="276" w:lineRule="auto"/>
              <w:ind w:left="4" w:right="92"/>
              <w:jc w:val="both"/>
              <w:rPr>
                <w:sz w:val="24"/>
              </w:rPr>
            </w:pPr>
            <w:r>
              <w:rPr>
                <w:sz w:val="24"/>
              </w:rPr>
              <w:t>Exhibit self-confidence and awareness of general issues prevailing in the society and communicate effectively with the accounting, commerce, management, business, professional fraternity and with society at large through digital and non-digital mediums and using a variety of modes such</w:t>
            </w:r>
          </w:p>
          <w:p w14:paraId="5C2DAD91">
            <w:pPr>
              <w:pStyle w:val="12"/>
              <w:spacing w:before="8"/>
              <w:ind w:left="4"/>
              <w:jc w:val="both"/>
              <w:rPr>
                <w:sz w:val="24"/>
              </w:rPr>
            </w:pPr>
            <w:r>
              <w:rPr>
                <w:sz w:val="24"/>
              </w:rPr>
              <mc:AlternateContent>
                <mc:Choice Requires="wpg">
                  <w:drawing>
                    <wp:anchor distT="0" distB="0" distL="0" distR="0" simplePos="0" relativeHeight="251668480" behindDoc="1" locked="0" layoutInCell="1" allowOverlap="1">
                      <wp:simplePos x="0" y="0"/>
                      <wp:positionH relativeFrom="column">
                        <wp:posOffset>1203325</wp:posOffset>
                      </wp:positionH>
                      <wp:positionV relativeFrom="paragraph">
                        <wp:posOffset>-327025</wp:posOffset>
                      </wp:positionV>
                      <wp:extent cx="1847850" cy="1538605"/>
                      <wp:effectExtent l="0" t="0" r="0" b="0"/>
                      <wp:wrapNone/>
                      <wp:docPr id="16" name="Group 16"/>
                      <wp:cNvGraphicFramePr/>
                      <a:graphic xmlns:a="http://schemas.openxmlformats.org/drawingml/2006/main">
                        <a:graphicData uri="http://schemas.microsoft.com/office/word/2010/wordprocessingGroup">
                          <wpg:wgp>
                            <wpg:cNvGrpSpPr/>
                            <wpg:grpSpPr>
                              <a:xfrm>
                                <a:off x="0" y="0"/>
                                <a:ext cx="1847850" cy="1538605"/>
                                <a:chOff x="0" y="0"/>
                                <a:chExt cx="1847850" cy="1538605"/>
                              </a:xfrm>
                            </wpg:grpSpPr>
                            <pic:pic xmlns:pic="http://schemas.openxmlformats.org/drawingml/2006/picture">
                              <pic:nvPicPr>
                                <pic:cNvPr id="17" name="Image 17"/>
                                <pic:cNvPicPr/>
                              </pic:nvPicPr>
                              <pic:blipFill>
                                <a:blip r:embed="rId15" cstate="print"/>
                                <a:stretch>
                                  <a:fillRect/>
                                </a:stretch>
                              </pic:blipFill>
                              <pic:spPr>
                                <a:xfrm>
                                  <a:off x="0" y="0"/>
                                  <a:ext cx="1847850" cy="1538484"/>
                                </a:xfrm>
                                <a:prstGeom prst="rect">
                                  <a:avLst/>
                                </a:prstGeom>
                              </pic:spPr>
                            </pic:pic>
                          </wpg:wgp>
                        </a:graphicData>
                      </a:graphic>
                    </wp:anchor>
                  </w:drawing>
                </mc:Choice>
                <mc:Fallback>
                  <w:pict>
                    <v:group id="_x0000_s1026" o:spid="_x0000_s1026" o:spt="203" style="position:absolute;left:0pt;margin-left:94.75pt;margin-top:-25.75pt;height:121.15pt;width:145.5pt;z-index:-251648000;mso-width-relative:page;mso-height-relative:page;" coordsize="1847850,1538605" o:gfxdata="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">
                      <o:lock v:ext="edit" aspectratio="f"/>
                      <v:shape id="Image 17" o:spid="_x0000_s1026" o:spt="75" type="#_x0000_t75" style="position:absolute;left:0;top:0;height:1538484;width:1847850;" filled="f" o:preferrelative="t" stroked="f" coordsize="21600,21600" o:gfxdata="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2i0AugAAANsA&#10;AAAPAAAAAAAAAAEAIAAAACIAAABkcnMvZG93bnJldi54bWxQSwECFAAUAAAACACHTuJAMy8FnjsA&#10;AAA5AAAAEAAAAAAAAAABACAAAAAJAQAAZHJzL3NoYXBleG1sLnhtbFBLBQYAAAAABgAGAFsBAACz&#10;AwAAAAA=&#10;">
                        <v:fill on="f" focussize="0,0"/>
                        <v:stroke on="f"/>
                        <v:imagedata r:id="rId15" o:title=""/>
                        <o:lock v:ext="edit" aspectratio="f"/>
                      </v:shape>
                    </v:group>
                  </w:pict>
                </mc:Fallback>
              </mc:AlternateContent>
            </w:r>
            <w:r>
              <w:rPr>
                <w:sz w:val="24"/>
              </w:rPr>
              <w:t>as</w:t>
            </w:r>
            <w:r>
              <w:rPr>
                <w:spacing w:val="29"/>
                <w:sz w:val="24"/>
              </w:rPr>
              <w:t xml:space="preserve"> </w:t>
            </w:r>
            <w:r>
              <w:rPr>
                <w:sz w:val="24"/>
              </w:rPr>
              <w:t>effective</w:t>
            </w:r>
            <w:r>
              <w:rPr>
                <w:spacing w:val="30"/>
                <w:sz w:val="24"/>
              </w:rPr>
              <w:t xml:space="preserve"> </w:t>
            </w:r>
            <w:r>
              <w:rPr>
                <w:sz w:val="24"/>
              </w:rPr>
              <w:t>reports</w:t>
            </w:r>
            <w:r>
              <w:rPr>
                <w:spacing w:val="32"/>
                <w:sz w:val="24"/>
              </w:rPr>
              <w:t xml:space="preserve"> </w:t>
            </w:r>
            <w:r>
              <w:rPr>
                <w:sz w:val="24"/>
              </w:rPr>
              <w:t>&amp;</w:t>
            </w:r>
            <w:r>
              <w:rPr>
                <w:spacing w:val="31"/>
                <w:sz w:val="24"/>
              </w:rPr>
              <w:t xml:space="preserve"> </w:t>
            </w:r>
            <w:r>
              <w:rPr>
                <w:sz w:val="24"/>
              </w:rPr>
              <w:t>documentation,</w:t>
            </w:r>
            <w:r>
              <w:rPr>
                <w:spacing w:val="32"/>
                <w:sz w:val="24"/>
              </w:rPr>
              <w:t xml:space="preserve"> </w:t>
            </w:r>
            <w:r>
              <w:rPr>
                <w:sz w:val="24"/>
              </w:rPr>
              <w:t>effective</w:t>
            </w:r>
            <w:r>
              <w:rPr>
                <w:spacing w:val="30"/>
                <w:sz w:val="24"/>
              </w:rPr>
              <w:t xml:space="preserve"> </w:t>
            </w:r>
            <w:r>
              <w:rPr>
                <w:sz w:val="24"/>
              </w:rPr>
              <w:t>presentations,</w:t>
            </w:r>
            <w:r>
              <w:rPr>
                <w:spacing w:val="32"/>
                <w:sz w:val="24"/>
              </w:rPr>
              <w:t xml:space="preserve"> </w:t>
            </w:r>
            <w:r>
              <w:rPr>
                <w:sz w:val="24"/>
              </w:rPr>
              <w:t>and</w:t>
            </w:r>
            <w:r>
              <w:rPr>
                <w:spacing w:val="32"/>
                <w:sz w:val="24"/>
              </w:rPr>
              <w:t xml:space="preserve"> </w:t>
            </w:r>
            <w:r>
              <w:rPr>
                <w:sz w:val="24"/>
              </w:rPr>
              <w:t>give</w:t>
            </w:r>
            <w:r>
              <w:rPr>
                <w:spacing w:val="30"/>
                <w:sz w:val="24"/>
              </w:rPr>
              <w:t xml:space="preserve"> </w:t>
            </w:r>
            <w:r>
              <w:rPr>
                <w:sz w:val="24"/>
              </w:rPr>
              <w:t>and</w:t>
            </w:r>
            <w:r>
              <w:rPr>
                <w:spacing w:val="32"/>
                <w:sz w:val="24"/>
              </w:rPr>
              <w:t xml:space="preserve"> </w:t>
            </w:r>
            <w:r>
              <w:rPr>
                <w:spacing w:val="-2"/>
                <w:sz w:val="24"/>
              </w:rPr>
              <w:t>receive</w:t>
            </w:r>
          </w:p>
          <w:p w14:paraId="5F686C2A">
            <w:pPr>
              <w:pStyle w:val="12"/>
              <w:spacing w:before="39"/>
              <w:ind w:left="4"/>
              <w:jc w:val="both"/>
              <w:rPr>
                <w:sz w:val="24"/>
              </w:rPr>
            </w:pPr>
            <w:r>
              <w:rPr>
                <w:sz w:val="24"/>
              </w:rPr>
              <w:t>clear</w:t>
            </w:r>
            <w:r>
              <w:rPr>
                <w:spacing w:val="-5"/>
                <w:sz w:val="24"/>
              </w:rPr>
              <w:t xml:space="preserve"> </w:t>
            </w:r>
            <w:r>
              <w:rPr>
                <w:spacing w:val="-2"/>
                <w:sz w:val="24"/>
              </w:rPr>
              <w:t>instructions.</w:t>
            </w:r>
          </w:p>
        </w:tc>
      </w:tr>
      <w:tr w14:paraId="441F82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0" w:hRule="atLeast"/>
        </w:trPr>
        <w:tc>
          <w:tcPr>
            <w:tcW w:w="989" w:type="dxa"/>
          </w:tcPr>
          <w:p w14:paraId="60358B7B">
            <w:pPr>
              <w:pStyle w:val="12"/>
              <w:spacing w:before="39"/>
              <w:ind w:left="0"/>
              <w:rPr>
                <w:sz w:val="24"/>
              </w:rPr>
            </w:pPr>
          </w:p>
          <w:p w14:paraId="0134DB88">
            <w:pPr>
              <w:pStyle w:val="12"/>
              <w:ind w:left="6"/>
              <w:jc w:val="center"/>
              <w:rPr>
                <w:b/>
                <w:sz w:val="24"/>
              </w:rPr>
            </w:pPr>
            <w:r>
              <w:rPr>
                <w:b/>
                <w:spacing w:val="-5"/>
                <w:sz w:val="24"/>
              </w:rPr>
              <w:t>PO5</w:t>
            </w:r>
          </w:p>
        </w:tc>
        <w:tc>
          <w:tcPr>
            <w:tcW w:w="8383" w:type="dxa"/>
          </w:tcPr>
          <w:p w14:paraId="63D6AED2">
            <w:pPr>
              <w:pStyle w:val="12"/>
              <w:spacing w:line="275" w:lineRule="exact"/>
              <w:ind w:left="4"/>
              <w:rPr>
                <w:sz w:val="24"/>
              </w:rPr>
            </w:pPr>
            <w:r>
              <w:rPr>
                <w:sz w:val="24"/>
              </w:rPr>
              <w:t>Function</w:t>
            </w:r>
            <w:r>
              <w:rPr>
                <w:spacing w:val="39"/>
                <w:sz w:val="24"/>
              </w:rPr>
              <w:t xml:space="preserve"> </w:t>
            </w:r>
            <w:r>
              <w:rPr>
                <w:sz w:val="24"/>
              </w:rPr>
              <w:t>effectively</w:t>
            </w:r>
            <w:r>
              <w:rPr>
                <w:spacing w:val="40"/>
                <w:sz w:val="24"/>
              </w:rPr>
              <w:t xml:space="preserve"> </w:t>
            </w:r>
            <w:r>
              <w:rPr>
                <w:sz w:val="24"/>
              </w:rPr>
              <w:t>as</w:t>
            </w:r>
            <w:r>
              <w:rPr>
                <w:spacing w:val="44"/>
                <w:sz w:val="24"/>
              </w:rPr>
              <w:t xml:space="preserve"> </w:t>
            </w:r>
            <w:r>
              <w:rPr>
                <w:sz w:val="24"/>
              </w:rPr>
              <w:t>an</w:t>
            </w:r>
            <w:r>
              <w:rPr>
                <w:spacing w:val="39"/>
                <w:sz w:val="24"/>
              </w:rPr>
              <w:t xml:space="preserve"> </w:t>
            </w:r>
            <w:r>
              <w:rPr>
                <w:sz w:val="24"/>
              </w:rPr>
              <w:t>individual</w:t>
            </w:r>
            <w:r>
              <w:rPr>
                <w:spacing w:val="39"/>
                <w:sz w:val="24"/>
              </w:rPr>
              <w:t xml:space="preserve"> </w:t>
            </w:r>
            <w:r>
              <w:rPr>
                <w:sz w:val="24"/>
              </w:rPr>
              <w:t>and</w:t>
            </w:r>
            <w:r>
              <w:rPr>
                <w:spacing w:val="41"/>
                <w:sz w:val="24"/>
              </w:rPr>
              <w:t xml:space="preserve"> </w:t>
            </w:r>
            <w:r>
              <w:rPr>
                <w:sz w:val="24"/>
              </w:rPr>
              <w:t>as</w:t>
            </w:r>
            <w:r>
              <w:rPr>
                <w:spacing w:val="41"/>
                <w:sz w:val="24"/>
              </w:rPr>
              <w:t xml:space="preserve"> </w:t>
            </w:r>
            <w:r>
              <w:rPr>
                <w:sz w:val="24"/>
              </w:rPr>
              <w:t>a</w:t>
            </w:r>
            <w:r>
              <w:rPr>
                <w:spacing w:val="42"/>
                <w:sz w:val="24"/>
              </w:rPr>
              <w:t xml:space="preserve"> </w:t>
            </w:r>
            <w:r>
              <w:rPr>
                <w:sz w:val="24"/>
              </w:rPr>
              <w:t>member</w:t>
            </w:r>
            <w:r>
              <w:rPr>
                <w:spacing w:val="38"/>
                <w:sz w:val="24"/>
              </w:rPr>
              <w:t xml:space="preserve"> </w:t>
            </w:r>
            <w:r>
              <w:rPr>
                <w:sz w:val="24"/>
              </w:rPr>
              <w:t>or</w:t>
            </w:r>
            <w:r>
              <w:rPr>
                <w:spacing w:val="41"/>
                <w:sz w:val="24"/>
              </w:rPr>
              <w:t xml:space="preserve"> </w:t>
            </w:r>
            <w:r>
              <w:rPr>
                <w:sz w:val="24"/>
              </w:rPr>
              <w:t>leader</w:t>
            </w:r>
            <w:r>
              <w:rPr>
                <w:spacing w:val="41"/>
                <w:sz w:val="24"/>
              </w:rPr>
              <w:t xml:space="preserve"> </w:t>
            </w:r>
            <w:r>
              <w:rPr>
                <w:sz w:val="24"/>
              </w:rPr>
              <w:t>in</w:t>
            </w:r>
            <w:r>
              <w:rPr>
                <w:spacing w:val="40"/>
                <w:sz w:val="24"/>
              </w:rPr>
              <w:t xml:space="preserve"> </w:t>
            </w:r>
            <w:r>
              <w:rPr>
                <w:sz w:val="24"/>
              </w:rPr>
              <w:t>teams,</w:t>
            </w:r>
            <w:r>
              <w:rPr>
                <w:spacing w:val="40"/>
                <w:sz w:val="24"/>
              </w:rPr>
              <w:t xml:space="preserve"> </w:t>
            </w:r>
            <w:r>
              <w:rPr>
                <w:sz w:val="24"/>
              </w:rPr>
              <w:t>and</w:t>
            </w:r>
            <w:r>
              <w:rPr>
                <w:spacing w:val="40"/>
                <w:sz w:val="24"/>
              </w:rPr>
              <w:t xml:space="preserve"> </w:t>
            </w:r>
            <w:r>
              <w:rPr>
                <w:spacing w:val="-5"/>
                <w:sz w:val="24"/>
              </w:rPr>
              <w:t>in</w:t>
            </w:r>
          </w:p>
          <w:p w14:paraId="3DFD93E5">
            <w:pPr>
              <w:pStyle w:val="12"/>
              <w:spacing w:before="7" w:line="310" w:lineRule="atLeast"/>
              <w:ind w:left="4"/>
              <w:rPr>
                <w:sz w:val="24"/>
              </w:rPr>
            </w:pPr>
            <w:r>
              <w:rPr>
                <w:sz w:val="24"/>
              </w:rPr>
              <w:t>multidisciplinary</w:t>
            </w:r>
            <w:r>
              <w:rPr>
                <w:spacing w:val="40"/>
                <w:sz w:val="24"/>
              </w:rPr>
              <w:t xml:space="preserve"> </w:t>
            </w:r>
            <w:r>
              <w:rPr>
                <w:sz w:val="24"/>
              </w:rPr>
              <w:t>settings</w:t>
            </w:r>
            <w:r>
              <w:rPr>
                <w:spacing w:val="40"/>
                <w:sz w:val="24"/>
              </w:rPr>
              <w:t xml:space="preserve"> </w:t>
            </w:r>
            <w:r>
              <w:rPr>
                <w:sz w:val="24"/>
              </w:rPr>
              <w:t>by</w:t>
            </w:r>
            <w:r>
              <w:rPr>
                <w:spacing w:val="40"/>
                <w:sz w:val="24"/>
              </w:rPr>
              <w:t xml:space="preserve"> </w:t>
            </w:r>
            <w:r>
              <w:rPr>
                <w:sz w:val="24"/>
              </w:rPr>
              <w:t>demonstrating</w:t>
            </w:r>
            <w:r>
              <w:rPr>
                <w:spacing w:val="40"/>
                <w:sz w:val="24"/>
              </w:rPr>
              <w:t xml:space="preserve"> </w:t>
            </w:r>
            <w:r>
              <w:rPr>
                <w:sz w:val="24"/>
              </w:rPr>
              <w:t>life</w:t>
            </w:r>
            <w:r>
              <w:rPr>
                <w:spacing w:val="73"/>
                <w:sz w:val="24"/>
              </w:rPr>
              <w:t xml:space="preserve"> </w:t>
            </w:r>
            <w:r>
              <w:rPr>
                <w:sz w:val="24"/>
              </w:rPr>
              <w:t>skills,</w:t>
            </w:r>
            <w:r>
              <w:rPr>
                <w:spacing w:val="73"/>
                <w:sz w:val="24"/>
              </w:rPr>
              <w:t xml:space="preserve"> </w:t>
            </w:r>
            <w:r>
              <w:rPr>
                <w:sz w:val="24"/>
              </w:rPr>
              <w:t>coping</w:t>
            </w:r>
            <w:r>
              <w:rPr>
                <w:spacing w:val="73"/>
                <w:sz w:val="24"/>
              </w:rPr>
              <w:t xml:space="preserve"> </w:t>
            </w:r>
            <w:r>
              <w:rPr>
                <w:sz w:val="24"/>
              </w:rPr>
              <w:t>skills</w:t>
            </w:r>
            <w:r>
              <w:rPr>
                <w:spacing w:val="73"/>
                <w:sz w:val="24"/>
              </w:rPr>
              <w:t xml:space="preserve"> </w:t>
            </w:r>
            <w:r>
              <w:rPr>
                <w:sz w:val="24"/>
              </w:rPr>
              <w:t>and</w:t>
            </w:r>
            <w:r>
              <w:rPr>
                <w:spacing w:val="40"/>
                <w:sz w:val="24"/>
              </w:rPr>
              <w:t xml:space="preserve"> </w:t>
            </w:r>
            <w:r>
              <w:rPr>
                <w:sz w:val="24"/>
              </w:rPr>
              <w:t xml:space="preserve">human </w:t>
            </w:r>
            <w:r>
              <w:rPr>
                <w:spacing w:val="-2"/>
                <w:sz w:val="24"/>
              </w:rPr>
              <w:t>values.</w:t>
            </w:r>
          </w:p>
        </w:tc>
      </w:tr>
      <w:tr w14:paraId="3550F7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989" w:type="dxa"/>
          </w:tcPr>
          <w:p w14:paraId="07EA88D6">
            <w:pPr>
              <w:pStyle w:val="12"/>
              <w:spacing w:before="59"/>
              <w:ind w:left="6"/>
              <w:jc w:val="center"/>
              <w:rPr>
                <w:b/>
                <w:sz w:val="24"/>
              </w:rPr>
            </w:pPr>
            <w:r>
              <w:rPr>
                <w:b/>
                <w:spacing w:val="-5"/>
                <w:sz w:val="24"/>
              </w:rPr>
              <w:t>PO6</w:t>
            </w:r>
          </w:p>
        </w:tc>
        <w:tc>
          <w:tcPr>
            <w:tcW w:w="8383" w:type="dxa"/>
          </w:tcPr>
          <w:p w14:paraId="4B90255A">
            <w:pPr>
              <w:pStyle w:val="12"/>
              <w:spacing w:before="1"/>
              <w:ind w:left="4"/>
              <w:rPr>
                <w:sz w:val="24"/>
              </w:rPr>
            </w:pPr>
            <w:r>
              <w:rPr>
                <w:sz w:val="24"/>
              </w:rPr>
              <w:t>Analyze</w:t>
            </w:r>
            <w:r>
              <w:rPr>
                <w:spacing w:val="13"/>
                <w:sz w:val="24"/>
              </w:rPr>
              <w:t xml:space="preserve"> </w:t>
            </w:r>
            <w:r>
              <w:rPr>
                <w:sz w:val="24"/>
              </w:rPr>
              <w:t>the</w:t>
            </w:r>
            <w:r>
              <w:rPr>
                <w:spacing w:val="15"/>
                <w:sz w:val="24"/>
              </w:rPr>
              <w:t xml:space="preserve"> </w:t>
            </w:r>
            <w:r>
              <w:rPr>
                <w:sz w:val="24"/>
              </w:rPr>
              <w:t>sampling</w:t>
            </w:r>
            <w:r>
              <w:rPr>
                <w:spacing w:val="16"/>
                <w:sz w:val="24"/>
              </w:rPr>
              <w:t xml:space="preserve"> </w:t>
            </w:r>
            <w:r>
              <w:rPr>
                <w:sz w:val="24"/>
              </w:rPr>
              <w:t>techniques</w:t>
            </w:r>
            <w:r>
              <w:rPr>
                <w:spacing w:val="15"/>
                <w:sz w:val="24"/>
              </w:rPr>
              <w:t xml:space="preserve"> </w:t>
            </w:r>
            <w:r>
              <w:rPr>
                <w:sz w:val="24"/>
              </w:rPr>
              <w:t>of</w:t>
            </w:r>
            <w:r>
              <w:rPr>
                <w:spacing w:val="14"/>
                <w:sz w:val="24"/>
              </w:rPr>
              <w:t xml:space="preserve"> </w:t>
            </w:r>
            <w:r>
              <w:rPr>
                <w:sz w:val="24"/>
              </w:rPr>
              <w:t>collecting</w:t>
            </w:r>
            <w:r>
              <w:rPr>
                <w:spacing w:val="14"/>
                <w:sz w:val="24"/>
              </w:rPr>
              <w:t xml:space="preserve"> </w:t>
            </w:r>
            <w:r>
              <w:rPr>
                <w:sz w:val="24"/>
              </w:rPr>
              <w:t>primary</w:t>
            </w:r>
            <w:r>
              <w:rPr>
                <w:spacing w:val="14"/>
                <w:sz w:val="24"/>
              </w:rPr>
              <w:t xml:space="preserve"> </w:t>
            </w:r>
            <w:r>
              <w:rPr>
                <w:sz w:val="24"/>
              </w:rPr>
              <w:t>and</w:t>
            </w:r>
            <w:r>
              <w:rPr>
                <w:spacing w:val="15"/>
                <w:sz w:val="24"/>
              </w:rPr>
              <w:t xml:space="preserve"> </w:t>
            </w:r>
            <w:r>
              <w:rPr>
                <w:sz w:val="24"/>
              </w:rPr>
              <w:t>secondary</w:t>
            </w:r>
            <w:r>
              <w:rPr>
                <w:spacing w:val="14"/>
                <w:sz w:val="24"/>
              </w:rPr>
              <w:t xml:space="preserve"> </w:t>
            </w:r>
            <w:r>
              <w:rPr>
                <w:sz w:val="24"/>
              </w:rPr>
              <w:t>data</w:t>
            </w:r>
            <w:r>
              <w:rPr>
                <w:spacing w:val="14"/>
                <w:sz w:val="24"/>
              </w:rPr>
              <w:t xml:space="preserve"> </w:t>
            </w:r>
            <w:r>
              <w:rPr>
                <w:sz w:val="24"/>
              </w:rPr>
              <w:t>and</w:t>
            </w:r>
            <w:r>
              <w:rPr>
                <w:spacing w:val="15"/>
                <w:sz w:val="24"/>
              </w:rPr>
              <w:t xml:space="preserve"> </w:t>
            </w:r>
            <w:r>
              <w:rPr>
                <w:spacing w:val="-2"/>
                <w:sz w:val="24"/>
              </w:rPr>
              <w:t>tools</w:t>
            </w:r>
          </w:p>
          <w:p w14:paraId="73F5BC98">
            <w:pPr>
              <w:pStyle w:val="12"/>
              <w:spacing w:before="41"/>
              <w:ind w:left="4"/>
              <w:rPr>
                <w:sz w:val="24"/>
              </w:rPr>
            </w:pPr>
            <w:r>
              <w:rPr>
                <w:sz w:val="24"/>
              </w:rPr>
              <w:t>and</w:t>
            </w:r>
            <w:r>
              <w:rPr>
                <w:spacing w:val="-3"/>
                <w:sz w:val="24"/>
              </w:rPr>
              <w:t xml:space="preserve"> </w:t>
            </w:r>
            <w:r>
              <w:rPr>
                <w:sz w:val="24"/>
              </w:rPr>
              <w:t>techniques</w:t>
            </w:r>
            <w:r>
              <w:rPr>
                <w:spacing w:val="-2"/>
                <w:sz w:val="24"/>
              </w:rPr>
              <w:t xml:space="preserve"> </w:t>
            </w:r>
            <w:r>
              <w:rPr>
                <w:sz w:val="24"/>
              </w:rPr>
              <w:t>of</w:t>
            </w:r>
            <w:r>
              <w:rPr>
                <w:spacing w:val="-1"/>
                <w:sz w:val="24"/>
              </w:rPr>
              <w:t xml:space="preserve"> </w:t>
            </w:r>
            <w:r>
              <w:rPr>
                <w:spacing w:val="-4"/>
                <w:sz w:val="24"/>
              </w:rPr>
              <w:t>data.</w:t>
            </w:r>
          </w:p>
        </w:tc>
      </w:tr>
      <w:tr w14:paraId="543FE2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trPr>
        <w:tc>
          <w:tcPr>
            <w:tcW w:w="989" w:type="dxa"/>
          </w:tcPr>
          <w:p w14:paraId="7E2CF866">
            <w:pPr>
              <w:pStyle w:val="12"/>
              <w:spacing w:before="217"/>
              <w:ind w:left="6"/>
              <w:jc w:val="center"/>
              <w:rPr>
                <w:b/>
                <w:sz w:val="24"/>
              </w:rPr>
            </w:pPr>
            <w:r>
              <w:rPr>
                <w:b/>
                <w:spacing w:val="-5"/>
                <w:sz w:val="24"/>
              </w:rPr>
              <w:t>PO7</w:t>
            </w:r>
          </w:p>
        </w:tc>
        <w:tc>
          <w:tcPr>
            <w:tcW w:w="8383" w:type="dxa"/>
          </w:tcPr>
          <w:p w14:paraId="1E426BAD">
            <w:pPr>
              <w:pStyle w:val="12"/>
              <w:spacing w:line="278" w:lineRule="auto"/>
              <w:ind w:left="4"/>
              <w:rPr>
                <w:sz w:val="24"/>
              </w:rPr>
            </w:pPr>
            <w:r>
              <w:rPr>
                <w:sz w:val="24"/>
              </w:rPr>
              <w:t>Understand</w:t>
            </w:r>
            <w:r>
              <w:rPr>
                <w:spacing w:val="29"/>
                <w:sz w:val="24"/>
              </w:rPr>
              <w:t xml:space="preserve"> </w:t>
            </w:r>
            <w:r>
              <w:rPr>
                <w:sz w:val="24"/>
              </w:rPr>
              <w:t>the methods</w:t>
            </w:r>
            <w:r>
              <w:rPr>
                <w:spacing w:val="31"/>
                <w:sz w:val="24"/>
              </w:rPr>
              <w:t xml:space="preserve"> </w:t>
            </w:r>
            <w:r>
              <w:rPr>
                <w:sz w:val="24"/>
              </w:rPr>
              <w:t>of collecting</w:t>
            </w:r>
            <w:r>
              <w:rPr>
                <w:spacing w:val="29"/>
                <w:sz w:val="24"/>
              </w:rPr>
              <w:t xml:space="preserve"> </w:t>
            </w:r>
            <w:r>
              <w:rPr>
                <w:sz w:val="24"/>
              </w:rPr>
              <w:t>primary and</w:t>
            </w:r>
            <w:r>
              <w:rPr>
                <w:spacing w:val="29"/>
                <w:sz w:val="24"/>
              </w:rPr>
              <w:t xml:space="preserve"> </w:t>
            </w:r>
            <w:r>
              <w:rPr>
                <w:sz w:val="24"/>
              </w:rPr>
              <w:t>secondary data. Construction</w:t>
            </w:r>
            <w:r>
              <w:rPr>
                <w:spacing w:val="29"/>
                <w:sz w:val="24"/>
              </w:rPr>
              <w:t xml:space="preserve"> </w:t>
            </w:r>
            <w:r>
              <w:rPr>
                <w:sz w:val="24"/>
              </w:rPr>
              <w:t>of scaling techniques and Determine the steps involved in design of questionnaire.</w:t>
            </w:r>
          </w:p>
          <w:p w14:paraId="752980D2">
            <w:pPr>
              <w:pStyle w:val="12"/>
              <w:spacing w:line="272" w:lineRule="exact"/>
              <w:ind w:left="4"/>
              <w:rPr>
                <w:sz w:val="24"/>
              </w:rPr>
            </w:pPr>
            <w:r>
              <w:rPr>
                <w:sz w:val="24"/>
              </w:rPr>
              <w:t>Analyze</w:t>
            </w:r>
            <w:r>
              <w:rPr>
                <w:spacing w:val="-4"/>
                <w:sz w:val="24"/>
              </w:rPr>
              <w:t xml:space="preserve"> </w:t>
            </w:r>
            <w:r>
              <w:rPr>
                <w:sz w:val="24"/>
              </w:rPr>
              <w:t>and</w:t>
            </w:r>
            <w:r>
              <w:rPr>
                <w:spacing w:val="-1"/>
                <w:sz w:val="24"/>
              </w:rPr>
              <w:t xml:space="preserve"> </w:t>
            </w:r>
            <w:r>
              <w:rPr>
                <w:sz w:val="24"/>
              </w:rPr>
              <w:t>preparation</w:t>
            </w:r>
            <w:r>
              <w:rPr>
                <w:spacing w:val="1"/>
                <w:sz w:val="24"/>
              </w:rPr>
              <w:t xml:space="preserve"> </w:t>
            </w:r>
            <w:r>
              <w:rPr>
                <w:sz w:val="24"/>
              </w:rPr>
              <w:t>of</w:t>
            </w:r>
            <w:r>
              <w:rPr>
                <w:spacing w:val="-2"/>
                <w:sz w:val="24"/>
              </w:rPr>
              <w:t xml:space="preserve"> </w:t>
            </w:r>
            <w:r>
              <w:rPr>
                <w:sz w:val="24"/>
              </w:rPr>
              <w:t>project</w:t>
            </w:r>
            <w:r>
              <w:rPr>
                <w:spacing w:val="-1"/>
                <w:sz w:val="24"/>
              </w:rPr>
              <w:t xml:space="preserve"> </w:t>
            </w:r>
            <w:r>
              <w:rPr>
                <w:sz w:val="24"/>
              </w:rPr>
              <w:t>report</w:t>
            </w:r>
            <w:r>
              <w:rPr>
                <w:spacing w:val="-1"/>
                <w:sz w:val="24"/>
              </w:rPr>
              <w:t xml:space="preserve"> </w:t>
            </w:r>
            <w:r>
              <w:rPr>
                <w:sz w:val="24"/>
              </w:rPr>
              <w:t>for</w:t>
            </w:r>
            <w:r>
              <w:rPr>
                <w:spacing w:val="-1"/>
                <w:sz w:val="24"/>
              </w:rPr>
              <w:t xml:space="preserve"> </w:t>
            </w:r>
            <w:r>
              <w:rPr>
                <w:sz w:val="24"/>
              </w:rPr>
              <w:t>the</w:t>
            </w:r>
            <w:r>
              <w:rPr>
                <w:spacing w:val="-3"/>
                <w:sz w:val="24"/>
              </w:rPr>
              <w:t xml:space="preserve"> </w:t>
            </w:r>
            <w:r>
              <w:rPr>
                <w:sz w:val="24"/>
              </w:rPr>
              <w:t>Functional</w:t>
            </w:r>
            <w:r>
              <w:rPr>
                <w:spacing w:val="-1"/>
                <w:sz w:val="24"/>
              </w:rPr>
              <w:t xml:space="preserve"> </w:t>
            </w:r>
            <w:r>
              <w:rPr>
                <w:sz w:val="24"/>
              </w:rPr>
              <w:t>areas</w:t>
            </w:r>
            <w:r>
              <w:rPr>
                <w:spacing w:val="-1"/>
                <w:sz w:val="24"/>
              </w:rPr>
              <w:t xml:space="preserve"> </w:t>
            </w:r>
            <w:r>
              <w:rPr>
                <w:sz w:val="24"/>
              </w:rPr>
              <w:t>of</w:t>
            </w:r>
            <w:r>
              <w:rPr>
                <w:spacing w:val="-1"/>
                <w:sz w:val="24"/>
              </w:rPr>
              <w:t xml:space="preserve"> </w:t>
            </w:r>
            <w:r>
              <w:rPr>
                <w:spacing w:val="-2"/>
                <w:sz w:val="24"/>
              </w:rPr>
              <w:t>research.</w:t>
            </w:r>
          </w:p>
        </w:tc>
      </w:tr>
      <w:tr w14:paraId="1A47A3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trPr>
        <w:tc>
          <w:tcPr>
            <w:tcW w:w="989" w:type="dxa"/>
          </w:tcPr>
          <w:p w14:paraId="31D71202">
            <w:pPr>
              <w:pStyle w:val="12"/>
              <w:spacing w:before="218"/>
              <w:ind w:left="6"/>
              <w:jc w:val="center"/>
              <w:rPr>
                <w:b/>
                <w:sz w:val="24"/>
              </w:rPr>
            </w:pPr>
            <w:r>
              <w:rPr>
                <w:b/>
                <w:spacing w:val="-5"/>
                <w:sz w:val="24"/>
              </w:rPr>
              <w:t>PO8</w:t>
            </w:r>
          </w:p>
        </w:tc>
        <w:tc>
          <w:tcPr>
            <w:tcW w:w="8383" w:type="dxa"/>
          </w:tcPr>
          <w:p w14:paraId="22DA9405">
            <w:pPr>
              <w:pStyle w:val="12"/>
              <w:tabs>
                <w:tab w:val="left" w:pos="1297"/>
                <w:tab w:val="left" w:pos="2084"/>
                <w:tab w:val="left" w:pos="3472"/>
                <w:tab w:val="left" w:pos="4497"/>
                <w:tab w:val="left" w:pos="5413"/>
                <w:tab w:val="left" w:pos="6485"/>
                <w:tab w:val="left" w:pos="7479"/>
              </w:tabs>
              <w:spacing w:line="276" w:lineRule="auto"/>
              <w:ind w:left="4" w:right="94"/>
              <w:rPr>
                <w:sz w:val="24"/>
              </w:rPr>
            </w:pPr>
            <w:r>
              <w:rPr>
                <w:sz w:val="24"/>
              </w:rPr>
              <w:t>Determine</w:t>
            </w:r>
            <w:r>
              <w:rPr>
                <w:spacing w:val="40"/>
                <w:sz w:val="24"/>
              </w:rPr>
              <w:t xml:space="preserve"> </w:t>
            </w:r>
            <w:r>
              <w:rPr>
                <w:sz w:val="24"/>
              </w:rPr>
              <w:t>the</w:t>
            </w:r>
            <w:r>
              <w:rPr>
                <w:spacing w:val="40"/>
                <w:sz w:val="24"/>
              </w:rPr>
              <w:t xml:space="preserve"> </w:t>
            </w:r>
            <w:r>
              <w:rPr>
                <w:sz w:val="24"/>
              </w:rPr>
              <w:t>functional</w:t>
            </w:r>
            <w:r>
              <w:rPr>
                <w:spacing w:val="40"/>
                <w:sz w:val="24"/>
              </w:rPr>
              <w:t xml:space="preserve"> </w:t>
            </w:r>
            <w:r>
              <w:rPr>
                <w:sz w:val="24"/>
              </w:rPr>
              <w:t>areas</w:t>
            </w:r>
            <w:r>
              <w:rPr>
                <w:spacing w:val="40"/>
                <w:sz w:val="24"/>
              </w:rPr>
              <w:t xml:space="preserve"> </w:t>
            </w:r>
            <w:r>
              <w:rPr>
                <w:sz w:val="24"/>
              </w:rPr>
              <w:t>of</w:t>
            </w:r>
            <w:r>
              <w:rPr>
                <w:spacing w:val="40"/>
                <w:sz w:val="24"/>
              </w:rPr>
              <w:t xml:space="preserve"> </w:t>
            </w:r>
            <w:r>
              <w:rPr>
                <w:sz w:val="24"/>
              </w:rPr>
              <w:t>management</w:t>
            </w:r>
            <w:r>
              <w:rPr>
                <w:spacing w:val="40"/>
                <w:sz w:val="24"/>
              </w:rPr>
              <w:t xml:space="preserve"> </w:t>
            </w:r>
            <w:r>
              <w:rPr>
                <w:sz w:val="24"/>
              </w:rPr>
              <w:t>such</w:t>
            </w:r>
            <w:r>
              <w:rPr>
                <w:spacing w:val="40"/>
                <w:sz w:val="24"/>
              </w:rPr>
              <w:t xml:space="preserve"> </w:t>
            </w:r>
            <w:r>
              <w:rPr>
                <w:sz w:val="24"/>
              </w:rPr>
              <w:t>as</w:t>
            </w:r>
            <w:r>
              <w:rPr>
                <w:spacing w:val="40"/>
                <w:sz w:val="24"/>
              </w:rPr>
              <w:t xml:space="preserve"> </w:t>
            </w:r>
            <w:r>
              <w:rPr>
                <w:sz w:val="24"/>
              </w:rPr>
              <w:t>Production,</w:t>
            </w:r>
            <w:r>
              <w:rPr>
                <w:spacing w:val="40"/>
                <w:sz w:val="24"/>
              </w:rPr>
              <w:t xml:space="preserve"> </w:t>
            </w:r>
            <w:r>
              <w:rPr>
                <w:sz w:val="24"/>
              </w:rPr>
              <w:t>purchasing,</w:t>
            </w:r>
            <w:r>
              <w:rPr>
                <w:spacing w:val="80"/>
                <w:sz w:val="24"/>
              </w:rPr>
              <w:t xml:space="preserve"> </w:t>
            </w:r>
            <w:r>
              <w:rPr>
                <w:spacing w:val="-2"/>
                <w:sz w:val="24"/>
              </w:rPr>
              <w:t>marketing,</w:t>
            </w:r>
            <w:r>
              <w:rPr>
                <w:sz w:val="24"/>
              </w:rPr>
              <w:tab/>
            </w:r>
            <w:r>
              <w:rPr>
                <w:spacing w:val="-2"/>
                <w:sz w:val="24"/>
              </w:rPr>
              <w:t>sales,</w:t>
            </w:r>
            <w:r>
              <w:rPr>
                <w:sz w:val="24"/>
              </w:rPr>
              <w:tab/>
            </w:r>
            <w:r>
              <w:rPr>
                <w:spacing w:val="-2"/>
                <w:sz w:val="24"/>
              </w:rPr>
              <w:t>advertising,</w:t>
            </w:r>
            <w:r>
              <w:rPr>
                <w:sz w:val="24"/>
              </w:rPr>
              <w:tab/>
            </w:r>
            <w:r>
              <w:rPr>
                <w:spacing w:val="-2"/>
                <w:sz w:val="24"/>
              </w:rPr>
              <w:t>finance,</w:t>
            </w:r>
            <w:r>
              <w:rPr>
                <w:sz w:val="24"/>
              </w:rPr>
              <w:tab/>
            </w:r>
            <w:r>
              <w:rPr>
                <w:spacing w:val="-4"/>
                <w:sz w:val="24"/>
              </w:rPr>
              <w:t>human</w:t>
            </w:r>
            <w:r>
              <w:rPr>
                <w:sz w:val="24"/>
              </w:rPr>
              <w:tab/>
            </w:r>
            <w:r>
              <w:rPr>
                <w:spacing w:val="-2"/>
                <w:sz w:val="24"/>
              </w:rPr>
              <w:t>resource</w:t>
            </w:r>
            <w:r>
              <w:rPr>
                <w:sz w:val="24"/>
              </w:rPr>
              <w:tab/>
            </w:r>
            <w:r>
              <w:rPr>
                <w:spacing w:val="-2"/>
                <w:sz w:val="24"/>
              </w:rPr>
              <w:t>system,</w:t>
            </w:r>
            <w:r>
              <w:rPr>
                <w:sz w:val="24"/>
              </w:rPr>
              <w:tab/>
            </w:r>
            <w:r>
              <w:rPr>
                <w:spacing w:val="-2"/>
                <w:sz w:val="24"/>
              </w:rPr>
              <w:t>Industry</w:t>
            </w:r>
          </w:p>
          <w:p w14:paraId="366D4D9F">
            <w:pPr>
              <w:pStyle w:val="12"/>
              <w:ind w:left="4"/>
              <w:rPr>
                <w:sz w:val="24"/>
              </w:rPr>
            </w:pPr>
            <w:r>
              <w:rPr>
                <w:sz w:val="24"/>
              </w:rPr>
              <w:t>4.0Understand</w:t>
            </w:r>
            <w:r>
              <w:rPr>
                <w:spacing w:val="-3"/>
                <w:sz w:val="24"/>
              </w:rPr>
              <w:t xml:space="preserve"> </w:t>
            </w:r>
            <w:r>
              <w:rPr>
                <w:sz w:val="24"/>
              </w:rPr>
              <w:t>the</w:t>
            </w:r>
            <w:r>
              <w:rPr>
                <w:spacing w:val="-1"/>
                <w:sz w:val="24"/>
              </w:rPr>
              <w:t xml:space="preserve"> </w:t>
            </w:r>
            <w:r>
              <w:rPr>
                <w:sz w:val="24"/>
              </w:rPr>
              <w:t>SERQUAL of</w:t>
            </w:r>
            <w:r>
              <w:rPr>
                <w:spacing w:val="-2"/>
                <w:sz w:val="24"/>
              </w:rPr>
              <w:t xml:space="preserve"> </w:t>
            </w:r>
            <w:r>
              <w:rPr>
                <w:sz w:val="24"/>
              </w:rPr>
              <w:t>the various</w:t>
            </w:r>
            <w:r>
              <w:rPr>
                <w:spacing w:val="-1"/>
                <w:sz w:val="24"/>
              </w:rPr>
              <w:t xml:space="preserve"> </w:t>
            </w:r>
            <w:r>
              <w:rPr>
                <w:sz w:val="24"/>
              </w:rPr>
              <w:t>service</w:t>
            </w:r>
            <w:r>
              <w:rPr>
                <w:spacing w:val="-1"/>
                <w:sz w:val="24"/>
              </w:rPr>
              <w:t xml:space="preserve"> </w:t>
            </w:r>
            <w:r>
              <w:rPr>
                <w:spacing w:val="-2"/>
                <w:sz w:val="24"/>
              </w:rPr>
              <w:t>industries.</w:t>
            </w:r>
          </w:p>
        </w:tc>
      </w:tr>
      <w:tr w14:paraId="5C171B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989" w:type="dxa"/>
          </w:tcPr>
          <w:p w14:paraId="4953992E">
            <w:pPr>
              <w:pStyle w:val="12"/>
              <w:spacing w:before="59"/>
              <w:ind w:left="6"/>
              <w:jc w:val="center"/>
              <w:rPr>
                <w:b/>
                <w:sz w:val="24"/>
              </w:rPr>
            </w:pPr>
            <w:r>
              <w:rPr>
                <w:b/>
                <w:spacing w:val="-5"/>
                <w:sz w:val="24"/>
              </w:rPr>
              <w:t>PO9</w:t>
            </w:r>
          </w:p>
        </w:tc>
        <w:tc>
          <w:tcPr>
            <w:tcW w:w="8383" w:type="dxa"/>
          </w:tcPr>
          <w:p w14:paraId="2728447E">
            <w:pPr>
              <w:pStyle w:val="12"/>
              <w:spacing w:line="275" w:lineRule="exact"/>
              <w:ind w:left="4"/>
              <w:rPr>
                <w:sz w:val="24"/>
              </w:rPr>
            </w:pPr>
            <w:r>
              <w:rPr>
                <w:sz w:val="24"/>
              </w:rPr>
              <w:t>Analyse</w:t>
            </w:r>
            <w:r>
              <w:rPr>
                <w:spacing w:val="44"/>
                <w:sz w:val="24"/>
              </w:rPr>
              <w:t xml:space="preserve"> </w:t>
            </w:r>
            <w:r>
              <w:rPr>
                <w:sz w:val="24"/>
              </w:rPr>
              <w:t>the</w:t>
            </w:r>
            <w:r>
              <w:rPr>
                <w:spacing w:val="48"/>
                <w:sz w:val="24"/>
              </w:rPr>
              <w:t xml:space="preserve"> </w:t>
            </w:r>
            <w:r>
              <w:rPr>
                <w:sz w:val="24"/>
              </w:rPr>
              <w:t>various</w:t>
            </w:r>
            <w:r>
              <w:rPr>
                <w:spacing w:val="48"/>
                <w:sz w:val="24"/>
              </w:rPr>
              <w:t xml:space="preserve"> </w:t>
            </w:r>
            <w:r>
              <w:rPr>
                <w:sz w:val="24"/>
              </w:rPr>
              <w:t>aspect</w:t>
            </w:r>
            <w:r>
              <w:rPr>
                <w:spacing w:val="48"/>
                <w:sz w:val="24"/>
              </w:rPr>
              <w:t xml:space="preserve"> </w:t>
            </w:r>
            <w:r>
              <w:rPr>
                <w:sz w:val="24"/>
              </w:rPr>
              <w:t>of</w:t>
            </w:r>
            <w:r>
              <w:rPr>
                <w:spacing w:val="48"/>
                <w:sz w:val="24"/>
              </w:rPr>
              <w:t xml:space="preserve"> </w:t>
            </w:r>
            <w:r>
              <w:rPr>
                <w:sz w:val="24"/>
              </w:rPr>
              <w:t>business</w:t>
            </w:r>
            <w:r>
              <w:rPr>
                <w:spacing w:val="47"/>
                <w:sz w:val="24"/>
              </w:rPr>
              <w:t xml:space="preserve"> </w:t>
            </w:r>
            <w:r>
              <w:rPr>
                <w:sz w:val="24"/>
              </w:rPr>
              <w:t>research</w:t>
            </w:r>
            <w:r>
              <w:rPr>
                <w:spacing w:val="48"/>
                <w:sz w:val="24"/>
              </w:rPr>
              <w:t xml:space="preserve"> </w:t>
            </w:r>
            <w:r>
              <w:rPr>
                <w:sz w:val="24"/>
              </w:rPr>
              <w:t>in</w:t>
            </w:r>
            <w:r>
              <w:rPr>
                <w:spacing w:val="47"/>
                <w:sz w:val="24"/>
              </w:rPr>
              <w:t xml:space="preserve"> </w:t>
            </w:r>
            <w:r>
              <w:rPr>
                <w:sz w:val="24"/>
              </w:rPr>
              <w:t>the</w:t>
            </w:r>
            <w:r>
              <w:rPr>
                <w:spacing w:val="49"/>
                <w:sz w:val="24"/>
              </w:rPr>
              <w:t xml:space="preserve"> </w:t>
            </w:r>
            <w:r>
              <w:rPr>
                <w:sz w:val="24"/>
              </w:rPr>
              <w:t>area</w:t>
            </w:r>
            <w:r>
              <w:rPr>
                <w:spacing w:val="45"/>
                <w:sz w:val="24"/>
              </w:rPr>
              <w:t xml:space="preserve"> </w:t>
            </w:r>
            <w:r>
              <w:rPr>
                <w:sz w:val="24"/>
              </w:rPr>
              <w:t>of</w:t>
            </w:r>
            <w:r>
              <w:rPr>
                <w:spacing w:val="48"/>
                <w:sz w:val="24"/>
              </w:rPr>
              <w:t xml:space="preserve"> </w:t>
            </w:r>
            <w:r>
              <w:rPr>
                <w:sz w:val="24"/>
              </w:rPr>
              <w:t>marketing,</w:t>
            </w:r>
            <w:r>
              <w:rPr>
                <w:spacing w:val="47"/>
                <w:sz w:val="24"/>
              </w:rPr>
              <w:t xml:space="preserve"> </w:t>
            </w:r>
            <w:r>
              <w:rPr>
                <w:spacing w:val="-2"/>
                <w:sz w:val="24"/>
              </w:rPr>
              <w:t>human</w:t>
            </w:r>
          </w:p>
          <w:p w14:paraId="4ED853E3">
            <w:pPr>
              <w:pStyle w:val="12"/>
              <w:spacing w:before="41"/>
              <w:ind w:left="4"/>
              <w:rPr>
                <w:sz w:val="24"/>
              </w:rPr>
            </w:pPr>
            <w:r>
              <w:rPr>
                <w:sz w:val="24"/>
              </w:rPr>
              <w:t>resource</w:t>
            </w:r>
            <w:r>
              <w:rPr>
                <w:spacing w:val="-3"/>
                <w:sz w:val="24"/>
              </w:rPr>
              <w:t xml:space="preserve"> </w:t>
            </w:r>
            <w:r>
              <w:rPr>
                <w:sz w:val="24"/>
              </w:rPr>
              <w:t>and</w:t>
            </w:r>
            <w:r>
              <w:rPr>
                <w:spacing w:val="1"/>
                <w:sz w:val="24"/>
              </w:rPr>
              <w:t xml:space="preserve"> </w:t>
            </w:r>
            <w:r>
              <w:rPr>
                <w:spacing w:val="-2"/>
                <w:sz w:val="24"/>
              </w:rPr>
              <w:t>Finance.</w:t>
            </w:r>
          </w:p>
        </w:tc>
      </w:tr>
      <w:tr w14:paraId="63A1A1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989" w:type="dxa"/>
          </w:tcPr>
          <w:p w14:paraId="7D890C98">
            <w:pPr>
              <w:pStyle w:val="12"/>
              <w:spacing w:before="56"/>
              <w:ind w:left="6"/>
              <w:jc w:val="center"/>
              <w:rPr>
                <w:b/>
                <w:sz w:val="24"/>
              </w:rPr>
            </w:pPr>
            <w:r>
              <w:rPr>
                <w:b/>
                <w:spacing w:val="-4"/>
                <w:sz w:val="24"/>
              </w:rPr>
              <w:t>PO10</w:t>
            </w:r>
          </w:p>
        </w:tc>
        <w:tc>
          <w:tcPr>
            <w:tcW w:w="8383" w:type="dxa"/>
          </w:tcPr>
          <w:p w14:paraId="0DB526A5">
            <w:pPr>
              <w:pStyle w:val="12"/>
              <w:spacing w:line="275" w:lineRule="exact"/>
              <w:ind w:left="4"/>
              <w:rPr>
                <w:sz w:val="24"/>
              </w:rPr>
            </w:pPr>
            <w:r>
              <w:rPr>
                <w:sz w:val="24"/>
              </w:rPr>
              <w:t>Analyse</w:t>
            </w:r>
            <w:r>
              <w:rPr>
                <w:spacing w:val="15"/>
                <w:sz w:val="24"/>
              </w:rPr>
              <w:t xml:space="preserve"> </w:t>
            </w:r>
            <w:r>
              <w:rPr>
                <w:sz w:val="24"/>
              </w:rPr>
              <w:t>the</w:t>
            </w:r>
            <w:r>
              <w:rPr>
                <w:spacing w:val="19"/>
                <w:sz w:val="24"/>
              </w:rPr>
              <w:t xml:space="preserve"> </w:t>
            </w:r>
            <w:r>
              <w:rPr>
                <w:sz w:val="24"/>
              </w:rPr>
              <w:t>various</w:t>
            </w:r>
            <w:r>
              <w:rPr>
                <w:spacing w:val="20"/>
                <w:sz w:val="24"/>
              </w:rPr>
              <w:t xml:space="preserve"> </w:t>
            </w:r>
            <w:r>
              <w:rPr>
                <w:sz w:val="24"/>
              </w:rPr>
              <w:t>financial</w:t>
            </w:r>
            <w:r>
              <w:rPr>
                <w:spacing w:val="17"/>
                <w:sz w:val="24"/>
              </w:rPr>
              <w:t xml:space="preserve"> </w:t>
            </w:r>
            <w:r>
              <w:rPr>
                <w:sz w:val="24"/>
              </w:rPr>
              <w:t>and</w:t>
            </w:r>
            <w:r>
              <w:rPr>
                <w:spacing w:val="20"/>
                <w:sz w:val="24"/>
              </w:rPr>
              <w:t xml:space="preserve"> </w:t>
            </w:r>
            <w:r>
              <w:rPr>
                <w:sz w:val="24"/>
              </w:rPr>
              <w:t>accounting</w:t>
            </w:r>
            <w:r>
              <w:rPr>
                <w:spacing w:val="17"/>
                <w:sz w:val="24"/>
              </w:rPr>
              <w:t xml:space="preserve"> </w:t>
            </w:r>
            <w:r>
              <w:rPr>
                <w:sz w:val="24"/>
              </w:rPr>
              <w:t>concept</w:t>
            </w:r>
            <w:r>
              <w:rPr>
                <w:spacing w:val="18"/>
                <w:sz w:val="24"/>
              </w:rPr>
              <w:t xml:space="preserve"> </w:t>
            </w:r>
            <w:r>
              <w:rPr>
                <w:sz w:val="24"/>
              </w:rPr>
              <w:t>including</w:t>
            </w:r>
            <w:r>
              <w:rPr>
                <w:spacing w:val="24"/>
                <w:sz w:val="24"/>
              </w:rPr>
              <w:t xml:space="preserve"> </w:t>
            </w:r>
            <w:r>
              <w:rPr>
                <w:sz w:val="24"/>
              </w:rPr>
              <w:t>Balance</w:t>
            </w:r>
            <w:r>
              <w:rPr>
                <w:spacing w:val="19"/>
                <w:sz w:val="24"/>
              </w:rPr>
              <w:t xml:space="preserve"> </w:t>
            </w:r>
            <w:r>
              <w:rPr>
                <w:sz w:val="24"/>
              </w:rPr>
              <w:t>sheet</w:t>
            </w:r>
            <w:r>
              <w:rPr>
                <w:spacing w:val="18"/>
                <w:sz w:val="24"/>
              </w:rPr>
              <w:t xml:space="preserve"> </w:t>
            </w:r>
            <w:r>
              <w:rPr>
                <w:sz w:val="24"/>
              </w:rPr>
              <w:t>,</w:t>
            </w:r>
            <w:r>
              <w:rPr>
                <w:spacing w:val="18"/>
                <w:sz w:val="24"/>
              </w:rPr>
              <w:t xml:space="preserve"> </w:t>
            </w:r>
            <w:r>
              <w:rPr>
                <w:spacing w:val="-2"/>
                <w:sz w:val="24"/>
              </w:rPr>
              <w:t>trial</w:t>
            </w:r>
          </w:p>
          <w:p w14:paraId="7998527E">
            <w:pPr>
              <w:pStyle w:val="12"/>
              <w:spacing w:before="41"/>
              <w:ind w:left="4"/>
              <w:rPr>
                <w:sz w:val="24"/>
              </w:rPr>
            </w:pPr>
            <w:r>
              <w:rPr>
                <w:sz w:val="24"/>
              </w:rPr>
              <w:t>balance,</w:t>
            </w:r>
            <w:r>
              <w:rPr>
                <w:spacing w:val="-2"/>
                <w:sz w:val="24"/>
              </w:rPr>
              <w:t xml:space="preserve"> etc.,</w:t>
            </w:r>
          </w:p>
        </w:tc>
      </w:tr>
    </w:tbl>
    <w:p w14:paraId="4AC5995C">
      <w:pPr>
        <w:pStyle w:val="12"/>
        <w:rPr>
          <w:sz w:val="24"/>
        </w:rPr>
        <w:sectPr>
          <w:pgSz w:w="12240" w:h="15840"/>
          <w:pgMar w:top="1000" w:right="360" w:bottom="500" w:left="360" w:header="454" w:footer="309" w:gutter="0"/>
          <w:cols w:space="720" w:num="1"/>
        </w:sectPr>
      </w:pPr>
    </w:p>
    <w:p w14:paraId="19993AE3">
      <w:pPr>
        <w:pStyle w:val="7"/>
        <w:spacing w:before="156"/>
      </w:pPr>
      <w:r>
        <w:drawing>
          <wp:anchor distT="0" distB="0" distL="0" distR="0" simplePos="0" relativeHeight="251668480" behindDoc="1" locked="0" layoutInCell="1" allowOverlap="1">
            <wp:simplePos x="0" y="0"/>
            <wp:positionH relativeFrom="page">
              <wp:posOffset>2743200</wp:posOffset>
            </wp:positionH>
            <wp:positionV relativeFrom="page">
              <wp:posOffset>4572000</wp:posOffset>
            </wp:positionV>
            <wp:extent cx="1847850" cy="1538605"/>
            <wp:effectExtent l="0" t="0" r="0" b="0"/>
            <wp:wrapNone/>
            <wp:docPr id="18" name="Image 18"/>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5" cstate="print"/>
                    <a:stretch>
                      <a:fillRect/>
                    </a:stretch>
                  </pic:blipFill>
                  <pic:spPr>
                    <a:xfrm>
                      <a:off x="0" y="0"/>
                      <a:ext cx="1847850" cy="1538484"/>
                    </a:xfrm>
                    <a:prstGeom prst="rect">
                      <a:avLst/>
                    </a:prstGeom>
                  </pic:spPr>
                </pic:pic>
              </a:graphicData>
            </a:graphic>
          </wp:anchor>
        </w:drawing>
      </w:r>
    </w:p>
    <w:p w14:paraId="2674CF7D">
      <w:pPr>
        <w:pStyle w:val="2"/>
        <w:ind w:left="1080" w:right="0"/>
        <w:jc w:val="left"/>
      </w:pPr>
      <w:r>
        <w:rPr>
          <w:spacing w:val="-2"/>
        </w:rPr>
        <w:t>PROGRAMSPECIFICOUTCOMES</w:t>
      </w:r>
    </w:p>
    <w:p w14:paraId="6A48AAA6">
      <w:pPr>
        <w:pStyle w:val="7"/>
        <w:spacing w:before="13"/>
        <w:rPr>
          <w:b/>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2"/>
        <w:gridCol w:w="8143"/>
      </w:tblGrid>
      <w:tr w14:paraId="3C0B64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102" w:type="dxa"/>
          </w:tcPr>
          <w:p w14:paraId="00C7A402">
            <w:pPr>
              <w:pStyle w:val="12"/>
              <w:spacing w:line="275" w:lineRule="exact"/>
              <w:ind w:left="11"/>
              <w:jc w:val="center"/>
              <w:rPr>
                <w:sz w:val="24"/>
              </w:rPr>
            </w:pPr>
            <w:r>
              <w:rPr>
                <w:sz w:val="24"/>
              </w:rPr>
              <w:t xml:space="preserve">PSO 1 </w:t>
            </w:r>
            <w:r>
              <w:rPr>
                <w:spacing w:val="-10"/>
                <w:sz w:val="24"/>
              </w:rPr>
              <w:t>:</w:t>
            </w:r>
          </w:p>
        </w:tc>
        <w:tc>
          <w:tcPr>
            <w:tcW w:w="8143" w:type="dxa"/>
          </w:tcPr>
          <w:p w14:paraId="05EBA451">
            <w:pPr>
              <w:pStyle w:val="12"/>
              <w:spacing w:line="275" w:lineRule="exact"/>
              <w:rPr>
                <w:sz w:val="24"/>
              </w:rPr>
            </w:pPr>
            <w:r>
              <w:rPr>
                <w:sz w:val="24"/>
              </w:rPr>
              <w:t>Understand</w:t>
            </w:r>
            <w:r>
              <w:rPr>
                <w:spacing w:val="-3"/>
                <w:sz w:val="24"/>
              </w:rPr>
              <w:t xml:space="preserve"> </w:t>
            </w:r>
            <w:r>
              <w:rPr>
                <w:sz w:val="24"/>
              </w:rPr>
              <w:t>of</w:t>
            </w:r>
            <w:r>
              <w:rPr>
                <w:spacing w:val="-1"/>
                <w:sz w:val="24"/>
              </w:rPr>
              <w:t xml:space="preserve"> </w:t>
            </w:r>
            <w:r>
              <w:rPr>
                <w:sz w:val="24"/>
              </w:rPr>
              <w:t>the</w:t>
            </w:r>
            <w:r>
              <w:rPr>
                <w:spacing w:val="-1"/>
                <w:sz w:val="24"/>
              </w:rPr>
              <w:t xml:space="preserve"> </w:t>
            </w:r>
            <w:r>
              <w:rPr>
                <w:sz w:val="24"/>
              </w:rPr>
              <w:t xml:space="preserve">corporate </w:t>
            </w:r>
            <w:r>
              <w:rPr>
                <w:spacing w:val="-2"/>
                <w:sz w:val="24"/>
              </w:rPr>
              <w:t>world</w:t>
            </w:r>
          </w:p>
        </w:tc>
      </w:tr>
      <w:tr w14:paraId="0B07DD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1102" w:type="dxa"/>
          </w:tcPr>
          <w:p w14:paraId="1C2547B2">
            <w:pPr>
              <w:pStyle w:val="12"/>
              <w:spacing w:before="157"/>
              <w:ind w:left="11"/>
              <w:jc w:val="center"/>
              <w:rPr>
                <w:sz w:val="24"/>
              </w:rPr>
            </w:pPr>
            <w:r>
              <w:rPr>
                <w:sz w:val="24"/>
              </w:rPr>
              <w:t xml:space="preserve">PSO 2 </w:t>
            </w:r>
            <w:r>
              <w:rPr>
                <w:spacing w:val="-10"/>
                <w:sz w:val="24"/>
              </w:rPr>
              <w:t>:</w:t>
            </w:r>
          </w:p>
        </w:tc>
        <w:tc>
          <w:tcPr>
            <w:tcW w:w="8143" w:type="dxa"/>
          </w:tcPr>
          <w:p w14:paraId="5D3C2A64">
            <w:pPr>
              <w:pStyle w:val="12"/>
              <w:spacing w:line="275" w:lineRule="exact"/>
              <w:rPr>
                <w:sz w:val="24"/>
              </w:rPr>
            </w:pPr>
            <w:r>
              <w:rPr>
                <w:sz w:val="24"/>
              </w:rPr>
              <w:t>Analyse</w:t>
            </w:r>
            <w:r>
              <w:rPr>
                <w:spacing w:val="37"/>
                <w:sz w:val="24"/>
              </w:rPr>
              <w:t xml:space="preserve"> </w:t>
            </w:r>
            <w:r>
              <w:rPr>
                <w:sz w:val="24"/>
              </w:rPr>
              <w:t>the</w:t>
            </w:r>
            <w:r>
              <w:rPr>
                <w:spacing w:val="41"/>
                <w:sz w:val="24"/>
              </w:rPr>
              <w:t xml:space="preserve"> </w:t>
            </w:r>
            <w:r>
              <w:rPr>
                <w:sz w:val="24"/>
              </w:rPr>
              <w:t>theoretical</w:t>
            </w:r>
            <w:r>
              <w:rPr>
                <w:spacing w:val="42"/>
                <w:sz w:val="24"/>
              </w:rPr>
              <w:t xml:space="preserve"> </w:t>
            </w:r>
            <w:r>
              <w:rPr>
                <w:sz w:val="24"/>
              </w:rPr>
              <w:t>knowledge</w:t>
            </w:r>
            <w:r>
              <w:rPr>
                <w:spacing w:val="38"/>
                <w:sz w:val="24"/>
              </w:rPr>
              <w:t xml:space="preserve"> </w:t>
            </w:r>
            <w:r>
              <w:rPr>
                <w:sz w:val="24"/>
              </w:rPr>
              <w:t>with</w:t>
            </w:r>
            <w:r>
              <w:rPr>
                <w:spacing w:val="40"/>
                <w:sz w:val="24"/>
              </w:rPr>
              <w:t xml:space="preserve"> </w:t>
            </w:r>
            <w:r>
              <w:rPr>
                <w:sz w:val="24"/>
              </w:rPr>
              <w:t>the</w:t>
            </w:r>
            <w:r>
              <w:rPr>
                <w:spacing w:val="41"/>
                <w:sz w:val="24"/>
              </w:rPr>
              <w:t xml:space="preserve"> </w:t>
            </w:r>
            <w:r>
              <w:rPr>
                <w:sz w:val="24"/>
              </w:rPr>
              <w:t>practical</w:t>
            </w:r>
            <w:r>
              <w:rPr>
                <w:spacing w:val="40"/>
                <w:sz w:val="24"/>
              </w:rPr>
              <w:t xml:space="preserve"> </w:t>
            </w:r>
            <w:r>
              <w:rPr>
                <w:sz w:val="24"/>
              </w:rPr>
              <w:t>aspects</w:t>
            </w:r>
            <w:r>
              <w:rPr>
                <w:spacing w:val="40"/>
                <w:sz w:val="24"/>
              </w:rPr>
              <w:t xml:space="preserve"> </w:t>
            </w:r>
            <w:r>
              <w:rPr>
                <w:sz w:val="24"/>
              </w:rPr>
              <w:t>of</w:t>
            </w:r>
            <w:r>
              <w:rPr>
                <w:spacing w:val="42"/>
                <w:sz w:val="24"/>
              </w:rPr>
              <w:t xml:space="preserve"> </w:t>
            </w:r>
            <w:r>
              <w:rPr>
                <w:spacing w:val="-2"/>
                <w:sz w:val="24"/>
              </w:rPr>
              <w:t>Organizational</w:t>
            </w:r>
          </w:p>
          <w:p w14:paraId="6833170B">
            <w:pPr>
              <w:pStyle w:val="12"/>
              <w:spacing w:before="41"/>
              <w:rPr>
                <w:sz w:val="24"/>
              </w:rPr>
            </w:pPr>
            <w:r>
              <w:rPr>
                <w:sz w:val="24"/>
              </w:rPr>
              <w:t>setting</w:t>
            </w:r>
            <w:r>
              <w:rPr>
                <w:spacing w:val="-1"/>
                <w:sz w:val="24"/>
              </w:rPr>
              <w:t xml:space="preserve"> </w:t>
            </w:r>
            <w:r>
              <w:rPr>
                <w:sz w:val="24"/>
              </w:rPr>
              <w:t>and</w:t>
            </w:r>
            <w:r>
              <w:rPr>
                <w:spacing w:val="-1"/>
                <w:sz w:val="24"/>
              </w:rPr>
              <w:t xml:space="preserve"> </w:t>
            </w:r>
            <w:r>
              <w:rPr>
                <w:sz w:val="24"/>
              </w:rPr>
              <w:t>techniques</w:t>
            </w:r>
            <w:r>
              <w:rPr>
                <w:spacing w:val="-1"/>
                <w:sz w:val="24"/>
              </w:rPr>
              <w:t xml:space="preserve"> </w:t>
            </w:r>
            <w:r>
              <w:rPr>
                <w:sz w:val="24"/>
              </w:rPr>
              <w:t>or</w:t>
            </w:r>
            <w:r>
              <w:rPr>
                <w:spacing w:val="1"/>
                <w:sz w:val="24"/>
              </w:rPr>
              <w:t xml:space="preserve"> </w:t>
            </w:r>
            <w:r>
              <w:rPr>
                <w:spacing w:val="-2"/>
                <w:sz w:val="24"/>
              </w:rPr>
              <w:t>management.</w:t>
            </w:r>
          </w:p>
        </w:tc>
      </w:tr>
      <w:tr w14:paraId="74A4FD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1102" w:type="dxa"/>
          </w:tcPr>
          <w:p w14:paraId="47BF1147">
            <w:pPr>
              <w:pStyle w:val="12"/>
              <w:spacing w:before="157"/>
              <w:ind w:left="11"/>
              <w:jc w:val="center"/>
              <w:rPr>
                <w:sz w:val="24"/>
              </w:rPr>
            </w:pPr>
            <w:r>
              <w:rPr>
                <w:sz w:val="24"/>
              </w:rPr>
              <w:t xml:space="preserve">PSO 3 </w:t>
            </w:r>
            <w:r>
              <w:rPr>
                <w:spacing w:val="-10"/>
                <w:sz w:val="24"/>
              </w:rPr>
              <w:t>:</w:t>
            </w:r>
          </w:p>
        </w:tc>
        <w:tc>
          <w:tcPr>
            <w:tcW w:w="8143" w:type="dxa"/>
          </w:tcPr>
          <w:p w14:paraId="08069967">
            <w:pPr>
              <w:pStyle w:val="12"/>
              <w:spacing w:line="275" w:lineRule="exact"/>
              <w:rPr>
                <w:sz w:val="24"/>
              </w:rPr>
            </w:pPr>
            <w:r>
              <w:rPr>
                <w:sz w:val="24"/>
              </w:rPr>
              <w:t>Determine</w:t>
            </w:r>
            <w:r>
              <w:rPr>
                <w:spacing w:val="76"/>
                <w:sz w:val="24"/>
              </w:rPr>
              <w:t xml:space="preserve"> </w:t>
            </w:r>
            <w:r>
              <w:rPr>
                <w:sz w:val="24"/>
              </w:rPr>
              <w:t>conceptual</w:t>
            </w:r>
            <w:r>
              <w:rPr>
                <w:spacing w:val="79"/>
                <w:sz w:val="24"/>
              </w:rPr>
              <w:t xml:space="preserve"> </w:t>
            </w:r>
            <w:r>
              <w:rPr>
                <w:sz w:val="24"/>
              </w:rPr>
              <w:t>and</w:t>
            </w:r>
            <w:r>
              <w:rPr>
                <w:spacing w:val="76"/>
                <w:sz w:val="24"/>
              </w:rPr>
              <w:t xml:space="preserve"> </w:t>
            </w:r>
            <w:r>
              <w:rPr>
                <w:sz w:val="24"/>
              </w:rPr>
              <w:t>analytical</w:t>
            </w:r>
            <w:r>
              <w:rPr>
                <w:spacing w:val="77"/>
                <w:sz w:val="24"/>
              </w:rPr>
              <w:t xml:space="preserve"> </w:t>
            </w:r>
            <w:r>
              <w:rPr>
                <w:sz w:val="24"/>
              </w:rPr>
              <w:t>abilities</w:t>
            </w:r>
            <w:r>
              <w:rPr>
                <w:spacing w:val="76"/>
                <w:sz w:val="24"/>
              </w:rPr>
              <w:t xml:space="preserve"> </w:t>
            </w:r>
            <w:r>
              <w:rPr>
                <w:sz w:val="24"/>
              </w:rPr>
              <w:t>required</w:t>
            </w:r>
            <w:r>
              <w:rPr>
                <w:spacing w:val="76"/>
                <w:sz w:val="24"/>
              </w:rPr>
              <w:t xml:space="preserve"> </w:t>
            </w:r>
            <w:r>
              <w:rPr>
                <w:sz w:val="24"/>
              </w:rPr>
              <w:t>for</w:t>
            </w:r>
            <w:r>
              <w:rPr>
                <w:spacing w:val="76"/>
                <w:sz w:val="24"/>
              </w:rPr>
              <w:t xml:space="preserve"> </w:t>
            </w:r>
            <w:r>
              <w:rPr>
                <w:sz w:val="24"/>
              </w:rPr>
              <w:t>effective</w:t>
            </w:r>
            <w:r>
              <w:rPr>
                <w:spacing w:val="77"/>
                <w:sz w:val="24"/>
              </w:rPr>
              <w:t xml:space="preserve"> </w:t>
            </w:r>
            <w:r>
              <w:rPr>
                <w:spacing w:val="-2"/>
                <w:sz w:val="24"/>
              </w:rPr>
              <w:t>decision</w:t>
            </w:r>
          </w:p>
          <w:p w14:paraId="0037B846">
            <w:pPr>
              <w:pStyle w:val="12"/>
              <w:spacing w:before="41"/>
              <w:rPr>
                <w:sz w:val="24"/>
              </w:rPr>
            </w:pPr>
            <w:r>
              <w:rPr>
                <w:spacing w:val="-2"/>
                <w:sz w:val="24"/>
              </w:rPr>
              <w:t>making.</w:t>
            </w:r>
          </w:p>
        </w:tc>
      </w:tr>
      <w:tr w14:paraId="433AAF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102" w:type="dxa"/>
          </w:tcPr>
          <w:p w14:paraId="78931220">
            <w:pPr>
              <w:pStyle w:val="12"/>
              <w:spacing w:line="275" w:lineRule="exact"/>
              <w:ind w:left="11"/>
              <w:jc w:val="center"/>
              <w:rPr>
                <w:sz w:val="24"/>
              </w:rPr>
            </w:pPr>
            <w:r>
              <w:rPr>
                <w:sz w:val="24"/>
              </w:rPr>
              <w:t xml:space="preserve">PSO 4 </w:t>
            </w:r>
            <w:r>
              <w:rPr>
                <w:spacing w:val="-10"/>
                <w:sz w:val="24"/>
              </w:rPr>
              <w:t>:</w:t>
            </w:r>
          </w:p>
        </w:tc>
        <w:tc>
          <w:tcPr>
            <w:tcW w:w="8143" w:type="dxa"/>
          </w:tcPr>
          <w:p w14:paraId="3D2B5A79">
            <w:pPr>
              <w:pStyle w:val="12"/>
              <w:spacing w:line="275" w:lineRule="exact"/>
              <w:rPr>
                <w:sz w:val="24"/>
              </w:rPr>
            </w:pPr>
            <w:r>
              <w:rPr>
                <w:sz w:val="24"/>
              </w:rPr>
              <w:t>Understand</w:t>
            </w:r>
            <w:r>
              <w:rPr>
                <w:spacing w:val="-1"/>
                <w:sz w:val="24"/>
              </w:rPr>
              <w:t xml:space="preserve"> </w:t>
            </w:r>
            <w:r>
              <w:rPr>
                <w:sz w:val="24"/>
              </w:rPr>
              <w:t>the</w:t>
            </w:r>
            <w:r>
              <w:rPr>
                <w:spacing w:val="-1"/>
                <w:sz w:val="24"/>
              </w:rPr>
              <w:t xml:space="preserve"> </w:t>
            </w:r>
            <w:r>
              <w:rPr>
                <w:sz w:val="24"/>
              </w:rPr>
              <w:t>dynamic and</w:t>
            </w:r>
            <w:r>
              <w:rPr>
                <w:spacing w:val="-1"/>
                <w:sz w:val="24"/>
              </w:rPr>
              <w:t xml:space="preserve"> </w:t>
            </w:r>
            <w:r>
              <w:rPr>
                <w:sz w:val="24"/>
              </w:rPr>
              <w:t>complex</w:t>
            </w:r>
            <w:r>
              <w:rPr>
                <w:spacing w:val="-1"/>
                <w:sz w:val="24"/>
              </w:rPr>
              <w:t xml:space="preserve"> </w:t>
            </w:r>
            <w:r>
              <w:rPr>
                <w:sz w:val="24"/>
              </w:rPr>
              <w:t>working</w:t>
            </w:r>
            <w:r>
              <w:rPr>
                <w:spacing w:val="-1"/>
                <w:sz w:val="24"/>
              </w:rPr>
              <w:t xml:space="preserve"> </w:t>
            </w:r>
            <w:r>
              <w:rPr>
                <w:sz w:val="24"/>
              </w:rPr>
              <w:t>environment</w:t>
            </w:r>
            <w:r>
              <w:rPr>
                <w:spacing w:val="-1"/>
                <w:sz w:val="24"/>
              </w:rPr>
              <w:t xml:space="preserve"> </w:t>
            </w:r>
            <w:r>
              <w:rPr>
                <w:sz w:val="24"/>
              </w:rPr>
              <w:t>of</w:t>
            </w:r>
            <w:r>
              <w:rPr>
                <w:spacing w:val="-1"/>
                <w:sz w:val="24"/>
              </w:rPr>
              <w:t xml:space="preserve"> </w:t>
            </w:r>
            <w:r>
              <w:rPr>
                <w:spacing w:val="-2"/>
                <w:sz w:val="24"/>
              </w:rPr>
              <w:t>Business.</w:t>
            </w:r>
          </w:p>
        </w:tc>
      </w:tr>
      <w:tr w14:paraId="22FE25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102" w:type="dxa"/>
          </w:tcPr>
          <w:p w14:paraId="3D74F96B">
            <w:pPr>
              <w:pStyle w:val="12"/>
              <w:spacing w:line="275" w:lineRule="exact"/>
              <w:ind w:left="11"/>
              <w:jc w:val="center"/>
              <w:rPr>
                <w:sz w:val="24"/>
              </w:rPr>
            </w:pPr>
            <w:r>
              <w:rPr>
                <w:sz w:val="24"/>
              </w:rPr>
              <w:t xml:space="preserve">PSO 5 </w:t>
            </w:r>
            <w:r>
              <w:rPr>
                <w:spacing w:val="-10"/>
                <w:sz w:val="24"/>
              </w:rPr>
              <w:t>:</w:t>
            </w:r>
          </w:p>
        </w:tc>
        <w:tc>
          <w:tcPr>
            <w:tcW w:w="8143" w:type="dxa"/>
          </w:tcPr>
          <w:p w14:paraId="4B915F34">
            <w:pPr>
              <w:pStyle w:val="12"/>
              <w:spacing w:line="275" w:lineRule="exact"/>
              <w:rPr>
                <w:sz w:val="24"/>
              </w:rPr>
            </w:pPr>
            <w:r>
              <w:rPr>
                <w:sz w:val="24"/>
              </w:rPr>
              <w:t>Understand</w:t>
            </w:r>
            <w:r>
              <w:rPr>
                <w:spacing w:val="-3"/>
                <w:sz w:val="24"/>
              </w:rPr>
              <w:t xml:space="preserve"> </w:t>
            </w:r>
            <w:r>
              <w:rPr>
                <w:sz w:val="24"/>
              </w:rPr>
              <w:t>the</w:t>
            </w:r>
            <w:r>
              <w:rPr>
                <w:spacing w:val="-1"/>
                <w:sz w:val="24"/>
              </w:rPr>
              <w:t xml:space="preserve"> </w:t>
            </w:r>
            <w:r>
              <w:rPr>
                <w:sz w:val="24"/>
              </w:rPr>
              <w:t>problems</w:t>
            </w:r>
            <w:r>
              <w:rPr>
                <w:spacing w:val="-1"/>
                <w:sz w:val="24"/>
              </w:rPr>
              <w:t xml:space="preserve"> </w:t>
            </w:r>
            <w:r>
              <w:rPr>
                <w:sz w:val="24"/>
              </w:rPr>
              <w:t>faced</w:t>
            </w:r>
            <w:r>
              <w:rPr>
                <w:spacing w:val="-1"/>
                <w:sz w:val="24"/>
              </w:rPr>
              <w:t xml:space="preserve"> </w:t>
            </w:r>
            <w:r>
              <w:rPr>
                <w:sz w:val="24"/>
              </w:rPr>
              <w:t>by</w:t>
            </w:r>
            <w:r>
              <w:rPr>
                <w:spacing w:val="-1"/>
                <w:sz w:val="24"/>
              </w:rPr>
              <w:t xml:space="preserve"> </w:t>
            </w:r>
            <w:r>
              <w:rPr>
                <w:sz w:val="24"/>
              </w:rPr>
              <w:t>the</w:t>
            </w:r>
            <w:r>
              <w:rPr>
                <w:spacing w:val="-1"/>
                <w:sz w:val="24"/>
              </w:rPr>
              <w:t xml:space="preserve"> </w:t>
            </w:r>
            <w:r>
              <w:rPr>
                <w:sz w:val="24"/>
              </w:rPr>
              <w:t>business</w:t>
            </w:r>
            <w:r>
              <w:rPr>
                <w:spacing w:val="-1"/>
                <w:sz w:val="24"/>
              </w:rPr>
              <w:t xml:space="preserve"> </w:t>
            </w:r>
            <w:r>
              <w:rPr>
                <w:sz w:val="24"/>
              </w:rPr>
              <w:t>sector</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Current</w:t>
            </w:r>
            <w:r>
              <w:rPr>
                <w:spacing w:val="4"/>
                <w:sz w:val="24"/>
              </w:rPr>
              <w:t xml:space="preserve"> </w:t>
            </w:r>
            <w:r>
              <w:rPr>
                <w:spacing w:val="-2"/>
                <w:sz w:val="24"/>
              </w:rPr>
              <w:t>scenario.</w:t>
            </w:r>
          </w:p>
        </w:tc>
      </w:tr>
      <w:tr w14:paraId="44DB45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102" w:type="dxa"/>
          </w:tcPr>
          <w:p w14:paraId="0AFF25D8">
            <w:pPr>
              <w:pStyle w:val="12"/>
              <w:spacing w:line="275" w:lineRule="exact"/>
              <w:ind w:left="11"/>
              <w:jc w:val="center"/>
              <w:rPr>
                <w:sz w:val="24"/>
              </w:rPr>
            </w:pPr>
            <w:r>
              <w:rPr>
                <w:sz w:val="24"/>
              </w:rPr>
              <w:t xml:space="preserve">PSO 6 </w:t>
            </w:r>
            <w:r>
              <w:rPr>
                <w:spacing w:val="-10"/>
                <w:sz w:val="24"/>
              </w:rPr>
              <w:t>:</w:t>
            </w:r>
          </w:p>
        </w:tc>
        <w:tc>
          <w:tcPr>
            <w:tcW w:w="8143" w:type="dxa"/>
          </w:tcPr>
          <w:p w14:paraId="795B766E">
            <w:pPr>
              <w:pStyle w:val="12"/>
              <w:spacing w:line="275" w:lineRule="exact"/>
              <w:rPr>
                <w:sz w:val="24"/>
              </w:rPr>
            </w:pPr>
            <w:r>
              <w:rPr>
                <w:sz w:val="24"/>
              </w:rPr>
              <w:t>Analyse</w:t>
            </w:r>
            <w:r>
              <w:rPr>
                <w:spacing w:val="-1"/>
                <w:sz w:val="24"/>
              </w:rPr>
              <w:t xml:space="preserve"> </w:t>
            </w:r>
            <w:r>
              <w:rPr>
                <w:sz w:val="24"/>
              </w:rPr>
              <w:t>the</w:t>
            </w:r>
            <w:r>
              <w:rPr>
                <w:spacing w:val="-1"/>
                <w:sz w:val="24"/>
              </w:rPr>
              <w:t xml:space="preserve"> </w:t>
            </w:r>
            <w:r>
              <w:rPr>
                <w:sz w:val="24"/>
              </w:rPr>
              <w:t>ups and downs</w:t>
            </w:r>
            <w:r>
              <w:rPr>
                <w:spacing w:val="-1"/>
                <w:sz w:val="24"/>
              </w:rPr>
              <w:t xml:space="preserve"> </w:t>
            </w:r>
            <w:r>
              <w:rPr>
                <w:sz w:val="24"/>
              </w:rPr>
              <w:t>of the</w:t>
            </w:r>
            <w:r>
              <w:rPr>
                <w:spacing w:val="-1"/>
                <w:sz w:val="24"/>
              </w:rPr>
              <w:t xml:space="preserve"> </w:t>
            </w:r>
            <w:r>
              <w:rPr>
                <w:sz w:val="24"/>
              </w:rPr>
              <w:t xml:space="preserve">stock </w:t>
            </w:r>
            <w:r>
              <w:rPr>
                <w:spacing w:val="-2"/>
                <w:sz w:val="24"/>
              </w:rPr>
              <w:t>market.</w:t>
            </w:r>
          </w:p>
        </w:tc>
      </w:tr>
      <w:tr w14:paraId="26509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trPr>
        <w:tc>
          <w:tcPr>
            <w:tcW w:w="1102" w:type="dxa"/>
          </w:tcPr>
          <w:p w14:paraId="2AF9F338">
            <w:pPr>
              <w:pStyle w:val="12"/>
              <w:spacing w:before="160"/>
              <w:ind w:left="11"/>
              <w:jc w:val="center"/>
              <w:rPr>
                <w:sz w:val="24"/>
              </w:rPr>
            </w:pPr>
            <w:r>
              <w:rPr>
                <w:sz w:val="24"/>
              </w:rPr>
              <w:t xml:space="preserve">PSO 7 </w:t>
            </w:r>
            <w:r>
              <w:rPr>
                <w:spacing w:val="-10"/>
                <w:sz w:val="24"/>
              </w:rPr>
              <w:t>:</w:t>
            </w:r>
          </w:p>
        </w:tc>
        <w:tc>
          <w:tcPr>
            <w:tcW w:w="8143" w:type="dxa"/>
          </w:tcPr>
          <w:p w14:paraId="51F46856">
            <w:pPr>
              <w:pStyle w:val="12"/>
              <w:spacing w:before="1"/>
              <w:rPr>
                <w:sz w:val="24"/>
              </w:rPr>
            </w:pPr>
            <w:r>
              <w:rPr>
                <w:sz w:val="24"/>
              </w:rPr>
              <w:t>Understand</w:t>
            </w:r>
            <w:r>
              <w:rPr>
                <w:spacing w:val="6"/>
                <w:sz w:val="24"/>
              </w:rPr>
              <w:t xml:space="preserve"> </w:t>
            </w:r>
            <w:r>
              <w:rPr>
                <w:sz w:val="24"/>
              </w:rPr>
              <w:t>the</w:t>
            </w:r>
            <w:r>
              <w:rPr>
                <w:spacing w:val="10"/>
                <w:sz w:val="24"/>
              </w:rPr>
              <w:t xml:space="preserve"> </w:t>
            </w:r>
            <w:r>
              <w:rPr>
                <w:sz w:val="24"/>
              </w:rPr>
              <w:t>rapid</w:t>
            </w:r>
            <w:r>
              <w:rPr>
                <w:spacing w:val="11"/>
                <w:sz w:val="24"/>
              </w:rPr>
              <w:t xml:space="preserve"> </w:t>
            </w:r>
            <w:r>
              <w:rPr>
                <w:sz w:val="24"/>
              </w:rPr>
              <w:t>changes</w:t>
            </w:r>
            <w:r>
              <w:rPr>
                <w:spacing w:val="8"/>
                <w:sz w:val="24"/>
              </w:rPr>
              <w:t xml:space="preserve"> </w:t>
            </w:r>
            <w:r>
              <w:rPr>
                <w:sz w:val="24"/>
              </w:rPr>
              <w:t>of</w:t>
            </w:r>
            <w:r>
              <w:rPr>
                <w:spacing w:val="7"/>
                <w:sz w:val="24"/>
              </w:rPr>
              <w:t xml:space="preserve"> </w:t>
            </w:r>
            <w:r>
              <w:rPr>
                <w:sz w:val="24"/>
              </w:rPr>
              <w:t>financial</w:t>
            </w:r>
            <w:r>
              <w:rPr>
                <w:spacing w:val="8"/>
                <w:sz w:val="24"/>
              </w:rPr>
              <w:t xml:space="preserve"> </w:t>
            </w:r>
            <w:r>
              <w:rPr>
                <w:sz w:val="24"/>
              </w:rPr>
              <w:t>services</w:t>
            </w:r>
            <w:r>
              <w:rPr>
                <w:spacing w:val="8"/>
                <w:sz w:val="24"/>
              </w:rPr>
              <w:t xml:space="preserve"> </w:t>
            </w:r>
            <w:r>
              <w:rPr>
                <w:sz w:val="24"/>
              </w:rPr>
              <w:t>include</w:t>
            </w:r>
            <w:r>
              <w:rPr>
                <w:spacing w:val="7"/>
                <w:sz w:val="24"/>
              </w:rPr>
              <w:t xml:space="preserve"> </w:t>
            </w:r>
            <w:r>
              <w:rPr>
                <w:sz w:val="24"/>
              </w:rPr>
              <w:t>banking</w:t>
            </w:r>
            <w:r>
              <w:rPr>
                <w:spacing w:val="11"/>
                <w:sz w:val="24"/>
              </w:rPr>
              <w:t xml:space="preserve"> </w:t>
            </w:r>
            <w:r>
              <w:rPr>
                <w:sz w:val="24"/>
              </w:rPr>
              <w:t>and</w:t>
            </w:r>
            <w:r>
              <w:rPr>
                <w:spacing w:val="9"/>
                <w:sz w:val="24"/>
              </w:rPr>
              <w:t xml:space="preserve"> </w:t>
            </w:r>
            <w:r>
              <w:rPr>
                <w:spacing w:val="-2"/>
                <w:sz w:val="24"/>
              </w:rPr>
              <w:t>insurance</w:t>
            </w:r>
          </w:p>
          <w:p w14:paraId="28537F8A">
            <w:pPr>
              <w:pStyle w:val="12"/>
              <w:spacing w:before="41"/>
              <w:rPr>
                <w:sz w:val="24"/>
              </w:rPr>
            </w:pPr>
            <w:r>
              <w:rPr>
                <w:spacing w:val="-2"/>
                <w:sz w:val="24"/>
              </w:rPr>
              <w:t>sectors.</w:t>
            </w:r>
          </w:p>
        </w:tc>
      </w:tr>
      <w:tr w14:paraId="61B126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102" w:type="dxa"/>
          </w:tcPr>
          <w:p w14:paraId="7BF8EF73">
            <w:pPr>
              <w:pStyle w:val="12"/>
              <w:spacing w:line="275" w:lineRule="exact"/>
              <w:ind w:left="11"/>
              <w:jc w:val="center"/>
              <w:rPr>
                <w:sz w:val="24"/>
              </w:rPr>
            </w:pPr>
            <w:r>
              <w:rPr>
                <w:sz w:val="24"/>
              </w:rPr>
              <w:t xml:space="preserve">PSO 8 </w:t>
            </w:r>
            <w:r>
              <w:rPr>
                <w:spacing w:val="-10"/>
                <w:sz w:val="24"/>
              </w:rPr>
              <w:t>:</w:t>
            </w:r>
          </w:p>
        </w:tc>
        <w:tc>
          <w:tcPr>
            <w:tcW w:w="8143" w:type="dxa"/>
          </w:tcPr>
          <w:p w14:paraId="18070E02">
            <w:pPr>
              <w:pStyle w:val="12"/>
              <w:spacing w:line="275" w:lineRule="exact"/>
              <w:rPr>
                <w:sz w:val="24"/>
              </w:rPr>
            </w:pPr>
            <w:r>
              <w:rPr>
                <w:sz w:val="24"/>
              </w:rPr>
              <w:t>Understand</w:t>
            </w:r>
            <w:r>
              <w:rPr>
                <w:spacing w:val="-2"/>
                <w:sz w:val="24"/>
              </w:rPr>
              <w:t xml:space="preserve"> </w:t>
            </w:r>
            <w:r>
              <w:rPr>
                <w:sz w:val="24"/>
              </w:rPr>
              <w:t>the</w:t>
            </w:r>
            <w:r>
              <w:rPr>
                <w:spacing w:val="-1"/>
                <w:sz w:val="24"/>
              </w:rPr>
              <w:t xml:space="preserve"> </w:t>
            </w:r>
            <w:r>
              <w:rPr>
                <w:sz w:val="24"/>
              </w:rPr>
              <w:t>micro and</w:t>
            </w:r>
            <w:r>
              <w:rPr>
                <w:spacing w:val="-1"/>
                <w:sz w:val="24"/>
              </w:rPr>
              <w:t xml:space="preserve"> </w:t>
            </w:r>
            <w:r>
              <w:rPr>
                <w:sz w:val="24"/>
              </w:rPr>
              <w:t>macro</w:t>
            </w:r>
            <w:r>
              <w:rPr>
                <w:spacing w:val="-1"/>
                <w:sz w:val="24"/>
              </w:rPr>
              <w:t xml:space="preserve"> </w:t>
            </w:r>
            <w:r>
              <w:rPr>
                <w:sz w:val="24"/>
              </w:rPr>
              <w:t>marketing</w:t>
            </w:r>
            <w:r>
              <w:rPr>
                <w:spacing w:val="-1"/>
                <w:sz w:val="24"/>
              </w:rPr>
              <w:t xml:space="preserve"> </w:t>
            </w:r>
            <w:r>
              <w:rPr>
                <w:spacing w:val="-2"/>
                <w:sz w:val="24"/>
              </w:rPr>
              <w:t>environment.</w:t>
            </w:r>
          </w:p>
        </w:tc>
      </w:tr>
      <w:tr w14:paraId="2A6C37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102" w:type="dxa"/>
          </w:tcPr>
          <w:p w14:paraId="6425FE1C">
            <w:pPr>
              <w:pStyle w:val="12"/>
              <w:spacing w:line="275" w:lineRule="exact"/>
              <w:ind w:left="11"/>
              <w:jc w:val="center"/>
              <w:rPr>
                <w:sz w:val="24"/>
              </w:rPr>
            </w:pPr>
            <w:r>
              <w:rPr>
                <w:sz w:val="24"/>
              </w:rPr>
              <w:t xml:space="preserve">PSO 9 </w:t>
            </w:r>
            <w:r>
              <w:rPr>
                <w:spacing w:val="-10"/>
                <w:sz w:val="24"/>
              </w:rPr>
              <w:t>:</w:t>
            </w:r>
          </w:p>
        </w:tc>
        <w:tc>
          <w:tcPr>
            <w:tcW w:w="8143" w:type="dxa"/>
          </w:tcPr>
          <w:p w14:paraId="20925FA6">
            <w:pPr>
              <w:pStyle w:val="12"/>
              <w:spacing w:line="275" w:lineRule="exact"/>
              <w:rPr>
                <w:sz w:val="24"/>
              </w:rPr>
            </w:pPr>
            <w:r>
              <w:rPr>
                <w:sz w:val="24"/>
              </w:rPr>
              <w:t>Understand</w:t>
            </w:r>
            <w:r>
              <w:rPr>
                <w:spacing w:val="-2"/>
                <w:sz w:val="24"/>
              </w:rPr>
              <w:t xml:space="preserve"> </w:t>
            </w:r>
            <w:r>
              <w:rPr>
                <w:sz w:val="24"/>
              </w:rPr>
              <w:t>the</w:t>
            </w:r>
            <w:r>
              <w:rPr>
                <w:spacing w:val="-1"/>
                <w:sz w:val="24"/>
              </w:rPr>
              <w:t xml:space="preserve"> </w:t>
            </w:r>
            <w:r>
              <w:rPr>
                <w:sz w:val="24"/>
              </w:rPr>
              <w:t>international</w:t>
            </w:r>
            <w:r>
              <w:rPr>
                <w:spacing w:val="-2"/>
                <w:sz w:val="24"/>
              </w:rPr>
              <w:t xml:space="preserve"> </w:t>
            </w:r>
            <w:r>
              <w:rPr>
                <w:sz w:val="24"/>
              </w:rPr>
              <w:t>trade</w:t>
            </w:r>
            <w:r>
              <w:rPr>
                <w:spacing w:val="-2"/>
                <w:sz w:val="24"/>
              </w:rPr>
              <w:t xml:space="preserve"> </w:t>
            </w:r>
            <w:r>
              <w:rPr>
                <w:sz w:val="24"/>
              </w:rPr>
              <w:t>procedure</w:t>
            </w:r>
            <w:r>
              <w:rPr>
                <w:spacing w:val="-2"/>
                <w:sz w:val="24"/>
              </w:rPr>
              <w:t xml:space="preserve"> </w:t>
            </w:r>
            <w:r>
              <w:rPr>
                <w:sz w:val="24"/>
              </w:rPr>
              <w:t>and</w:t>
            </w:r>
            <w:r>
              <w:rPr>
                <w:spacing w:val="-1"/>
                <w:sz w:val="24"/>
              </w:rPr>
              <w:t xml:space="preserve"> </w:t>
            </w:r>
            <w:r>
              <w:rPr>
                <w:spacing w:val="-2"/>
                <w:sz w:val="24"/>
              </w:rPr>
              <w:t>documentation.</w:t>
            </w:r>
          </w:p>
        </w:tc>
      </w:tr>
      <w:tr w14:paraId="570195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102" w:type="dxa"/>
          </w:tcPr>
          <w:p w14:paraId="148F7055">
            <w:pPr>
              <w:pStyle w:val="12"/>
              <w:spacing w:line="275" w:lineRule="exact"/>
              <w:ind w:left="11"/>
              <w:jc w:val="center"/>
              <w:rPr>
                <w:sz w:val="24"/>
              </w:rPr>
            </w:pPr>
            <w:r>
              <w:rPr>
                <w:sz w:val="24"/>
              </w:rPr>
              <w:t xml:space="preserve">PSO 10 </w:t>
            </w:r>
            <w:r>
              <w:rPr>
                <w:spacing w:val="-10"/>
                <w:sz w:val="24"/>
              </w:rPr>
              <w:t>:</w:t>
            </w:r>
          </w:p>
        </w:tc>
        <w:tc>
          <w:tcPr>
            <w:tcW w:w="8143" w:type="dxa"/>
          </w:tcPr>
          <w:p w14:paraId="5DD53290">
            <w:pPr>
              <w:pStyle w:val="12"/>
              <w:spacing w:line="275" w:lineRule="exact"/>
              <w:rPr>
                <w:sz w:val="24"/>
              </w:rPr>
            </w:pPr>
            <w:r>
              <w:rPr>
                <w:sz w:val="24"/>
              </w:rPr>
              <w:t>Understand</w:t>
            </w:r>
            <w:r>
              <w:rPr>
                <w:spacing w:val="-4"/>
                <w:sz w:val="24"/>
              </w:rPr>
              <w:t xml:space="preserve"> </w:t>
            </w:r>
            <w:r>
              <w:rPr>
                <w:sz w:val="24"/>
              </w:rPr>
              <w:t>the Forms</w:t>
            </w:r>
            <w:r>
              <w:rPr>
                <w:spacing w:val="-1"/>
                <w:sz w:val="24"/>
              </w:rPr>
              <w:t xml:space="preserve"> </w:t>
            </w:r>
            <w:r>
              <w:rPr>
                <w:sz w:val="24"/>
              </w:rPr>
              <w:t>of business</w:t>
            </w:r>
            <w:r>
              <w:rPr>
                <w:spacing w:val="-1"/>
                <w:sz w:val="24"/>
              </w:rPr>
              <w:t xml:space="preserve"> </w:t>
            </w:r>
            <w:r>
              <w:rPr>
                <w:spacing w:val="-2"/>
                <w:sz w:val="24"/>
              </w:rPr>
              <w:t>organization.</w:t>
            </w:r>
          </w:p>
        </w:tc>
      </w:tr>
      <w:tr w14:paraId="06E4C4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102" w:type="dxa"/>
          </w:tcPr>
          <w:p w14:paraId="72C9A6C0">
            <w:pPr>
              <w:pStyle w:val="12"/>
              <w:spacing w:before="1"/>
              <w:ind w:left="11"/>
              <w:jc w:val="center"/>
              <w:rPr>
                <w:sz w:val="24"/>
              </w:rPr>
            </w:pPr>
            <w:r>
              <w:rPr>
                <w:sz w:val="24"/>
              </w:rPr>
              <w:t xml:space="preserve">PSO 11 </w:t>
            </w:r>
            <w:r>
              <w:rPr>
                <w:spacing w:val="-10"/>
                <w:sz w:val="24"/>
              </w:rPr>
              <w:t>:</w:t>
            </w:r>
          </w:p>
        </w:tc>
        <w:tc>
          <w:tcPr>
            <w:tcW w:w="8143" w:type="dxa"/>
          </w:tcPr>
          <w:p w14:paraId="3D0F16A6">
            <w:pPr>
              <w:pStyle w:val="12"/>
              <w:spacing w:before="1"/>
              <w:rPr>
                <w:sz w:val="24"/>
              </w:rPr>
            </w:pPr>
            <w:r>
              <w:rPr>
                <w:sz w:val="24"/>
              </w:rPr>
              <w:t>Understand</w:t>
            </w:r>
            <w:r>
              <w:rPr>
                <w:spacing w:val="-4"/>
                <w:sz w:val="24"/>
              </w:rPr>
              <w:t xml:space="preserve"> </w:t>
            </w:r>
            <w:r>
              <w:rPr>
                <w:sz w:val="24"/>
              </w:rPr>
              <w:t>the</w:t>
            </w:r>
            <w:r>
              <w:rPr>
                <w:spacing w:val="-2"/>
                <w:sz w:val="24"/>
              </w:rPr>
              <w:t xml:space="preserve"> </w:t>
            </w:r>
            <w:r>
              <w:rPr>
                <w:sz w:val="24"/>
              </w:rPr>
              <w:t>business correspondence</w:t>
            </w:r>
            <w:r>
              <w:rPr>
                <w:spacing w:val="-1"/>
                <w:sz w:val="24"/>
              </w:rPr>
              <w:t xml:space="preserve"> </w:t>
            </w:r>
            <w:r>
              <w:rPr>
                <w:sz w:val="24"/>
              </w:rPr>
              <w:t>and</w:t>
            </w:r>
            <w:r>
              <w:rPr>
                <w:spacing w:val="-1"/>
                <w:sz w:val="24"/>
              </w:rPr>
              <w:t xml:space="preserve"> </w:t>
            </w:r>
            <w:r>
              <w:rPr>
                <w:spacing w:val="-2"/>
                <w:sz w:val="24"/>
              </w:rPr>
              <w:t>communication.</w:t>
            </w:r>
          </w:p>
        </w:tc>
      </w:tr>
      <w:tr w14:paraId="55155E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102" w:type="dxa"/>
          </w:tcPr>
          <w:p w14:paraId="115C1F64">
            <w:pPr>
              <w:pStyle w:val="12"/>
              <w:spacing w:line="275" w:lineRule="exact"/>
              <w:ind w:left="11"/>
              <w:jc w:val="center"/>
              <w:rPr>
                <w:sz w:val="24"/>
              </w:rPr>
            </w:pPr>
            <w:r>
              <w:rPr>
                <w:sz w:val="24"/>
              </w:rPr>
              <w:t xml:space="preserve">PSO 12 </w:t>
            </w:r>
            <w:r>
              <w:rPr>
                <w:spacing w:val="-10"/>
                <w:sz w:val="24"/>
              </w:rPr>
              <w:t>:</w:t>
            </w:r>
          </w:p>
        </w:tc>
        <w:tc>
          <w:tcPr>
            <w:tcW w:w="8143" w:type="dxa"/>
          </w:tcPr>
          <w:p w14:paraId="162CF08F">
            <w:pPr>
              <w:pStyle w:val="12"/>
              <w:spacing w:line="275" w:lineRule="exact"/>
              <w:rPr>
                <w:sz w:val="24"/>
              </w:rPr>
            </w:pPr>
            <w:r>
              <w:rPr>
                <w:sz w:val="24"/>
              </w:rPr>
              <w:t>Determine</w:t>
            </w:r>
            <w:r>
              <w:rPr>
                <w:spacing w:val="-3"/>
                <w:sz w:val="24"/>
              </w:rPr>
              <w:t xml:space="preserve"> </w:t>
            </w:r>
            <w:r>
              <w:rPr>
                <w:sz w:val="24"/>
              </w:rPr>
              <w:t>the</w:t>
            </w:r>
            <w:r>
              <w:rPr>
                <w:spacing w:val="-2"/>
                <w:sz w:val="24"/>
              </w:rPr>
              <w:t xml:space="preserve"> </w:t>
            </w:r>
            <w:r>
              <w:rPr>
                <w:sz w:val="24"/>
              </w:rPr>
              <w:t>organizational</w:t>
            </w:r>
            <w:r>
              <w:rPr>
                <w:spacing w:val="-1"/>
                <w:sz w:val="24"/>
              </w:rPr>
              <w:t xml:space="preserve"> </w:t>
            </w:r>
            <w:r>
              <w:rPr>
                <w:sz w:val="24"/>
              </w:rPr>
              <w:t>behaviour</w:t>
            </w:r>
            <w:r>
              <w:rPr>
                <w:spacing w:val="-2"/>
                <w:sz w:val="24"/>
              </w:rPr>
              <w:t xml:space="preserve"> </w:t>
            </w:r>
            <w:r>
              <w:rPr>
                <w:sz w:val="24"/>
              </w:rPr>
              <w:t>and</w:t>
            </w:r>
            <w:r>
              <w:rPr>
                <w:spacing w:val="-2"/>
                <w:sz w:val="24"/>
              </w:rPr>
              <w:t xml:space="preserve"> </w:t>
            </w:r>
            <w:r>
              <w:rPr>
                <w:sz w:val="24"/>
              </w:rPr>
              <w:t>its</w:t>
            </w:r>
            <w:r>
              <w:rPr>
                <w:spacing w:val="-1"/>
                <w:sz w:val="24"/>
              </w:rPr>
              <w:t xml:space="preserve"> </w:t>
            </w:r>
            <w:r>
              <w:rPr>
                <w:spacing w:val="-2"/>
                <w:sz w:val="24"/>
              </w:rPr>
              <w:t>conflict.</w:t>
            </w:r>
          </w:p>
        </w:tc>
      </w:tr>
    </w:tbl>
    <w:p w14:paraId="2FD2DDE6">
      <w:pPr>
        <w:pStyle w:val="12"/>
        <w:spacing w:line="275" w:lineRule="exact"/>
        <w:rPr>
          <w:sz w:val="24"/>
        </w:rPr>
        <w:sectPr>
          <w:pgSz w:w="12240" w:h="15840"/>
          <w:pgMar w:top="1000" w:right="360" w:bottom="500" w:left="360" w:header="454" w:footer="309" w:gutter="0"/>
          <w:cols w:space="720" w:num="1"/>
        </w:sectPr>
      </w:pPr>
    </w:p>
    <w:p w14:paraId="4797838A">
      <w:pPr>
        <w:pStyle w:val="7"/>
        <w:spacing w:before="156"/>
        <w:rPr>
          <w:b/>
        </w:rPr>
      </w:pPr>
    </w:p>
    <w:p w14:paraId="1A9E2DCF">
      <w:pPr>
        <w:ind w:left="2030" w:right="2029"/>
        <w:jc w:val="center"/>
        <w:rPr>
          <w:b/>
          <w:sz w:val="24"/>
        </w:rPr>
      </w:pPr>
      <w:r>
        <w:rPr>
          <w:b/>
          <w:sz w:val="24"/>
          <w:u w:val="single"/>
        </w:rPr>
        <w:t>BHARATHIAR</w:t>
      </w:r>
      <w:r>
        <w:rPr>
          <w:b/>
          <w:spacing w:val="-2"/>
          <w:sz w:val="24"/>
          <w:u w:val="single"/>
        </w:rPr>
        <w:t xml:space="preserve"> </w:t>
      </w:r>
      <w:r>
        <w:rPr>
          <w:b/>
          <w:sz w:val="24"/>
          <w:u w:val="single"/>
        </w:rPr>
        <w:t>UNIVERSITY,</w:t>
      </w:r>
      <w:r>
        <w:rPr>
          <w:b/>
          <w:spacing w:val="-1"/>
          <w:sz w:val="24"/>
          <w:u w:val="single"/>
        </w:rPr>
        <w:t xml:space="preserve"> </w:t>
      </w:r>
      <w:r>
        <w:rPr>
          <w:b/>
          <w:sz w:val="24"/>
          <w:u w:val="single"/>
        </w:rPr>
        <w:t>COIMBATORE-641</w:t>
      </w:r>
      <w:r>
        <w:rPr>
          <w:b/>
          <w:spacing w:val="-1"/>
          <w:sz w:val="24"/>
          <w:u w:val="single"/>
        </w:rPr>
        <w:t xml:space="preserve"> </w:t>
      </w:r>
      <w:r>
        <w:rPr>
          <w:b/>
          <w:spacing w:val="-5"/>
          <w:sz w:val="24"/>
          <w:u w:val="single"/>
        </w:rPr>
        <w:t>046</w:t>
      </w:r>
    </w:p>
    <w:p w14:paraId="41502E86">
      <w:pPr>
        <w:pStyle w:val="7"/>
        <w:spacing w:before="244" w:line="321" w:lineRule="exact"/>
        <w:ind w:left="2028" w:right="2120"/>
        <w:jc w:val="center"/>
      </w:pPr>
      <w:r>
        <w:t>(For</w:t>
      </w:r>
      <w:r>
        <w:rPr>
          <w:spacing w:val="-2"/>
        </w:rPr>
        <w:t xml:space="preserve"> </w:t>
      </w:r>
      <w:r>
        <w:t>the</w:t>
      </w:r>
      <w:r>
        <w:rPr>
          <w:spacing w:val="-3"/>
        </w:rPr>
        <w:t xml:space="preserve"> </w:t>
      </w:r>
      <w:r>
        <w:t>students</w:t>
      </w:r>
      <w:r>
        <w:rPr>
          <w:spacing w:val="-2"/>
        </w:rPr>
        <w:t xml:space="preserve"> </w:t>
      </w:r>
      <w:r>
        <w:t>admitted</w:t>
      </w:r>
      <w:r>
        <w:rPr>
          <w:spacing w:val="-1"/>
        </w:rPr>
        <w:t xml:space="preserve"> </w:t>
      </w:r>
      <w:r>
        <w:t>from</w:t>
      </w:r>
      <w:r>
        <w:rPr>
          <w:spacing w:val="-2"/>
        </w:rPr>
        <w:t xml:space="preserve"> </w:t>
      </w:r>
      <w:r>
        <w:t>the</w:t>
      </w:r>
      <w:r>
        <w:rPr>
          <w:spacing w:val="-1"/>
        </w:rPr>
        <w:t xml:space="preserve"> </w:t>
      </w:r>
      <w:r>
        <w:t>academic</w:t>
      </w:r>
      <w:r>
        <w:rPr>
          <w:spacing w:val="-2"/>
        </w:rPr>
        <w:t xml:space="preserve"> </w:t>
      </w:r>
      <w:r>
        <w:t>year</w:t>
      </w:r>
      <w:r>
        <w:rPr>
          <w:spacing w:val="1"/>
        </w:rPr>
        <w:t xml:space="preserve"> </w:t>
      </w:r>
      <w:r>
        <w:rPr>
          <w:b/>
          <w:sz w:val="28"/>
        </w:rPr>
        <w:t>202</w:t>
      </w:r>
      <w:r>
        <w:rPr>
          <w:rFonts w:hint="default"/>
          <w:b/>
          <w:sz w:val="28"/>
          <w:lang w:val="en-US"/>
        </w:rPr>
        <w:t>6</w:t>
      </w:r>
      <w:r>
        <w:rPr>
          <w:b/>
          <w:sz w:val="28"/>
        </w:rPr>
        <w:t>-202</w:t>
      </w:r>
      <w:r>
        <w:rPr>
          <w:rFonts w:hint="default"/>
          <w:b/>
          <w:sz w:val="28"/>
          <w:lang w:val="en-US"/>
        </w:rPr>
        <w:t>7</w:t>
      </w:r>
      <w:r>
        <w:rPr>
          <w:b/>
          <w:spacing w:val="-9"/>
          <w:sz w:val="28"/>
        </w:rPr>
        <w:t xml:space="preserve"> </w:t>
      </w:r>
      <w:r>
        <w:rPr>
          <w:spacing w:val="-2"/>
        </w:rPr>
        <w:t>onwards)</w:t>
      </w:r>
    </w:p>
    <w:p w14:paraId="3C1599BB">
      <w:pPr>
        <w:spacing w:line="275" w:lineRule="exact"/>
        <w:ind w:right="3976"/>
        <w:jc w:val="right"/>
        <w:rPr>
          <w:b/>
          <w:sz w:val="24"/>
        </w:rPr>
      </w:pPr>
      <w:r>
        <w:rPr>
          <w:b/>
          <w:sz w:val="24"/>
        </w:rPr>
        <w:t>SCHEME</w:t>
      </w:r>
      <w:r>
        <w:rPr>
          <w:b/>
          <w:spacing w:val="-3"/>
          <w:sz w:val="24"/>
        </w:rPr>
        <w:t xml:space="preserve"> </w:t>
      </w:r>
      <w:r>
        <w:rPr>
          <w:b/>
          <w:sz w:val="24"/>
        </w:rPr>
        <w:t>OF</w:t>
      </w:r>
      <w:r>
        <w:rPr>
          <w:b/>
          <w:spacing w:val="-1"/>
          <w:sz w:val="24"/>
        </w:rPr>
        <w:t xml:space="preserve"> </w:t>
      </w:r>
      <w:r>
        <w:rPr>
          <w:b/>
          <w:sz w:val="24"/>
        </w:rPr>
        <w:t>EXAMINATIONS</w:t>
      </w:r>
      <w:r>
        <w:rPr>
          <w:b/>
          <w:spacing w:val="2"/>
          <w:sz w:val="24"/>
        </w:rPr>
        <w:t xml:space="preserve"> </w:t>
      </w:r>
      <w:r>
        <w:rPr>
          <w:b/>
          <w:sz w:val="24"/>
        </w:rPr>
        <w:t>–</w:t>
      </w:r>
      <w:r>
        <w:rPr>
          <w:b/>
          <w:spacing w:val="-1"/>
          <w:sz w:val="24"/>
        </w:rPr>
        <w:t xml:space="preserve"> </w:t>
      </w:r>
      <w:r>
        <w:rPr>
          <w:b/>
          <w:sz w:val="24"/>
        </w:rPr>
        <w:t xml:space="preserve">CBCS </w:t>
      </w:r>
      <w:r>
        <w:rPr>
          <w:b/>
          <w:spacing w:val="-2"/>
          <w:sz w:val="24"/>
        </w:rPr>
        <w:t>Pattern</w:t>
      </w:r>
    </w:p>
    <w:p w14:paraId="23B7669D">
      <w:pPr>
        <w:pStyle w:val="2"/>
        <w:ind w:left="0" w:right="3912"/>
        <w:jc w:val="right"/>
      </w:pPr>
      <w:r>
        <w:t>B.B.A.</w:t>
      </w:r>
      <w:r>
        <w:rPr>
          <w:spacing w:val="-1"/>
        </w:rPr>
        <w:t xml:space="preserve"> </w:t>
      </w:r>
      <w:r>
        <w:t xml:space="preserve">(RETAIL </w:t>
      </w:r>
      <w:r>
        <w:rPr>
          <w:spacing w:val="-2"/>
        </w:rPr>
        <w:t>MANAGEMENT)</w:t>
      </w:r>
    </w:p>
    <w:tbl>
      <w:tblPr>
        <w:tblStyle w:val="6"/>
        <w:tblW w:w="0" w:type="auto"/>
        <w:tblInd w:w="10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2"/>
        <w:gridCol w:w="1567"/>
        <w:gridCol w:w="3728"/>
        <w:gridCol w:w="223"/>
        <w:gridCol w:w="559"/>
        <w:gridCol w:w="562"/>
        <w:gridCol w:w="566"/>
        <w:gridCol w:w="12"/>
        <w:gridCol w:w="540"/>
        <w:gridCol w:w="552"/>
        <w:gridCol w:w="14"/>
        <w:gridCol w:w="538"/>
        <w:gridCol w:w="14"/>
      </w:tblGrid>
      <w:tr w14:paraId="4F05A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7" w:hRule="atLeast"/>
        </w:trPr>
        <w:tc>
          <w:tcPr>
            <w:tcW w:w="552" w:type="dxa"/>
            <w:vMerge w:val="restart"/>
            <w:textDirection w:val="btLr"/>
          </w:tcPr>
          <w:p w14:paraId="4DE85A0B">
            <w:pPr>
              <w:pStyle w:val="12"/>
              <w:spacing w:before="215"/>
              <w:ind w:left="345"/>
              <w:rPr>
                <w:sz w:val="24"/>
              </w:rPr>
            </w:pPr>
            <w:r>
              <w:rPr>
                <w:spacing w:val="-4"/>
                <w:sz w:val="24"/>
              </w:rPr>
              <w:t>Part</w:t>
            </w:r>
          </w:p>
        </w:tc>
        <w:tc>
          <w:tcPr>
            <w:tcW w:w="1567" w:type="dxa"/>
            <w:vMerge w:val="restart"/>
          </w:tcPr>
          <w:p w14:paraId="65D33CFF">
            <w:pPr>
              <w:pStyle w:val="12"/>
              <w:spacing w:before="126"/>
              <w:ind w:left="0"/>
              <w:rPr>
                <w:b/>
                <w:sz w:val="24"/>
              </w:rPr>
            </w:pPr>
          </w:p>
          <w:p w14:paraId="73D7FD24">
            <w:pPr>
              <w:pStyle w:val="12"/>
              <w:ind w:left="206" w:right="195" w:firstLine="295"/>
              <w:rPr>
                <w:sz w:val="24"/>
              </w:rPr>
            </w:pPr>
            <w:r>
              <w:rPr>
                <w:spacing w:val="-2"/>
                <w:sz w:val="24"/>
              </w:rPr>
              <w:t xml:space="preserve">Study </w:t>
            </w:r>
            <w:r>
              <w:rPr>
                <w:spacing w:val="-8"/>
                <w:sz w:val="24"/>
              </w:rPr>
              <w:t>Components</w:t>
            </w:r>
          </w:p>
        </w:tc>
        <w:tc>
          <w:tcPr>
            <w:tcW w:w="3951" w:type="dxa"/>
            <w:gridSpan w:val="2"/>
            <w:vMerge w:val="restart"/>
          </w:tcPr>
          <w:p w14:paraId="40174D9B">
            <w:pPr>
              <w:pStyle w:val="12"/>
              <w:spacing w:before="231"/>
              <w:ind w:left="0"/>
              <w:rPr>
                <w:b/>
                <w:sz w:val="24"/>
              </w:rPr>
            </w:pPr>
          </w:p>
          <w:p w14:paraId="59091324">
            <w:pPr>
              <w:pStyle w:val="12"/>
              <w:ind w:left="7"/>
              <w:jc w:val="center"/>
              <w:rPr>
                <w:sz w:val="24"/>
              </w:rPr>
            </w:pPr>
            <w:r>
              <w:rPr>
                <w:sz w:val="24"/>
              </w:rPr>
              <w:t>Course</w:t>
            </w:r>
            <w:r>
              <w:rPr>
                <w:spacing w:val="-2"/>
                <w:sz w:val="24"/>
              </w:rPr>
              <w:t xml:space="preserve"> Title</w:t>
            </w:r>
          </w:p>
        </w:tc>
        <w:tc>
          <w:tcPr>
            <w:tcW w:w="559" w:type="dxa"/>
            <w:vMerge w:val="restart"/>
            <w:textDirection w:val="btLr"/>
          </w:tcPr>
          <w:p w14:paraId="4C303221">
            <w:pPr>
              <w:pStyle w:val="12"/>
              <w:spacing w:before="10" w:line="216" w:lineRule="auto"/>
              <w:ind w:left="-1"/>
              <w:rPr>
                <w:b/>
                <w:sz w:val="24"/>
              </w:rPr>
            </w:pPr>
            <w:r>
              <w:rPr>
                <w:b/>
                <w:sz w:val="24"/>
              </w:rPr>
              <w:t>Ins.</w:t>
            </w:r>
            <w:r>
              <w:rPr>
                <w:b/>
                <w:spacing w:val="-15"/>
                <w:sz w:val="24"/>
              </w:rPr>
              <w:t xml:space="preserve"> </w:t>
            </w:r>
            <w:r>
              <w:rPr>
                <w:b/>
                <w:sz w:val="24"/>
              </w:rPr>
              <w:t>Hrs.</w:t>
            </w:r>
            <w:r>
              <w:rPr>
                <w:b/>
                <w:spacing w:val="-15"/>
                <w:sz w:val="24"/>
              </w:rPr>
              <w:t xml:space="preserve"> </w:t>
            </w:r>
            <w:r>
              <w:rPr>
                <w:b/>
                <w:sz w:val="24"/>
              </w:rPr>
              <w:t xml:space="preserve">/ </w:t>
            </w:r>
            <w:r>
              <w:rPr>
                <w:b/>
                <w:spacing w:val="-4"/>
                <w:sz w:val="24"/>
              </w:rPr>
              <w:t>Week</w:t>
            </w:r>
          </w:p>
        </w:tc>
        <w:tc>
          <w:tcPr>
            <w:tcW w:w="2246" w:type="dxa"/>
            <w:gridSpan w:val="6"/>
          </w:tcPr>
          <w:p w14:paraId="700004F6">
            <w:pPr>
              <w:pStyle w:val="12"/>
              <w:spacing w:before="61" w:line="257" w:lineRule="exact"/>
              <w:ind w:left="416"/>
              <w:rPr>
                <w:b/>
                <w:sz w:val="24"/>
              </w:rPr>
            </w:pPr>
            <w:r>
              <w:rPr>
                <w:b/>
                <w:spacing w:val="-2"/>
                <w:sz w:val="24"/>
              </w:rPr>
              <w:t>Examinations</w:t>
            </w:r>
          </w:p>
        </w:tc>
        <w:tc>
          <w:tcPr>
            <w:tcW w:w="552" w:type="dxa"/>
            <w:gridSpan w:val="2"/>
            <w:vMerge w:val="restart"/>
            <w:textDirection w:val="btLr"/>
          </w:tcPr>
          <w:p w14:paraId="4BCB3D90">
            <w:pPr>
              <w:pStyle w:val="12"/>
              <w:spacing w:before="123"/>
              <w:ind w:left="-1"/>
              <w:rPr>
                <w:b/>
                <w:sz w:val="24"/>
              </w:rPr>
            </w:pPr>
            <w:r>
              <w:rPr>
                <w:b/>
                <w:spacing w:val="-2"/>
                <w:sz w:val="24"/>
              </w:rPr>
              <w:t>Credits</w:t>
            </w:r>
          </w:p>
        </w:tc>
      </w:tr>
      <w:tr w14:paraId="5E3FC3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552" w:type="dxa"/>
            <w:vMerge w:val="continue"/>
            <w:tcBorders>
              <w:top w:val="nil"/>
            </w:tcBorders>
            <w:textDirection w:val="btLr"/>
          </w:tcPr>
          <w:p w14:paraId="262DF1B4">
            <w:pPr>
              <w:rPr>
                <w:sz w:val="2"/>
                <w:szCs w:val="2"/>
              </w:rPr>
            </w:pPr>
          </w:p>
        </w:tc>
        <w:tc>
          <w:tcPr>
            <w:tcW w:w="1567" w:type="dxa"/>
            <w:vMerge w:val="continue"/>
            <w:tcBorders>
              <w:top w:val="nil"/>
            </w:tcBorders>
          </w:tcPr>
          <w:p w14:paraId="4B9E3D50">
            <w:pPr>
              <w:rPr>
                <w:sz w:val="2"/>
                <w:szCs w:val="2"/>
              </w:rPr>
            </w:pPr>
          </w:p>
        </w:tc>
        <w:tc>
          <w:tcPr>
            <w:tcW w:w="3951" w:type="dxa"/>
            <w:gridSpan w:val="2"/>
            <w:vMerge w:val="continue"/>
            <w:tcBorders>
              <w:top w:val="nil"/>
            </w:tcBorders>
          </w:tcPr>
          <w:p w14:paraId="10A30560">
            <w:pPr>
              <w:rPr>
                <w:sz w:val="2"/>
                <w:szCs w:val="2"/>
              </w:rPr>
            </w:pPr>
          </w:p>
        </w:tc>
        <w:tc>
          <w:tcPr>
            <w:tcW w:w="559" w:type="dxa"/>
            <w:vMerge w:val="continue"/>
            <w:tcBorders>
              <w:top w:val="nil"/>
            </w:tcBorders>
            <w:textDirection w:val="btLr"/>
          </w:tcPr>
          <w:p w14:paraId="5911E926">
            <w:pPr>
              <w:rPr>
                <w:sz w:val="2"/>
                <w:szCs w:val="2"/>
              </w:rPr>
            </w:pPr>
          </w:p>
        </w:tc>
        <w:tc>
          <w:tcPr>
            <w:tcW w:w="562" w:type="dxa"/>
            <w:textDirection w:val="btLr"/>
          </w:tcPr>
          <w:p w14:paraId="1F2A3644">
            <w:pPr>
              <w:pStyle w:val="12"/>
              <w:spacing w:before="10" w:line="216" w:lineRule="auto"/>
              <w:ind w:left="-1" w:right="252"/>
              <w:rPr>
                <w:b/>
                <w:sz w:val="24"/>
              </w:rPr>
            </w:pPr>
            <w:r>
              <w:rPr>
                <w:b/>
                <w:spacing w:val="-4"/>
                <w:sz w:val="24"/>
              </w:rPr>
              <w:t>Dur. Hrs.</w:t>
            </w:r>
          </w:p>
        </w:tc>
        <w:tc>
          <w:tcPr>
            <w:tcW w:w="578" w:type="dxa"/>
            <w:gridSpan w:val="2"/>
            <w:textDirection w:val="btLr"/>
          </w:tcPr>
          <w:p w14:paraId="317091EA">
            <w:pPr>
              <w:pStyle w:val="12"/>
              <w:spacing w:before="117"/>
              <w:ind w:left="-1"/>
              <w:rPr>
                <w:b/>
                <w:sz w:val="24"/>
              </w:rPr>
            </w:pPr>
            <w:r>
              <w:rPr>
                <w:b/>
                <w:spacing w:val="-5"/>
                <w:sz w:val="24"/>
              </w:rPr>
              <w:t>CIA</w:t>
            </w:r>
          </w:p>
        </w:tc>
        <w:tc>
          <w:tcPr>
            <w:tcW w:w="540" w:type="dxa"/>
            <w:textDirection w:val="btLr"/>
          </w:tcPr>
          <w:p w14:paraId="469A9539">
            <w:pPr>
              <w:pStyle w:val="12"/>
              <w:spacing w:before="120"/>
              <w:ind w:left="-1"/>
              <w:rPr>
                <w:b/>
                <w:sz w:val="24"/>
              </w:rPr>
            </w:pPr>
            <w:r>
              <w:rPr>
                <w:b/>
                <w:spacing w:val="-2"/>
                <w:sz w:val="24"/>
              </w:rPr>
              <w:t>Marks</w:t>
            </w:r>
          </w:p>
        </w:tc>
        <w:tc>
          <w:tcPr>
            <w:tcW w:w="566" w:type="dxa"/>
            <w:gridSpan w:val="2"/>
            <w:textDirection w:val="btLr"/>
          </w:tcPr>
          <w:p w14:paraId="335B9608">
            <w:pPr>
              <w:pStyle w:val="12"/>
              <w:spacing w:line="280" w:lineRule="atLeast"/>
              <w:ind w:left="-1" w:right="40"/>
              <w:rPr>
                <w:b/>
                <w:sz w:val="24"/>
              </w:rPr>
            </w:pPr>
            <w:r>
              <w:rPr>
                <w:b/>
                <w:spacing w:val="-2"/>
                <w:sz w:val="24"/>
              </w:rPr>
              <w:t>Total Marks</w:t>
            </w:r>
          </w:p>
        </w:tc>
        <w:tc>
          <w:tcPr>
            <w:tcW w:w="552" w:type="dxa"/>
            <w:gridSpan w:val="2"/>
            <w:vMerge w:val="continue"/>
            <w:tcBorders>
              <w:top w:val="nil"/>
            </w:tcBorders>
            <w:textDirection w:val="btLr"/>
          </w:tcPr>
          <w:p w14:paraId="5B978114">
            <w:pPr>
              <w:rPr>
                <w:sz w:val="2"/>
                <w:szCs w:val="2"/>
              </w:rPr>
            </w:pPr>
          </w:p>
        </w:tc>
      </w:tr>
      <w:tr w14:paraId="2A80BF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9427" w:type="dxa"/>
            <w:gridSpan w:val="13"/>
          </w:tcPr>
          <w:p w14:paraId="4F4523F1">
            <w:pPr>
              <w:pStyle w:val="12"/>
              <w:spacing w:line="275" w:lineRule="exact"/>
              <w:ind w:left="13" w:right="5"/>
              <w:jc w:val="center"/>
              <w:rPr>
                <w:b/>
                <w:sz w:val="24"/>
              </w:rPr>
            </w:pPr>
            <w:r>
              <w:rPr>
                <w:b/>
                <w:sz w:val="24"/>
              </w:rPr>
              <w:t>SEMESTER</w:t>
            </w:r>
            <w:r>
              <w:rPr>
                <w:b/>
                <w:spacing w:val="-4"/>
                <w:sz w:val="24"/>
              </w:rPr>
              <w:t xml:space="preserve"> </w:t>
            </w:r>
            <w:r>
              <w:rPr>
                <w:b/>
                <w:spacing w:val="-5"/>
                <w:sz w:val="24"/>
              </w:rPr>
              <w:t>–I</w:t>
            </w:r>
          </w:p>
        </w:tc>
      </w:tr>
      <w:tr w14:paraId="38A1F4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552" w:type="dxa"/>
          </w:tcPr>
          <w:p w14:paraId="2832E708">
            <w:pPr>
              <w:pStyle w:val="12"/>
              <w:spacing w:before="11" w:line="269" w:lineRule="exact"/>
              <w:ind w:left="13" w:right="8"/>
              <w:jc w:val="center"/>
              <w:rPr>
                <w:sz w:val="24"/>
              </w:rPr>
            </w:pPr>
            <w:r>
              <w:rPr>
                <w:spacing w:val="-10"/>
                <w:sz w:val="24"/>
              </w:rPr>
              <w:t>I</w:t>
            </w:r>
          </w:p>
        </w:tc>
        <w:tc>
          <w:tcPr>
            <w:tcW w:w="5518" w:type="dxa"/>
            <w:gridSpan w:val="3"/>
          </w:tcPr>
          <w:p w14:paraId="43D5F4E6">
            <w:pPr>
              <w:pStyle w:val="12"/>
              <w:spacing w:before="1"/>
              <w:ind w:left="4"/>
              <w:rPr>
                <w:sz w:val="24"/>
              </w:rPr>
            </w:pPr>
            <w:r>
              <w:rPr>
                <w:spacing w:val="-2"/>
                <w:sz w:val="24"/>
              </w:rPr>
              <w:t>Language-</w:t>
            </w:r>
            <w:r>
              <w:rPr>
                <w:spacing w:val="-10"/>
                <w:sz w:val="24"/>
              </w:rPr>
              <w:t>I</w:t>
            </w:r>
          </w:p>
        </w:tc>
        <w:tc>
          <w:tcPr>
            <w:tcW w:w="559" w:type="dxa"/>
          </w:tcPr>
          <w:p w14:paraId="0220F0FA">
            <w:pPr>
              <w:pStyle w:val="12"/>
              <w:spacing w:before="11" w:line="269" w:lineRule="exact"/>
              <w:ind w:left="10" w:right="2"/>
              <w:jc w:val="center"/>
              <w:rPr>
                <w:sz w:val="24"/>
              </w:rPr>
            </w:pPr>
            <w:r>
              <w:rPr>
                <w:spacing w:val="-10"/>
                <w:sz w:val="24"/>
              </w:rPr>
              <w:t>6</w:t>
            </w:r>
          </w:p>
        </w:tc>
        <w:tc>
          <w:tcPr>
            <w:tcW w:w="562" w:type="dxa"/>
          </w:tcPr>
          <w:p w14:paraId="44C95CFE">
            <w:pPr>
              <w:pStyle w:val="12"/>
              <w:spacing w:before="11" w:line="269" w:lineRule="exact"/>
              <w:ind w:left="12"/>
              <w:jc w:val="center"/>
              <w:rPr>
                <w:sz w:val="24"/>
              </w:rPr>
            </w:pPr>
            <w:r>
              <w:rPr>
                <w:spacing w:val="-10"/>
                <w:sz w:val="24"/>
              </w:rPr>
              <w:t>3</w:t>
            </w:r>
          </w:p>
        </w:tc>
        <w:tc>
          <w:tcPr>
            <w:tcW w:w="578" w:type="dxa"/>
            <w:gridSpan w:val="2"/>
          </w:tcPr>
          <w:p w14:paraId="7C0162A0">
            <w:pPr>
              <w:pStyle w:val="12"/>
              <w:spacing w:before="11" w:line="269" w:lineRule="exact"/>
              <w:ind w:left="12" w:right="3"/>
              <w:jc w:val="center"/>
              <w:rPr>
                <w:sz w:val="24"/>
              </w:rPr>
            </w:pPr>
            <w:r>
              <w:rPr>
                <w:spacing w:val="-5"/>
                <w:sz w:val="24"/>
              </w:rPr>
              <w:t>25</w:t>
            </w:r>
          </w:p>
        </w:tc>
        <w:tc>
          <w:tcPr>
            <w:tcW w:w="540" w:type="dxa"/>
          </w:tcPr>
          <w:p w14:paraId="5C31899C">
            <w:pPr>
              <w:pStyle w:val="12"/>
              <w:spacing w:before="11" w:line="269" w:lineRule="exact"/>
              <w:ind w:left="14"/>
              <w:jc w:val="center"/>
              <w:rPr>
                <w:sz w:val="24"/>
              </w:rPr>
            </w:pPr>
            <w:r>
              <w:rPr>
                <w:spacing w:val="-5"/>
                <w:sz w:val="24"/>
              </w:rPr>
              <w:t>75</w:t>
            </w:r>
          </w:p>
        </w:tc>
        <w:tc>
          <w:tcPr>
            <w:tcW w:w="566" w:type="dxa"/>
            <w:gridSpan w:val="2"/>
          </w:tcPr>
          <w:p w14:paraId="73791EAE">
            <w:pPr>
              <w:pStyle w:val="12"/>
              <w:spacing w:before="11" w:line="269" w:lineRule="exact"/>
              <w:ind w:left="64" w:right="56"/>
              <w:jc w:val="center"/>
              <w:rPr>
                <w:sz w:val="24"/>
              </w:rPr>
            </w:pPr>
            <w:r>
              <w:rPr>
                <w:spacing w:val="-5"/>
                <w:sz w:val="24"/>
              </w:rPr>
              <w:t>100</w:t>
            </w:r>
          </w:p>
        </w:tc>
        <w:tc>
          <w:tcPr>
            <w:tcW w:w="552" w:type="dxa"/>
            <w:gridSpan w:val="2"/>
          </w:tcPr>
          <w:p w14:paraId="089AE077">
            <w:pPr>
              <w:pStyle w:val="12"/>
              <w:spacing w:before="11" w:line="269" w:lineRule="exact"/>
              <w:ind w:left="13" w:right="3"/>
              <w:jc w:val="center"/>
              <w:rPr>
                <w:sz w:val="24"/>
              </w:rPr>
            </w:pPr>
            <w:r>
              <w:rPr>
                <w:spacing w:val="-10"/>
                <w:sz w:val="24"/>
              </w:rPr>
              <w:t>4</w:t>
            </w:r>
          </w:p>
        </w:tc>
      </w:tr>
      <w:tr w14:paraId="1AAF11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552" w:type="dxa"/>
          </w:tcPr>
          <w:p w14:paraId="3829A540">
            <w:pPr>
              <w:pStyle w:val="12"/>
              <w:spacing w:before="11" w:line="269" w:lineRule="exact"/>
              <w:ind w:left="13" w:right="9"/>
              <w:jc w:val="center"/>
              <w:rPr>
                <w:sz w:val="24"/>
              </w:rPr>
            </w:pPr>
            <w:r>
              <w:rPr>
                <w:spacing w:val="-5"/>
                <w:sz w:val="24"/>
              </w:rPr>
              <w:t>II</w:t>
            </w:r>
          </w:p>
        </w:tc>
        <w:tc>
          <w:tcPr>
            <w:tcW w:w="5518" w:type="dxa"/>
            <w:gridSpan w:val="3"/>
          </w:tcPr>
          <w:p w14:paraId="30B56AEF">
            <w:pPr>
              <w:pStyle w:val="12"/>
              <w:spacing w:before="1"/>
              <w:ind w:left="4"/>
              <w:rPr>
                <w:sz w:val="24"/>
              </w:rPr>
            </w:pPr>
            <w:r>
              <w:rPr>
                <w:spacing w:val="-2"/>
                <w:sz w:val="24"/>
              </w:rPr>
              <w:t>English-</w:t>
            </w:r>
            <w:r>
              <w:rPr>
                <w:spacing w:val="-10"/>
                <w:sz w:val="24"/>
              </w:rPr>
              <w:t>I</w:t>
            </w:r>
          </w:p>
        </w:tc>
        <w:tc>
          <w:tcPr>
            <w:tcW w:w="559" w:type="dxa"/>
          </w:tcPr>
          <w:p w14:paraId="3AD40EC4">
            <w:pPr>
              <w:pStyle w:val="12"/>
              <w:spacing w:before="11" w:line="269" w:lineRule="exact"/>
              <w:ind w:left="10" w:right="2"/>
              <w:jc w:val="center"/>
              <w:rPr>
                <w:sz w:val="24"/>
              </w:rPr>
            </w:pPr>
            <w:r>
              <w:rPr>
                <w:spacing w:val="-10"/>
                <w:sz w:val="24"/>
              </w:rPr>
              <w:t>6</w:t>
            </w:r>
          </w:p>
        </w:tc>
        <w:tc>
          <w:tcPr>
            <w:tcW w:w="562" w:type="dxa"/>
          </w:tcPr>
          <w:p w14:paraId="74475B07">
            <w:pPr>
              <w:pStyle w:val="12"/>
              <w:spacing w:before="11" w:line="269" w:lineRule="exact"/>
              <w:ind w:left="12"/>
              <w:jc w:val="center"/>
              <w:rPr>
                <w:sz w:val="24"/>
              </w:rPr>
            </w:pPr>
            <w:r>
              <w:rPr>
                <w:spacing w:val="-10"/>
                <w:sz w:val="24"/>
              </w:rPr>
              <w:t>3</w:t>
            </w:r>
          </w:p>
        </w:tc>
        <w:tc>
          <w:tcPr>
            <w:tcW w:w="578" w:type="dxa"/>
            <w:gridSpan w:val="2"/>
          </w:tcPr>
          <w:p w14:paraId="707C15F9">
            <w:pPr>
              <w:pStyle w:val="12"/>
              <w:spacing w:before="11" w:line="269" w:lineRule="exact"/>
              <w:ind w:left="12" w:right="3"/>
              <w:jc w:val="center"/>
              <w:rPr>
                <w:sz w:val="24"/>
              </w:rPr>
            </w:pPr>
            <w:r>
              <w:rPr>
                <w:spacing w:val="-5"/>
                <w:sz w:val="24"/>
              </w:rPr>
              <w:t>25</w:t>
            </w:r>
          </w:p>
        </w:tc>
        <w:tc>
          <w:tcPr>
            <w:tcW w:w="540" w:type="dxa"/>
          </w:tcPr>
          <w:p w14:paraId="6363EA2A">
            <w:pPr>
              <w:pStyle w:val="12"/>
              <w:spacing w:before="11" w:line="269" w:lineRule="exact"/>
              <w:ind w:left="14"/>
              <w:jc w:val="center"/>
              <w:rPr>
                <w:sz w:val="24"/>
              </w:rPr>
            </w:pPr>
            <w:r>
              <w:rPr>
                <w:spacing w:val="-5"/>
                <w:sz w:val="24"/>
              </w:rPr>
              <w:t>75</w:t>
            </w:r>
          </w:p>
        </w:tc>
        <w:tc>
          <w:tcPr>
            <w:tcW w:w="566" w:type="dxa"/>
            <w:gridSpan w:val="2"/>
          </w:tcPr>
          <w:p w14:paraId="0B1B3F14">
            <w:pPr>
              <w:pStyle w:val="12"/>
              <w:spacing w:before="11" w:line="269" w:lineRule="exact"/>
              <w:ind w:left="64" w:right="56"/>
              <w:jc w:val="center"/>
              <w:rPr>
                <w:sz w:val="24"/>
              </w:rPr>
            </w:pPr>
            <w:r>
              <w:rPr>
                <w:spacing w:val="-5"/>
                <w:sz w:val="24"/>
              </w:rPr>
              <w:t>100</w:t>
            </w:r>
          </w:p>
        </w:tc>
        <w:tc>
          <w:tcPr>
            <w:tcW w:w="552" w:type="dxa"/>
            <w:gridSpan w:val="2"/>
          </w:tcPr>
          <w:p w14:paraId="2F4F925F">
            <w:pPr>
              <w:pStyle w:val="12"/>
              <w:spacing w:before="11" w:line="269" w:lineRule="exact"/>
              <w:ind w:left="13"/>
              <w:jc w:val="center"/>
              <w:rPr>
                <w:sz w:val="24"/>
              </w:rPr>
            </w:pPr>
            <w:r>
              <w:rPr>
                <w:spacing w:val="-10"/>
                <w:sz w:val="24"/>
              </w:rPr>
              <w:t>4</w:t>
            </w:r>
          </w:p>
        </w:tc>
      </w:tr>
      <w:tr w14:paraId="1AB898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552" w:type="dxa"/>
          </w:tcPr>
          <w:p w14:paraId="493FC7F9">
            <w:pPr>
              <w:pStyle w:val="12"/>
              <w:spacing w:before="11" w:line="269" w:lineRule="exact"/>
              <w:ind w:left="13" w:right="6"/>
              <w:jc w:val="center"/>
              <w:rPr>
                <w:sz w:val="24"/>
              </w:rPr>
            </w:pPr>
            <w:r>
              <w:rPr>
                <w:spacing w:val="-5"/>
                <w:sz w:val="24"/>
              </w:rPr>
              <w:t>III</w:t>
            </w:r>
          </w:p>
        </w:tc>
        <w:tc>
          <w:tcPr>
            <w:tcW w:w="5518" w:type="dxa"/>
            <w:gridSpan w:val="3"/>
          </w:tcPr>
          <w:p w14:paraId="2EE77F30">
            <w:pPr>
              <w:pStyle w:val="12"/>
              <w:spacing w:before="1"/>
              <w:ind w:left="4"/>
              <w:rPr>
                <w:sz w:val="24"/>
              </w:rPr>
            </w:pPr>
            <w:r>
              <w:rPr>
                <w:sz w:val="24"/>
              </w:rPr>
              <w:t>Core</w:t>
            </w:r>
            <w:r>
              <w:rPr>
                <w:spacing w:val="-1"/>
                <w:sz w:val="24"/>
              </w:rPr>
              <w:t xml:space="preserve"> </w:t>
            </w:r>
            <w:r>
              <w:rPr>
                <w:sz w:val="24"/>
              </w:rPr>
              <w:t>I</w:t>
            </w:r>
            <w:r>
              <w:rPr>
                <w:spacing w:val="-4"/>
                <w:sz w:val="24"/>
              </w:rPr>
              <w:t xml:space="preserve"> </w:t>
            </w:r>
            <w:r>
              <w:rPr>
                <w:sz w:val="24"/>
              </w:rPr>
              <w:t>– Principles</w:t>
            </w:r>
            <w:r>
              <w:rPr>
                <w:spacing w:val="-1"/>
                <w:sz w:val="24"/>
              </w:rPr>
              <w:t xml:space="preserve"> </w:t>
            </w:r>
            <w:r>
              <w:rPr>
                <w:sz w:val="24"/>
              </w:rPr>
              <w:t xml:space="preserve">of </w:t>
            </w:r>
            <w:r>
              <w:rPr>
                <w:spacing w:val="-2"/>
                <w:sz w:val="24"/>
              </w:rPr>
              <w:t>Management</w:t>
            </w:r>
          </w:p>
        </w:tc>
        <w:tc>
          <w:tcPr>
            <w:tcW w:w="559" w:type="dxa"/>
          </w:tcPr>
          <w:p w14:paraId="02072537">
            <w:pPr>
              <w:pStyle w:val="12"/>
              <w:spacing w:before="11" w:line="269" w:lineRule="exact"/>
              <w:ind w:left="10" w:right="2"/>
              <w:jc w:val="center"/>
              <w:rPr>
                <w:sz w:val="24"/>
              </w:rPr>
            </w:pPr>
            <w:r>
              <w:rPr>
                <w:spacing w:val="-10"/>
                <w:sz w:val="24"/>
              </w:rPr>
              <w:t>5</w:t>
            </w:r>
          </w:p>
        </w:tc>
        <w:tc>
          <w:tcPr>
            <w:tcW w:w="562" w:type="dxa"/>
          </w:tcPr>
          <w:p w14:paraId="672B5B1C">
            <w:pPr>
              <w:pStyle w:val="12"/>
              <w:spacing w:before="11" w:line="269" w:lineRule="exact"/>
              <w:ind w:left="12"/>
              <w:jc w:val="center"/>
              <w:rPr>
                <w:sz w:val="24"/>
              </w:rPr>
            </w:pPr>
            <w:r>
              <w:rPr>
                <w:spacing w:val="-10"/>
                <w:sz w:val="24"/>
              </w:rPr>
              <w:t>3</w:t>
            </w:r>
          </w:p>
        </w:tc>
        <w:tc>
          <w:tcPr>
            <w:tcW w:w="578" w:type="dxa"/>
            <w:gridSpan w:val="2"/>
          </w:tcPr>
          <w:p w14:paraId="055340DB">
            <w:pPr>
              <w:pStyle w:val="12"/>
              <w:spacing w:before="11" w:line="269" w:lineRule="exact"/>
              <w:ind w:left="12" w:right="3"/>
              <w:jc w:val="center"/>
              <w:rPr>
                <w:sz w:val="24"/>
              </w:rPr>
            </w:pPr>
            <w:r>
              <w:rPr>
                <w:spacing w:val="-5"/>
                <w:sz w:val="24"/>
              </w:rPr>
              <w:t>25</w:t>
            </w:r>
          </w:p>
        </w:tc>
        <w:tc>
          <w:tcPr>
            <w:tcW w:w="540" w:type="dxa"/>
          </w:tcPr>
          <w:p w14:paraId="65EBC974">
            <w:pPr>
              <w:pStyle w:val="12"/>
              <w:spacing w:before="11" w:line="269" w:lineRule="exact"/>
              <w:ind w:left="14"/>
              <w:jc w:val="center"/>
              <w:rPr>
                <w:sz w:val="24"/>
              </w:rPr>
            </w:pPr>
            <w:r>
              <w:rPr>
                <w:spacing w:val="-5"/>
                <w:sz w:val="24"/>
              </w:rPr>
              <w:t>75</w:t>
            </w:r>
          </w:p>
        </w:tc>
        <w:tc>
          <w:tcPr>
            <w:tcW w:w="566" w:type="dxa"/>
            <w:gridSpan w:val="2"/>
          </w:tcPr>
          <w:p w14:paraId="219C5450">
            <w:pPr>
              <w:pStyle w:val="12"/>
              <w:spacing w:before="11" w:line="269" w:lineRule="exact"/>
              <w:ind w:left="64" w:right="56"/>
              <w:jc w:val="center"/>
              <w:rPr>
                <w:sz w:val="24"/>
              </w:rPr>
            </w:pPr>
            <w:r>
              <w:rPr>
                <w:spacing w:val="-5"/>
                <w:sz w:val="24"/>
              </w:rPr>
              <w:t>100</w:t>
            </w:r>
          </w:p>
        </w:tc>
        <w:tc>
          <w:tcPr>
            <w:tcW w:w="552" w:type="dxa"/>
            <w:gridSpan w:val="2"/>
          </w:tcPr>
          <w:p w14:paraId="055B4D7E">
            <w:pPr>
              <w:pStyle w:val="12"/>
              <w:spacing w:before="11" w:line="269" w:lineRule="exact"/>
              <w:ind w:left="13" w:right="3"/>
              <w:jc w:val="center"/>
              <w:rPr>
                <w:sz w:val="24"/>
              </w:rPr>
            </w:pPr>
            <w:r>
              <w:rPr>
                <w:spacing w:val="-10"/>
                <w:sz w:val="24"/>
              </w:rPr>
              <w:t>4</w:t>
            </w:r>
          </w:p>
        </w:tc>
      </w:tr>
      <w:tr w14:paraId="77A59C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52" w:type="dxa"/>
          </w:tcPr>
          <w:p w14:paraId="36C86CD1">
            <w:pPr>
              <w:pStyle w:val="12"/>
              <w:spacing w:before="8" w:line="269" w:lineRule="exact"/>
              <w:ind w:left="13" w:right="6"/>
              <w:jc w:val="center"/>
              <w:rPr>
                <w:sz w:val="24"/>
              </w:rPr>
            </w:pPr>
            <w:r>
              <w:rPr>
                <w:spacing w:val="-5"/>
                <w:sz w:val="24"/>
              </w:rPr>
              <w:t>III</w:t>
            </w:r>
          </w:p>
        </w:tc>
        <w:tc>
          <w:tcPr>
            <w:tcW w:w="5518" w:type="dxa"/>
            <w:gridSpan w:val="3"/>
          </w:tcPr>
          <w:p w14:paraId="420365D1">
            <w:pPr>
              <w:pStyle w:val="12"/>
              <w:spacing w:line="275" w:lineRule="exact"/>
              <w:ind w:left="4"/>
              <w:rPr>
                <w:sz w:val="24"/>
              </w:rPr>
            </w:pPr>
            <w:r>
              <w:rPr>
                <w:sz w:val="24"/>
              </w:rPr>
              <w:t>Core II</w:t>
            </w:r>
            <w:r>
              <w:rPr>
                <w:spacing w:val="-4"/>
                <w:sz w:val="24"/>
              </w:rPr>
              <w:t xml:space="preserve"> </w:t>
            </w:r>
            <w:r>
              <w:rPr>
                <w:sz w:val="24"/>
              </w:rPr>
              <w:t>–Basics of</w:t>
            </w:r>
            <w:r>
              <w:rPr>
                <w:spacing w:val="-1"/>
                <w:sz w:val="24"/>
              </w:rPr>
              <w:t xml:space="preserve"> </w:t>
            </w:r>
            <w:r>
              <w:rPr>
                <w:sz w:val="24"/>
              </w:rPr>
              <w:t xml:space="preserve">Business and Business </w:t>
            </w:r>
            <w:r>
              <w:rPr>
                <w:spacing w:val="-2"/>
                <w:sz w:val="24"/>
              </w:rPr>
              <w:t>Environment</w:t>
            </w:r>
          </w:p>
        </w:tc>
        <w:tc>
          <w:tcPr>
            <w:tcW w:w="559" w:type="dxa"/>
          </w:tcPr>
          <w:p w14:paraId="1765DF3E">
            <w:pPr>
              <w:pStyle w:val="12"/>
              <w:spacing w:before="11" w:line="266" w:lineRule="exact"/>
              <w:ind w:left="10" w:right="2"/>
              <w:jc w:val="center"/>
              <w:rPr>
                <w:sz w:val="24"/>
              </w:rPr>
            </w:pPr>
            <w:r>
              <w:rPr>
                <w:spacing w:val="-10"/>
                <w:sz w:val="24"/>
              </w:rPr>
              <w:t>5</w:t>
            </w:r>
          </w:p>
        </w:tc>
        <w:tc>
          <w:tcPr>
            <w:tcW w:w="562" w:type="dxa"/>
          </w:tcPr>
          <w:p w14:paraId="3A31F89C">
            <w:pPr>
              <w:pStyle w:val="12"/>
              <w:spacing w:before="11" w:line="266" w:lineRule="exact"/>
              <w:ind w:left="12"/>
              <w:jc w:val="center"/>
              <w:rPr>
                <w:sz w:val="24"/>
              </w:rPr>
            </w:pPr>
            <w:r>
              <w:rPr>
                <w:spacing w:val="-10"/>
                <w:sz w:val="24"/>
              </w:rPr>
              <w:t>3</w:t>
            </w:r>
          </w:p>
        </w:tc>
        <w:tc>
          <w:tcPr>
            <w:tcW w:w="578" w:type="dxa"/>
            <w:gridSpan w:val="2"/>
          </w:tcPr>
          <w:p w14:paraId="2A1B3D28">
            <w:pPr>
              <w:pStyle w:val="12"/>
              <w:spacing w:before="11" w:line="266" w:lineRule="exact"/>
              <w:ind w:left="12" w:right="3"/>
              <w:jc w:val="center"/>
              <w:rPr>
                <w:sz w:val="24"/>
              </w:rPr>
            </w:pPr>
            <w:r>
              <w:rPr>
                <w:spacing w:val="-5"/>
                <w:sz w:val="24"/>
              </w:rPr>
              <w:t>25</w:t>
            </w:r>
          </w:p>
        </w:tc>
        <w:tc>
          <w:tcPr>
            <w:tcW w:w="540" w:type="dxa"/>
          </w:tcPr>
          <w:p w14:paraId="7206021E">
            <w:pPr>
              <w:pStyle w:val="12"/>
              <w:spacing w:before="11" w:line="266" w:lineRule="exact"/>
              <w:ind w:left="14"/>
              <w:jc w:val="center"/>
              <w:rPr>
                <w:sz w:val="24"/>
              </w:rPr>
            </w:pPr>
            <w:r>
              <w:rPr>
                <w:spacing w:val="-5"/>
                <w:sz w:val="24"/>
              </w:rPr>
              <w:t>75</w:t>
            </w:r>
          </w:p>
        </w:tc>
        <w:tc>
          <w:tcPr>
            <w:tcW w:w="566" w:type="dxa"/>
            <w:gridSpan w:val="2"/>
          </w:tcPr>
          <w:p w14:paraId="6B8C29E3">
            <w:pPr>
              <w:pStyle w:val="12"/>
              <w:spacing w:before="11" w:line="266" w:lineRule="exact"/>
              <w:ind w:left="64" w:right="56"/>
              <w:jc w:val="center"/>
              <w:rPr>
                <w:sz w:val="24"/>
              </w:rPr>
            </w:pPr>
            <w:r>
              <w:rPr>
                <w:spacing w:val="-5"/>
                <w:sz w:val="24"/>
              </w:rPr>
              <w:t>100</w:t>
            </w:r>
          </w:p>
        </w:tc>
        <w:tc>
          <w:tcPr>
            <w:tcW w:w="552" w:type="dxa"/>
            <w:gridSpan w:val="2"/>
          </w:tcPr>
          <w:p w14:paraId="7B2FE65E">
            <w:pPr>
              <w:pStyle w:val="12"/>
              <w:spacing w:before="11" w:line="266" w:lineRule="exact"/>
              <w:ind w:left="13" w:right="3"/>
              <w:jc w:val="center"/>
              <w:rPr>
                <w:sz w:val="24"/>
              </w:rPr>
            </w:pPr>
            <w:r>
              <w:rPr>
                <w:spacing w:val="-10"/>
                <w:sz w:val="24"/>
              </w:rPr>
              <w:t>4</w:t>
            </w:r>
          </w:p>
        </w:tc>
      </w:tr>
      <w:tr w14:paraId="115AEF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552" w:type="dxa"/>
          </w:tcPr>
          <w:p w14:paraId="2773EFE5">
            <w:pPr>
              <w:pStyle w:val="12"/>
              <w:spacing w:before="143"/>
              <w:ind w:left="13" w:right="6"/>
              <w:jc w:val="center"/>
              <w:rPr>
                <w:sz w:val="24"/>
              </w:rPr>
            </w:pPr>
            <w:r>
              <w:rPr>
                <w:spacing w:val="-5"/>
                <w:sz w:val="24"/>
              </w:rPr>
              <w:t>III</w:t>
            </w:r>
          </w:p>
        </w:tc>
        <w:tc>
          <w:tcPr>
            <w:tcW w:w="5518" w:type="dxa"/>
            <w:gridSpan w:val="3"/>
          </w:tcPr>
          <w:p w14:paraId="25C6E4DB">
            <w:pPr>
              <w:pStyle w:val="12"/>
              <w:spacing w:line="280" w:lineRule="exact"/>
              <w:ind w:left="4"/>
              <w:rPr>
                <w:sz w:val="24"/>
              </w:rPr>
            </w:pPr>
            <w:r>
              <w:rPr>
                <w:sz w:val="24"/>
              </w:rPr>
              <w:t>Allied</w:t>
            </w:r>
            <w:r>
              <w:rPr>
                <w:spacing w:val="80"/>
                <w:sz w:val="24"/>
              </w:rPr>
              <w:t xml:space="preserve"> </w:t>
            </w:r>
            <w:r>
              <w:rPr>
                <w:sz w:val="24"/>
              </w:rPr>
              <w:t>Paper</w:t>
            </w:r>
            <w:r>
              <w:rPr>
                <w:spacing w:val="80"/>
                <w:sz w:val="24"/>
              </w:rPr>
              <w:t xml:space="preserve"> </w:t>
            </w:r>
            <w:r>
              <w:rPr>
                <w:sz w:val="24"/>
              </w:rPr>
              <w:t>I</w:t>
            </w:r>
            <w:r>
              <w:rPr>
                <w:spacing w:val="80"/>
                <w:sz w:val="24"/>
              </w:rPr>
              <w:t xml:space="preserve"> </w:t>
            </w:r>
            <w:r>
              <w:rPr>
                <w:sz w:val="24"/>
              </w:rPr>
              <w:t>–</w:t>
            </w:r>
            <w:r>
              <w:rPr>
                <w:spacing w:val="80"/>
                <w:sz w:val="24"/>
              </w:rPr>
              <w:t xml:space="preserve"> </w:t>
            </w:r>
            <w:r>
              <w:rPr>
                <w:sz w:val="24"/>
              </w:rPr>
              <w:t>Mathematics</w:t>
            </w:r>
            <w:r>
              <w:rPr>
                <w:spacing w:val="80"/>
                <w:sz w:val="24"/>
              </w:rPr>
              <w:t xml:space="preserve"> </w:t>
            </w:r>
            <w:r>
              <w:rPr>
                <w:sz w:val="24"/>
              </w:rPr>
              <w:t>and</w:t>
            </w:r>
            <w:r>
              <w:rPr>
                <w:spacing w:val="80"/>
                <w:sz w:val="24"/>
              </w:rPr>
              <w:t xml:space="preserve"> </w:t>
            </w:r>
            <w:r>
              <w:rPr>
                <w:sz w:val="24"/>
              </w:rPr>
              <w:t>Statistics</w:t>
            </w:r>
            <w:r>
              <w:rPr>
                <w:spacing w:val="80"/>
                <w:sz w:val="24"/>
              </w:rPr>
              <w:t xml:space="preserve"> </w:t>
            </w:r>
            <w:r>
              <w:rPr>
                <w:sz w:val="24"/>
              </w:rPr>
              <w:t>for</w:t>
            </w:r>
            <w:r>
              <w:rPr>
                <w:spacing w:val="80"/>
                <w:sz w:val="24"/>
              </w:rPr>
              <w:t xml:space="preserve"> </w:t>
            </w:r>
            <w:r>
              <w:rPr>
                <w:spacing w:val="-2"/>
                <w:sz w:val="24"/>
              </w:rPr>
              <w:t>Management</w:t>
            </w:r>
          </w:p>
        </w:tc>
        <w:tc>
          <w:tcPr>
            <w:tcW w:w="559" w:type="dxa"/>
          </w:tcPr>
          <w:p w14:paraId="5A467608">
            <w:pPr>
              <w:pStyle w:val="12"/>
              <w:spacing w:before="143"/>
              <w:ind w:left="10" w:right="2"/>
              <w:jc w:val="center"/>
              <w:rPr>
                <w:sz w:val="24"/>
              </w:rPr>
            </w:pPr>
            <w:r>
              <w:rPr>
                <w:spacing w:val="-10"/>
                <w:sz w:val="24"/>
              </w:rPr>
              <w:t>6</w:t>
            </w:r>
          </w:p>
        </w:tc>
        <w:tc>
          <w:tcPr>
            <w:tcW w:w="562" w:type="dxa"/>
          </w:tcPr>
          <w:p w14:paraId="5C2AEDE4">
            <w:pPr>
              <w:pStyle w:val="12"/>
              <w:spacing w:before="143"/>
              <w:ind w:left="12"/>
              <w:jc w:val="center"/>
              <w:rPr>
                <w:sz w:val="24"/>
              </w:rPr>
            </w:pPr>
            <w:r>
              <w:rPr>
                <w:spacing w:val="-10"/>
                <w:sz w:val="24"/>
              </w:rPr>
              <w:t>3</w:t>
            </w:r>
          </w:p>
        </w:tc>
        <w:tc>
          <w:tcPr>
            <w:tcW w:w="578" w:type="dxa"/>
            <w:gridSpan w:val="2"/>
          </w:tcPr>
          <w:p w14:paraId="75F52DA0">
            <w:pPr>
              <w:pStyle w:val="12"/>
              <w:spacing w:before="143"/>
              <w:ind w:left="12" w:right="3"/>
              <w:jc w:val="center"/>
              <w:rPr>
                <w:sz w:val="24"/>
              </w:rPr>
            </w:pPr>
            <w:r>
              <w:rPr>
                <w:spacing w:val="-5"/>
                <w:sz w:val="24"/>
              </w:rPr>
              <w:t>25</w:t>
            </w:r>
          </w:p>
        </w:tc>
        <w:tc>
          <w:tcPr>
            <w:tcW w:w="540" w:type="dxa"/>
          </w:tcPr>
          <w:p w14:paraId="59E43F3F">
            <w:pPr>
              <w:pStyle w:val="12"/>
              <w:spacing w:before="143"/>
              <w:ind w:left="14"/>
              <w:jc w:val="center"/>
              <w:rPr>
                <w:sz w:val="24"/>
              </w:rPr>
            </w:pPr>
            <w:r>
              <w:rPr>
                <w:spacing w:val="-5"/>
                <w:sz w:val="24"/>
              </w:rPr>
              <w:t>75</w:t>
            </w:r>
          </w:p>
        </w:tc>
        <w:tc>
          <w:tcPr>
            <w:tcW w:w="566" w:type="dxa"/>
            <w:gridSpan w:val="2"/>
          </w:tcPr>
          <w:p w14:paraId="245B31EC">
            <w:pPr>
              <w:pStyle w:val="12"/>
              <w:spacing w:before="143"/>
              <w:ind w:left="64" w:right="56"/>
              <w:jc w:val="center"/>
              <w:rPr>
                <w:sz w:val="24"/>
              </w:rPr>
            </w:pPr>
            <w:r>
              <w:rPr>
                <w:spacing w:val="-5"/>
                <w:sz w:val="24"/>
              </w:rPr>
              <w:t>100</w:t>
            </w:r>
          </w:p>
        </w:tc>
        <w:tc>
          <w:tcPr>
            <w:tcW w:w="552" w:type="dxa"/>
            <w:gridSpan w:val="2"/>
          </w:tcPr>
          <w:p w14:paraId="59970300">
            <w:pPr>
              <w:pStyle w:val="12"/>
              <w:spacing w:before="143"/>
              <w:ind w:left="13" w:right="3"/>
              <w:jc w:val="center"/>
              <w:rPr>
                <w:sz w:val="24"/>
              </w:rPr>
            </w:pPr>
            <w:r>
              <w:rPr>
                <w:spacing w:val="-10"/>
                <w:sz w:val="24"/>
              </w:rPr>
              <w:t>4</w:t>
            </w:r>
          </w:p>
        </w:tc>
      </w:tr>
      <w:tr w14:paraId="1AC9EC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552" w:type="dxa"/>
          </w:tcPr>
          <w:p w14:paraId="68ADFB96">
            <w:pPr>
              <w:pStyle w:val="12"/>
              <w:spacing w:before="11" w:line="269" w:lineRule="exact"/>
              <w:ind w:left="13" w:right="6"/>
              <w:jc w:val="center"/>
              <w:rPr>
                <w:sz w:val="24"/>
              </w:rPr>
            </w:pPr>
            <w:r>
              <w:rPr>
                <w:spacing w:val="-5"/>
                <w:sz w:val="24"/>
              </w:rPr>
              <w:t>IV</w:t>
            </w:r>
          </w:p>
        </w:tc>
        <w:tc>
          <w:tcPr>
            <w:tcW w:w="5518" w:type="dxa"/>
            <w:gridSpan w:val="3"/>
          </w:tcPr>
          <w:p w14:paraId="75999636">
            <w:pPr>
              <w:pStyle w:val="12"/>
              <w:spacing w:before="1"/>
              <w:ind w:left="4"/>
              <w:rPr>
                <w:sz w:val="24"/>
              </w:rPr>
            </w:pPr>
            <w:r>
              <w:rPr>
                <w:sz w:val="24"/>
              </w:rPr>
              <w:t>Environmental</w:t>
            </w:r>
            <w:r>
              <w:rPr>
                <w:spacing w:val="-1"/>
                <w:sz w:val="24"/>
              </w:rPr>
              <w:t xml:space="preserve"> </w:t>
            </w:r>
            <w:r>
              <w:rPr>
                <w:sz w:val="24"/>
              </w:rPr>
              <w:t>Studies</w:t>
            </w:r>
            <w:r>
              <w:rPr>
                <w:spacing w:val="-1"/>
                <w:sz w:val="24"/>
              </w:rPr>
              <w:t xml:space="preserve"> </w:t>
            </w:r>
            <w:r>
              <w:rPr>
                <w:spacing w:val="-10"/>
                <w:sz w:val="24"/>
              </w:rPr>
              <w:t>#</w:t>
            </w:r>
          </w:p>
        </w:tc>
        <w:tc>
          <w:tcPr>
            <w:tcW w:w="559" w:type="dxa"/>
          </w:tcPr>
          <w:p w14:paraId="202484F7">
            <w:pPr>
              <w:pStyle w:val="12"/>
              <w:spacing w:before="11" w:line="269" w:lineRule="exact"/>
              <w:ind w:left="10"/>
              <w:jc w:val="center"/>
              <w:rPr>
                <w:sz w:val="24"/>
              </w:rPr>
            </w:pPr>
            <w:r>
              <w:rPr>
                <w:spacing w:val="-10"/>
                <w:sz w:val="24"/>
              </w:rPr>
              <w:t>2</w:t>
            </w:r>
          </w:p>
        </w:tc>
        <w:tc>
          <w:tcPr>
            <w:tcW w:w="562" w:type="dxa"/>
          </w:tcPr>
          <w:p w14:paraId="340DA836">
            <w:pPr>
              <w:pStyle w:val="12"/>
              <w:spacing w:before="11" w:line="269" w:lineRule="exact"/>
              <w:ind w:left="12" w:right="1"/>
              <w:jc w:val="center"/>
              <w:rPr>
                <w:sz w:val="24"/>
              </w:rPr>
            </w:pPr>
            <w:r>
              <w:rPr>
                <w:spacing w:val="-10"/>
                <w:sz w:val="24"/>
              </w:rPr>
              <w:t>-</w:t>
            </w:r>
          </w:p>
        </w:tc>
        <w:tc>
          <w:tcPr>
            <w:tcW w:w="578" w:type="dxa"/>
            <w:gridSpan w:val="2"/>
          </w:tcPr>
          <w:p w14:paraId="0AFAE71A">
            <w:pPr>
              <w:pStyle w:val="12"/>
              <w:spacing w:before="11" w:line="269" w:lineRule="exact"/>
              <w:ind w:left="12" w:right="2"/>
              <w:jc w:val="center"/>
              <w:rPr>
                <w:sz w:val="24"/>
              </w:rPr>
            </w:pPr>
            <w:r>
              <w:rPr>
                <w:spacing w:val="-10"/>
                <w:sz w:val="24"/>
              </w:rPr>
              <w:t>-</w:t>
            </w:r>
          </w:p>
        </w:tc>
        <w:tc>
          <w:tcPr>
            <w:tcW w:w="540" w:type="dxa"/>
          </w:tcPr>
          <w:p w14:paraId="56808EDC">
            <w:pPr>
              <w:pStyle w:val="12"/>
              <w:spacing w:before="11" w:line="269" w:lineRule="exact"/>
              <w:ind w:left="14"/>
              <w:jc w:val="center"/>
              <w:rPr>
                <w:sz w:val="24"/>
              </w:rPr>
            </w:pPr>
            <w:r>
              <w:rPr>
                <w:spacing w:val="-5"/>
                <w:sz w:val="24"/>
              </w:rPr>
              <w:t>50</w:t>
            </w:r>
          </w:p>
        </w:tc>
        <w:tc>
          <w:tcPr>
            <w:tcW w:w="566" w:type="dxa"/>
            <w:gridSpan w:val="2"/>
          </w:tcPr>
          <w:p w14:paraId="1CF57387">
            <w:pPr>
              <w:pStyle w:val="12"/>
              <w:spacing w:before="11" w:line="269" w:lineRule="exact"/>
              <w:ind w:left="64" w:right="56"/>
              <w:jc w:val="center"/>
              <w:rPr>
                <w:sz w:val="24"/>
              </w:rPr>
            </w:pPr>
            <w:r>
              <w:rPr>
                <w:spacing w:val="-5"/>
                <w:sz w:val="24"/>
              </w:rPr>
              <w:t>50</w:t>
            </w:r>
          </w:p>
        </w:tc>
        <w:tc>
          <w:tcPr>
            <w:tcW w:w="552" w:type="dxa"/>
            <w:gridSpan w:val="2"/>
          </w:tcPr>
          <w:p w14:paraId="0F5DC136">
            <w:pPr>
              <w:pStyle w:val="12"/>
              <w:spacing w:before="11" w:line="269" w:lineRule="exact"/>
              <w:ind w:left="13" w:right="3"/>
              <w:jc w:val="center"/>
              <w:rPr>
                <w:sz w:val="24"/>
              </w:rPr>
            </w:pPr>
            <w:r>
              <w:rPr>
                <w:spacing w:val="-10"/>
                <w:sz w:val="24"/>
              </w:rPr>
              <w:t>2</w:t>
            </w:r>
          </w:p>
        </w:tc>
      </w:tr>
      <w:tr w14:paraId="5AA23A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52" w:type="dxa"/>
          </w:tcPr>
          <w:p w14:paraId="4F8ECA3E">
            <w:pPr>
              <w:pStyle w:val="12"/>
              <w:ind w:left="0"/>
            </w:pPr>
          </w:p>
        </w:tc>
        <w:tc>
          <w:tcPr>
            <w:tcW w:w="5518" w:type="dxa"/>
            <w:gridSpan w:val="3"/>
          </w:tcPr>
          <w:p w14:paraId="33F18ED5">
            <w:pPr>
              <w:pStyle w:val="12"/>
              <w:spacing w:line="275" w:lineRule="exact"/>
              <w:ind w:left="0" w:right="165"/>
              <w:jc w:val="right"/>
              <w:rPr>
                <w:b/>
                <w:i/>
                <w:sz w:val="24"/>
              </w:rPr>
            </w:pPr>
            <w:r>
              <w:rPr>
                <w:b/>
                <w:i/>
                <w:spacing w:val="-2"/>
                <w:sz w:val="24"/>
              </w:rPr>
              <w:t>TOTAL</w:t>
            </w:r>
          </w:p>
        </w:tc>
        <w:tc>
          <w:tcPr>
            <w:tcW w:w="559" w:type="dxa"/>
          </w:tcPr>
          <w:p w14:paraId="550140D8">
            <w:pPr>
              <w:pStyle w:val="12"/>
              <w:spacing w:before="11" w:line="266" w:lineRule="exact"/>
              <w:ind w:left="10" w:right="2"/>
              <w:jc w:val="center"/>
              <w:rPr>
                <w:b/>
                <w:i/>
                <w:sz w:val="24"/>
              </w:rPr>
            </w:pPr>
            <w:r>
              <w:rPr>
                <w:b/>
                <w:i/>
                <w:spacing w:val="-5"/>
                <w:sz w:val="24"/>
              </w:rPr>
              <w:t>30</w:t>
            </w:r>
          </w:p>
        </w:tc>
        <w:tc>
          <w:tcPr>
            <w:tcW w:w="562" w:type="dxa"/>
          </w:tcPr>
          <w:p w14:paraId="2C21728A">
            <w:pPr>
              <w:pStyle w:val="12"/>
              <w:ind w:left="0"/>
            </w:pPr>
          </w:p>
        </w:tc>
        <w:tc>
          <w:tcPr>
            <w:tcW w:w="578" w:type="dxa"/>
            <w:gridSpan w:val="2"/>
          </w:tcPr>
          <w:p w14:paraId="1A33EA55">
            <w:pPr>
              <w:pStyle w:val="12"/>
              <w:ind w:left="0"/>
            </w:pPr>
          </w:p>
        </w:tc>
        <w:tc>
          <w:tcPr>
            <w:tcW w:w="540" w:type="dxa"/>
          </w:tcPr>
          <w:p w14:paraId="54B17C52">
            <w:pPr>
              <w:pStyle w:val="12"/>
              <w:ind w:left="0"/>
            </w:pPr>
          </w:p>
        </w:tc>
        <w:tc>
          <w:tcPr>
            <w:tcW w:w="566" w:type="dxa"/>
            <w:gridSpan w:val="2"/>
          </w:tcPr>
          <w:p w14:paraId="37FB2D88">
            <w:pPr>
              <w:pStyle w:val="12"/>
              <w:spacing w:before="11" w:line="266" w:lineRule="exact"/>
              <w:ind w:left="64" w:right="56"/>
              <w:jc w:val="center"/>
              <w:rPr>
                <w:b/>
                <w:i/>
                <w:sz w:val="24"/>
              </w:rPr>
            </w:pPr>
            <w:r>
              <w:rPr>
                <w:b/>
                <w:i/>
                <w:spacing w:val="-5"/>
                <w:sz w:val="24"/>
              </w:rPr>
              <w:t>550</w:t>
            </w:r>
          </w:p>
        </w:tc>
        <w:tc>
          <w:tcPr>
            <w:tcW w:w="552" w:type="dxa"/>
            <w:gridSpan w:val="2"/>
          </w:tcPr>
          <w:p w14:paraId="3A0E88C8">
            <w:pPr>
              <w:pStyle w:val="12"/>
              <w:spacing w:before="11" w:line="266" w:lineRule="exact"/>
              <w:ind w:left="13" w:right="5"/>
              <w:jc w:val="center"/>
              <w:rPr>
                <w:b/>
                <w:i/>
                <w:sz w:val="24"/>
              </w:rPr>
            </w:pPr>
            <w:r>
              <w:rPr>
                <w:b/>
                <w:i/>
                <w:spacing w:val="-5"/>
                <w:sz w:val="24"/>
              </w:rPr>
              <w:t>22</w:t>
            </w:r>
          </w:p>
        </w:tc>
      </w:tr>
      <w:tr w14:paraId="079869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9427" w:type="dxa"/>
            <w:gridSpan w:val="13"/>
          </w:tcPr>
          <w:p w14:paraId="1CA52C12">
            <w:pPr>
              <w:pStyle w:val="12"/>
              <w:spacing w:before="25"/>
              <w:ind w:left="13" w:right="2"/>
              <w:jc w:val="center"/>
              <w:rPr>
                <w:b/>
                <w:sz w:val="24"/>
              </w:rPr>
            </w:pPr>
            <w:r>
              <w:rPr>
                <w:b/>
                <w:sz w:val="24"/>
              </w:rPr>
              <mc:AlternateContent>
                <mc:Choice Requires="wpg">
                  <w:drawing>
                    <wp:anchor distT="0" distB="0" distL="0" distR="0" simplePos="0" relativeHeight="251669504" behindDoc="1" locked="0" layoutInCell="1" allowOverlap="1">
                      <wp:simplePos x="0" y="0"/>
                      <wp:positionH relativeFrom="column">
                        <wp:posOffset>1831340</wp:posOffset>
                      </wp:positionH>
                      <wp:positionV relativeFrom="paragraph">
                        <wp:posOffset>341630</wp:posOffset>
                      </wp:positionV>
                      <wp:extent cx="1847850" cy="1538605"/>
                      <wp:effectExtent l="0" t="0" r="0" b="0"/>
                      <wp:wrapNone/>
                      <wp:docPr id="19" name="Group 19"/>
                      <wp:cNvGraphicFramePr/>
                      <a:graphic xmlns:a="http://schemas.openxmlformats.org/drawingml/2006/main">
                        <a:graphicData uri="http://schemas.microsoft.com/office/word/2010/wordprocessingGroup">
                          <wpg:wgp>
                            <wpg:cNvGrpSpPr/>
                            <wpg:grpSpPr>
                              <a:xfrm>
                                <a:off x="0" y="0"/>
                                <a:ext cx="1847850" cy="1538605"/>
                                <a:chOff x="0" y="0"/>
                                <a:chExt cx="1847850" cy="1538605"/>
                              </a:xfrm>
                            </wpg:grpSpPr>
                            <pic:pic xmlns:pic="http://schemas.openxmlformats.org/drawingml/2006/picture">
                              <pic:nvPicPr>
                                <pic:cNvPr id="20" name="Image 20"/>
                                <pic:cNvPicPr/>
                              </pic:nvPicPr>
                              <pic:blipFill>
                                <a:blip r:embed="rId15" cstate="print"/>
                                <a:stretch>
                                  <a:fillRect/>
                                </a:stretch>
                              </pic:blipFill>
                              <pic:spPr>
                                <a:xfrm>
                                  <a:off x="0" y="0"/>
                                  <a:ext cx="1847850" cy="1538484"/>
                                </a:xfrm>
                                <a:prstGeom prst="rect">
                                  <a:avLst/>
                                </a:prstGeom>
                              </pic:spPr>
                            </pic:pic>
                          </wpg:wgp>
                        </a:graphicData>
                      </a:graphic>
                    </wp:anchor>
                  </w:drawing>
                </mc:Choice>
                <mc:Fallback>
                  <w:pict>
                    <v:group id="_x0000_s1026" o:spid="_x0000_s1026" o:spt="203" style="position:absolute;left:0pt;margin-left:144.2pt;margin-top:26.9pt;height:121.15pt;width:145.5pt;z-index:-251646976;mso-width-relative:page;mso-height-relative:page;" coordsize="1847850,1538605" o:gfxdata="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">
                      <o:lock v:ext="edit" aspectratio="f"/>
                      <v:shape id="Image 20" o:spid="_x0000_s1026" o:spt="75" type="#_x0000_t75" style="position:absolute;left:0;top:0;height:1538484;width:1847850;" filled="f" o:preferrelative="t" stroked="f" coordsize="21600,21600" o:gfxdata="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l9/ybgAAADbAAAA&#10;DwAAAAAAAAABACAAAAAiAAAAZHJzL2Rvd25yZXYueG1sUEsBAhQAFAAAAAgAh07iQDMvBZ47AAAA&#10;OQAAABAAAAAAAAAAAQAgAAAABwEAAGRycy9zaGFwZXhtbC54bWxQSwUGAAAAAAYABgBbAQAAsQMA&#10;AAAA&#10;">
                        <v:fill on="f" focussize="0,0"/>
                        <v:stroke on="f"/>
                        <v:imagedata r:id="rId15" o:title=""/>
                        <o:lock v:ext="edit" aspectratio="f"/>
                      </v:shape>
                    </v:group>
                  </w:pict>
                </mc:Fallback>
              </mc:AlternateContent>
            </w:r>
            <w:r>
              <w:rPr>
                <w:b/>
                <w:sz w:val="24"/>
              </w:rPr>
              <w:t>SEMESTER</w:t>
            </w:r>
            <w:r>
              <w:rPr>
                <w:b/>
                <w:spacing w:val="-4"/>
                <w:sz w:val="24"/>
              </w:rPr>
              <w:t xml:space="preserve"> </w:t>
            </w:r>
            <w:r>
              <w:rPr>
                <w:b/>
                <w:spacing w:val="-5"/>
                <w:sz w:val="24"/>
              </w:rPr>
              <w:t>–II</w:t>
            </w:r>
          </w:p>
        </w:tc>
      </w:tr>
      <w:tr w14:paraId="0A90B2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552" w:type="dxa"/>
          </w:tcPr>
          <w:p w14:paraId="7D1FF7AC">
            <w:pPr>
              <w:pStyle w:val="12"/>
              <w:spacing w:before="11" w:line="269" w:lineRule="exact"/>
              <w:ind w:left="13" w:right="8"/>
              <w:jc w:val="center"/>
              <w:rPr>
                <w:sz w:val="24"/>
              </w:rPr>
            </w:pPr>
            <w:r>
              <w:rPr>
                <w:spacing w:val="-10"/>
                <w:sz w:val="24"/>
              </w:rPr>
              <w:t>I</w:t>
            </w:r>
          </w:p>
        </w:tc>
        <w:tc>
          <w:tcPr>
            <w:tcW w:w="5518" w:type="dxa"/>
            <w:gridSpan w:val="3"/>
          </w:tcPr>
          <w:p w14:paraId="4E6D7AA5">
            <w:pPr>
              <w:pStyle w:val="12"/>
              <w:spacing w:before="1"/>
              <w:ind w:left="4"/>
              <w:rPr>
                <w:sz w:val="24"/>
              </w:rPr>
            </w:pPr>
            <w:r>
              <w:rPr>
                <w:spacing w:val="-2"/>
                <w:sz w:val="24"/>
              </w:rPr>
              <w:t>Language-</w:t>
            </w:r>
            <w:r>
              <w:rPr>
                <w:spacing w:val="-5"/>
                <w:sz w:val="24"/>
              </w:rPr>
              <w:t>II</w:t>
            </w:r>
          </w:p>
        </w:tc>
        <w:tc>
          <w:tcPr>
            <w:tcW w:w="559" w:type="dxa"/>
          </w:tcPr>
          <w:p w14:paraId="5906DAD7">
            <w:pPr>
              <w:pStyle w:val="12"/>
              <w:spacing w:before="11" w:line="269" w:lineRule="exact"/>
              <w:ind w:left="10" w:right="2"/>
              <w:jc w:val="center"/>
              <w:rPr>
                <w:sz w:val="24"/>
              </w:rPr>
            </w:pPr>
            <w:r>
              <w:rPr>
                <w:spacing w:val="-10"/>
                <w:sz w:val="24"/>
              </w:rPr>
              <w:t>6</w:t>
            </w:r>
          </w:p>
        </w:tc>
        <w:tc>
          <w:tcPr>
            <w:tcW w:w="562" w:type="dxa"/>
          </w:tcPr>
          <w:p w14:paraId="77064E35">
            <w:pPr>
              <w:pStyle w:val="12"/>
              <w:spacing w:before="11" w:line="269" w:lineRule="exact"/>
              <w:ind w:left="12"/>
              <w:jc w:val="center"/>
              <w:rPr>
                <w:sz w:val="24"/>
              </w:rPr>
            </w:pPr>
            <w:r>
              <w:rPr>
                <w:spacing w:val="-10"/>
                <w:sz w:val="24"/>
              </w:rPr>
              <w:t>3</w:t>
            </w:r>
          </w:p>
        </w:tc>
        <w:tc>
          <w:tcPr>
            <w:tcW w:w="578" w:type="dxa"/>
            <w:gridSpan w:val="2"/>
          </w:tcPr>
          <w:p w14:paraId="47F33ADE">
            <w:pPr>
              <w:pStyle w:val="12"/>
              <w:spacing w:before="11" w:line="269" w:lineRule="exact"/>
              <w:ind w:left="12" w:right="3"/>
              <w:jc w:val="center"/>
              <w:rPr>
                <w:sz w:val="24"/>
              </w:rPr>
            </w:pPr>
            <w:r>
              <w:rPr>
                <w:spacing w:val="-5"/>
                <w:sz w:val="24"/>
              </w:rPr>
              <w:t>25</w:t>
            </w:r>
          </w:p>
        </w:tc>
        <w:tc>
          <w:tcPr>
            <w:tcW w:w="540" w:type="dxa"/>
          </w:tcPr>
          <w:p w14:paraId="59263AFA">
            <w:pPr>
              <w:pStyle w:val="12"/>
              <w:spacing w:before="11" w:line="269" w:lineRule="exact"/>
              <w:ind w:left="14"/>
              <w:jc w:val="center"/>
              <w:rPr>
                <w:sz w:val="24"/>
              </w:rPr>
            </w:pPr>
            <w:r>
              <w:rPr>
                <w:spacing w:val="-5"/>
                <w:sz w:val="24"/>
              </w:rPr>
              <w:t>75</w:t>
            </w:r>
          </w:p>
        </w:tc>
        <w:tc>
          <w:tcPr>
            <w:tcW w:w="566" w:type="dxa"/>
            <w:gridSpan w:val="2"/>
          </w:tcPr>
          <w:p w14:paraId="2AB16AFA">
            <w:pPr>
              <w:pStyle w:val="12"/>
              <w:spacing w:before="11" w:line="269" w:lineRule="exact"/>
              <w:ind w:left="64" w:right="56"/>
              <w:jc w:val="center"/>
              <w:rPr>
                <w:sz w:val="24"/>
              </w:rPr>
            </w:pPr>
            <w:r>
              <w:rPr>
                <w:spacing w:val="-5"/>
                <w:sz w:val="24"/>
              </w:rPr>
              <w:t>100</w:t>
            </w:r>
          </w:p>
        </w:tc>
        <w:tc>
          <w:tcPr>
            <w:tcW w:w="552" w:type="dxa"/>
            <w:gridSpan w:val="2"/>
          </w:tcPr>
          <w:p w14:paraId="7361D0B5">
            <w:pPr>
              <w:pStyle w:val="12"/>
              <w:spacing w:before="11" w:line="269" w:lineRule="exact"/>
              <w:ind w:left="13" w:right="3"/>
              <w:jc w:val="center"/>
              <w:rPr>
                <w:sz w:val="24"/>
              </w:rPr>
            </w:pPr>
            <w:r>
              <w:rPr>
                <w:spacing w:val="-10"/>
                <w:sz w:val="24"/>
              </w:rPr>
              <w:t>4</w:t>
            </w:r>
          </w:p>
        </w:tc>
      </w:tr>
      <w:tr w14:paraId="690393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52" w:type="dxa"/>
          </w:tcPr>
          <w:p w14:paraId="6C19F768">
            <w:pPr>
              <w:pStyle w:val="12"/>
              <w:spacing w:before="6" w:line="271" w:lineRule="exact"/>
              <w:ind w:left="13" w:right="9"/>
              <w:jc w:val="center"/>
              <w:rPr>
                <w:sz w:val="24"/>
              </w:rPr>
            </w:pPr>
            <w:r>
              <w:rPr>
                <w:spacing w:val="-5"/>
                <w:sz w:val="24"/>
              </w:rPr>
              <w:t>II</w:t>
            </w:r>
          </w:p>
        </w:tc>
        <w:tc>
          <w:tcPr>
            <w:tcW w:w="5518" w:type="dxa"/>
            <w:gridSpan w:val="3"/>
          </w:tcPr>
          <w:p w14:paraId="3B353BA1">
            <w:pPr>
              <w:pStyle w:val="12"/>
              <w:spacing w:line="273" w:lineRule="exact"/>
              <w:ind w:left="4"/>
              <w:rPr>
                <w:sz w:val="24"/>
              </w:rPr>
            </w:pPr>
            <w:r>
              <w:rPr>
                <w:spacing w:val="-2"/>
                <w:sz w:val="24"/>
              </w:rPr>
              <w:t>English-</w:t>
            </w:r>
            <w:r>
              <w:rPr>
                <w:spacing w:val="-5"/>
                <w:sz w:val="24"/>
              </w:rPr>
              <w:t>II</w:t>
            </w:r>
          </w:p>
        </w:tc>
        <w:tc>
          <w:tcPr>
            <w:tcW w:w="559" w:type="dxa"/>
          </w:tcPr>
          <w:p w14:paraId="043D6A3B">
            <w:pPr>
              <w:pStyle w:val="12"/>
              <w:spacing w:before="8" w:line="269" w:lineRule="exact"/>
              <w:ind w:left="10" w:right="2"/>
              <w:jc w:val="center"/>
              <w:rPr>
                <w:sz w:val="24"/>
              </w:rPr>
            </w:pPr>
            <w:r>
              <w:rPr>
                <w:spacing w:val="-10"/>
                <w:sz w:val="24"/>
              </w:rPr>
              <w:t>4</w:t>
            </w:r>
          </w:p>
        </w:tc>
        <w:tc>
          <w:tcPr>
            <w:tcW w:w="562" w:type="dxa"/>
          </w:tcPr>
          <w:p w14:paraId="43210BA3">
            <w:pPr>
              <w:pStyle w:val="12"/>
              <w:spacing w:before="8" w:line="269" w:lineRule="exact"/>
              <w:ind w:left="12"/>
              <w:jc w:val="center"/>
              <w:rPr>
                <w:sz w:val="24"/>
              </w:rPr>
            </w:pPr>
            <w:r>
              <w:rPr>
                <w:spacing w:val="-10"/>
                <w:sz w:val="24"/>
              </w:rPr>
              <w:t>3</w:t>
            </w:r>
          </w:p>
        </w:tc>
        <w:tc>
          <w:tcPr>
            <w:tcW w:w="578" w:type="dxa"/>
            <w:gridSpan w:val="2"/>
          </w:tcPr>
          <w:p w14:paraId="65C83A83">
            <w:pPr>
              <w:pStyle w:val="12"/>
              <w:spacing w:before="8" w:line="269" w:lineRule="exact"/>
              <w:ind w:left="12" w:right="3"/>
              <w:jc w:val="center"/>
              <w:rPr>
                <w:sz w:val="24"/>
              </w:rPr>
            </w:pPr>
            <w:r>
              <w:rPr>
                <w:spacing w:val="-5"/>
                <w:sz w:val="24"/>
              </w:rPr>
              <w:t>25</w:t>
            </w:r>
          </w:p>
        </w:tc>
        <w:tc>
          <w:tcPr>
            <w:tcW w:w="540" w:type="dxa"/>
          </w:tcPr>
          <w:p w14:paraId="4D79ACAC">
            <w:pPr>
              <w:pStyle w:val="12"/>
              <w:spacing w:before="8" w:line="269" w:lineRule="exact"/>
              <w:ind w:left="14"/>
              <w:jc w:val="center"/>
              <w:rPr>
                <w:sz w:val="24"/>
              </w:rPr>
            </w:pPr>
            <w:r>
              <w:rPr>
                <w:spacing w:val="-5"/>
                <w:sz w:val="24"/>
              </w:rPr>
              <w:t>25</w:t>
            </w:r>
          </w:p>
        </w:tc>
        <w:tc>
          <w:tcPr>
            <w:tcW w:w="566" w:type="dxa"/>
            <w:gridSpan w:val="2"/>
          </w:tcPr>
          <w:p w14:paraId="4FE230B4">
            <w:pPr>
              <w:pStyle w:val="12"/>
              <w:spacing w:before="8" w:line="269" w:lineRule="exact"/>
              <w:ind w:left="64" w:right="56"/>
              <w:jc w:val="center"/>
              <w:rPr>
                <w:sz w:val="24"/>
              </w:rPr>
            </w:pPr>
            <w:r>
              <w:rPr>
                <w:spacing w:val="-5"/>
                <w:sz w:val="24"/>
              </w:rPr>
              <w:t>50*</w:t>
            </w:r>
          </w:p>
        </w:tc>
        <w:tc>
          <w:tcPr>
            <w:tcW w:w="552" w:type="dxa"/>
            <w:gridSpan w:val="2"/>
          </w:tcPr>
          <w:p w14:paraId="33734AA6">
            <w:pPr>
              <w:pStyle w:val="12"/>
              <w:spacing w:before="8" w:line="269" w:lineRule="exact"/>
              <w:ind w:left="13"/>
              <w:jc w:val="center"/>
              <w:rPr>
                <w:sz w:val="24"/>
              </w:rPr>
            </w:pPr>
            <w:r>
              <w:rPr>
                <w:spacing w:val="-10"/>
                <w:sz w:val="24"/>
              </w:rPr>
              <w:t>2</w:t>
            </w:r>
          </w:p>
        </w:tc>
      </w:tr>
      <w:tr w14:paraId="73402B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5" w:hRule="atLeast"/>
        </w:trPr>
        <w:tc>
          <w:tcPr>
            <w:tcW w:w="552" w:type="dxa"/>
            <w:vMerge w:val="restart"/>
          </w:tcPr>
          <w:p w14:paraId="4936D860">
            <w:pPr>
              <w:pStyle w:val="12"/>
              <w:spacing w:before="143"/>
              <w:ind w:left="0"/>
              <w:rPr>
                <w:b/>
                <w:sz w:val="24"/>
              </w:rPr>
            </w:pPr>
          </w:p>
          <w:p w14:paraId="5817A7D3">
            <w:pPr>
              <w:pStyle w:val="12"/>
              <w:ind w:left="148"/>
              <w:rPr>
                <w:sz w:val="24"/>
              </w:rPr>
            </w:pPr>
            <w:r>
              <w:rPr>
                <w:spacing w:val="-5"/>
                <w:sz w:val="24"/>
              </w:rPr>
              <w:t>IV</w:t>
            </w:r>
          </w:p>
        </w:tc>
        <w:tc>
          <w:tcPr>
            <w:tcW w:w="5518" w:type="dxa"/>
            <w:gridSpan w:val="3"/>
            <w:tcBorders>
              <w:bottom w:val="nil"/>
            </w:tcBorders>
          </w:tcPr>
          <w:p w14:paraId="1E8E3866">
            <w:pPr>
              <w:pStyle w:val="12"/>
              <w:tabs>
                <w:tab w:val="left" w:pos="668"/>
                <w:tab w:val="left" w:pos="1421"/>
                <w:tab w:val="left" w:pos="2401"/>
                <w:tab w:val="left" w:pos="2553"/>
                <w:tab w:val="left" w:pos="4077"/>
              </w:tabs>
              <w:spacing w:line="249" w:lineRule="auto"/>
              <w:ind w:left="4" w:right="164"/>
              <w:rPr>
                <w:rFonts w:ascii="Calibri"/>
              </w:rPr>
            </w:pPr>
            <w:r>
              <w:rPr>
                <w:spacing w:val="-2"/>
                <w:sz w:val="24"/>
              </w:rPr>
              <w:t>Skill</w:t>
            </w:r>
            <w:r>
              <w:rPr>
                <w:sz w:val="24"/>
              </w:rPr>
              <w:tab/>
            </w:r>
            <w:r>
              <w:rPr>
                <w:spacing w:val="-2"/>
                <w:sz w:val="24"/>
              </w:rPr>
              <w:t>based</w:t>
            </w:r>
            <w:r>
              <w:rPr>
                <w:sz w:val="24"/>
              </w:rPr>
              <w:tab/>
            </w:r>
            <w:r>
              <w:rPr>
                <w:spacing w:val="-2"/>
                <w:sz w:val="24"/>
              </w:rPr>
              <w:t>Subject-1</w:t>
            </w:r>
            <w:r>
              <w:rPr>
                <w:sz w:val="24"/>
              </w:rPr>
              <w:tab/>
            </w:r>
            <w:r>
              <w:rPr>
                <w:sz w:val="24"/>
              </w:rPr>
              <w:tab/>
            </w:r>
            <w:r>
              <w:rPr>
                <w:rFonts w:ascii="Calibri"/>
              </w:rPr>
              <w:t>Naan</w:t>
            </w:r>
            <w:r>
              <w:rPr>
                <w:rFonts w:ascii="Calibri"/>
                <w:spacing w:val="80"/>
              </w:rPr>
              <w:t xml:space="preserve"> </w:t>
            </w:r>
            <w:r>
              <w:rPr>
                <w:rFonts w:ascii="Calibri"/>
              </w:rPr>
              <w:t>Mudhalvan:</w:t>
            </w:r>
            <w:r>
              <w:rPr>
                <w:rFonts w:ascii="Calibri"/>
                <w:spacing w:val="80"/>
              </w:rPr>
              <w:t xml:space="preserve"> </w:t>
            </w:r>
            <w:r>
              <w:rPr>
                <w:rFonts w:ascii="Calibri"/>
              </w:rPr>
              <w:t xml:space="preserve">Language </w:t>
            </w:r>
            <w:r>
              <w:rPr>
                <w:rFonts w:ascii="Calibri"/>
                <w:spacing w:val="-2"/>
              </w:rPr>
              <w:t>Proficiency</w:t>
            </w:r>
            <w:r>
              <w:rPr>
                <w:rFonts w:ascii="Calibri"/>
              </w:rPr>
              <w:tab/>
            </w:r>
            <w:r>
              <w:rPr>
                <w:rFonts w:ascii="Calibri"/>
              </w:rPr>
              <w:tab/>
            </w:r>
            <w:r>
              <w:rPr>
                <w:rFonts w:ascii="Calibri"/>
                <w:spacing w:val="-5"/>
              </w:rPr>
              <w:t>for</w:t>
            </w:r>
            <w:r>
              <w:rPr>
                <w:rFonts w:ascii="Calibri"/>
              </w:rPr>
              <w:tab/>
            </w:r>
            <w:r>
              <w:rPr>
                <w:rFonts w:ascii="Calibri"/>
                <w:spacing w:val="-2"/>
              </w:rPr>
              <w:t>Employability.</w:t>
            </w:r>
          </w:p>
          <w:p w14:paraId="5116665D">
            <w:pPr>
              <w:pStyle w:val="12"/>
              <w:spacing w:before="21" w:line="191" w:lineRule="exact"/>
              <w:ind w:left="4"/>
              <w:rPr>
                <w:rFonts w:ascii="Calibri"/>
                <w:sz w:val="20"/>
              </w:rPr>
            </w:pPr>
            <w:r>
              <w:rPr>
                <w:rFonts w:ascii="Calibri"/>
                <w:spacing w:val="-2"/>
                <w:sz w:val="20"/>
              </w:rPr>
              <w:t>http://kb.naanmudhalvan.in/Special:Filepath/Cambridge_Course</w:t>
            </w:r>
          </w:p>
        </w:tc>
        <w:tc>
          <w:tcPr>
            <w:tcW w:w="559" w:type="dxa"/>
            <w:vMerge w:val="restart"/>
          </w:tcPr>
          <w:p w14:paraId="6361D84C">
            <w:pPr>
              <w:pStyle w:val="12"/>
              <w:spacing w:before="145"/>
              <w:ind w:left="0"/>
              <w:rPr>
                <w:b/>
                <w:sz w:val="24"/>
              </w:rPr>
            </w:pPr>
          </w:p>
          <w:p w14:paraId="3BB3C5A2">
            <w:pPr>
              <w:pStyle w:val="12"/>
              <w:ind w:left="8"/>
              <w:jc w:val="center"/>
              <w:rPr>
                <w:sz w:val="24"/>
              </w:rPr>
            </w:pPr>
            <w:r>
              <w:rPr>
                <w:spacing w:val="-10"/>
                <w:sz w:val="24"/>
              </w:rPr>
              <w:t>2</w:t>
            </w:r>
          </w:p>
        </w:tc>
        <w:tc>
          <w:tcPr>
            <w:tcW w:w="562" w:type="dxa"/>
            <w:vMerge w:val="restart"/>
          </w:tcPr>
          <w:p w14:paraId="7AB1B283">
            <w:pPr>
              <w:pStyle w:val="12"/>
              <w:spacing w:before="145"/>
              <w:ind w:left="0"/>
              <w:rPr>
                <w:b/>
                <w:sz w:val="24"/>
              </w:rPr>
            </w:pPr>
          </w:p>
          <w:p w14:paraId="0E1A438E">
            <w:pPr>
              <w:pStyle w:val="12"/>
              <w:ind w:left="12"/>
              <w:jc w:val="center"/>
              <w:rPr>
                <w:sz w:val="24"/>
              </w:rPr>
            </w:pPr>
            <w:r>
              <w:rPr>
                <w:spacing w:val="-10"/>
                <w:sz w:val="24"/>
              </w:rPr>
              <w:t>3</w:t>
            </w:r>
          </w:p>
        </w:tc>
        <w:tc>
          <w:tcPr>
            <w:tcW w:w="578" w:type="dxa"/>
            <w:gridSpan w:val="2"/>
            <w:vMerge w:val="restart"/>
          </w:tcPr>
          <w:p w14:paraId="209E4AB9">
            <w:pPr>
              <w:pStyle w:val="12"/>
              <w:spacing w:before="145"/>
              <w:ind w:left="0"/>
              <w:rPr>
                <w:b/>
                <w:sz w:val="24"/>
              </w:rPr>
            </w:pPr>
          </w:p>
          <w:p w14:paraId="73A54E28">
            <w:pPr>
              <w:pStyle w:val="12"/>
              <w:ind w:left="168"/>
              <w:rPr>
                <w:sz w:val="24"/>
              </w:rPr>
            </w:pPr>
            <w:r>
              <w:rPr>
                <w:spacing w:val="-5"/>
                <w:sz w:val="24"/>
              </w:rPr>
              <w:t>25</w:t>
            </w:r>
          </w:p>
        </w:tc>
        <w:tc>
          <w:tcPr>
            <w:tcW w:w="540" w:type="dxa"/>
            <w:vMerge w:val="restart"/>
          </w:tcPr>
          <w:p w14:paraId="27B44227">
            <w:pPr>
              <w:pStyle w:val="12"/>
              <w:spacing w:before="145"/>
              <w:ind w:left="0"/>
              <w:rPr>
                <w:b/>
                <w:sz w:val="24"/>
              </w:rPr>
            </w:pPr>
          </w:p>
          <w:p w14:paraId="495AA21E">
            <w:pPr>
              <w:pStyle w:val="12"/>
              <w:ind w:left="149"/>
              <w:rPr>
                <w:sz w:val="24"/>
              </w:rPr>
            </w:pPr>
            <w:r>
              <w:rPr>
                <w:spacing w:val="-5"/>
                <w:sz w:val="24"/>
              </w:rPr>
              <w:t>25</w:t>
            </w:r>
          </w:p>
        </w:tc>
        <w:tc>
          <w:tcPr>
            <w:tcW w:w="566" w:type="dxa"/>
            <w:gridSpan w:val="2"/>
            <w:vMerge w:val="restart"/>
          </w:tcPr>
          <w:p w14:paraId="350A2B78">
            <w:pPr>
              <w:pStyle w:val="12"/>
              <w:spacing w:before="145"/>
              <w:ind w:left="0"/>
              <w:rPr>
                <w:b/>
                <w:sz w:val="24"/>
              </w:rPr>
            </w:pPr>
          </w:p>
          <w:p w14:paraId="62327AE0">
            <w:pPr>
              <w:pStyle w:val="12"/>
              <w:ind w:left="42"/>
              <w:rPr>
                <w:sz w:val="24"/>
              </w:rPr>
            </w:pPr>
            <w:r>
              <w:rPr>
                <w:spacing w:val="-4"/>
                <w:sz w:val="24"/>
              </w:rPr>
              <w:t>50**</w:t>
            </w:r>
          </w:p>
        </w:tc>
        <w:tc>
          <w:tcPr>
            <w:tcW w:w="552" w:type="dxa"/>
            <w:gridSpan w:val="2"/>
            <w:vMerge w:val="restart"/>
          </w:tcPr>
          <w:p w14:paraId="45A0CCE0">
            <w:pPr>
              <w:pStyle w:val="12"/>
              <w:spacing w:before="145"/>
              <w:ind w:left="0"/>
              <w:rPr>
                <w:b/>
                <w:sz w:val="24"/>
              </w:rPr>
            </w:pPr>
          </w:p>
          <w:p w14:paraId="44E07DA0">
            <w:pPr>
              <w:pStyle w:val="12"/>
              <w:ind w:left="13"/>
              <w:jc w:val="center"/>
              <w:rPr>
                <w:sz w:val="24"/>
              </w:rPr>
            </w:pPr>
            <w:r>
              <w:rPr>
                <w:spacing w:val="-10"/>
                <w:sz w:val="24"/>
              </w:rPr>
              <w:t>2</w:t>
            </w:r>
          </w:p>
        </w:tc>
      </w:tr>
      <w:tr w14:paraId="737ABB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8" w:hRule="atLeast"/>
        </w:trPr>
        <w:tc>
          <w:tcPr>
            <w:tcW w:w="552" w:type="dxa"/>
            <w:vMerge w:val="continue"/>
            <w:tcBorders>
              <w:top w:val="nil"/>
            </w:tcBorders>
          </w:tcPr>
          <w:p w14:paraId="7FC6600D">
            <w:pPr>
              <w:rPr>
                <w:sz w:val="2"/>
                <w:szCs w:val="2"/>
              </w:rPr>
            </w:pPr>
          </w:p>
        </w:tc>
        <w:tc>
          <w:tcPr>
            <w:tcW w:w="5295" w:type="dxa"/>
            <w:gridSpan w:val="2"/>
            <w:tcBorders>
              <w:top w:val="single" w:color="000000" w:sz="6" w:space="0"/>
              <w:right w:val="nil"/>
            </w:tcBorders>
          </w:tcPr>
          <w:p w14:paraId="785FBDCB">
            <w:pPr>
              <w:pStyle w:val="12"/>
              <w:spacing w:before="53" w:line="225" w:lineRule="exact"/>
              <w:ind w:left="4"/>
              <w:rPr>
                <w:rFonts w:ascii="Calibri"/>
                <w:sz w:val="20"/>
              </w:rPr>
            </w:pPr>
            <w:r>
              <w:rPr>
                <w:rFonts w:ascii="Calibri"/>
                <w:spacing w:val="-2"/>
                <w:sz w:val="20"/>
                <w:u w:val="single"/>
              </w:rPr>
              <w:t>_Details.pdf</w:t>
            </w:r>
          </w:p>
        </w:tc>
        <w:tc>
          <w:tcPr>
            <w:tcW w:w="223" w:type="dxa"/>
            <w:tcBorders>
              <w:top w:val="nil"/>
              <w:left w:val="nil"/>
            </w:tcBorders>
          </w:tcPr>
          <w:p w14:paraId="0C010451">
            <w:pPr>
              <w:pStyle w:val="12"/>
              <w:ind w:left="0"/>
            </w:pPr>
          </w:p>
        </w:tc>
        <w:tc>
          <w:tcPr>
            <w:tcW w:w="559" w:type="dxa"/>
            <w:vMerge w:val="continue"/>
            <w:tcBorders>
              <w:top w:val="nil"/>
            </w:tcBorders>
          </w:tcPr>
          <w:p w14:paraId="1E0F5CBD">
            <w:pPr>
              <w:rPr>
                <w:sz w:val="2"/>
                <w:szCs w:val="2"/>
              </w:rPr>
            </w:pPr>
          </w:p>
        </w:tc>
        <w:tc>
          <w:tcPr>
            <w:tcW w:w="562" w:type="dxa"/>
            <w:vMerge w:val="continue"/>
            <w:tcBorders>
              <w:top w:val="nil"/>
            </w:tcBorders>
          </w:tcPr>
          <w:p w14:paraId="4E6572CF">
            <w:pPr>
              <w:rPr>
                <w:sz w:val="2"/>
                <w:szCs w:val="2"/>
              </w:rPr>
            </w:pPr>
          </w:p>
        </w:tc>
        <w:tc>
          <w:tcPr>
            <w:tcW w:w="578" w:type="dxa"/>
            <w:gridSpan w:val="2"/>
            <w:vMerge w:val="continue"/>
            <w:tcBorders>
              <w:top w:val="nil"/>
            </w:tcBorders>
          </w:tcPr>
          <w:p w14:paraId="24F2593A">
            <w:pPr>
              <w:rPr>
                <w:sz w:val="2"/>
                <w:szCs w:val="2"/>
              </w:rPr>
            </w:pPr>
          </w:p>
        </w:tc>
        <w:tc>
          <w:tcPr>
            <w:tcW w:w="540" w:type="dxa"/>
            <w:vMerge w:val="continue"/>
            <w:tcBorders>
              <w:top w:val="nil"/>
            </w:tcBorders>
          </w:tcPr>
          <w:p w14:paraId="0055BA60">
            <w:pPr>
              <w:rPr>
                <w:sz w:val="2"/>
                <w:szCs w:val="2"/>
              </w:rPr>
            </w:pPr>
          </w:p>
        </w:tc>
        <w:tc>
          <w:tcPr>
            <w:tcW w:w="566" w:type="dxa"/>
            <w:gridSpan w:val="2"/>
            <w:vMerge w:val="continue"/>
            <w:tcBorders>
              <w:top w:val="nil"/>
            </w:tcBorders>
          </w:tcPr>
          <w:p w14:paraId="73DBA01B">
            <w:pPr>
              <w:rPr>
                <w:sz w:val="2"/>
                <w:szCs w:val="2"/>
              </w:rPr>
            </w:pPr>
          </w:p>
        </w:tc>
        <w:tc>
          <w:tcPr>
            <w:tcW w:w="552" w:type="dxa"/>
            <w:gridSpan w:val="2"/>
            <w:vMerge w:val="continue"/>
            <w:tcBorders>
              <w:top w:val="nil"/>
            </w:tcBorders>
          </w:tcPr>
          <w:p w14:paraId="4B9A2498">
            <w:pPr>
              <w:rPr>
                <w:sz w:val="2"/>
                <w:szCs w:val="2"/>
              </w:rPr>
            </w:pPr>
          </w:p>
        </w:tc>
      </w:tr>
      <w:tr w14:paraId="4F913A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552" w:type="dxa"/>
          </w:tcPr>
          <w:p w14:paraId="46894639">
            <w:pPr>
              <w:pStyle w:val="12"/>
              <w:spacing w:before="11" w:line="269" w:lineRule="exact"/>
              <w:ind w:left="13" w:right="6"/>
              <w:jc w:val="center"/>
              <w:rPr>
                <w:sz w:val="24"/>
              </w:rPr>
            </w:pPr>
            <w:r>
              <w:rPr>
                <w:spacing w:val="-5"/>
                <w:sz w:val="24"/>
              </w:rPr>
              <w:t>III</w:t>
            </w:r>
          </w:p>
        </w:tc>
        <w:tc>
          <w:tcPr>
            <w:tcW w:w="5518" w:type="dxa"/>
            <w:gridSpan w:val="3"/>
          </w:tcPr>
          <w:p w14:paraId="1B57D6BF">
            <w:pPr>
              <w:pStyle w:val="12"/>
              <w:spacing w:before="1"/>
              <w:ind w:left="4"/>
              <w:rPr>
                <w:sz w:val="24"/>
              </w:rPr>
            </w:pPr>
            <w:r>
              <w:rPr>
                <w:sz w:val="24"/>
              </w:rPr>
              <w:t>Core</w:t>
            </w:r>
            <w:r>
              <w:rPr>
                <w:spacing w:val="-2"/>
                <w:sz w:val="24"/>
              </w:rPr>
              <w:t xml:space="preserve"> </w:t>
            </w:r>
            <w:r>
              <w:rPr>
                <w:sz w:val="24"/>
              </w:rPr>
              <w:t>III</w:t>
            </w:r>
            <w:r>
              <w:rPr>
                <w:spacing w:val="-4"/>
                <w:sz w:val="24"/>
              </w:rPr>
              <w:t xml:space="preserve"> </w:t>
            </w:r>
            <w:r>
              <w:rPr>
                <w:sz w:val="24"/>
              </w:rPr>
              <w:t>– Organizational</w:t>
            </w:r>
            <w:r>
              <w:rPr>
                <w:spacing w:val="3"/>
                <w:sz w:val="24"/>
              </w:rPr>
              <w:t xml:space="preserve"> </w:t>
            </w:r>
            <w:r>
              <w:rPr>
                <w:spacing w:val="-2"/>
                <w:sz w:val="24"/>
              </w:rPr>
              <w:t>Behavior</w:t>
            </w:r>
          </w:p>
        </w:tc>
        <w:tc>
          <w:tcPr>
            <w:tcW w:w="559" w:type="dxa"/>
          </w:tcPr>
          <w:p w14:paraId="13D60F4B">
            <w:pPr>
              <w:pStyle w:val="12"/>
              <w:spacing w:before="11" w:line="269" w:lineRule="exact"/>
              <w:ind w:left="10" w:right="2"/>
              <w:jc w:val="center"/>
              <w:rPr>
                <w:sz w:val="24"/>
              </w:rPr>
            </w:pPr>
            <w:r>
              <w:rPr>
                <w:spacing w:val="-10"/>
                <w:sz w:val="24"/>
              </w:rPr>
              <w:t>6</w:t>
            </w:r>
          </w:p>
        </w:tc>
        <w:tc>
          <w:tcPr>
            <w:tcW w:w="562" w:type="dxa"/>
          </w:tcPr>
          <w:p w14:paraId="161562AD">
            <w:pPr>
              <w:pStyle w:val="12"/>
              <w:spacing w:before="11" w:line="269" w:lineRule="exact"/>
              <w:ind w:left="12"/>
              <w:jc w:val="center"/>
              <w:rPr>
                <w:sz w:val="24"/>
              </w:rPr>
            </w:pPr>
            <w:r>
              <w:rPr>
                <w:spacing w:val="-10"/>
                <w:sz w:val="24"/>
              </w:rPr>
              <w:t>3</w:t>
            </w:r>
          </w:p>
        </w:tc>
        <w:tc>
          <w:tcPr>
            <w:tcW w:w="578" w:type="dxa"/>
            <w:gridSpan w:val="2"/>
          </w:tcPr>
          <w:p w14:paraId="4D7743B0">
            <w:pPr>
              <w:pStyle w:val="12"/>
              <w:spacing w:before="11" w:line="269" w:lineRule="exact"/>
              <w:ind w:left="12" w:right="3"/>
              <w:jc w:val="center"/>
              <w:rPr>
                <w:sz w:val="24"/>
              </w:rPr>
            </w:pPr>
            <w:r>
              <w:rPr>
                <w:spacing w:val="-5"/>
                <w:sz w:val="24"/>
              </w:rPr>
              <w:t>25</w:t>
            </w:r>
          </w:p>
        </w:tc>
        <w:tc>
          <w:tcPr>
            <w:tcW w:w="540" w:type="dxa"/>
          </w:tcPr>
          <w:p w14:paraId="736CA3A8">
            <w:pPr>
              <w:pStyle w:val="12"/>
              <w:spacing w:before="11" w:line="269" w:lineRule="exact"/>
              <w:ind w:left="14"/>
              <w:jc w:val="center"/>
              <w:rPr>
                <w:sz w:val="24"/>
              </w:rPr>
            </w:pPr>
            <w:r>
              <w:rPr>
                <w:spacing w:val="-5"/>
                <w:sz w:val="24"/>
              </w:rPr>
              <w:t>75</w:t>
            </w:r>
          </w:p>
        </w:tc>
        <w:tc>
          <w:tcPr>
            <w:tcW w:w="566" w:type="dxa"/>
            <w:gridSpan w:val="2"/>
          </w:tcPr>
          <w:p w14:paraId="29CF5360">
            <w:pPr>
              <w:pStyle w:val="12"/>
              <w:spacing w:before="11" w:line="269" w:lineRule="exact"/>
              <w:ind w:left="64" w:right="56"/>
              <w:jc w:val="center"/>
              <w:rPr>
                <w:sz w:val="24"/>
              </w:rPr>
            </w:pPr>
            <w:r>
              <w:rPr>
                <w:spacing w:val="-5"/>
                <w:sz w:val="24"/>
              </w:rPr>
              <w:t>100</w:t>
            </w:r>
          </w:p>
        </w:tc>
        <w:tc>
          <w:tcPr>
            <w:tcW w:w="552" w:type="dxa"/>
            <w:gridSpan w:val="2"/>
          </w:tcPr>
          <w:p w14:paraId="11BE60B8">
            <w:pPr>
              <w:pStyle w:val="12"/>
              <w:spacing w:before="11" w:line="269" w:lineRule="exact"/>
              <w:ind w:left="13" w:right="3"/>
              <w:jc w:val="center"/>
              <w:rPr>
                <w:sz w:val="24"/>
              </w:rPr>
            </w:pPr>
            <w:r>
              <w:rPr>
                <w:spacing w:val="-10"/>
                <w:sz w:val="24"/>
              </w:rPr>
              <w:t>4</w:t>
            </w:r>
          </w:p>
        </w:tc>
      </w:tr>
      <w:tr w14:paraId="4205DD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552" w:type="dxa"/>
          </w:tcPr>
          <w:p w14:paraId="117766EF">
            <w:pPr>
              <w:pStyle w:val="12"/>
              <w:spacing w:before="11" w:line="269" w:lineRule="exact"/>
              <w:ind w:left="13" w:right="6"/>
              <w:jc w:val="center"/>
              <w:rPr>
                <w:sz w:val="24"/>
              </w:rPr>
            </w:pPr>
            <w:r>
              <w:rPr>
                <w:spacing w:val="-5"/>
                <w:sz w:val="24"/>
              </w:rPr>
              <w:t>III</w:t>
            </w:r>
          </w:p>
        </w:tc>
        <w:tc>
          <w:tcPr>
            <w:tcW w:w="5518" w:type="dxa"/>
            <w:gridSpan w:val="3"/>
          </w:tcPr>
          <w:p w14:paraId="2CB49E11">
            <w:pPr>
              <w:pStyle w:val="12"/>
              <w:spacing w:before="1"/>
              <w:ind w:left="4"/>
              <w:rPr>
                <w:sz w:val="24"/>
              </w:rPr>
            </w:pPr>
            <w:r>
              <w:rPr>
                <w:sz w:val="24"/>
              </w:rPr>
              <w:t>Core</w:t>
            </w:r>
            <w:r>
              <w:rPr>
                <w:spacing w:val="-2"/>
                <w:sz w:val="24"/>
              </w:rPr>
              <w:t xml:space="preserve"> </w:t>
            </w:r>
            <w:r>
              <w:rPr>
                <w:sz w:val="24"/>
              </w:rPr>
              <w:t>IV</w:t>
            </w:r>
            <w:r>
              <w:rPr>
                <w:spacing w:val="-2"/>
                <w:sz w:val="24"/>
              </w:rPr>
              <w:t xml:space="preserve"> </w:t>
            </w:r>
            <w:r>
              <w:rPr>
                <w:sz w:val="24"/>
              </w:rPr>
              <w:t>–</w:t>
            </w:r>
            <w:r>
              <w:rPr>
                <w:spacing w:val="-2"/>
                <w:sz w:val="24"/>
              </w:rPr>
              <w:t xml:space="preserve"> </w:t>
            </w:r>
            <w:r>
              <w:rPr>
                <w:sz w:val="24"/>
              </w:rPr>
              <w:t>Economics</w:t>
            </w:r>
            <w:r>
              <w:rPr>
                <w:spacing w:val="1"/>
                <w:sz w:val="24"/>
              </w:rPr>
              <w:t xml:space="preserve"> </w:t>
            </w:r>
            <w:r>
              <w:rPr>
                <w:sz w:val="24"/>
              </w:rPr>
              <w:t>for</w:t>
            </w:r>
            <w:r>
              <w:rPr>
                <w:spacing w:val="-1"/>
                <w:sz w:val="24"/>
              </w:rPr>
              <w:t xml:space="preserve"> </w:t>
            </w:r>
            <w:r>
              <w:rPr>
                <w:spacing w:val="-2"/>
                <w:sz w:val="24"/>
              </w:rPr>
              <w:t>Executives</w:t>
            </w:r>
          </w:p>
        </w:tc>
        <w:tc>
          <w:tcPr>
            <w:tcW w:w="559" w:type="dxa"/>
          </w:tcPr>
          <w:p w14:paraId="2820B158">
            <w:pPr>
              <w:pStyle w:val="12"/>
              <w:spacing w:before="11" w:line="269" w:lineRule="exact"/>
              <w:ind w:left="10" w:right="2"/>
              <w:jc w:val="center"/>
              <w:rPr>
                <w:sz w:val="24"/>
              </w:rPr>
            </w:pPr>
            <w:r>
              <w:rPr>
                <w:spacing w:val="-10"/>
                <w:sz w:val="24"/>
              </w:rPr>
              <w:t>5</w:t>
            </w:r>
          </w:p>
        </w:tc>
        <w:tc>
          <w:tcPr>
            <w:tcW w:w="562" w:type="dxa"/>
          </w:tcPr>
          <w:p w14:paraId="0940352B">
            <w:pPr>
              <w:pStyle w:val="12"/>
              <w:spacing w:before="11" w:line="269" w:lineRule="exact"/>
              <w:ind w:left="12"/>
              <w:jc w:val="center"/>
              <w:rPr>
                <w:sz w:val="24"/>
              </w:rPr>
            </w:pPr>
            <w:r>
              <w:rPr>
                <w:spacing w:val="-10"/>
                <w:sz w:val="24"/>
              </w:rPr>
              <w:t>3</w:t>
            </w:r>
          </w:p>
        </w:tc>
        <w:tc>
          <w:tcPr>
            <w:tcW w:w="578" w:type="dxa"/>
            <w:gridSpan w:val="2"/>
          </w:tcPr>
          <w:p w14:paraId="7F446EEF">
            <w:pPr>
              <w:pStyle w:val="12"/>
              <w:spacing w:before="11" w:line="269" w:lineRule="exact"/>
              <w:ind w:left="12" w:right="3"/>
              <w:jc w:val="center"/>
              <w:rPr>
                <w:sz w:val="24"/>
              </w:rPr>
            </w:pPr>
            <w:r>
              <w:rPr>
                <w:spacing w:val="-5"/>
                <w:sz w:val="24"/>
              </w:rPr>
              <w:t>25</w:t>
            </w:r>
          </w:p>
        </w:tc>
        <w:tc>
          <w:tcPr>
            <w:tcW w:w="540" w:type="dxa"/>
          </w:tcPr>
          <w:p w14:paraId="7F60CF7D">
            <w:pPr>
              <w:pStyle w:val="12"/>
              <w:spacing w:before="11" w:line="269" w:lineRule="exact"/>
              <w:ind w:left="14"/>
              <w:jc w:val="center"/>
              <w:rPr>
                <w:sz w:val="24"/>
              </w:rPr>
            </w:pPr>
            <w:r>
              <w:rPr>
                <w:spacing w:val="-5"/>
                <w:sz w:val="24"/>
              </w:rPr>
              <w:t>75</w:t>
            </w:r>
          </w:p>
        </w:tc>
        <w:tc>
          <w:tcPr>
            <w:tcW w:w="566" w:type="dxa"/>
            <w:gridSpan w:val="2"/>
          </w:tcPr>
          <w:p w14:paraId="4004FA9A">
            <w:pPr>
              <w:pStyle w:val="12"/>
              <w:spacing w:before="11" w:line="269" w:lineRule="exact"/>
              <w:ind w:left="64" w:right="56"/>
              <w:jc w:val="center"/>
              <w:rPr>
                <w:sz w:val="24"/>
              </w:rPr>
            </w:pPr>
            <w:r>
              <w:rPr>
                <w:spacing w:val="-5"/>
                <w:sz w:val="24"/>
              </w:rPr>
              <w:t>100</w:t>
            </w:r>
          </w:p>
        </w:tc>
        <w:tc>
          <w:tcPr>
            <w:tcW w:w="552" w:type="dxa"/>
            <w:gridSpan w:val="2"/>
          </w:tcPr>
          <w:p w14:paraId="1A0EBA18">
            <w:pPr>
              <w:pStyle w:val="12"/>
              <w:spacing w:before="11" w:line="269" w:lineRule="exact"/>
              <w:ind w:left="13" w:right="3"/>
              <w:jc w:val="center"/>
              <w:rPr>
                <w:sz w:val="24"/>
              </w:rPr>
            </w:pPr>
            <w:r>
              <w:rPr>
                <w:spacing w:val="-10"/>
                <w:sz w:val="24"/>
              </w:rPr>
              <w:t>4</w:t>
            </w:r>
          </w:p>
        </w:tc>
      </w:tr>
      <w:tr w14:paraId="4DD6C2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552" w:type="dxa"/>
          </w:tcPr>
          <w:p w14:paraId="761016FF">
            <w:pPr>
              <w:pStyle w:val="12"/>
              <w:spacing w:before="135"/>
              <w:ind w:left="13" w:right="6"/>
              <w:jc w:val="center"/>
              <w:rPr>
                <w:sz w:val="24"/>
              </w:rPr>
            </w:pPr>
            <w:r>
              <w:rPr>
                <w:spacing w:val="-5"/>
                <w:sz w:val="24"/>
              </w:rPr>
              <w:t>III</w:t>
            </w:r>
          </w:p>
        </w:tc>
        <w:tc>
          <w:tcPr>
            <w:tcW w:w="5518" w:type="dxa"/>
            <w:gridSpan w:val="3"/>
          </w:tcPr>
          <w:p w14:paraId="624F331D">
            <w:pPr>
              <w:pStyle w:val="12"/>
              <w:tabs>
                <w:tab w:val="left" w:pos="870"/>
                <w:tab w:val="left" w:pos="1685"/>
                <w:tab w:val="left" w:pos="2112"/>
                <w:tab w:val="left" w:pos="3685"/>
                <w:tab w:val="left" w:pos="5059"/>
              </w:tabs>
              <w:spacing w:line="273" w:lineRule="exact"/>
              <w:ind w:left="4"/>
              <w:rPr>
                <w:sz w:val="24"/>
              </w:rPr>
            </w:pPr>
            <w:r>
              <w:rPr>
                <w:spacing w:val="-2"/>
                <w:sz w:val="24"/>
              </w:rPr>
              <w:t>Allied</w:t>
            </w:r>
            <w:r>
              <w:rPr>
                <w:sz w:val="24"/>
              </w:rPr>
              <w:tab/>
            </w:r>
            <w:r>
              <w:rPr>
                <w:spacing w:val="-2"/>
                <w:sz w:val="24"/>
              </w:rPr>
              <w:t>Paper</w:t>
            </w:r>
            <w:r>
              <w:rPr>
                <w:sz w:val="24"/>
              </w:rPr>
              <w:tab/>
            </w:r>
            <w:r>
              <w:rPr>
                <w:spacing w:val="-5"/>
                <w:sz w:val="24"/>
              </w:rPr>
              <w:t>II</w:t>
            </w:r>
            <w:r>
              <w:rPr>
                <w:sz w:val="24"/>
              </w:rPr>
              <w:tab/>
            </w:r>
            <w:r>
              <w:rPr>
                <w:spacing w:val="-2"/>
                <w:sz w:val="24"/>
              </w:rPr>
              <w:t>–Quantitative</w:t>
            </w:r>
            <w:r>
              <w:rPr>
                <w:sz w:val="24"/>
              </w:rPr>
              <w:tab/>
            </w:r>
            <w:r>
              <w:rPr>
                <w:spacing w:val="-2"/>
                <w:sz w:val="24"/>
              </w:rPr>
              <w:t>Techniques</w:t>
            </w:r>
            <w:r>
              <w:rPr>
                <w:sz w:val="24"/>
              </w:rPr>
              <w:tab/>
            </w:r>
            <w:r>
              <w:rPr>
                <w:spacing w:val="-5"/>
                <w:sz w:val="24"/>
              </w:rPr>
              <w:t>for</w:t>
            </w:r>
          </w:p>
          <w:p w14:paraId="1368D0C1">
            <w:pPr>
              <w:pStyle w:val="12"/>
              <w:spacing w:before="2" w:line="259" w:lineRule="exact"/>
              <w:ind w:left="4"/>
              <w:rPr>
                <w:sz w:val="24"/>
              </w:rPr>
            </w:pPr>
            <w:r>
              <w:rPr>
                <w:spacing w:val="-2"/>
                <w:sz w:val="24"/>
              </w:rPr>
              <w:t>Management</w:t>
            </w:r>
          </w:p>
        </w:tc>
        <w:tc>
          <w:tcPr>
            <w:tcW w:w="559" w:type="dxa"/>
          </w:tcPr>
          <w:p w14:paraId="371D4133">
            <w:pPr>
              <w:pStyle w:val="12"/>
              <w:spacing w:before="138"/>
              <w:ind w:left="10" w:right="2"/>
              <w:jc w:val="center"/>
              <w:rPr>
                <w:sz w:val="24"/>
              </w:rPr>
            </w:pPr>
            <w:r>
              <w:rPr>
                <w:spacing w:val="-10"/>
                <w:sz w:val="24"/>
              </w:rPr>
              <w:t>5</w:t>
            </w:r>
          </w:p>
        </w:tc>
        <w:tc>
          <w:tcPr>
            <w:tcW w:w="562" w:type="dxa"/>
          </w:tcPr>
          <w:p w14:paraId="785B0722">
            <w:pPr>
              <w:pStyle w:val="12"/>
              <w:spacing w:before="138"/>
              <w:ind w:left="12"/>
              <w:jc w:val="center"/>
              <w:rPr>
                <w:sz w:val="24"/>
              </w:rPr>
            </w:pPr>
            <w:r>
              <w:rPr>
                <w:spacing w:val="-10"/>
                <w:sz w:val="24"/>
              </w:rPr>
              <w:t>3</w:t>
            </w:r>
          </w:p>
        </w:tc>
        <w:tc>
          <w:tcPr>
            <w:tcW w:w="578" w:type="dxa"/>
            <w:gridSpan w:val="2"/>
          </w:tcPr>
          <w:p w14:paraId="572D99BD">
            <w:pPr>
              <w:pStyle w:val="12"/>
              <w:spacing w:before="138"/>
              <w:ind w:left="12" w:right="3"/>
              <w:jc w:val="center"/>
              <w:rPr>
                <w:sz w:val="24"/>
              </w:rPr>
            </w:pPr>
            <w:r>
              <w:rPr>
                <w:spacing w:val="-5"/>
                <w:sz w:val="24"/>
              </w:rPr>
              <w:t>25</w:t>
            </w:r>
          </w:p>
        </w:tc>
        <w:tc>
          <w:tcPr>
            <w:tcW w:w="540" w:type="dxa"/>
          </w:tcPr>
          <w:p w14:paraId="0B6FC134">
            <w:pPr>
              <w:pStyle w:val="12"/>
              <w:spacing w:before="138"/>
              <w:ind w:left="14"/>
              <w:jc w:val="center"/>
              <w:rPr>
                <w:sz w:val="24"/>
              </w:rPr>
            </w:pPr>
            <w:r>
              <w:rPr>
                <w:spacing w:val="-5"/>
                <w:sz w:val="24"/>
              </w:rPr>
              <w:t>75</w:t>
            </w:r>
          </w:p>
        </w:tc>
        <w:tc>
          <w:tcPr>
            <w:tcW w:w="566" w:type="dxa"/>
            <w:gridSpan w:val="2"/>
          </w:tcPr>
          <w:p w14:paraId="59539DB0">
            <w:pPr>
              <w:pStyle w:val="12"/>
              <w:spacing w:before="138"/>
              <w:ind w:left="64" w:right="56"/>
              <w:jc w:val="center"/>
              <w:rPr>
                <w:sz w:val="24"/>
              </w:rPr>
            </w:pPr>
            <w:r>
              <w:rPr>
                <w:spacing w:val="-5"/>
                <w:sz w:val="24"/>
              </w:rPr>
              <w:t>100</w:t>
            </w:r>
          </w:p>
        </w:tc>
        <w:tc>
          <w:tcPr>
            <w:tcW w:w="552" w:type="dxa"/>
            <w:gridSpan w:val="2"/>
          </w:tcPr>
          <w:p w14:paraId="77D552CF">
            <w:pPr>
              <w:pStyle w:val="12"/>
              <w:spacing w:before="138"/>
              <w:ind w:left="13" w:right="3"/>
              <w:jc w:val="center"/>
              <w:rPr>
                <w:sz w:val="24"/>
              </w:rPr>
            </w:pPr>
            <w:r>
              <w:rPr>
                <w:spacing w:val="-10"/>
                <w:sz w:val="24"/>
              </w:rPr>
              <w:t>4</w:t>
            </w:r>
          </w:p>
        </w:tc>
      </w:tr>
      <w:tr w14:paraId="1D95DA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52" w:type="dxa"/>
          </w:tcPr>
          <w:p w14:paraId="42E86AB9">
            <w:pPr>
              <w:pStyle w:val="12"/>
              <w:spacing w:before="6" w:line="271" w:lineRule="exact"/>
              <w:ind w:left="13" w:right="6"/>
              <w:jc w:val="center"/>
              <w:rPr>
                <w:sz w:val="24"/>
              </w:rPr>
            </w:pPr>
            <w:r>
              <w:rPr>
                <w:spacing w:val="-5"/>
                <w:sz w:val="24"/>
              </w:rPr>
              <w:t>IV</w:t>
            </w:r>
          </w:p>
        </w:tc>
        <w:tc>
          <w:tcPr>
            <w:tcW w:w="5518" w:type="dxa"/>
            <w:gridSpan w:val="3"/>
          </w:tcPr>
          <w:p w14:paraId="69530CE0">
            <w:pPr>
              <w:pStyle w:val="12"/>
              <w:spacing w:line="273" w:lineRule="exact"/>
              <w:ind w:left="4"/>
              <w:rPr>
                <w:sz w:val="24"/>
              </w:rPr>
            </w:pPr>
            <w:r>
              <w:rPr>
                <w:sz w:val="24"/>
              </w:rPr>
              <w:t>Value</w:t>
            </w:r>
            <w:r>
              <w:rPr>
                <w:spacing w:val="-1"/>
                <w:sz w:val="24"/>
              </w:rPr>
              <w:t xml:space="preserve"> </w:t>
            </w:r>
            <w:r>
              <w:rPr>
                <w:sz w:val="24"/>
              </w:rPr>
              <w:t>Education</w:t>
            </w:r>
            <w:r>
              <w:rPr>
                <w:spacing w:val="1"/>
                <w:sz w:val="24"/>
              </w:rPr>
              <w:t xml:space="preserve"> </w:t>
            </w:r>
            <w:r>
              <w:rPr>
                <w:sz w:val="24"/>
              </w:rPr>
              <w:t>–</w:t>
            </w:r>
            <w:r>
              <w:rPr>
                <w:spacing w:val="-1"/>
                <w:sz w:val="24"/>
              </w:rPr>
              <w:t xml:space="preserve"> </w:t>
            </w:r>
            <w:r>
              <w:rPr>
                <w:sz w:val="24"/>
              </w:rPr>
              <w:t xml:space="preserve">Human Rights </w:t>
            </w:r>
            <w:r>
              <w:rPr>
                <w:spacing w:val="-10"/>
                <w:sz w:val="24"/>
              </w:rPr>
              <w:t>#</w:t>
            </w:r>
          </w:p>
        </w:tc>
        <w:tc>
          <w:tcPr>
            <w:tcW w:w="559" w:type="dxa"/>
          </w:tcPr>
          <w:p w14:paraId="3221ED21">
            <w:pPr>
              <w:pStyle w:val="12"/>
              <w:spacing w:before="8" w:line="269" w:lineRule="exact"/>
              <w:ind w:left="10"/>
              <w:jc w:val="center"/>
              <w:rPr>
                <w:sz w:val="24"/>
              </w:rPr>
            </w:pPr>
            <w:r>
              <w:rPr>
                <w:rFonts w:hint="default"/>
                <w:spacing w:val="-10"/>
                <w:sz w:val="24"/>
                <w:lang w:val="en-US"/>
              </w:rPr>
              <w:t>1</w:t>
            </w:r>
          </w:p>
        </w:tc>
        <w:tc>
          <w:tcPr>
            <w:tcW w:w="562" w:type="dxa"/>
          </w:tcPr>
          <w:p w14:paraId="5A92D936">
            <w:pPr>
              <w:pStyle w:val="12"/>
              <w:spacing w:before="8" w:line="269" w:lineRule="exact"/>
              <w:ind w:left="12" w:right="1"/>
              <w:jc w:val="center"/>
              <w:rPr>
                <w:sz w:val="24"/>
              </w:rPr>
            </w:pPr>
            <w:r>
              <w:rPr>
                <w:rFonts w:hint="default"/>
                <w:spacing w:val="-10"/>
                <w:sz w:val="24"/>
                <w:lang w:val="en-US"/>
              </w:rPr>
              <w:t>1</w:t>
            </w:r>
          </w:p>
        </w:tc>
        <w:tc>
          <w:tcPr>
            <w:tcW w:w="578" w:type="dxa"/>
            <w:gridSpan w:val="2"/>
          </w:tcPr>
          <w:p w14:paraId="4EA3DEBB">
            <w:pPr>
              <w:pStyle w:val="12"/>
              <w:spacing w:before="8" w:line="269" w:lineRule="exact"/>
              <w:ind w:left="12" w:right="2"/>
              <w:jc w:val="center"/>
              <w:rPr>
                <w:sz w:val="24"/>
              </w:rPr>
            </w:pPr>
            <w:r>
              <w:rPr>
                <w:rFonts w:hint="default"/>
                <w:spacing w:val="-10"/>
                <w:sz w:val="24"/>
                <w:lang w:val="en-US"/>
              </w:rPr>
              <w:t>25</w:t>
            </w:r>
          </w:p>
        </w:tc>
        <w:tc>
          <w:tcPr>
            <w:tcW w:w="540" w:type="dxa"/>
          </w:tcPr>
          <w:p w14:paraId="7FA49E45">
            <w:pPr>
              <w:pStyle w:val="12"/>
              <w:spacing w:before="8" w:line="269" w:lineRule="exact"/>
              <w:ind w:left="14"/>
              <w:jc w:val="center"/>
              <w:rPr>
                <w:sz w:val="24"/>
              </w:rPr>
            </w:pPr>
          </w:p>
        </w:tc>
        <w:tc>
          <w:tcPr>
            <w:tcW w:w="566" w:type="dxa"/>
            <w:gridSpan w:val="2"/>
          </w:tcPr>
          <w:p w14:paraId="6958C44F">
            <w:pPr>
              <w:pStyle w:val="12"/>
              <w:spacing w:before="8" w:line="269" w:lineRule="exact"/>
              <w:ind w:left="64" w:right="56"/>
              <w:jc w:val="center"/>
              <w:rPr>
                <w:sz w:val="24"/>
              </w:rPr>
            </w:pPr>
            <w:r>
              <w:rPr>
                <w:rFonts w:hint="default"/>
                <w:spacing w:val="-5"/>
                <w:sz w:val="24"/>
                <w:lang w:val="en-US"/>
              </w:rPr>
              <w:t>25</w:t>
            </w:r>
          </w:p>
        </w:tc>
        <w:tc>
          <w:tcPr>
            <w:tcW w:w="552" w:type="dxa"/>
            <w:gridSpan w:val="2"/>
          </w:tcPr>
          <w:p w14:paraId="0D7005A9">
            <w:pPr>
              <w:pStyle w:val="12"/>
              <w:spacing w:before="8" w:line="269" w:lineRule="exact"/>
              <w:ind w:left="13" w:right="3"/>
              <w:jc w:val="center"/>
              <w:rPr>
                <w:rFonts w:hint="default"/>
                <w:sz w:val="24"/>
                <w:lang w:val="en-US"/>
              </w:rPr>
            </w:pPr>
            <w:r>
              <w:rPr>
                <w:rFonts w:hint="default"/>
                <w:spacing w:val="-10"/>
                <w:sz w:val="24"/>
                <w:lang w:val="en-US"/>
              </w:rPr>
              <w:t>1</w:t>
            </w:r>
          </w:p>
        </w:tc>
      </w:tr>
      <w:tr w14:paraId="0C168F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52" w:type="dxa"/>
          </w:tcPr>
          <w:p w14:paraId="75E823FD">
            <w:pPr>
              <w:pStyle w:val="12"/>
              <w:spacing w:before="6" w:line="271" w:lineRule="exact"/>
              <w:ind w:left="13" w:right="6"/>
              <w:jc w:val="center"/>
              <w:rPr>
                <w:rFonts w:hint="default"/>
                <w:spacing w:val="-5"/>
                <w:sz w:val="24"/>
                <w:lang w:val="en-US"/>
              </w:rPr>
            </w:pPr>
            <w:r>
              <w:rPr>
                <w:rFonts w:hint="default"/>
                <w:spacing w:val="-5"/>
                <w:sz w:val="24"/>
                <w:lang w:val="en-US"/>
              </w:rPr>
              <w:t xml:space="preserve">IV </w:t>
            </w:r>
          </w:p>
        </w:tc>
        <w:tc>
          <w:tcPr>
            <w:tcW w:w="5518" w:type="dxa"/>
            <w:gridSpan w:val="3"/>
          </w:tcPr>
          <w:p w14:paraId="1AFFECF9">
            <w:pPr>
              <w:pStyle w:val="12"/>
              <w:spacing w:line="273" w:lineRule="exact"/>
              <w:ind w:left="4"/>
              <w:rPr>
                <w:rFonts w:hint="default"/>
                <w:sz w:val="24"/>
                <w:lang w:val="en-US"/>
              </w:rPr>
            </w:pPr>
            <w:r>
              <w:rPr>
                <w:rFonts w:hint="default"/>
                <w:sz w:val="24"/>
                <w:lang w:val="en-US"/>
              </w:rPr>
              <w:t xml:space="preserve">Disaster Management </w:t>
            </w:r>
          </w:p>
        </w:tc>
        <w:tc>
          <w:tcPr>
            <w:tcW w:w="559" w:type="dxa"/>
          </w:tcPr>
          <w:p w14:paraId="1478C590">
            <w:pPr>
              <w:pStyle w:val="12"/>
              <w:spacing w:before="8" w:line="269" w:lineRule="exact"/>
              <w:ind w:left="10"/>
              <w:jc w:val="center"/>
              <w:rPr>
                <w:rFonts w:hint="default"/>
                <w:spacing w:val="-10"/>
                <w:sz w:val="24"/>
                <w:lang w:val="en-US"/>
              </w:rPr>
            </w:pPr>
            <w:r>
              <w:rPr>
                <w:rFonts w:hint="default"/>
                <w:spacing w:val="-10"/>
                <w:sz w:val="24"/>
                <w:lang w:val="en-US"/>
              </w:rPr>
              <w:t>1</w:t>
            </w:r>
          </w:p>
        </w:tc>
        <w:tc>
          <w:tcPr>
            <w:tcW w:w="562" w:type="dxa"/>
          </w:tcPr>
          <w:p w14:paraId="4FFEF07A">
            <w:pPr>
              <w:pStyle w:val="12"/>
              <w:spacing w:before="8" w:line="269" w:lineRule="exact"/>
              <w:ind w:left="12" w:right="1"/>
              <w:jc w:val="center"/>
              <w:rPr>
                <w:rFonts w:hint="default"/>
                <w:spacing w:val="-10"/>
                <w:sz w:val="24"/>
                <w:lang w:val="en-US"/>
              </w:rPr>
            </w:pPr>
            <w:r>
              <w:rPr>
                <w:rFonts w:hint="default"/>
                <w:spacing w:val="-10"/>
                <w:sz w:val="24"/>
                <w:lang w:val="en-US"/>
              </w:rPr>
              <w:t>1</w:t>
            </w:r>
          </w:p>
        </w:tc>
        <w:tc>
          <w:tcPr>
            <w:tcW w:w="578" w:type="dxa"/>
            <w:gridSpan w:val="2"/>
          </w:tcPr>
          <w:p w14:paraId="4A2D52D1">
            <w:pPr>
              <w:pStyle w:val="12"/>
              <w:spacing w:before="8" w:line="269" w:lineRule="exact"/>
              <w:ind w:left="12" w:right="2"/>
              <w:jc w:val="center"/>
              <w:rPr>
                <w:rFonts w:hint="default"/>
                <w:spacing w:val="-10"/>
                <w:sz w:val="24"/>
                <w:lang w:val="en-US"/>
              </w:rPr>
            </w:pPr>
            <w:r>
              <w:rPr>
                <w:rFonts w:hint="default"/>
                <w:spacing w:val="-10"/>
                <w:sz w:val="24"/>
                <w:lang w:val="en-US"/>
              </w:rPr>
              <w:t>25</w:t>
            </w:r>
          </w:p>
        </w:tc>
        <w:tc>
          <w:tcPr>
            <w:tcW w:w="540" w:type="dxa"/>
          </w:tcPr>
          <w:p w14:paraId="2E5A7C9B">
            <w:pPr>
              <w:pStyle w:val="12"/>
              <w:spacing w:before="8" w:line="269" w:lineRule="exact"/>
              <w:ind w:left="14"/>
              <w:jc w:val="center"/>
              <w:rPr>
                <w:spacing w:val="-5"/>
                <w:sz w:val="24"/>
              </w:rPr>
            </w:pPr>
          </w:p>
        </w:tc>
        <w:tc>
          <w:tcPr>
            <w:tcW w:w="566" w:type="dxa"/>
            <w:gridSpan w:val="2"/>
          </w:tcPr>
          <w:p w14:paraId="58A497F9">
            <w:pPr>
              <w:pStyle w:val="12"/>
              <w:spacing w:before="8" w:line="269" w:lineRule="exact"/>
              <w:ind w:left="64" w:right="56"/>
              <w:jc w:val="center"/>
              <w:rPr>
                <w:rFonts w:hint="default"/>
                <w:spacing w:val="-5"/>
                <w:sz w:val="24"/>
                <w:lang w:val="en-US"/>
              </w:rPr>
            </w:pPr>
            <w:r>
              <w:rPr>
                <w:rFonts w:hint="default"/>
                <w:spacing w:val="-5"/>
                <w:sz w:val="24"/>
                <w:lang w:val="en-US"/>
              </w:rPr>
              <w:t>25</w:t>
            </w:r>
          </w:p>
        </w:tc>
        <w:tc>
          <w:tcPr>
            <w:tcW w:w="552" w:type="dxa"/>
            <w:gridSpan w:val="2"/>
          </w:tcPr>
          <w:p w14:paraId="616C7C48">
            <w:pPr>
              <w:pStyle w:val="12"/>
              <w:spacing w:before="8" w:line="269" w:lineRule="exact"/>
              <w:ind w:left="13" w:right="3"/>
              <w:jc w:val="center"/>
              <w:rPr>
                <w:rFonts w:hint="default"/>
                <w:spacing w:val="-10"/>
                <w:sz w:val="24"/>
                <w:lang w:val="en-US"/>
              </w:rPr>
            </w:pPr>
            <w:r>
              <w:rPr>
                <w:rFonts w:hint="default"/>
                <w:spacing w:val="-10"/>
                <w:sz w:val="24"/>
                <w:lang w:val="en-US"/>
              </w:rPr>
              <w:t>1</w:t>
            </w:r>
          </w:p>
        </w:tc>
      </w:tr>
      <w:tr w14:paraId="1C1192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52" w:type="dxa"/>
          </w:tcPr>
          <w:p w14:paraId="56BB4A8D">
            <w:pPr>
              <w:pStyle w:val="12"/>
              <w:ind w:left="0"/>
            </w:pPr>
          </w:p>
        </w:tc>
        <w:tc>
          <w:tcPr>
            <w:tcW w:w="5518" w:type="dxa"/>
            <w:gridSpan w:val="3"/>
          </w:tcPr>
          <w:p w14:paraId="0B68FBEC">
            <w:pPr>
              <w:pStyle w:val="12"/>
              <w:spacing w:line="273" w:lineRule="exact"/>
              <w:ind w:left="0" w:right="165"/>
              <w:jc w:val="right"/>
              <w:rPr>
                <w:b/>
                <w:i/>
                <w:sz w:val="24"/>
              </w:rPr>
            </w:pPr>
            <w:r>
              <w:rPr>
                <w:b/>
                <w:i/>
                <w:spacing w:val="-2"/>
                <w:sz w:val="24"/>
              </w:rPr>
              <w:t>TOTAL</w:t>
            </w:r>
          </w:p>
        </w:tc>
        <w:tc>
          <w:tcPr>
            <w:tcW w:w="559" w:type="dxa"/>
          </w:tcPr>
          <w:p w14:paraId="55954275">
            <w:pPr>
              <w:pStyle w:val="12"/>
              <w:spacing w:before="8" w:line="269" w:lineRule="exact"/>
              <w:ind w:left="10" w:right="2"/>
              <w:jc w:val="center"/>
              <w:rPr>
                <w:b/>
                <w:i/>
                <w:sz w:val="24"/>
              </w:rPr>
            </w:pPr>
            <w:r>
              <w:rPr>
                <w:b/>
                <w:i/>
                <w:spacing w:val="-5"/>
                <w:sz w:val="24"/>
              </w:rPr>
              <w:t>30</w:t>
            </w:r>
          </w:p>
        </w:tc>
        <w:tc>
          <w:tcPr>
            <w:tcW w:w="562" w:type="dxa"/>
          </w:tcPr>
          <w:p w14:paraId="5A236568">
            <w:pPr>
              <w:pStyle w:val="12"/>
              <w:ind w:left="0"/>
            </w:pPr>
          </w:p>
        </w:tc>
        <w:tc>
          <w:tcPr>
            <w:tcW w:w="578" w:type="dxa"/>
            <w:gridSpan w:val="2"/>
          </w:tcPr>
          <w:p w14:paraId="1AF63DFF">
            <w:pPr>
              <w:pStyle w:val="12"/>
              <w:spacing w:before="8" w:line="269" w:lineRule="exact"/>
              <w:ind w:left="12" w:right="5"/>
              <w:jc w:val="center"/>
              <w:rPr>
                <w:rFonts w:hint="default"/>
                <w:b/>
                <w:i/>
                <w:sz w:val="24"/>
                <w:lang w:val="en-US"/>
              </w:rPr>
            </w:pPr>
            <w:r>
              <w:rPr>
                <w:rFonts w:hint="default"/>
                <w:b/>
                <w:i/>
                <w:spacing w:val="-5"/>
                <w:sz w:val="24"/>
                <w:lang w:val="en-US"/>
              </w:rPr>
              <w:t>200</w:t>
            </w:r>
          </w:p>
        </w:tc>
        <w:tc>
          <w:tcPr>
            <w:tcW w:w="540" w:type="dxa"/>
          </w:tcPr>
          <w:p w14:paraId="73B512BC">
            <w:pPr>
              <w:pStyle w:val="12"/>
              <w:spacing w:before="8" w:line="269" w:lineRule="exact"/>
              <w:ind w:left="14"/>
              <w:jc w:val="center"/>
              <w:rPr>
                <w:rFonts w:hint="default"/>
                <w:b/>
                <w:i/>
                <w:sz w:val="24"/>
                <w:lang w:val="en-US"/>
              </w:rPr>
            </w:pPr>
            <w:r>
              <w:rPr>
                <w:rFonts w:hint="default"/>
                <w:b/>
                <w:i/>
                <w:sz w:val="24"/>
                <w:lang w:val="en-US"/>
              </w:rPr>
              <w:t>350</w:t>
            </w:r>
            <w:bookmarkStart w:id="0" w:name="_GoBack"/>
            <w:bookmarkEnd w:id="0"/>
          </w:p>
        </w:tc>
        <w:tc>
          <w:tcPr>
            <w:tcW w:w="566" w:type="dxa"/>
            <w:gridSpan w:val="2"/>
          </w:tcPr>
          <w:p w14:paraId="049CB1DC">
            <w:pPr>
              <w:pStyle w:val="12"/>
              <w:spacing w:before="8" w:line="269" w:lineRule="exact"/>
              <w:ind w:left="64" w:right="56"/>
              <w:jc w:val="center"/>
              <w:rPr>
                <w:b/>
                <w:i/>
                <w:sz w:val="24"/>
              </w:rPr>
            </w:pPr>
            <w:r>
              <w:rPr>
                <w:b/>
                <w:i/>
                <w:spacing w:val="-5"/>
                <w:sz w:val="24"/>
              </w:rPr>
              <w:t>550</w:t>
            </w:r>
          </w:p>
        </w:tc>
        <w:tc>
          <w:tcPr>
            <w:tcW w:w="552" w:type="dxa"/>
            <w:gridSpan w:val="2"/>
          </w:tcPr>
          <w:p w14:paraId="0A5FE645">
            <w:pPr>
              <w:pStyle w:val="12"/>
              <w:spacing w:before="8" w:line="269" w:lineRule="exact"/>
              <w:ind w:left="13" w:right="5"/>
              <w:jc w:val="center"/>
              <w:rPr>
                <w:b/>
                <w:i/>
                <w:sz w:val="24"/>
              </w:rPr>
            </w:pPr>
            <w:r>
              <w:rPr>
                <w:b/>
                <w:i/>
                <w:spacing w:val="-5"/>
                <w:sz w:val="24"/>
              </w:rPr>
              <w:t>22</w:t>
            </w:r>
          </w:p>
        </w:tc>
      </w:tr>
      <w:tr w14:paraId="6A0AF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9427" w:type="dxa"/>
            <w:gridSpan w:val="13"/>
          </w:tcPr>
          <w:p w14:paraId="691BC96B">
            <w:pPr>
              <w:pStyle w:val="12"/>
              <w:spacing w:before="11" w:line="269" w:lineRule="exact"/>
              <w:ind w:left="13"/>
              <w:jc w:val="center"/>
              <w:rPr>
                <w:b/>
                <w:sz w:val="24"/>
              </w:rPr>
            </w:pPr>
            <w:r>
              <w:rPr>
                <w:b/>
                <w:sz w:val="24"/>
              </w:rPr>
              <w:t>SEMESTER</w:t>
            </w:r>
            <w:r>
              <w:rPr>
                <w:b/>
                <w:spacing w:val="-4"/>
                <w:sz w:val="24"/>
              </w:rPr>
              <w:t xml:space="preserve"> –III</w:t>
            </w:r>
          </w:p>
        </w:tc>
      </w:tr>
      <w:tr w14:paraId="26291D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52" w:type="dxa"/>
          </w:tcPr>
          <w:p w14:paraId="41538CAD">
            <w:pPr>
              <w:pStyle w:val="12"/>
              <w:spacing w:before="8" w:line="269" w:lineRule="exact"/>
              <w:ind w:left="13" w:right="6"/>
              <w:jc w:val="center"/>
              <w:rPr>
                <w:sz w:val="24"/>
              </w:rPr>
            </w:pPr>
            <w:r>
              <w:rPr>
                <w:spacing w:val="-10"/>
                <w:sz w:val="24"/>
              </w:rPr>
              <w:t>I</w:t>
            </w:r>
          </w:p>
        </w:tc>
        <w:tc>
          <w:tcPr>
            <w:tcW w:w="5518" w:type="dxa"/>
            <w:gridSpan w:val="3"/>
          </w:tcPr>
          <w:p w14:paraId="3D489413">
            <w:pPr>
              <w:pStyle w:val="12"/>
              <w:spacing w:line="275" w:lineRule="exact"/>
              <w:ind w:left="4"/>
              <w:rPr>
                <w:sz w:val="24"/>
              </w:rPr>
            </w:pPr>
            <w:r>
              <w:rPr>
                <w:sz w:val="24"/>
              </w:rPr>
              <w:t>Language</w:t>
            </w:r>
            <w:r>
              <w:rPr>
                <w:spacing w:val="-2"/>
                <w:sz w:val="24"/>
              </w:rPr>
              <w:t xml:space="preserve"> </w:t>
            </w:r>
            <w:r>
              <w:rPr>
                <w:spacing w:val="-5"/>
                <w:sz w:val="24"/>
              </w:rPr>
              <w:t>III</w:t>
            </w:r>
          </w:p>
        </w:tc>
        <w:tc>
          <w:tcPr>
            <w:tcW w:w="559" w:type="dxa"/>
          </w:tcPr>
          <w:p w14:paraId="246584D4">
            <w:pPr>
              <w:pStyle w:val="12"/>
              <w:spacing w:before="8" w:line="269" w:lineRule="exact"/>
              <w:ind w:left="10" w:right="2"/>
              <w:jc w:val="center"/>
              <w:rPr>
                <w:sz w:val="24"/>
              </w:rPr>
            </w:pPr>
            <w:r>
              <w:rPr>
                <w:spacing w:val="-10"/>
                <w:sz w:val="24"/>
              </w:rPr>
              <w:t>6</w:t>
            </w:r>
          </w:p>
        </w:tc>
        <w:tc>
          <w:tcPr>
            <w:tcW w:w="562" w:type="dxa"/>
          </w:tcPr>
          <w:p w14:paraId="65A59061">
            <w:pPr>
              <w:pStyle w:val="12"/>
              <w:spacing w:before="8" w:line="269" w:lineRule="exact"/>
              <w:ind w:left="12" w:right="2"/>
              <w:jc w:val="center"/>
              <w:rPr>
                <w:sz w:val="24"/>
              </w:rPr>
            </w:pPr>
            <w:r>
              <w:rPr>
                <w:spacing w:val="-10"/>
                <w:sz w:val="24"/>
              </w:rPr>
              <w:t>3</w:t>
            </w:r>
          </w:p>
        </w:tc>
        <w:tc>
          <w:tcPr>
            <w:tcW w:w="578" w:type="dxa"/>
            <w:gridSpan w:val="2"/>
          </w:tcPr>
          <w:p w14:paraId="1BA0D180">
            <w:pPr>
              <w:pStyle w:val="12"/>
              <w:spacing w:before="8" w:line="269" w:lineRule="exact"/>
              <w:ind w:left="12" w:right="3"/>
              <w:jc w:val="center"/>
              <w:rPr>
                <w:sz w:val="24"/>
              </w:rPr>
            </w:pPr>
            <w:r>
              <w:rPr>
                <w:spacing w:val="-5"/>
                <w:sz w:val="24"/>
              </w:rPr>
              <w:t>25</w:t>
            </w:r>
          </w:p>
        </w:tc>
        <w:tc>
          <w:tcPr>
            <w:tcW w:w="540" w:type="dxa"/>
          </w:tcPr>
          <w:p w14:paraId="0391E36F">
            <w:pPr>
              <w:pStyle w:val="12"/>
              <w:spacing w:before="8" w:line="269" w:lineRule="exact"/>
              <w:ind w:left="14"/>
              <w:jc w:val="center"/>
              <w:rPr>
                <w:sz w:val="24"/>
              </w:rPr>
            </w:pPr>
            <w:r>
              <w:rPr>
                <w:spacing w:val="-5"/>
                <w:sz w:val="24"/>
              </w:rPr>
              <w:t>75</w:t>
            </w:r>
          </w:p>
        </w:tc>
        <w:tc>
          <w:tcPr>
            <w:tcW w:w="566" w:type="dxa"/>
            <w:gridSpan w:val="2"/>
          </w:tcPr>
          <w:p w14:paraId="0ECEDB31">
            <w:pPr>
              <w:pStyle w:val="12"/>
              <w:spacing w:before="8" w:line="269" w:lineRule="exact"/>
              <w:ind w:left="64" w:right="56"/>
              <w:jc w:val="center"/>
              <w:rPr>
                <w:sz w:val="24"/>
              </w:rPr>
            </w:pPr>
            <w:r>
              <w:rPr>
                <w:spacing w:val="-5"/>
                <w:sz w:val="24"/>
              </w:rPr>
              <w:t>100</w:t>
            </w:r>
          </w:p>
        </w:tc>
        <w:tc>
          <w:tcPr>
            <w:tcW w:w="552" w:type="dxa"/>
            <w:gridSpan w:val="2"/>
          </w:tcPr>
          <w:p w14:paraId="30BB8D51">
            <w:pPr>
              <w:pStyle w:val="12"/>
              <w:spacing w:before="8" w:line="269" w:lineRule="exact"/>
              <w:ind w:left="13"/>
              <w:jc w:val="center"/>
              <w:rPr>
                <w:sz w:val="24"/>
              </w:rPr>
            </w:pPr>
            <w:r>
              <w:rPr>
                <w:spacing w:val="-10"/>
                <w:sz w:val="24"/>
              </w:rPr>
              <w:t>4</w:t>
            </w:r>
          </w:p>
        </w:tc>
      </w:tr>
      <w:tr w14:paraId="511CA8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552" w:type="dxa"/>
          </w:tcPr>
          <w:p w14:paraId="126A8A8A">
            <w:pPr>
              <w:pStyle w:val="12"/>
              <w:spacing w:before="11" w:line="269" w:lineRule="exact"/>
              <w:ind w:left="13" w:right="9"/>
              <w:jc w:val="center"/>
              <w:rPr>
                <w:sz w:val="24"/>
              </w:rPr>
            </w:pPr>
            <w:r>
              <w:rPr>
                <w:spacing w:val="-5"/>
                <w:sz w:val="24"/>
              </w:rPr>
              <w:t>II</w:t>
            </w:r>
          </w:p>
        </w:tc>
        <w:tc>
          <w:tcPr>
            <w:tcW w:w="5518" w:type="dxa"/>
            <w:gridSpan w:val="3"/>
          </w:tcPr>
          <w:p w14:paraId="1C5183E9">
            <w:pPr>
              <w:pStyle w:val="12"/>
              <w:spacing w:before="2"/>
              <w:ind w:left="4"/>
              <w:rPr>
                <w:sz w:val="24"/>
              </w:rPr>
            </w:pPr>
            <w:r>
              <w:rPr>
                <w:sz w:val="24"/>
              </w:rPr>
              <w:t xml:space="preserve">English </w:t>
            </w:r>
            <w:r>
              <w:rPr>
                <w:spacing w:val="-5"/>
                <w:sz w:val="24"/>
              </w:rPr>
              <w:t>III</w:t>
            </w:r>
          </w:p>
        </w:tc>
        <w:tc>
          <w:tcPr>
            <w:tcW w:w="559" w:type="dxa"/>
          </w:tcPr>
          <w:p w14:paraId="7E3E48D3">
            <w:pPr>
              <w:pStyle w:val="12"/>
              <w:spacing w:before="11" w:line="269" w:lineRule="exact"/>
              <w:ind w:left="10" w:right="2"/>
              <w:jc w:val="center"/>
              <w:rPr>
                <w:sz w:val="24"/>
              </w:rPr>
            </w:pPr>
            <w:r>
              <w:rPr>
                <w:spacing w:val="-10"/>
                <w:sz w:val="24"/>
              </w:rPr>
              <w:t>4</w:t>
            </w:r>
          </w:p>
        </w:tc>
        <w:tc>
          <w:tcPr>
            <w:tcW w:w="562" w:type="dxa"/>
          </w:tcPr>
          <w:p w14:paraId="367CB5EC">
            <w:pPr>
              <w:pStyle w:val="12"/>
              <w:spacing w:before="11" w:line="269" w:lineRule="exact"/>
              <w:ind w:left="12" w:right="2"/>
              <w:jc w:val="center"/>
              <w:rPr>
                <w:sz w:val="24"/>
              </w:rPr>
            </w:pPr>
            <w:r>
              <w:rPr>
                <w:spacing w:val="-10"/>
                <w:sz w:val="24"/>
              </w:rPr>
              <w:t>3</w:t>
            </w:r>
          </w:p>
        </w:tc>
        <w:tc>
          <w:tcPr>
            <w:tcW w:w="578" w:type="dxa"/>
            <w:gridSpan w:val="2"/>
          </w:tcPr>
          <w:p w14:paraId="695BEE88">
            <w:pPr>
              <w:pStyle w:val="12"/>
              <w:spacing w:before="11" w:line="269" w:lineRule="exact"/>
              <w:ind w:left="12" w:right="3"/>
              <w:jc w:val="center"/>
              <w:rPr>
                <w:sz w:val="24"/>
              </w:rPr>
            </w:pPr>
            <w:r>
              <w:rPr>
                <w:spacing w:val="-5"/>
                <w:sz w:val="24"/>
              </w:rPr>
              <w:t>25</w:t>
            </w:r>
          </w:p>
        </w:tc>
        <w:tc>
          <w:tcPr>
            <w:tcW w:w="540" w:type="dxa"/>
          </w:tcPr>
          <w:p w14:paraId="06DAC268">
            <w:pPr>
              <w:pStyle w:val="12"/>
              <w:spacing w:before="11" w:line="269" w:lineRule="exact"/>
              <w:ind w:left="14"/>
              <w:jc w:val="center"/>
              <w:rPr>
                <w:sz w:val="24"/>
              </w:rPr>
            </w:pPr>
            <w:r>
              <w:rPr>
                <w:spacing w:val="-5"/>
                <w:sz w:val="24"/>
              </w:rPr>
              <w:t>75</w:t>
            </w:r>
          </w:p>
        </w:tc>
        <w:tc>
          <w:tcPr>
            <w:tcW w:w="566" w:type="dxa"/>
            <w:gridSpan w:val="2"/>
          </w:tcPr>
          <w:p w14:paraId="1160D1F2">
            <w:pPr>
              <w:pStyle w:val="12"/>
              <w:spacing w:before="11" w:line="269" w:lineRule="exact"/>
              <w:ind w:left="64" w:right="56"/>
              <w:jc w:val="center"/>
              <w:rPr>
                <w:sz w:val="24"/>
              </w:rPr>
            </w:pPr>
            <w:r>
              <w:rPr>
                <w:spacing w:val="-5"/>
                <w:sz w:val="24"/>
              </w:rPr>
              <w:t>100</w:t>
            </w:r>
          </w:p>
        </w:tc>
        <w:tc>
          <w:tcPr>
            <w:tcW w:w="552" w:type="dxa"/>
            <w:gridSpan w:val="2"/>
          </w:tcPr>
          <w:p w14:paraId="4A62F34D">
            <w:pPr>
              <w:pStyle w:val="12"/>
              <w:spacing w:before="11" w:line="269" w:lineRule="exact"/>
              <w:ind w:left="13"/>
              <w:jc w:val="center"/>
              <w:rPr>
                <w:sz w:val="24"/>
              </w:rPr>
            </w:pPr>
            <w:r>
              <w:rPr>
                <w:spacing w:val="-10"/>
                <w:sz w:val="24"/>
              </w:rPr>
              <w:t>4</w:t>
            </w:r>
          </w:p>
        </w:tc>
      </w:tr>
      <w:tr w14:paraId="4E4814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52" w:type="dxa"/>
          </w:tcPr>
          <w:p w14:paraId="537003A1">
            <w:pPr>
              <w:pStyle w:val="12"/>
              <w:spacing w:before="6" w:line="271" w:lineRule="exact"/>
              <w:ind w:left="13" w:right="6"/>
              <w:jc w:val="center"/>
              <w:rPr>
                <w:sz w:val="24"/>
              </w:rPr>
            </w:pPr>
            <w:r>
              <w:rPr>
                <w:spacing w:val="-5"/>
                <w:sz w:val="24"/>
              </w:rPr>
              <w:t>III</w:t>
            </w:r>
          </w:p>
        </w:tc>
        <w:tc>
          <w:tcPr>
            <w:tcW w:w="5518" w:type="dxa"/>
            <w:gridSpan w:val="3"/>
          </w:tcPr>
          <w:p w14:paraId="0B4829E8">
            <w:pPr>
              <w:pStyle w:val="12"/>
              <w:spacing w:line="273" w:lineRule="exact"/>
              <w:ind w:left="4"/>
              <w:rPr>
                <w:sz w:val="24"/>
              </w:rPr>
            </w:pPr>
            <w:r>
              <w:rPr>
                <w:sz w:val="24"/>
              </w:rPr>
              <w:t>Core</w:t>
            </w:r>
            <w:r>
              <w:rPr>
                <w:spacing w:val="-3"/>
                <w:sz w:val="24"/>
              </w:rPr>
              <w:t xml:space="preserve"> </w:t>
            </w:r>
            <w:r>
              <w:rPr>
                <w:sz w:val="24"/>
              </w:rPr>
              <w:t>V</w:t>
            </w:r>
            <w:r>
              <w:rPr>
                <w:spacing w:val="-1"/>
                <w:sz w:val="24"/>
              </w:rPr>
              <w:t xml:space="preserve"> </w:t>
            </w:r>
            <w:r>
              <w:rPr>
                <w:sz w:val="24"/>
              </w:rPr>
              <w:t>–</w:t>
            </w:r>
            <w:r>
              <w:rPr>
                <w:spacing w:val="-1"/>
                <w:sz w:val="24"/>
              </w:rPr>
              <w:t xml:space="preserve"> </w:t>
            </w:r>
            <w:r>
              <w:rPr>
                <w:sz w:val="24"/>
              </w:rPr>
              <w:t xml:space="preserve">Financial </w:t>
            </w:r>
            <w:r>
              <w:rPr>
                <w:spacing w:val="-2"/>
                <w:sz w:val="24"/>
              </w:rPr>
              <w:t>Accounting</w:t>
            </w:r>
          </w:p>
        </w:tc>
        <w:tc>
          <w:tcPr>
            <w:tcW w:w="559" w:type="dxa"/>
          </w:tcPr>
          <w:p w14:paraId="6A7C6AC4">
            <w:pPr>
              <w:pStyle w:val="12"/>
              <w:spacing w:before="11" w:line="266" w:lineRule="exact"/>
              <w:ind w:left="10" w:right="2"/>
              <w:jc w:val="center"/>
              <w:rPr>
                <w:sz w:val="24"/>
              </w:rPr>
            </w:pPr>
            <w:r>
              <w:rPr>
                <w:spacing w:val="-10"/>
                <w:sz w:val="24"/>
              </w:rPr>
              <w:t>5</w:t>
            </w:r>
          </w:p>
        </w:tc>
        <w:tc>
          <w:tcPr>
            <w:tcW w:w="562" w:type="dxa"/>
          </w:tcPr>
          <w:p w14:paraId="4218D7F7">
            <w:pPr>
              <w:pStyle w:val="12"/>
              <w:spacing w:before="11" w:line="266" w:lineRule="exact"/>
              <w:ind w:left="12"/>
              <w:jc w:val="center"/>
              <w:rPr>
                <w:sz w:val="24"/>
              </w:rPr>
            </w:pPr>
            <w:r>
              <w:rPr>
                <w:spacing w:val="-10"/>
                <w:sz w:val="24"/>
              </w:rPr>
              <w:t>3</w:t>
            </w:r>
          </w:p>
        </w:tc>
        <w:tc>
          <w:tcPr>
            <w:tcW w:w="578" w:type="dxa"/>
            <w:gridSpan w:val="2"/>
          </w:tcPr>
          <w:p w14:paraId="4E21F4BF">
            <w:pPr>
              <w:pStyle w:val="12"/>
              <w:spacing w:before="11" w:line="266" w:lineRule="exact"/>
              <w:ind w:left="12" w:right="3"/>
              <w:jc w:val="center"/>
              <w:rPr>
                <w:sz w:val="24"/>
              </w:rPr>
            </w:pPr>
            <w:r>
              <w:rPr>
                <w:spacing w:val="-5"/>
                <w:sz w:val="24"/>
              </w:rPr>
              <w:t>25</w:t>
            </w:r>
          </w:p>
        </w:tc>
        <w:tc>
          <w:tcPr>
            <w:tcW w:w="540" w:type="dxa"/>
          </w:tcPr>
          <w:p w14:paraId="07B7314F">
            <w:pPr>
              <w:pStyle w:val="12"/>
              <w:spacing w:before="11" w:line="266" w:lineRule="exact"/>
              <w:ind w:left="14"/>
              <w:jc w:val="center"/>
              <w:rPr>
                <w:sz w:val="24"/>
              </w:rPr>
            </w:pPr>
            <w:r>
              <w:rPr>
                <w:spacing w:val="-5"/>
                <w:sz w:val="24"/>
              </w:rPr>
              <w:t>75</w:t>
            </w:r>
          </w:p>
        </w:tc>
        <w:tc>
          <w:tcPr>
            <w:tcW w:w="566" w:type="dxa"/>
            <w:gridSpan w:val="2"/>
          </w:tcPr>
          <w:p w14:paraId="19EB6916">
            <w:pPr>
              <w:pStyle w:val="12"/>
              <w:spacing w:before="11" w:line="266" w:lineRule="exact"/>
              <w:ind w:left="64" w:right="56"/>
              <w:jc w:val="center"/>
              <w:rPr>
                <w:sz w:val="24"/>
              </w:rPr>
            </w:pPr>
            <w:r>
              <w:rPr>
                <w:spacing w:val="-5"/>
                <w:sz w:val="24"/>
              </w:rPr>
              <w:t>100</w:t>
            </w:r>
          </w:p>
        </w:tc>
        <w:tc>
          <w:tcPr>
            <w:tcW w:w="552" w:type="dxa"/>
            <w:gridSpan w:val="2"/>
          </w:tcPr>
          <w:p w14:paraId="772B2C1C">
            <w:pPr>
              <w:pStyle w:val="12"/>
              <w:spacing w:before="11" w:line="266" w:lineRule="exact"/>
              <w:ind w:left="13" w:right="3"/>
              <w:jc w:val="center"/>
              <w:rPr>
                <w:sz w:val="24"/>
              </w:rPr>
            </w:pPr>
            <w:r>
              <w:rPr>
                <w:spacing w:val="-10"/>
                <w:sz w:val="24"/>
              </w:rPr>
              <w:t>4</w:t>
            </w:r>
          </w:p>
        </w:tc>
      </w:tr>
      <w:tr w14:paraId="303B58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552" w:type="dxa"/>
          </w:tcPr>
          <w:p w14:paraId="3E36F7F1">
            <w:pPr>
              <w:pStyle w:val="12"/>
              <w:spacing w:before="11" w:line="269" w:lineRule="exact"/>
              <w:ind w:left="13" w:right="6"/>
              <w:jc w:val="center"/>
              <w:rPr>
                <w:sz w:val="24"/>
              </w:rPr>
            </w:pPr>
            <w:r>
              <w:rPr>
                <w:spacing w:val="-5"/>
                <w:sz w:val="24"/>
              </w:rPr>
              <w:t>III</w:t>
            </w:r>
          </w:p>
        </w:tc>
        <w:tc>
          <w:tcPr>
            <w:tcW w:w="5518" w:type="dxa"/>
            <w:gridSpan w:val="3"/>
          </w:tcPr>
          <w:p w14:paraId="5DD2A6A0">
            <w:pPr>
              <w:pStyle w:val="12"/>
              <w:spacing w:before="1"/>
              <w:ind w:left="4"/>
              <w:rPr>
                <w:sz w:val="24"/>
              </w:rPr>
            </w:pPr>
            <w:r>
              <w:rPr>
                <w:sz w:val="24"/>
              </w:rPr>
              <w:t>Core</w:t>
            </w:r>
            <w:r>
              <w:rPr>
                <w:spacing w:val="-3"/>
                <w:sz w:val="24"/>
              </w:rPr>
              <w:t xml:space="preserve"> </w:t>
            </w:r>
            <w:r>
              <w:rPr>
                <w:sz w:val="24"/>
              </w:rPr>
              <w:t>VI</w:t>
            </w:r>
            <w:r>
              <w:rPr>
                <w:spacing w:val="-3"/>
                <w:sz w:val="24"/>
              </w:rPr>
              <w:t xml:space="preserve"> </w:t>
            </w:r>
            <w:r>
              <w:rPr>
                <w:sz w:val="24"/>
              </w:rPr>
              <w:t>– Production</w:t>
            </w:r>
            <w:r>
              <w:rPr>
                <w:spacing w:val="-1"/>
                <w:sz w:val="24"/>
              </w:rPr>
              <w:t xml:space="preserve"> </w:t>
            </w:r>
            <w:r>
              <w:rPr>
                <w:sz w:val="24"/>
              </w:rPr>
              <w:t xml:space="preserve">and Materials </w:t>
            </w:r>
            <w:r>
              <w:rPr>
                <w:spacing w:val="-2"/>
                <w:sz w:val="24"/>
              </w:rPr>
              <w:t>Management</w:t>
            </w:r>
          </w:p>
        </w:tc>
        <w:tc>
          <w:tcPr>
            <w:tcW w:w="559" w:type="dxa"/>
          </w:tcPr>
          <w:p w14:paraId="754F2C4D">
            <w:pPr>
              <w:pStyle w:val="12"/>
              <w:spacing w:before="11" w:line="269" w:lineRule="exact"/>
              <w:ind w:left="10" w:right="2"/>
              <w:jc w:val="center"/>
              <w:rPr>
                <w:sz w:val="24"/>
              </w:rPr>
            </w:pPr>
            <w:r>
              <w:rPr>
                <w:spacing w:val="-10"/>
                <w:sz w:val="24"/>
              </w:rPr>
              <w:t>5</w:t>
            </w:r>
          </w:p>
        </w:tc>
        <w:tc>
          <w:tcPr>
            <w:tcW w:w="562" w:type="dxa"/>
          </w:tcPr>
          <w:p w14:paraId="7963808D">
            <w:pPr>
              <w:pStyle w:val="12"/>
              <w:spacing w:before="11" w:line="269" w:lineRule="exact"/>
              <w:ind w:left="12"/>
              <w:jc w:val="center"/>
              <w:rPr>
                <w:sz w:val="24"/>
              </w:rPr>
            </w:pPr>
            <w:r>
              <w:rPr>
                <w:spacing w:val="-10"/>
                <w:sz w:val="24"/>
              </w:rPr>
              <w:t>3</w:t>
            </w:r>
          </w:p>
        </w:tc>
        <w:tc>
          <w:tcPr>
            <w:tcW w:w="578" w:type="dxa"/>
            <w:gridSpan w:val="2"/>
          </w:tcPr>
          <w:p w14:paraId="7947A7B7">
            <w:pPr>
              <w:pStyle w:val="12"/>
              <w:spacing w:before="11" w:line="269" w:lineRule="exact"/>
              <w:ind w:left="12" w:right="3"/>
              <w:jc w:val="center"/>
              <w:rPr>
                <w:sz w:val="24"/>
              </w:rPr>
            </w:pPr>
            <w:r>
              <w:rPr>
                <w:spacing w:val="-5"/>
                <w:sz w:val="24"/>
              </w:rPr>
              <w:t>25</w:t>
            </w:r>
          </w:p>
        </w:tc>
        <w:tc>
          <w:tcPr>
            <w:tcW w:w="540" w:type="dxa"/>
          </w:tcPr>
          <w:p w14:paraId="4CFA197B">
            <w:pPr>
              <w:pStyle w:val="12"/>
              <w:spacing w:before="11" w:line="269" w:lineRule="exact"/>
              <w:ind w:left="14"/>
              <w:jc w:val="center"/>
              <w:rPr>
                <w:sz w:val="24"/>
              </w:rPr>
            </w:pPr>
            <w:r>
              <w:rPr>
                <w:spacing w:val="-5"/>
                <w:sz w:val="24"/>
              </w:rPr>
              <w:t>75</w:t>
            </w:r>
          </w:p>
        </w:tc>
        <w:tc>
          <w:tcPr>
            <w:tcW w:w="566" w:type="dxa"/>
            <w:gridSpan w:val="2"/>
          </w:tcPr>
          <w:p w14:paraId="31B06338">
            <w:pPr>
              <w:pStyle w:val="12"/>
              <w:spacing w:before="11" w:line="269" w:lineRule="exact"/>
              <w:ind w:left="64" w:right="56"/>
              <w:jc w:val="center"/>
              <w:rPr>
                <w:sz w:val="24"/>
              </w:rPr>
            </w:pPr>
            <w:r>
              <w:rPr>
                <w:spacing w:val="-5"/>
                <w:sz w:val="24"/>
              </w:rPr>
              <w:t>100</w:t>
            </w:r>
          </w:p>
        </w:tc>
        <w:tc>
          <w:tcPr>
            <w:tcW w:w="552" w:type="dxa"/>
            <w:gridSpan w:val="2"/>
          </w:tcPr>
          <w:p w14:paraId="56DB2586">
            <w:pPr>
              <w:pStyle w:val="12"/>
              <w:spacing w:before="11" w:line="269" w:lineRule="exact"/>
              <w:ind w:left="13" w:right="3"/>
              <w:jc w:val="center"/>
              <w:rPr>
                <w:sz w:val="24"/>
              </w:rPr>
            </w:pPr>
            <w:r>
              <w:rPr>
                <w:spacing w:val="-10"/>
                <w:sz w:val="24"/>
              </w:rPr>
              <w:t>4</w:t>
            </w:r>
          </w:p>
        </w:tc>
      </w:tr>
      <w:tr w14:paraId="445D5C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52" w:type="dxa"/>
          </w:tcPr>
          <w:p w14:paraId="6FC98EA0">
            <w:pPr>
              <w:pStyle w:val="12"/>
              <w:spacing w:before="8" w:line="269" w:lineRule="exact"/>
              <w:ind w:left="13" w:right="6"/>
              <w:jc w:val="center"/>
              <w:rPr>
                <w:sz w:val="24"/>
              </w:rPr>
            </w:pPr>
            <w:r>
              <w:rPr>
                <w:spacing w:val="-5"/>
                <w:sz w:val="24"/>
              </w:rPr>
              <w:t>III</w:t>
            </w:r>
          </w:p>
        </w:tc>
        <w:tc>
          <w:tcPr>
            <w:tcW w:w="5518" w:type="dxa"/>
            <w:gridSpan w:val="3"/>
          </w:tcPr>
          <w:p w14:paraId="22718324">
            <w:pPr>
              <w:pStyle w:val="12"/>
              <w:spacing w:before="1"/>
              <w:ind w:left="4"/>
              <w:rPr>
                <w:sz w:val="24"/>
              </w:rPr>
            </w:pPr>
            <w:r>
              <w:rPr>
                <w:sz w:val="24"/>
              </w:rPr>
              <w:t>Allied</w:t>
            </w:r>
            <w:r>
              <w:rPr>
                <w:spacing w:val="-1"/>
                <w:sz w:val="24"/>
              </w:rPr>
              <w:t xml:space="preserve"> </w:t>
            </w:r>
            <w:r>
              <w:rPr>
                <w:sz w:val="24"/>
              </w:rPr>
              <w:t>: III</w:t>
            </w:r>
            <w:r>
              <w:rPr>
                <w:spacing w:val="-2"/>
                <w:sz w:val="24"/>
              </w:rPr>
              <w:t xml:space="preserve"> </w:t>
            </w:r>
            <w:r>
              <w:rPr>
                <w:sz w:val="24"/>
              </w:rPr>
              <w:t xml:space="preserve">– Business </w:t>
            </w:r>
            <w:r>
              <w:rPr>
                <w:spacing w:val="-5"/>
                <w:sz w:val="24"/>
              </w:rPr>
              <w:t>Law</w:t>
            </w:r>
          </w:p>
        </w:tc>
        <w:tc>
          <w:tcPr>
            <w:tcW w:w="559" w:type="dxa"/>
          </w:tcPr>
          <w:p w14:paraId="77C0CF05">
            <w:pPr>
              <w:pStyle w:val="12"/>
              <w:spacing w:before="11" w:line="266" w:lineRule="exact"/>
              <w:ind w:left="10" w:right="2"/>
              <w:jc w:val="center"/>
              <w:rPr>
                <w:sz w:val="24"/>
              </w:rPr>
            </w:pPr>
            <w:r>
              <w:rPr>
                <w:spacing w:val="-10"/>
                <w:sz w:val="24"/>
              </w:rPr>
              <w:t>5</w:t>
            </w:r>
          </w:p>
        </w:tc>
        <w:tc>
          <w:tcPr>
            <w:tcW w:w="562" w:type="dxa"/>
          </w:tcPr>
          <w:p w14:paraId="3AD2F5F1">
            <w:pPr>
              <w:pStyle w:val="12"/>
              <w:spacing w:before="11" w:line="266" w:lineRule="exact"/>
              <w:ind w:left="12"/>
              <w:jc w:val="center"/>
              <w:rPr>
                <w:sz w:val="24"/>
              </w:rPr>
            </w:pPr>
            <w:r>
              <w:rPr>
                <w:spacing w:val="-10"/>
                <w:sz w:val="24"/>
              </w:rPr>
              <w:t>3</w:t>
            </w:r>
          </w:p>
        </w:tc>
        <w:tc>
          <w:tcPr>
            <w:tcW w:w="578" w:type="dxa"/>
            <w:gridSpan w:val="2"/>
          </w:tcPr>
          <w:p w14:paraId="4A31F398">
            <w:pPr>
              <w:pStyle w:val="12"/>
              <w:spacing w:before="11" w:line="266" w:lineRule="exact"/>
              <w:ind w:left="12" w:right="3"/>
              <w:jc w:val="center"/>
              <w:rPr>
                <w:sz w:val="24"/>
              </w:rPr>
            </w:pPr>
            <w:r>
              <w:rPr>
                <w:spacing w:val="-5"/>
                <w:sz w:val="24"/>
              </w:rPr>
              <w:t>20</w:t>
            </w:r>
          </w:p>
        </w:tc>
        <w:tc>
          <w:tcPr>
            <w:tcW w:w="540" w:type="dxa"/>
          </w:tcPr>
          <w:p w14:paraId="795AEE46">
            <w:pPr>
              <w:pStyle w:val="12"/>
              <w:spacing w:before="11" w:line="266" w:lineRule="exact"/>
              <w:ind w:left="14"/>
              <w:jc w:val="center"/>
              <w:rPr>
                <w:sz w:val="24"/>
              </w:rPr>
            </w:pPr>
            <w:r>
              <w:rPr>
                <w:spacing w:val="-5"/>
                <w:sz w:val="24"/>
              </w:rPr>
              <w:t>55</w:t>
            </w:r>
          </w:p>
        </w:tc>
        <w:tc>
          <w:tcPr>
            <w:tcW w:w="566" w:type="dxa"/>
            <w:gridSpan w:val="2"/>
          </w:tcPr>
          <w:p w14:paraId="3073EE63">
            <w:pPr>
              <w:pStyle w:val="12"/>
              <w:spacing w:before="11" w:line="266" w:lineRule="exact"/>
              <w:ind w:left="64" w:right="56"/>
              <w:jc w:val="center"/>
              <w:rPr>
                <w:sz w:val="24"/>
              </w:rPr>
            </w:pPr>
            <w:r>
              <w:rPr>
                <w:spacing w:val="-5"/>
                <w:sz w:val="24"/>
              </w:rPr>
              <w:t>75</w:t>
            </w:r>
          </w:p>
        </w:tc>
        <w:tc>
          <w:tcPr>
            <w:tcW w:w="552" w:type="dxa"/>
            <w:gridSpan w:val="2"/>
          </w:tcPr>
          <w:p w14:paraId="6A8D28A6">
            <w:pPr>
              <w:pStyle w:val="12"/>
              <w:spacing w:before="11" w:line="266" w:lineRule="exact"/>
              <w:ind w:left="13"/>
              <w:jc w:val="center"/>
              <w:rPr>
                <w:sz w:val="24"/>
              </w:rPr>
            </w:pPr>
            <w:r>
              <w:rPr>
                <w:spacing w:val="-10"/>
                <w:sz w:val="24"/>
              </w:rPr>
              <w:t>3</w:t>
            </w:r>
          </w:p>
        </w:tc>
      </w:tr>
      <w:tr w14:paraId="2E8706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552" w:type="dxa"/>
          </w:tcPr>
          <w:p w14:paraId="4CB60976">
            <w:pPr>
              <w:pStyle w:val="12"/>
              <w:spacing w:before="143"/>
              <w:ind w:left="13" w:right="6"/>
              <w:jc w:val="center"/>
              <w:rPr>
                <w:sz w:val="24"/>
              </w:rPr>
            </w:pPr>
            <w:r>
              <w:rPr>
                <w:spacing w:val="-5"/>
                <w:sz w:val="24"/>
              </w:rPr>
              <w:t>IV</w:t>
            </w:r>
          </w:p>
        </w:tc>
        <w:tc>
          <w:tcPr>
            <w:tcW w:w="5518" w:type="dxa"/>
            <w:gridSpan w:val="3"/>
          </w:tcPr>
          <w:p w14:paraId="7E95D053">
            <w:pPr>
              <w:pStyle w:val="12"/>
              <w:tabs>
                <w:tab w:val="left" w:pos="680"/>
                <w:tab w:val="left" w:pos="1486"/>
                <w:tab w:val="left" w:pos="2428"/>
                <w:tab w:val="left" w:pos="2836"/>
                <w:tab w:val="left" w:pos="4298"/>
              </w:tabs>
              <w:spacing w:before="1"/>
              <w:ind w:left="4"/>
              <w:rPr>
                <w:sz w:val="24"/>
              </w:rPr>
            </w:pPr>
            <w:r>
              <w:rPr>
                <w:spacing w:val="-2"/>
                <w:sz w:val="24"/>
              </w:rPr>
              <w:t>Skill</w:t>
            </w:r>
            <w:r>
              <w:rPr>
                <w:sz w:val="24"/>
              </w:rPr>
              <w:tab/>
            </w:r>
            <w:r>
              <w:rPr>
                <w:spacing w:val="-2"/>
                <w:sz w:val="24"/>
              </w:rPr>
              <w:t>Based</w:t>
            </w:r>
            <w:r>
              <w:rPr>
                <w:sz w:val="24"/>
              </w:rPr>
              <w:tab/>
            </w:r>
            <w:r>
              <w:rPr>
                <w:spacing w:val="-2"/>
                <w:sz w:val="24"/>
              </w:rPr>
              <w:t>Subject</w:t>
            </w:r>
            <w:r>
              <w:rPr>
                <w:sz w:val="24"/>
              </w:rPr>
              <w:tab/>
            </w:r>
            <w:r>
              <w:rPr>
                <w:spacing w:val="-5"/>
                <w:sz w:val="24"/>
              </w:rPr>
              <w:t>2:</w:t>
            </w:r>
            <w:r>
              <w:rPr>
                <w:sz w:val="24"/>
              </w:rPr>
              <w:tab/>
            </w:r>
            <w:r>
              <w:rPr>
                <w:sz w:val="24"/>
              </w:rPr>
              <w:t>PC-</w:t>
            </w:r>
            <w:r>
              <w:rPr>
                <w:spacing w:val="-2"/>
                <w:sz w:val="24"/>
              </w:rPr>
              <w:t>Software</w:t>
            </w:r>
            <w:r>
              <w:rPr>
                <w:sz w:val="24"/>
              </w:rPr>
              <w:tab/>
            </w:r>
            <w:r>
              <w:rPr>
                <w:sz w:val="24"/>
              </w:rPr>
              <w:t>MS-</w:t>
            </w:r>
            <w:r>
              <w:rPr>
                <w:spacing w:val="-2"/>
                <w:sz w:val="24"/>
              </w:rPr>
              <w:t>Office</w:t>
            </w:r>
          </w:p>
          <w:p w14:paraId="546605E6">
            <w:pPr>
              <w:pStyle w:val="12"/>
              <w:spacing w:before="5" w:line="259" w:lineRule="exact"/>
              <w:ind w:left="4"/>
              <w:rPr>
                <w:sz w:val="24"/>
              </w:rPr>
            </w:pPr>
            <w:r>
              <w:rPr>
                <w:spacing w:val="-2"/>
              </w:rPr>
              <w:t>(</w:t>
            </w:r>
            <w:r>
              <w:rPr>
                <w:spacing w:val="-2"/>
                <w:sz w:val="24"/>
              </w:rPr>
              <w:t>Practical)</w:t>
            </w:r>
          </w:p>
        </w:tc>
        <w:tc>
          <w:tcPr>
            <w:tcW w:w="559" w:type="dxa"/>
          </w:tcPr>
          <w:p w14:paraId="68FD2B3C">
            <w:pPr>
              <w:pStyle w:val="12"/>
              <w:spacing w:before="143"/>
              <w:ind w:left="10" w:right="2"/>
              <w:jc w:val="center"/>
              <w:rPr>
                <w:sz w:val="24"/>
              </w:rPr>
            </w:pPr>
            <w:r>
              <w:rPr>
                <w:spacing w:val="-10"/>
                <w:sz w:val="24"/>
              </w:rPr>
              <w:t>3</w:t>
            </w:r>
          </w:p>
        </w:tc>
        <w:tc>
          <w:tcPr>
            <w:tcW w:w="562" w:type="dxa"/>
          </w:tcPr>
          <w:p w14:paraId="53707F1A">
            <w:pPr>
              <w:pStyle w:val="12"/>
              <w:spacing w:before="143"/>
              <w:ind w:left="12" w:right="2"/>
              <w:jc w:val="center"/>
              <w:rPr>
                <w:sz w:val="24"/>
              </w:rPr>
            </w:pPr>
            <w:r>
              <w:rPr>
                <w:spacing w:val="-10"/>
                <w:sz w:val="24"/>
              </w:rPr>
              <w:t>3</w:t>
            </w:r>
          </w:p>
        </w:tc>
        <w:tc>
          <w:tcPr>
            <w:tcW w:w="578" w:type="dxa"/>
            <w:gridSpan w:val="2"/>
          </w:tcPr>
          <w:p w14:paraId="1DC8EE46">
            <w:pPr>
              <w:pStyle w:val="12"/>
              <w:spacing w:before="143"/>
              <w:ind w:left="12" w:right="3"/>
              <w:jc w:val="center"/>
              <w:rPr>
                <w:sz w:val="24"/>
              </w:rPr>
            </w:pPr>
            <w:r>
              <w:rPr>
                <w:spacing w:val="-5"/>
                <w:sz w:val="24"/>
              </w:rPr>
              <w:t>10</w:t>
            </w:r>
          </w:p>
        </w:tc>
        <w:tc>
          <w:tcPr>
            <w:tcW w:w="540" w:type="dxa"/>
          </w:tcPr>
          <w:p w14:paraId="4069C780">
            <w:pPr>
              <w:pStyle w:val="12"/>
              <w:spacing w:before="143"/>
              <w:ind w:left="14"/>
              <w:jc w:val="center"/>
              <w:rPr>
                <w:sz w:val="24"/>
              </w:rPr>
            </w:pPr>
            <w:r>
              <w:rPr>
                <w:spacing w:val="-5"/>
                <w:sz w:val="24"/>
              </w:rPr>
              <w:t>40</w:t>
            </w:r>
          </w:p>
        </w:tc>
        <w:tc>
          <w:tcPr>
            <w:tcW w:w="566" w:type="dxa"/>
            <w:gridSpan w:val="2"/>
          </w:tcPr>
          <w:p w14:paraId="35174BB3">
            <w:pPr>
              <w:pStyle w:val="12"/>
              <w:spacing w:before="143"/>
              <w:ind w:left="64" w:right="56"/>
              <w:jc w:val="center"/>
              <w:rPr>
                <w:sz w:val="24"/>
              </w:rPr>
            </w:pPr>
            <w:r>
              <w:rPr>
                <w:spacing w:val="-5"/>
                <w:sz w:val="24"/>
              </w:rPr>
              <w:t>50</w:t>
            </w:r>
          </w:p>
        </w:tc>
        <w:tc>
          <w:tcPr>
            <w:tcW w:w="552" w:type="dxa"/>
            <w:gridSpan w:val="2"/>
          </w:tcPr>
          <w:p w14:paraId="59BFCF78">
            <w:pPr>
              <w:pStyle w:val="12"/>
              <w:spacing w:before="143"/>
              <w:ind w:left="13"/>
              <w:jc w:val="center"/>
              <w:rPr>
                <w:sz w:val="24"/>
              </w:rPr>
            </w:pPr>
            <w:r>
              <w:rPr>
                <w:spacing w:val="-10"/>
                <w:sz w:val="24"/>
              </w:rPr>
              <w:t>2</w:t>
            </w:r>
          </w:p>
        </w:tc>
      </w:tr>
      <w:tr w14:paraId="42B3CF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552" w:type="dxa"/>
          </w:tcPr>
          <w:p w14:paraId="0D0ADF9F">
            <w:pPr>
              <w:pStyle w:val="12"/>
              <w:spacing w:before="275"/>
              <w:ind w:left="13" w:right="6"/>
              <w:jc w:val="center"/>
              <w:rPr>
                <w:sz w:val="24"/>
              </w:rPr>
            </w:pPr>
            <w:r>
              <w:rPr>
                <w:spacing w:val="-5"/>
                <w:sz w:val="24"/>
              </w:rPr>
              <w:t>IV</w:t>
            </w:r>
          </w:p>
        </w:tc>
        <w:tc>
          <w:tcPr>
            <w:tcW w:w="5518" w:type="dxa"/>
            <w:gridSpan w:val="3"/>
          </w:tcPr>
          <w:p w14:paraId="75318A16">
            <w:pPr>
              <w:pStyle w:val="12"/>
              <w:spacing w:line="273" w:lineRule="exact"/>
              <w:ind w:left="4"/>
              <w:rPr>
                <w:sz w:val="24"/>
              </w:rPr>
            </w:pPr>
            <w:r>
              <w:rPr>
                <w:sz w:val="24"/>
              </w:rPr>
              <w:t>Tamil</w:t>
            </w:r>
            <w:r>
              <w:rPr>
                <w:spacing w:val="8"/>
                <w:sz w:val="24"/>
              </w:rPr>
              <w:t xml:space="preserve"> </w:t>
            </w:r>
            <w:r>
              <w:rPr>
                <w:sz w:val="24"/>
              </w:rPr>
              <w:t>@</w:t>
            </w:r>
            <w:r>
              <w:rPr>
                <w:spacing w:val="8"/>
                <w:sz w:val="24"/>
              </w:rPr>
              <w:t xml:space="preserve"> </w:t>
            </w:r>
            <w:r>
              <w:rPr>
                <w:sz w:val="24"/>
              </w:rPr>
              <w:t>/Advanced</w:t>
            </w:r>
            <w:r>
              <w:rPr>
                <w:spacing w:val="10"/>
                <w:sz w:val="24"/>
              </w:rPr>
              <w:t xml:space="preserve"> </w:t>
            </w:r>
            <w:r>
              <w:rPr>
                <w:sz w:val="24"/>
              </w:rPr>
              <w:t>Tamil</w:t>
            </w:r>
            <w:r>
              <w:rPr>
                <w:spacing w:val="9"/>
                <w:sz w:val="24"/>
              </w:rPr>
              <w:t xml:space="preserve"> </w:t>
            </w:r>
            <w:r>
              <w:rPr>
                <w:sz w:val="24"/>
              </w:rPr>
              <w:t>#</w:t>
            </w:r>
            <w:r>
              <w:rPr>
                <w:spacing w:val="8"/>
                <w:sz w:val="24"/>
              </w:rPr>
              <w:t xml:space="preserve"> </w:t>
            </w:r>
            <w:r>
              <w:rPr>
                <w:sz w:val="24"/>
              </w:rPr>
              <w:t>(or)</w:t>
            </w:r>
            <w:r>
              <w:rPr>
                <w:spacing w:val="7"/>
                <w:sz w:val="24"/>
              </w:rPr>
              <w:t xml:space="preserve"> </w:t>
            </w:r>
            <w:r>
              <w:rPr>
                <w:sz w:val="24"/>
              </w:rPr>
              <w:t>Non-major</w:t>
            </w:r>
            <w:r>
              <w:rPr>
                <w:spacing w:val="9"/>
                <w:sz w:val="24"/>
              </w:rPr>
              <w:t xml:space="preserve"> </w:t>
            </w:r>
            <w:r>
              <w:rPr>
                <w:sz w:val="24"/>
              </w:rPr>
              <w:t>elective-</w:t>
            </w:r>
            <w:r>
              <w:rPr>
                <w:spacing w:val="-10"/>
                <w:sz w:val="24"/>
              </w:rPr>
              <w:t>I</w:t>
            </w:r>
          </w:p>
          <w:p w14:paraId="088B5818">
            <w:pPr>
              <w:pStyle w:val="12"/>
              <w:tabs>
                <w:tab w:val="left" w:pos="798"/>
                <w:tab w:val="left" w:pos="1355"/>
                <w:tab w:val="left" w:pos="2339"/>
                <w:tab w:val="left" w:pos="3665"/>
                <w:tab w:val="left" w:pos="4061"/>
                <w:tab w:val="left" w:pos="4404"/>
              </w:tabs>
              <w:spacing w:line="270" w:lineRule="atLeast"/>
              <w:ind w:left="4" w:right="168"/>
              <w:rPr>
                <w:sz w:val="24"/>
              </w:rPr>
            </w:pPr>
            <w:r>
              <w:rPr>
                <w:spacing w:val="-4"/>
                <w:sz w:val="24"/>
              </w:rPr>
              <w:t>Yoga</w:t>
            </w:r>
            <w:r>
              <w:rPr>
                <w:sz w:val="24"/>
              </w:rPr>
              <w:tab/>
            </w:r>
            <w:r>
              <w:rPr>
                <w:spacing w:val="-4"/>
                <w:sz w:val="24"/>
              </w:rPr>
              <w:t>for</w:t>
            </w:r>
            <w:r>
              <w:rPr>
                <w:sz w:val="24"/>
              </w:rPr>
              <w:tab/>
            </w:r>
            <w:r>
              <w:rPr>
                <w:spacing w:val="-4"/>
                <w:sz w:val="24"/>
              </w:rPr>
              <w:t>Human</w:t>
            </w:r>
            <w:r>
              <w:rPr>
                <w:sz w:val="24"/>
              </w:rPr>
              <w:tab/>
            </w:r>
            <w:r>
              <w:rPr>
                <w:spacing w:val="-2"/>
                <w:sz w:val="24"/>
              </w:rPr>
              <w:t>Excellence</w:t>
            </w:r>
            <w:r>
              <w:rPr>
                <w:sz w:val="24"/>
              </w:rPr>
              <w:tab/>
            </w:r>
            <w:r>
              <w:rPr>
                <w:spacing w:val="-10"/>
                <w:sz w:val="24"/>
              </w:rPr>
              <w:t>#</w:t>
            </w:r>
            <w:r>
              <w:rPr>
                <w:sz w:val="24"/>
              </w:rPr>
              <w:tab/>
            </w:r>
            <w:r>
              <w:rPr>
                <w:spacing w:val="-10"/>
                <w:sz w:val="24"/>
              </w:rPr>
              <w:t>/</w:t>
            </w:r>
            <w:r>
              <w:rPr>
                <w:sz w:val="24"/>
              </w:rPr>
              <w:tab/>
            </w:r>
            <w:r>
              <w:rPr>
                <w:spacing w:val="-2"/>
                <w:sz w:val="24"/>
              </w:rPr>
              <w:t xml:space="preserve">Women’s </w:t>
            </w:r>
            <w:r>
              <w:rPr>
                <w:sz w:val="24"/>
              </w:rPr>
              <w:t>Rights#Constitution of India #</w:t>
            </w:r>
          </w:p>
        </w:tc>
        <w:tc>
          <w:tcPr>
            <w:tcW w:w="559" w:type="dxa"/>
          </w:tcPr>
          <w:p w14:paraId="3070ADBC">
            <w:pPr>
              <w:pStyle w:val="12"/>
              <w:spacing w:before="1"/>
              <w:ind w:left="0"/>
              <w:rPr>
                <w:b/>
                <w:sz w:val="24"/>
              </w:rPr>
            </w:pPr>
          </w:p>
          <w:p w14:paraId="19D2F663">
            <w:pPr>
              <w:pStyle w:val="12"/>
              <w:ind w:left="10"/>
              <w:jc w:val="center"/>
              <w:rPr>
                <w:sz w:val="24"/>
              </w:rPr>
            </w:pPr>
            <w:r>
              <w:rPr>
                <w:spacing w:val="-10"/>
                <w:sz w:val="24"/>
              </w:rPr>
              <w:t>1</w:t>
            </w:r>
          </w:p>
        </w:tc>
        <w:tc>
          <w:tcPr>
            <w:tcW w:w="562" w:type="dxa"/>
          </w:tcPr>
          <w:p w14:paraId="3E30CBE3">
            <w:pPr>
              <w:pStyle w:val="12"/>
              <w:spacing w:before="1"/>
              <w:ind w:left="0"/>
              <w:rPr>
                <w:b/>
                <w:sz w:val="24"/>
              </w:rPr>
            </w:pPr>
          </w:p>
          <w:p w14:paraId="1F6735AB">
            <w:pPr>
              <w:pStyle w:val="12"/>
              <w:ind w:left="12"/>
              <w:jc w:val="center"/>
              <w:rPr>
                <w:sz w:val="24"/>
              </w:rPr>
            </w:pPr>
            <w:r>
              <w:rPr>
                <w:spacing w:val="-10"/>
                <w:sz w:val="24"/>
              </w:rPr>
              <w:t>2</w:t>
            </w:r>
          </w:p>
        </w:tc>
        <w:tc>
          <w:tcPr>
            <w:tcW w:w="578" w:type="dxa"/>
            <w:gridSpan w:val="2"/>
          </w:tcPr>
          <w:p w14:paraId="649B93CA">
            <w:pPr>
              <w:pStyle w:val="12"/>
              <w:spacing w:before="1"/>
              <w:ind w:left="0"/>
              <w:rPr>
                <w:b/>
                <w:sz w:val="24"/>
              </w:rPr>
            </w:pPr>
          </w:p>
          <w:p w14:paraId="0E09FD91">
            <w:pPr>
              <w:pStyle w:val="12"/>
              <w:ind w:left="12"/>
              <w:jc w:val="center"/>
              <w:rPr>
                <w:sz w:val="24"/>
              </w:rPr>
            </w:pPr>
            <w:r>
              <w:rPr>
                <w:spacing w:val="-10"/>
                <w:sz w:val="24"/>
              </w:rPr>
              <w:t>-</w:t>
            </w:r>
          </w:p>
        </w:tc>
        <w:tc>
          <w:tcPr>
            <w:tcW w:w="540" w:type="dxa"/>
          </w:tcPr>
          <w:p w14:paraId="6A246078">
            <w:pPr>
              <w:pStyle w:val="12"/>
              <w:spacing w:before="1"/>
              <w:ind w:left="0"/>
              <w:rPr>
                <w:b/>
                <w:sz w:val="24"/>
              </w:rPr>
            </w:pPr>
          </w:p>
          <w:p w14:paraId="3D0A7383">
            <w:pPr>
              <w:pStyle w:val="12"/>
              <w:ind w:left="14"/>
              <w:jc w:val="center"/>
              <w:rPr>
                <w:sz w:val="24"/>
              </w:rPr>
            </w:pPr>
            <w:r>
              <w:rPr>
                <w:spacing w:val="-5"/>
                <w:sz w:val="24"/>
              </w:rPr>
              <w:t>25</w:t>
            </w:r>
          </w:p>
        </w:tc>
        <w:tc>
          <w:tcPr>
            <w:tcW w:w="566" w:type="dxa"/>
            <w:gridSpan w:val="2"/>
          </w:tcPr>
          <w:p w14:paraId="0A8B1DE8">
            <w:pPr>
              <w:pStyle w:val="12"/>
              <w:spacing w:before="1"/>
              <w:ind w:left="0"/>
              <w:rPr>
                <w:b/>
                <w:sz w:val="24"/>
              </w:rPr>
            </w:pPr>
          </w:p>
          <w:p w14:paraId="36F16289">
            <w:pPr>
              <w:pStyle w:val="12"/>
              <w:ind w:left="64" w:right="56"/>
              <w:jc w:val="center"/>
              <w:rPr>
                <w:sz w:val="24"/>
              </w:rPr>
            </w:pPr>
            <w:r>
              <w:rPr>
                <w:spacing w:val="-5"/>
                <w:sz w:val="24"/>
              </w:rPr>
              <w:t>25</w:t>
            </w:r>
          </w:p>
        </w:tc>
        <w:tc>
          <w:tcPr>
            <w:tcW w:w="552" w:type="dxa"/>
            <w:gridSpan w:val="2"/>
          </w:tcPr>
          <w:p w14:paraId="00031388">
            <w:pPr>
              <w:pStyle w:val="12"/>
              <w:spacing w:before="1"/>
              <w:ind w:left="0"/>
              <w:rPr>
                <w:b/>
                <w:sz w:val="24"/>
              </w:rPr>
            </w:pPr>
          </w:p>
          <w:p w14:paraId="5DB34D92">
            <w:pPr>
              <w:pStyle w:val="12"/>
              <w:ind w:left="13"/>
              <w:jc w:val="center"/>
              <w:rPr>
                <w:sz w:val="24"/>
              </w:rPr>
            </w:pPr>
            <w:r>
              <w:rPr>
                <w:spacing w:val="-10"/>
                <w:sz w:val="24"/>
              </w:rPr>
              <w:t>1</w:t>
            </w:r>
          </w:p>
        </w:tc>
      </w:tr>
      <w:tr w14:paraId="0AAC96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4" w:type="dxa"/>
          <w:trHeight w:val="340" w:hRule="atLeast"/>
        </w:trPr>
        <w:tc>
          <w:tcPr>
            <w:tcW w:w="552" w:type="dxa"/>
          </w:tcPr>
          <w:p w14:paraId="1D3720DD">
            <w:pPr>
              <w:pStyle w:val="12"/>
              <w:ind w:left="0"/>
              <w:jc w:val="center"/>
            </w:pPr>
            <w:r>
              <w:rPr>
                <w:spacing w:val="-5"/>
                <w:sz w:val="24"/>
                <w:highlight w:val="lightGray"/>
              </w:rPr>
              <w:t>IV</w:t>
            </w:r>
          </w:p>
        </w:tc>
        <w:tc>
          <w:tcPr>
            <w:tcW w:w="5518" w:type="dxa"/>
            <w:gridSpan w:val="3"/>
          </w:tcPr>
          <w:p w14:paraId="66F472E2">
            <w:pPr>
              <w:pStyle w:val="12"/>
              <w:spacing w:before="1"/>
              <w:ind w:left="0" w:right="165"/>
              <w:rPr>
                <w:b/>
                <w:i/>
                <w:spacing w:val="-2"/>
                <w:sz w:val="24"/>
              </w:rPr>
            </w:pPr>
            <w:r>
              <w:rPr>
                <w:spacing w:val="-5"/>
                <w:sz w:val="24"/>
                <w:highlight w:val="lightGray"/>
              </w:rPr>
              <w:t>Health and Wellness</w:t>
            </w:r>
          </w:p>
        </w:tc>
        <w:tc>
          <w:tcPr>
            <w:tcW w:w="559" w:type="dxa"/>
          </w:tcPr>
          <w:p w14:paraId="4AE83592">
            <w:pPr>
              <w:pStyle w:val="12"/>
              <w:spacing w:before="32"/>
              <w:ind w:left="10" w:right="2"/>
              <w:jc w:val="center"/>
              <w:rPr>
                <w:b/>
                <w:i/>
                <w:spacing w:val="-5"/>
                <w:sz w:val="24"/>
              </w:rPr>
            </w:pPr>
            <w:r>
              <w:rPr>
                <w:spacing w:val="-10"/>
                <w:sz w:val="24"/>
              </w:rPr>
              <w:t>1</w:t>
            </w:r>
          </w:p>
        </w:tc>
        <w:tc>
          <w:tcPr>
            <w:tcW w:w="562" w:type="dxa"/>
          </w:tcPr>
          <w:p w14:paraId="495C0A57">
            <w:pPr>
              <w:pStyle w:val="12"/>
              <w:ind w:left="0"/>
              <w:jc w:val="center"/>
            </w:pPr>
            <w:r>
              <w:rPr>
                <w:spacing w:val="-10"/>
                <w:sz w:val="24"/>
              </w:rPr>
              <w:t>2</w:t>
            </w:r>
          </w:p>
        </w:tc>
        <w:tc>
          <w:tcPr>
            <w:tcW w:w="566" w:type="dxa"/>
          </w:tcPr>
          <w:p w14:paraId="4CF7426E">
            <w:pPr>
              <w:pStyle w:val="12"/>
              <w:spacing w:before="32"/>
              <w:ind w:left="64" w:right="56"/>
              <w:jc w:val="center"/>
              <w:rPr>
                <w:b/>
                <w:i/>
                <w:spacing w:val="-5"/>
                <w:sz w:val="24"/>
              </w:rPr>
            </w:pPr>
            <w:r>
              <w:rPr>
                <w:spacing w:val="-10"/>
                <w:sz w:val="24"/>
              </w:rPr>
              <w:t>-</w:t>
            </w:r>
          </w:p>
        </w:tc>
        <w:tc>
          <w:tcPr>
            <w:tcW w:w="552" w:type="dxa"/>
            <w:gridSpan w:val="2"/>
          </w:tcPr>
          <w:p w14:paraId="1BD3A17A">
            <w:pPr>
              <w:pStyle w:val="12"/>
              <w:spacing w:before="32"/>
              <w:ind w:left="13" w:right="5"/>
              <w:jc w:val="center"/>
              <w:rPr>
                <w:b/>
                <w:i/>
                <w:spacing w:val="-5"/>
                <w:sz w:val="24"/>
              </w:rPr>
            </w:pPr>
            <w:r>
              <w:rPr>
                <w:spacing w:val="-5"/>
                <w:sz w:val="24"/>
              </w:rPr>
              <w:t>25</w:t>
            </w:r>
          </w:p>
        </w:tc>
        <w:tc>
          <w:tcPr>
            <w:tcW w:w="552" w:type="dxa"/>
          </w:tcPr>
          <w:p w14:paraId="6EE55A3D">
            <w:pPr>
              <w:pStyle w:val="12"/>
              <w:spacing w:before="32"/>
              <w:ind w:left="13" w:right="5"/>
              <w:jc w:val="center"/>
              <w:rPr>
                <w:b/>
                <w:i/>
                <w:spacing w:val="-5"/>
                <w:sz w:val="24"/>
              </w:rPr>
            </w:pPr>
            <w:r>
              <w:rPr>
                <w:spacing w:val="-5"/>
                <w:sz w:val="24"/>
              </w:rPr>
              <w:t>25</w:t>
            </w:r>
          </w:p>
        </w:tc>
        <w:tc>
          <w:tcPr>
            <w:tcW w:w="552" w:type="dxa"/>
            <w:gridSpan w:val="2"/>
          </w:tcPr>
          <w:p w14:paraId="44BC6647">
            <w:pPr>
              <w:pStyle w:val="12"/>
              <w:spacing w:before="32"/>
              <w:ind w:left="13" w:right="5"/>
              <w:jc w:val="center"/>
              <w:rPr>
                <w:b/>
                <w:i/>
                <w:spacing w:val="-5"/>
                <w:sz w:val="24"/>
              </w:rPr>
            </w:pPr>
            <w:r>
              <w:rPr>
                <w:spacing w:val="-10"/>
                <w:sz w:val="24"/>
              </w:rPr>
              <w:t>1</w:t>
            </w:r>
          </w:p>
        </w:tc>
      </w:tr>
      <w:tr w14:paraId="300BA9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52" w:type="dxa"/>
          </w:tcPr>
          <w:p w14:paraId="0735E04E">
            <w:pPr>
              <w:pStyle w:val="12"/>
              <w:ind w:left="0"/>
            </w:pPr>
          </w:p>
        </w:tc>
        <w:tc>
          <w:tcPr>
            <w:tcW w:w="5518" w:type="dxa"/>
            <w:gridSpan w:val="3"/>
          </w:tcPr>
          <w:p w14:paraId="38EAC4DD">
            <w:pPr>
              <w:pStyle w:val="12"/>
              <w:spacing w:before="1"/>
              <w:ind w:left="0" w:right="165"/>
              <w:jc w:val="right"/>
              <w:rPr>
                <w:b/>
                <w:i/>
                <w:sz w:val="24"/>
              </w:rPr>
            </w:pPr>
            <w:r>
              <w:rPr>
                <w:b/>
                <w:i/>
                <w:spacing w:val="-2"/>
                <w:sz w:val="24"/>
              </w:rPr>
              <w:t>TOTAL</w:t>
            </w:r>
          </w:p>
        </w:tc>
        <w:tc>
          <w:tcPr>
            <w:tcW w:w="559" w:type="dxa"/>
          </w:tcPr>
          <w:p w14:paraId="218F126D">
            <w:pPr>
              <w:pStyle w:val="12"/>
              <w:spacing w:before="32"/>
              <w:ind w:left="10" w:right="2"/>
              <w:jc w:val="center"/>
              <w:rPr>
                <w:b/>
                <w:i/>
                <w:sz w:val="24"/>
              </w:rPr>
            </w:pPr>
            <w:r>
              <w:rPr>
                <w:b/>
                <w:i/>
                <w:spacing w:val="-5"/>
                <w:sz w:val="24"/>
              </w:rPr>
              <w:t>30</w:t>
            </w:r>
          </w:p>
        </w:tc>
        <w:tc>
          <w:tcPr>
            <w:tcW w:w="562" w:type="dxa"/>
          </w:tcPr>
          <w:p w14:paraId="08C2A5A9">
            <w:pPr>
              <w:pStyle w:val="12"/>
              <w:ind w:left="0"/>
            </w:pPr>
          </w:p>
        </w:tc>
        <w:tc>
          <w:tcPr>
            <w:tcW w:w="1118" w:type="dxa"/>
            <w:gridSpan w:val="3"/>
          </w:tcPr>
          <w:p w14:paraId="2E59F181">
            <w:pPr>
              <w:pStyle w:val="12"/>
              <w:ind w:left="0"/>
            </w:pPr>
          </w:p>
        </w:tc>
        <w:tc>
          <w:tcPr>
            <w:tcW w:w="566" w:type="dxa"/>
            <w:gridSpan w:val="2"/>
          </w:tcPr>
          <w:p w14:paraId="4B92A2AD">
            <w:pPr>
              <w:pStyle w:val="12"/>
              <w:spacing w:before="32"/>
              <w:ind w:left="64" w:right="56"/>
              <w:jc w:val="center"/>
              <w:rPr>
                <w:b/>
                <w:i/>
                <w:sz w:val="24"/>
              </w:rPr>
            </w:pPr>
            <w:r>
              <w:rPr>
                <w:b/>
                <w:i/>
                <w:spacing w:val="-5"/>
                <w:sz w:val="24"/>
              </w:rPr>
              <w:t>575</w:t>
            </w:r>
          </w:p>
        </w:tc>
        <w:tc>
          <w:tcPr>
            <w:tcW w:w="552" w:type="dxa"/>
            <w:gridSpan w:val="2"/>
          </w:tcPr>
          <w:p w14:paraId="5377A542">
            <w:pPr>
              <w:pStyle w:val="12"/>
              <w:spacing w:before="32"/>
              <w:ind w:left="13" w:right="5"/>
              <w:jc w:val="center"/>
              <w:rPr>
                <w:b/>
                <w:i/>
                <w:sz w:val="24"/>
              </w:rPr>
            </w:pPr>
            <w:r>
              <w:rPr>
                <w:b/>
                <w:i/>
                <w:spacing w:val="-5"/>
                <w:sz w:val="24"/>
              </w:rPr>
              <w:t>23</w:t>
            </w:r>
          </w:p>
        </w:tc>
      </w:tr>
    </w:tbl>
    <w:p w14:paraId="4A7AE264">
      <w:pPr>
        <w:pStyle w:val="12"/>
        <w:jc w:val="center"/>
        <w:rPr>
          <w:b/>
          <w:i/>
          <w:sz w:val="24"/>
        </w:rPr>
        <w:sectPr>
          <w:pgSz w:w="12240" w:h="15840"/>
          <w:pgMar w:top="1000" w:right="360" w:bottom="500" w:left="360" w:header="454" w:footer="309" w:gutter="0"/>
          <w:cols w:space="720" w:num="1"/>
        </w:sectPr>
      </w:pPr>
    </w:p>
    <w:p w14:paraId="674BFB68">
      <w:pPr>
        <w:pStyle w:val="7"/>
        <w:spacing w:before="202" w:after="1"/>
        <w:rPr>
          <w:b/>
          <w:sz w:val="20"/>
        </w:rPr>
      </w:pPr>
    </w:p>
    <w:tbl>
      <w:tblPr>
        <w:tblStyle w:val="6"/>
        <w:tblW w:w="0" w:type="auto"/>
        <w:tblInd w:w="10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1"/>
        <w:gridCol w:w="5530"/>
        <w:gridCol w:w="559"/>
        <w:gridCol w:w="562"/>
        <w:gridCol w:w="561"/>
        <w:gridCol w:w="553"/>
        <w:gridCol w:w="567"/>
        <w:gridCol w:w="553"/>
      </w:tblGrid>
      <w:tr w14:paraId="251AE9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9426" w:type="dxa"/>
            <w:gridSpan w:val="8"/>
            <w:tcBorders>
              <w:right w:val="double" w:color="000000" w:sz="4" w:space="0"/>
            </w:tcBorders>
          </w:tcPr>
          <w:p w14:paraId="68F89FE4">
            <w:pPr>
              <w:pStyle w:val="12"/>
              <w:spacing w:before="11" w:line="269" w:lineRule="exact"/>
              <w:ind w:left="15"/>
              <w:jc w:val="center"/>
              <w:rPr>
                <w:b/>
                <w:sz w:val="24"/>
              </w:rPr>
            </w:pPr>
            <w:r>
              <w:rPr>
                <w:b/>
                <w:sz w:val="24"/>
              </w:rPr>
              <w:t>SEMESTER</w:t>
            </w:r>
            <w:r>
              <w:rPr>
                <w:b/>
                <w:spacing w:val="-4"/>
                <w:sz w:val="24"/>
              </w:rPr>
              <w:t xml:space="preserve"> </w:t>
            </w:r>
            <w:r>
              <w:rPr>
                <w:b/>
                <w:spacing w:val="-5"/>
                <w:sz w:val="24"/>
              </w:rPr>
              <w:t>–IV</w:t>
            </w:r>
          </w:p>
        </w:tc>
      </w:tr>
      <w:tr w14:paraId="5AFE30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41" w:type="dxa"/>
          </w:tcPr>
          <w:p w14:paraId="147282DC">
            <w:pPr>
              <w:pStyle w:val="12"/>
              <w:spacing w:before="11" w:line="266" w:lineRule="exact"/>
              <w:ind w:left="71" w:right="53"/>
              <w:jc w:val="center"/>
              <w:rPr>
                <w:sz w:val="24"/>
              </w:rPr>
            </w:pPr>
            <w:r>
              <w:rPr>
                <w:spacing w:val="-10"/>
                <w:sz w:val="24"/>
              </w:rPr>
              <w:t>I</w:t>
            </w:r>
          </w:p>
        </w:tc>
        <w:tc>
          <w:tcPr>
            <w:tcW w:w="5530" w:type="dxa"/>
          </w:tcPr>
          <w:p w14:paraId="0812E028">
            <w:pPr>
              <w:pStyle w:val="12"/>
              <w:spacing w:before="1"/>
              <w:ind w:left="75"/>
              <w:rPr>
                <w:sz w:val="24"/>
              </w:rPr>
            </w:pPr>
            <w:r>
              <w:rPr>
                <w:sz w:val="24"/>
              </w:rPr>
              <w:t>Language</w:t>
            </w:r>
            <w:r>
              <w:rPr>
                <w:spacing w:val="-4"/>
                <w:sz w:val="24"/>
              </w:rPr>
              <w:t xml:space="preserve"> </w:t>
            </w:r>
            <w:r>
              <w:rPr>
                <w:spacing w:val="-7"/>
                <w:sz w:val="24"/>
              </w:rPr>
              <w:t>IV</w:t>
            </w:r>
          </w:p>
        </w:tc>
        <w:tc>
          <w:tcPr>
            <w:tcW w:w="559" w:type="dxa"/>
          </w:tcPr>
          <w:p w14:paraId="572E14C7">
            <w:pPr>
              <w:pStyle w:val="12"/>
              <w:spacing w:before="11" w:line="266" w:lineRule="exact"/>
              <w:ind w:left="10" w:right="4"/>
              <w:jc w:val="center"/>
              <w:rPr>
                <w:sz w:val="24"/>
              </w:rPr>
            </w:pPr>
            <w:r>
              <w:rPr>
                <w:spacing w:val="-10"/>
                <w:sz w:val="24"/>
              </w:rPr>
              <w:t>5</w:t>
            </w:r>
          </w:p>
        </w:tc>
        <w:tc>
          <w:tcPr>
            <w:tcW w:w="562" w:type="dxa"/>
          </w:tcPr>
          <w:p w14:paraId="1DE0039E">
            <w:pPr>
              <w:pStyle w:val="12"/>
              <w:spacing w:before="11" w:line="266" w:lineRule="exact"/>
              <w:ind w:left="12" w:right="4"/>
              <w:jc w:val="center"/>
              <w:rPr>
                <w:sz w:val="24"/>
              </w:rPr>
            </w:pPr>
            <w:r>
              <w:rPr>
                <w:spacing w:val="-10"/>
                <w:sz w:val="24"/>
              </w:rPr>
              <w:t>3</w:t>
            </w:r>
          </w:p>
        </w:tc>
        <w:tc>
          <w:tcPr>
            <w:tcW w:w="561" w:type="dxa"/>
          </w:tcPr>
          <w:p w14:paraId="35F77866">
            <w:pPr>
              <w:pStyle w:val="12"/>
              <w:spacing w:before="11" w:line="266" w:lineRule="exact"/>
              <w:ind w:left="27" w:right="3"/>
              <w:jc w:val="center"/>
              <w:rPr>
                <w:sz w:val="24"/>
              </w:rPr>
            </w:pPr>
            <w:r>
              <w:rPr>
                <w:spacing w:val="-5"/>
                <w:sz w:val="24"/>
              </w:rPr>
              <w:t>25</w:t>
            </w:r>
          </w:p>
        </w:tc>
        <w:tc>
          <w:tcPr>
            <w:tcW w:w="553" w:type="dxa"/>
          </w:tcPr>
          <w:p w14:paraId="71D2BD24">
            <w:pPr>
              <w:pStyle w:val="12"/>
              <w:spacing w:before="11" w:line="266" w:lineRule="exact"/>
              <w:ind w:left="29" w:right="1"/>
              <w:jc w:val="center"/>
              <w:rPr>
                <w:sz w:val="24"/>
              </w:rPr>
            </w:pPr>
            <w:r>
              <w:rPr>
                <w:spacing w:val="-5"/>
                <w:sz w:val="24"/>
              </w:rPr>
              <w:t>75</w:t>
            </w:r>
          </w:p>
        </w:tc>
        <w:tc>
          <w:tcPr>
            <w:tcW w:w="567" w:type="dxa"/>
          </w:tcPr>
          <w:p w14:paraId="3CAEF0FC">
            <w:pPr>
              <w:pStyle w:val="12"/>
              <w:spacing w:before="11" w:line="266" w:lineRule="exact"/>
              <w:ind w:left="3"/>
              <w:jc w:val="center"/>
              <w:rPr>
                <w:sz w:val="24"/>
              </w:rPr>
            </w:pPr>
            <w:r>
              <w:rPr>
                <w:spacing w:val="-5"/>
                <w:sz w:val="24"/>
              </w:rPr>
              <w:t>100</w:t>
            </w:r>
          </w:p>
        </w:tc>
        <w:tc>
          <w:tcPr>
            <w:tcW w:w="553" w:type="dxa"/>
            <w:tcBorders>
              <w:right w:val="double" w:color="000000" w:sz="4" w:space="0"/>
            </w:tcBorders>
          </w:tcPr>
          <w:p w14:paraId="1E5FC466">
            <w:pPr>
              <w:pStyle w:val="12"/>
              <w:spacing w:before="11" w:line="266" w:lineRule="exact"/>
              <w:ind w:left="16"/>
              <w:jc w:val="center"/>
              <w:rPr>
                <w:sz w:val="24"/>
              </w:rPr>
            </w:pPr>
            <w:r>
              <w:rPr>
                <w:spacing w:val="-10"/>
                <w:sz w:val="24"/>
              </w:rPr>
              <w:t>4</w:t>
            </w:r>
          </w:p>
        </w:tc>
      </w:tr>
      <w:tr w14:paraId="0E1DF6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541" w:type="dxa"/>
          </w:tcPr>
          <w:p w14:paraId="648A43B9">
            <w:pPr>
              <w:pStyle w:val="12"/>
              <w:spacing w:before="11" w:line="271" w:lineRule="exact"/>
              <w:ind w:left="71" w:right="56"/>
              <w:jc w:val="center"/>
              <w:rPr>
                <w:sz w:val="24"/>
              </w:rPr>
            </w:pPr>
            <w:r>
              <w:rPr>
                <w:spacing w:val="-5"/>
                <w:sz w:val="24"/>
              </w:rPr>
              <w:t>II</w:t>
            </w:r>
          </w:p>
        </w:tc>
        <w:tc>
          <w:tcPr>
            <w:tcW w:w="5530" w:type="dxa"/>
          </w:tcPr>
          <w:p w14:paraId="2754FE34">
            <w:pPr>
              <w:pStyle w:val="12"/>
              <w:spacing w:before="1"/>
              <w:ind w:left="15"/>
              <w:rPr>
                <w:sz w:val="24"/>
              </w:rPr>
            </w:pPr>
            <w:r>
              <w:rPr>
                <w:sz w:val="24"/>
              </w:rPr>
              <w:t xml:space="preserve">English </w:t>
            </w:r>
            <w:r>
              <w:rPr>
                <w:spacing w:val="-5"/>
                <w:sz w:val="24"/>
              </w:rPr>
              <w:t>IV</w:t>
            </w:r>
          </w:p>
        </w:tc>
        <w:tc>
          <w:tcPr>
            <w:tcW w:w="559" w:type="dxa"/>
          </w:tcPr>
          <w:p w14:paraId="02A8DD3F">
            <w:pPr>
              <w:pStyle w:val="12"/>
              <w:spacing w:before="13" w:line="269" w:lineRule="exact"/>
              <w:ind w:left="10" w:right="4"/>
              <w:jc w:val="center"/>
              <w:rPr>
                <w:sz w:val="24"/>
              </w:rPr>
            </w:pPr>
            <w:r>
              <w:rPr>
                <w:spacing w:val="-10"/>
                <w:sz w:val="24"/>
              </w:rPr>
              <w:t>4</w:t>
            </w:r>
          </w:p>
        </w:tc>
        <w:tc>
          <w:tcPr>
            <w:tcW w:w="562" w:type="dxa"/>
          </w:tcPr>
          <w:p w14:paraId="233C70E3">
            <w:pPr>
              <w:pStyle w:val="12"/>
              <w:spacing w:before="13" w:line="269" w:lineRule="exact"/>
              <w:ind w:left="12" w:right="4"/>
              <w:jc w:val="center"/>
              <w:rPr>
                <w:sz w:val="24"/>
              </w:rPr>
            </w:pPr>
            <w:r>
              <w:rPr>
                <w:spacing w:val="-10"/>
                <w:sz w:val="24"/>
              </w:rPr>
              <w:t>3</w:t>
            </w:r>
          </w:p>
        </w:tc>
        <w:tc>
          <w:tcPr>
            <w:tcW w:w="561" w:type="dxa"/>
          </w:tcPr>
          <w:p w14:paraId="60C37461">
            <w:pPr>
              <w:pStyle w:val="12"/>
              <w:spacing w:before="13" w:line="269" w:lineRule="exact"/>
              <w:ind w:left="27" w:right="3"/>
              <w:jc w:val="center"/>
              <w:rPr>
                <w:sz w:val="24"/>
              </w:rPr>
            </w:pPr>
            <w:r>
              <w:rPr>
                <w:spacing w:val="-5"/>
                <w:sz w:val="24"/>
              </w:rPr>
              <w:t>25</w:t>
            </w:r>
          </w:p>
        </w:tc>
        <w:tc>
          <w:tcPr>
            <w:tcW w:w="553" w:type="dxa"/>
          </w:tcPr>
          <w:p w14:paraId="45549BC2">
            <w:pPr>
              <w:pStyle w:val="12"/>
              <w:spacing w:before="13" w:line="269" w:lineRule="exact"/>
              <w:ind w:left="29" w:right="1"/>
              <w:jc w:val="center"/>
              <w:rPr>
                <w:sz w:val="24"/>
              </w:rPr>
            </w:pPr>
            <w:r>
              <w:rPr>
                <w:spacing w:val="-5"/>
                <w:sz w:val="24"/>
              </w:rPr>
              <w:t>75</w:t>
            </w:r>
          </w:p>
        </w:tc>
        <w:tc>
          <w:tcPr>
            <w:tcW w:w="567" w:type="dxa"/>
          </w:tcPr>
          <w:p w14:paraId="59E8383E">
            <w:pPr>
              <w:pStyle w:val="12"/>
              <w:spacing w:before="13" w:line="269" w:lineRule="exact"/>
              <w:ind w:left="3"/>
              <w:jc w:val="center"/>
              <w:rPr>
                <w:sz w:val="24"/>
              </w:rPr>
            </w:pPr>
            <w:r>
              <w:rPr>
                <w:spacing w:val="-5"/>
                <w:sz w:val="24"/>
              </w:rPr>
              <w:t>100</w:t>
            </w:r>
          </w:p>
        </w:tc>
        <w:tc>
          <w:tcPr>
            <w:tcW w:w="553" w:type="dxa"/>
          </w:tcPr>
          <w:p w14:paraId="3CC28967">
            <w:pPr>
              <w:pStyle w:val="12"/>
              <w:spacing w:before="13" w:line="269" w:lineRule="exact"/>
              <w:ind w:left="28" w:right="22"/>
              <w:jc w:val="center"/>
              <w:rPr>
                <w:sz w:val="24"/>
              </w:rPr>
            </w:pPr>
            <w:r>
              <w:rPr>
                <w:spacing w:val="-10"/>
                <w:sz w:val="24"/>
              </w:rPr>
              <w:t>4</w:t>
            </w:r>
          </w:p>
        </w:tc>
      </w:tr>
      <w:tr w14:paraId="5DBDDA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41" w:type="dxa"/>
          </w:tcPr>
          <w:p w14:paraId="2E97D3DF">
            <w:pPr>
              <w:pStyle w:val="12"/>
              <w:spacing w:before="6" w:line="271" w:lineRule="exact"/>
              <w:ind w:left="71" w:right="53"/>
              <w:jc w:val="center"/>
              <w:rPr>
                <w:sz w:val="24"/>
              </w:rPr>
            </w:pPr>
            <w:r>
              <w:rPr>
                <w:spacing w:val="-5"/>
                <w:sz w:val="24"/>
              </w:rPr>
              <w:t>III</w:t>
            </w:r>
          </w:p>
        </w:tc>
        <w:tc>
          <w:tcPr>
            <w:tcW w:w="5530" w:type="dxa"/>
          </w:tcPr>
          <w:p w14:paraId="11A7D4B3">
            <w:pPr>
              <w:pStyle w:val="12"/>
              <w:spacing w:line="273" w:lineRule="exact"/>
              <w:ind w:left="15"/>
              <w:rPr>
                <w:sz w:val="24"/>
              </w:rPr>
            </w:pPr>
            <w:r>
              <w:rPr>
                <w:sz w:val="24"/>
              </w:rPr>
              <w:t>Core</w:t>
            </w:r>
            <w:r>
              <w:rPr>
                <w:spacing w:val="-3"/>
                <w:sz w:val="24"/>
              </w:rPr>
              <w:t xml:space="preserve"> </w:t>
            </w:r>
            <w:r>
              <w:rPr>
                <w:sz w:val="24"/>
              </w:rPr>
              <w:t>VII</w:t>
            </w:r>
            <w:r>
              <w:rPr>
                <w:spacing w:val="-2"/>
                <w:sz w:val="24"/>
              </w:rPr>
              <w:t xml:space="preserve"> </w:t>
            </w:r>
            <w:r>
              <w:rPr>
                <w:sz w:val="24"/>
              </w:rPr>
              <w:t>-</w:t>
            </w:r>
            <w:r>
              <w:rPr>
                <w:spacing w:val="-1"/>
                <w:sz w:val="24"/>
              </w:rPr>
              <w:t xml:space="preserve"> </w:t>
            </w:r>
            <w:r>
              <w:rPr>
                <w:sz w:val="24"/>
              </w:rPr>
              <w:t>Human Resource</w:t>
            </w:r>
            <w:r>
              <w:rPr>
                <w:spacing w:val="-1"/>
                <w:sz w:val="24"/>
              </w:rPr>
              <w:t xml:space="preserve"> </w:t>
            </w:r>
            <w:r>
              <w:rPr>
                <w:spacing w:val="-2"/>
                <w:sz w:val="24"/>
              </w:rPr>
              <w:t>Management</w:t>
            </w:r>
          </w:p>
        </w:tc>
        <w:tc>
          <w:tcPr>
            <w:tcW w:w="559" w:type="dxa"/>
          </w:tcPr>
          <w:p w14:paraId="6E97A3D4">
            <w:pPr>
              <w:pStyle w:val="12"/>
              <w:spacing w:before="8" w:line="269" w:lineRule="exact"/>
              <w:ind w:left="10" w:right="4"/>
              <w:jc w:val="center"/>
              <w:rPr>
                <w:sz w:val="24"/>
              </w:rPr>
            </w:pPr>
            <w:r>
              <w:rPr>
                <w:spacing w:val="-10"/>
                <w:sz w:val="24"/>
              </w:rPr>
              <w:t>4</w:t>
            </w:r>
          </w:p>
        </w:tc>
        <w:tc>
          <w:tcPr>
            <w:tcW w:w="562" w:type="dxa"/>
          </w:tcPr>
          <w:p w14:paraId="4A74DCD3">
            <w:pPr>
              <w:pStyle w:val="12"/>
              <w:spacing w:before="8" w:line="269" w:lineRule="exact"/>
              <w:ind w:left="12" w:right="2"/>
              <w:jc w:val="center"/>
              <w:rPr>
                <w:sz w:val="24"/>
              </w:rPr>
            </w:pPr>
            <w:r>
              <w:rPr>
                <w:spacing w:val="-10"/>
                <w:sz w:val="24"/>
              </w:rPr>
              <w:t>3</w:t>
            </w:r>
          </w:p>
        </w:tc>
        <w:tc>
          <w:tcPr>
            <w:tcW w:w="561" w:type="dxa"/>
          </w:tcPr>
          <w:p w14:paraId="00485835">
            <w:pPr>
              <w:pStyle w:val="12"/>
              <w:spacing w:before="8" w:line="269" w:lineRule="exact"/>
              <w:ind w:left="27" w:right="3"/>
              <w:jc w:val="center"/>
              <w:rPr>
                <w:sz w:val="24"/>
              </w:rPr>
            </w:pPr>
            <w:r>
              <w:rPr>
                <w:spacing w:val="-5"/>
                <w:sz w:val="24"/>
              </w:rPr>
              <w:t>25</w:t>
            </w:r>
          </w:p>
        </w:tc>
        <w:tc>
          <w:tcPr>
            <w:tcW w:w="553" w:type="dxa"/>
          </w:tcPr>
          <w:p w14:paraId="726C9CA7">
            <w:pPr>
              <w:pStyle w:val="12"/>
              <w:spacing w:before="8" w:line="269" w:lineRule="exact"/>
              <w:ind w:left="29" w:right="1"/>
              <w:jc w:val="center"/>
              <w:rPr>
                <w:sz w:val="24"/>
              </w:rPr>
            </w:pPr>
            <w:r>
              <w:rPr>
                <w:spacing w:val="-5"/>
                <w:sz w:val="24"/>
              </w:rPr>
              <w:t>75</w:t>
            </w:r>
          </w:p>
        </w:tc>
        <w:tc>
          <w:tcPr>
            <w:tcW w:w="567" w:type="dxa"/>
          </w:tcPr>
          <w:p w14:paraId="4BC2A3BC">
            <w:pPr>
              <w:pStyle w:val="12"/>
              <w:spacing w:before="8" w:line="269" w:lineRule="exact"/>
              <w:ind w:left="3"/>
              <w:jc w:val="center"/>
              <w:rPr>
                <w:sz w:val="24"/>
              </w:rPr>
            </w:pPr>
            <w:r>
              <w:rPr>
                <w:spacing w:val="-5"/>
                <w:sz w:val="24"/>
              </w:rPr>
              <w:t>100</w:t>
            </w:r>
          </w:p>
        </w:tc>
        <w:tc>
          <w:tcPr>
            <w:tcW w:w="553" w:type="dxa"/>
          </w:tcPr>
          <w:p w14:paraId="05104F46">
            <w:pPr>
              <w:pStyle w:val="12"/>
              <w:spacing w:before="8" w:line="269" w:lineRule="exact"/>
              <w:ind w:left="28" w:right="22"/>
              <w:jc w:val="center"/>
              <w:rPr>
                <w:sz w:val="24"/>
              </w:rPr>
            </w:pPr>
            <w:r>
              <w:rPr>
                <w:spacing w:val="-10"/>
                <w:sz w:val="24"/>
              </w:rPr>
              <w:t>4</w:t>
            </w:r>
          </w:p>
        </w:tc>
      </w:tr>
      <w:tr w14:paraId="3AA6BA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541" w:type="dxa"/>
          </w:tcPr>
          <w:p w14:paraId="57647DE5">
            <w:pPr>
              <w:pStyle w:val="12"/>
              <w:spacing w:before="11" w:line="261" w:lineRule="exact"/>
              <w:ind w:left="71" w:right="53"/>
              <w:jc w:val="center"/>
              <w:rPr>
                <w:sz w:val="24"/>
              </w:rPr>
            </w:pPr>
            <w:r>
              <w:rPr>
                <w:spacing w:val="-5"/>
                <w:sz w:val="24"/>
              </w:rPr>
              <w:t>III</w:t>
            </w:r>
          </w:p>
        </w:tc>
        <w:tc>
          <w:tcPr>
            <w:tcW w:w="5530" w:type="dxa"/>
          </w:tcPr>
          <w:p w14:paraId="453E965A">
            <w:pPr>
              <w:pStyle w:val="12"/>
              <w:spacing w:before="3" w:line="269" w:lineRule="exact"/>
              <w:ind w:left="15"/>
              <w:rPr>
                <w:sz w:val="24"/>
              </w:rPr>
            </w:pPr>
            <w:r>
              <w:rPr>
                <w:sz w:val="24"/>
              </w:rPr>
              <w:t>Core</w:t>
            </w:r>
            <w:r>
              <w:rPr>
                <w:spacing w:val="-3"/>
                <w:sz w:val="24"/>
              </w:rPr>
              <w:t xml:space="preserve"> </w:t>
            </w:r>
            <w:r>
              <w:rPr>
                <w:sz w:val="24"/>
              </w:rPr>
              <w:t>VIII</w:t>
            </w:r>
            <w:r>
              <w:rPr>
                <w:spacing w:val="-1"/>
                <w:sz w:val="24"/>
              </w:rPr>
              <w:t xml:space="preserve"> </w:t>
            </w:r>
            <w:r>
              <w:rPr>
                <w:sz w:val="24"/>
              </w:rPr>
              <w:t>–</w:t>
            </w:r>
            <w:r>
              <w:rPr>
                <w:spacing w:val="-1"/>
                <w:sz w:val="24"/>
              </w:rPr>
              <w:t xml:space="preserve"> </w:t>
            </w:r>
            <w:r>
              <w:rPr>
                <w:sz w:val="24"/>
              </w:rPr>
              <w:t xml:space="preserve">Marketing </w:t>
            </w:r>
            <w:r>
              <w:rPr>
                <w:spacing w:val="-2"/>
                <w:sz w:val="24"/>
              </w:rPr>
              <w:t>Management</w:t>
            </w:r>
          </w:p>
        </w:tc>
        <w:tc>
          <w:tcPr>
            <w:tcW w:w="559" w:type="dxa"/>
          </w:tcPr>
          <w:p w14:paraId="0D1AE493">
            <w:pPr>
              <w:pStyle w:val="12"/>
              <w:spacing w:before="6" w:line="266" w:lineRule="exact"/>
              <w:ind w:left="10" w:right="4"/>
              <w:jc w:val="center"/>
              <w:rPr>
                <w:sz w:val="24"/>
              </w:rPr>
            </w:pPr>
            <w:r>
              <w:rPr>
                <w:spacing w:val="-10"/>
                <w:sz w:val="24"/>
              </w:rPr>
              <w:t>4</w:t>
            </w:r>
          </w:p>
        </w:tc>
        <w:tc>
          <w:tcPr>
            <w:tcW w:w="562" w:type="dxa"/>
          </w:tcPr>
          <w:p w14:paraId="5BBF81C4">
            <w:pPr>
              <w:pStyle w:val="12"/>
              <w:spacing w:before="6" w:line="266" w:lineRule="exact"/>
              <w:ind w:left="12" w:right="2"/>
              <w:jc w:val="center"/>
              <w:rPr>
                <w:sz w:val="24"/>
              </w:rPr>
            </w:pPr>
            <w:r>
              <w:rPr>
                <w:spacing w:val="-10"/>
                <w:sz w:val="24"/>
              </w:rPr>
              <w:t>3</w:t>
            </w:r>
          </w:p>
        </w:tc>
        <w:tc>
          <w:tcPr>
            <w:tcW w:w="561" w:type="dxa"/>
          </w:tcPr>
          <w:p w14:paraId="5CE2160A">
            <w:pPr>
              <w:pStyle w:val="12"/>
              <w:spacing w:before="6" w:line="266" w:lineRule="exact"/>
              <w:ind w:left="27" w:right="3"/>
              <w:jc w:val="center"/>
              <w:rPr>
                <w:sz w:val="24"/>
              </w:rPr>
            </w:pPr>
            <w:r>
              <w:rPr>
                <w:spacing w:val="-5"/>
                <w:sz w:val="24"/>
              </w:rPr>
              <w:t>25</w:t>
            </w:r>
          </w:p>
        </w:tc>
        <w:tc>
          <w:tcPr>
            <w:tcW w:w="553" w:type="dxa"/>
          </w:tcPr>
          <w:p w14:paraId="687475AA">
            <w:pPr>
              <w:pStyle w:val="12"/>
              <w:spacing w:before="6" w:line="266" w:lineRule="exact"/>
              <w:ind w:left="29" w:right="1"/>
              <w:jc w:val="center"/>
              <w:rPr>
                <w:sz w:val="24"/>
              </w:rPr>
            </w:pPr>
            <w:r>
              <w:rPr>
                <w:spacing w:val="-5"/>
                <w:sz w:val="24"/>
              </w:rPr>
              <w:t>75</w:t>
            </w:r>
          </w:p>
        </w:tc>
        <w:tc>
          <w:tcPr>
            <w:tcW w:w="567" w:type="dxa"/>
          </w:tcPr>
          <w:p w14:paraId="56D2FA82">
            <w:pPr>
              <w:pStyle w:val="12"/>
              <w:spacing w:before="6" w:line="266" w:lineRule="exact"/>
              <w:ind w:left="3"/>
              <w:jc w:val="center"/>
              <w:rPr>
                <w:sz w:val="24"/>
              </w:rPr>
            </w:pPr>
            <w:r>
              <w:rPr>
                <w:spacing w:val="-5"/>
                <w:sz w:val="24"/>
              </w:rPr>
              <w:t>100</w:t>
            </w:r>
          </w:p>
        </w:tc>
        <w:tc>
          <w:tcPr>
            <w:tcW w:w="553" w:type="dxa"/>
          </w:tcPr>
          <w:p w14:paraId="76E141D0">
            <w:pPr>
              <w:pStyle w:val="12"/>
              <w:spacing w:before="6" w:line="266" w:lineRule="exact"/>
              <w:ind w:left="28" w:right="22"/>
              <w:jc w:val="center"/>
              <w:rPr>
                <w:sz w:val="24"/>
              </w:rPr>
            </w:pPr>
            <w:r>
              <w:rPr>
                <w:spacing w:val="-10"/>
                <w:sz w:val="24"/>
              </w:rPr>
              <w:t>4</w:t>
            </w:r>
          </w:p>
        </w:tc>
      </w:tr>
      <w:tr w14:paraId="732178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41" w:type="dxa"/>
          </w:tcPr>
          <w:p w14:paraId="29547144">
            <w:pPr>
              <w:pStyle w:val="12"/>
              <w:spacing w:before="8" w:line="269" w:lineRule="exact"/>
              <w:ind w:left="71" w:right="53"/>
              <w:jc w:val="center"/>
              <w:rPr>
                <w:sz w:val="24"/>
              </w:rPr>
            </w:pPr>
            <w:r>
              <w:rPr>
                <w:spacing w:val="-5"/>
                <w:sz w:val="24"/>
              </w:rPr>
              <w:t>III</w:t>
            </w:r>
          </w:p>
        </w:tc>
        <w:tc>
          <w:tcPr>
            <w:tcW w:w="5530" w:type="dxa"/>
          </w:tcPr>
          <w:p w14:paraId="2789FF31">
            <w:pPr>
              <w:pStyle w:val="12"/>
              <w:spacing w:line="273" w:lineRule="exact"/>
              <w:ind w:left="15"/>
              <w:rPr>
                <w:sz w:val="24"/>
              </w:rPr>
            </w:pPr>
            <w:r>
              <w:rPr>
                <w:sz w:val="24"/>
              </w:rPr>
              <w:t>Allied</w:t>
            </w:r>
            <w:r>
              <w:rPr>
                <w:spacing w:val="-2"/>
                <w:sz w:val="24"/>
              </w:rPr>
              <w:t xml:space="preserve"> </w:t>
            </w:r>
            <w:r>
              <w:rPr>
                <w:sz w:val="24"/>
              </w:rPr>
              <w:t>:</w:t>
            </w:r>
            <w:r>
              <w:rPr>
                <w:spacing w:val="-1"/>
                <w:sz w:val="24"/>
              </w:rPr>
              <w:t xml:space="preserve"> </w:t>
            </w:r>
            <w:r>
              <w:rPr>
                <w:sz w:val="24"/>
              </w:rPr>
              <w:t>IV–</w:t>
            </w:r>
            <w:r>
              <w:rPr>
                <w:spacing w:val="-1"/>
                <w:sz w:val="24"/>
              </w:rPr>
              <w:t xml:space="preserve"> </w:t>
            </w:r>
            <w:r>
              <w:rPr>
                <w:sz w:val="24"/>
              </w:rPr>
              <w:t>Taxation</w:t>
            </w:r>
            <w:r>
              <w:rPr>
                <w:spacing w:val="-2"/>
                <w:sz w:val="24"/>
              </w:rPr>
              <w:t xml:space="preserve"> </w:t>
            </w:r>
            <w:r>
              <w:rPr>
                <w:sz w:val="24"/>
              </w:rPr>
              <w:t>Law</w:t>
            </w:r>
            <w:r>
              <w:rPr>
                <w:spacing w:val="-1"/>
                <w:sz w:val="24"/>
              </w:rPr>
              <w:t xml:space="preserve"> </w:t>
            </w:r>
            <w:r>
              <w:rPr>
                <w:sz w:val="24"/>
              </w:rPr>
              <w:t>and</w:t>
            </w:r>
            <w:r>
              <w:rPr>
                <w:spacing w:val="-1"/>
                <w:sz w:val="24"/>
              </w:rPr>
              <w:t xml:space="preserve"> </w:t>
            </w:r>
            <w:r>
              <w:rPr>
                <w:spacing w:val="-2"/>
                <w:sz w:val="24"/>
              </w:rPr>
              <w:t>Practice</w:t>
            </w:r>
          </w:p>
        </w:tc>
        <w:tc>
          <w:tcPr>
            <w:tcW w:w="559" w:type="dxa"/>
          </w:tcPr>
          <w:p w14:paraId="740FCB32">
            <w:pPr>
              <w:pStyle w:val="12"/>
              <w:spacing w:before="11" w:line="266" w:lineRule="exact"/>
              <w:ind w:left="10" w:right="4"/>
              <w:jc w:val="center"/>
              <w:rPr>
                <w:sz w:val="24"/>
              </w:rPr>
            </w:pPr>
            <w:r>
              <w:rPr>
                <w:spacing w:val="-10"/>
                <w:sz w:val="24"/>
              </w:rPr>
              <w:t>4</w:t>
            </w:r>
          </w:p>
        </w:tc>
        <w:tc>
          <w:tcPr>
            <w:tcW w:w="562" w:type="dxa"/>
          </w:tcPr>
          <w:p w14:paraId="1CF3398C">
            <w:pPr>
              <w:pStyle w:val="12"/>
              <w:spacing w:before="11" w:line="266" w:lineRule="exact"/>
              <w:ind w:left="12" w:right="2"/>
              <w:jc w:val="center"/>
              <w:rPr>
                <w:sz w:val="24"/>
              </w:rPr>
            </w:pPr>
            <w:r>
              <w:rPr>
                <w:spacing w:val="-10"/>
                <w:sz w:val="24"/>
              </w:rPr>
              <w:t>3</w:t>
            </w:r>
          </w:p>
        </w:tc>
        <w:tc>
          <w:tcPr>
            <w:tcW w:w="561" w:type="dxa"/>
          </w:tcPr>
          <w:p w14:paraId="39F3776B">
            <w:pPr>
              <w:pStyle w:val="12"/>
              <w:spacing w:before="11" w:line="266" w:lineRule="exact"/>
              <w:ind w:left="27" w:right="3"/>
              <w:jc w:val="center"/>
              <w:rPr>
                <w:sz w:val="24"/>
              </w:rPr>
            </w:pPr>
            <w:r>
              <w:rPr>
                <w:spacing w:val="-5"/>
                <w:sz w:val="24"/>
              </w:rPr>
              <w:t>20</w:t>
            </w:r>
          </w:p>
        </w:tc>
        <w:tc>
          <w:tcPr>
            <w:tcW w:w="553" w:type="dxa"/>
          </w:tcPr>
          <w:p w14:paraId="4C390941">
            <w:pPr>
              <w:pStyle w:val="12"/>
              <w:spacing w:before="11" w:line="266" w:lineRule="exact"/>
              <w:ind w:left="29" w:right="1"/>
              <w:jc w:val="center"/>
              <w:rPr>
                <w:sz w:val="24"/>
              </w:rPr>
            </w:pPr>
            <w:r>
              <w:rPr>
                <w:spacing w:val="-5"/>
                <w:sz w:val="24"/>
              </w:rPr>
              <w:t>55</w:t>
            </w:r>
          </w:p>
        </w:tc>
        <w:tc>
          <w:tcPr>
            <w:tcW w:w="567" w:type="dxa"/>
          </w:tcPr>
          <w:p w14:paraId="4324E418">
            <w:pPr>
              <w:pStyle w:val="12"/>
              <w:spacing w:before="11" w:line="266" w:lineRule="exact"/>
              <w:ind w:left="3"/>
              <w:jc w:val="center"/>
              <w:rPr>
                <w:sz w:val="24"/>
              </w:rPr>
            </w:pPr>
            <w:r>
              <w:rPr>
                <w:spacing w:val="-5"/>
                <w:sz w:val="24"/>
              </w:rPr>
              <w:t>75</w:t>
            </w:r>
          </w:p>
        </w:tc>
        <w:tc>
          <w:tcPr>
            <w:tcW w:w="553" w:type="dxa"/>
          </w:tcPr>
          <w:p w14:paraId="794F529E">
            <w:pPr>
              <w:pStyle w:val="12"/>
              <w:spacing w:before="11" w:line="266" w:lineRule="exact"/>
              <w:ind w:left="28" w:right="22"/>
              <w:jc w:val="center"/>
              <w:rPr>
                <w:sz w:val="24"/>
              </w:rPr>
            </w:pPr>
            <w:r>
              <w:rPr>
                <w:spacing w:val="-10"/>
                <w:sz w:val="24"/>
              </w:rPr>
              <w:t>3</w:t>
            </w:r>
          </w:p>
        </w:tc>
      </w:tr>
      <w:tr w14:paraId="7509CE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541" w:type="dxa"/>
          </w:tcPr>
          <w:p w14:paraId="66241E9F">
            <w:pPr>
              <w:pStyle w:val="12"/>
              <w:spacing w:before="140"/>
              <w:ind w:left="71" w:right="53"/>
              <w:jc w:val="center"/>
              <w:rPr>
                <w:sz w:val="24"/>
              </w:rPr>
            </w:pPr>
            <w:r>
              <w:rPr>
                <w:spacing w:val="-5"/>
                <w:sz w:val="24"/>
              </w:rPr>
              <w:t>IV</w:t>
            </w:r>
          </w:p>
        </w:tc>
        <w:tc>
          <w:tcPr>
            <w:tcW w:w="5530" w:type="dxa"/>
          </w:tcPr>
          <w:p w14:paraId="12B7A4FD">
            <w:pPr>
              <w:pStyle w:val="12"/>
              <w:spacing w:line="280" w:lineRule="exact"/>
              <w:ind w:left="15"/>
              <w:rPr>
                <w:sz w:val="24"/>
              </w:rPr>
            </w:pPr>
            <w:r>
              <w:rPr>
                <w:sz w:val="24"/>
              </w:rPr>
              <w:t>Skill</w:t>
            </w:r>
            <w:r>
              <w:rPr>
                <w:spacing w:val="-1"/>
                <w:sz w:val="24"/>
              </w:rPr>
              <w:t xml:space="preserve"> </w:t>
            </w:r>
            <w:r>
              <w:rPr>
                <w:sz w:val="24"/>
              </w:rPr>
              <w:t>Based</w:t>
            </w:r>
            <w:r>
              <w:rPr>
                <w:spacing w:val="-2"/>
                <w:sz w:val="24"/>
              </w:rPr>
              <w:t xml:space="preserve"> </w:t>
            </w:r>
            <w:r>
              <w:rPr>
                <w:sz w:val="24"/>
              </w:rPr>
              <w:t>Subject</w:t>
            </w:r>
            <w:r>
              <w:rPr>
                <w:spacing w:val="-1"/>
                <w:sz w:val="24"/>
              </w:rPr>
              <w:t xml:space="preserve"> </w:t>
            </w:r>
            <w:r>
              <w:rPr>
                <w:sz w:val="24"/>
              </w:rPr>
              <w:t>3: Financial</w:t>
            </w:r>
            <w:r>
              <w:rPr>
                <w:spacing w:val="-2"/>
                <w:sz w:val="24"/>
              </w:rPr>
              <w:t xml:space="preserve"> </w:t>
            </w:r>
            <w:r>
              <w:rPr>
                <w:sz w:val="24"/>
              </w:rPr>
              <w:t>Accounting</w:t>
            </w:r>
            <w:r>
              <w:rPr>
                <w:spacing w:val="-2"/>
                <w:sz w:val="24"/>
              </w:rPr>
              <w:t xml:space="preserve"> </w:t>
            </w:r>
            <w:r>
              <w:rPr>
                <w:sz w:val="24"/>
              </w:rPr>
              <w:t>Package – Tally(Practical only)</w:t>
            </w:r>
          </w:p>
        </w:tc>
        <w:tc>
          <w:tcPr>
            <w:tcW w:w="559" w:type="dxa"/>
          </w:tcPr>
          <w:p w14:paraId="2A412E9D">
            <w:pPr>
              <w:pStyle w:val="12"/>
              <w:spacing w:before="140"/>
              <w:ind w:left="10" w:right="4"/>
              <w:jc w:val="center"/>
              <w:rPr>
                <w:sz w:val="24"/>
              </w:rPr>
            </w:pPr>
            <w:r>
              <w:rPr>
                <w:spacing w:val="-10"/>
                <w:sz w:val="24"/>
              </w:rPr>
              <w:t>4</w:t>
            </w:r>
          </w:p>
        </w:tc>
        <w:tc>
          <w:tcPr>
            <w:tcW w:w="562" w:type="dxa"/>
          </w:tcPr>
          <w:p w14:paraId="21A6196D">
            <w:pPr>
              <w:pStyle w:val="12"/>
              <w:spacing w:before="140"/>
              <w:ind w:left="12" w:right="2"/>
              <w:jc w:val="center"/>
              <w:rPr>
                <w:sz w:val="24"/>
              </w:rPr>
            </w:pPr>
            <w:r>
              <w:rPr>
                <w:spacing w:val="-10"/>
                <w:sz w:val="24"/>
              </w:rPr>
              <w:t>3</w:t>
            </w:r>
          </w:p>
        </w:tc>
        <w:tc>
          <w:tcPr>
            <w:tcW w:w="561" w:type="dxa"/>
          </w:tcPr>
          <w:p w14:paraId="7C2A1CA5">
            <w:pPr>
              <w:pStyle w:val="12"/>
              <w:spacing w:before="140"/>
              <w:ind w:left="27" w:right="3"/>
              <w:jc w:val="center"/>
              <w:rPr>
                <w:sz w:val="24"/>
              </w:rPr>
            </w:pPr>
            <w:r>
              <w:rPr>
                <w:spacing w:val="-5"/>
                <w:sz w:val="24"/>
              </w:rPr>
              <w:t>10</w:t>
            </w:r>
          </w:p>
        </w:tc>
        <w:tc>
          <w:tcPr>
            <w:tcW w:w="553" w:type="dxa"/>
          </w:tcPr>
          <w:p w14:paraId="7699F307">
            <w:pPr>
              <w:pStyle w:val="12"/>
              <w:spacing w:before="140"/>
              <w:ind w:left="29" w:right="1"/>
              <w:jc w:val="center"/>
              <w:rPr>
                <w:sz w:val="24"/>
              </w:rPr>
            </w:pPr>
            <w:r>
              <w:rPr>
                <w:spacing w:val="-5"/>
                <w:sz w:val="24"/>
              </w:rPr>
              <w:t>40</w:t>
            </w:r>
          </w:p>
        </w:tc>
        <w:tc>
          <w:tcPr>
            <w:tcW w:w="567" w:type="dxa"/>
          </w:tcPr>
          <w:p w14:paraId="0B0D54F3">
            <w:pPr>
              <w:pStyle w:val="12"/>
              <w:spacing w:before="140"/>
              <w:ind w:left="3"/>
              <w:jc w:val="center"/>
              <w:rPr>
                <w:sz w:val="24"/>
              </w:rPr>
            </w:pPr>
            <w:r>
              <w:rPr>
                <w:spacing w:val="-5"/>
                <w:sz w:val="24"/>
              </w:rPr>
              <w:t>50</w:t>
            </w:r>
          </w:p>
        </w:tc>
        <w:tc>
          <w:tcPr>
            <w:tcW w:w="553" w:type="dxa"/>
          </w:tcPr>
          <w:p w14:paraId="19809611">
            <w:pPr>
              <w:pStyle w:val="12"/>
              <w:spacing w:before="140"/>
              <w:ind w:left="28" w:right="22"/>
              <w:jc w:val="center"/>
              <w:rPr>
                <w:sz w:val="24"/>
              </w:rPr>
            </w:pPr>
            <w:r>
              <w:rPr>
                <w:spacing w:val="-10"/>
                <w:sz w:val="24"/>
              </w:rPr>
              <w:t>2</w:t>
            </w:r>
          </w:p>
        </w:tc>
      </w:tr>
      <w:tr w14:paraId="14DE27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541" w:type="dxa"/>
          </w:tcPr>
          <w:p w14:paraId="14558378">
            <w:pPr>
              <w:pStyle w:val="12"/>
              <w:spacing w:before="3"/>
              <w:ind w:left="0"/>
              <w:rPr>
                <w:b/>
                <w:sz w:val="24"/>
              </w:rPr>
            </w:pPr>
          </w:p>
          <w:p w14:paraId="2FA14CD0">
            <w:pPr>
              <w:pStyle w:val="12"/>
              <w:ind w:left="71" w:right="53"/>
              <w:jc w:val="center"/>
              <w:rPr>
                <w:sz w:val="24"/>
              </w:rPr>
            </w:pPr>
            <w:r>
              <w:rPr>
                <w:spacing w:val="-5"/>
                <w:sz w:val="24"/>
              </w:rPr>
              <w:t>IV</w:t>
            </w:r>
          </w:p>
        </w:tc>
        <w:tc>
          <w:tcPr>
            <w:tcW w:w="5530" w:type="dxa"/>
          </w:tcPr>
          <w:p w14:paraId="5A0CA692">
            <w:pPr>
              <w:pStyle w:val="12"/>
              <w:spacing w:before="1" w:line="242" w:lineRule="auto"/>
              <w:ind w:left="15"/>
            </w:pPr>
            <w:r>
              <w:rPr>
                <w:sz w:val="24"/>
              </w:rPr>
              <w:t xml:space="preserve">Skill based Subject-4: Naan Mudhalvan – Office </w:t>
            </w:r>
            <w:r>
              <w:rPr>
                <w:spacing w:val="-2"/>
                <w:sz w:val="24"/>
              </w:rPr>
              <w:t>Fundamentals</w:t>
            </w:r>
            <w:r>
              <w:fldChar w:fldCharType="begin"/>
            </w:r>
            <w:r>
              <w:instrText xml:space="preserve"> HYPERLINK "http://kb.naanmudhalvan.in/Bharathiar_Univ" \h </w:instrText>
            </w:r>
            <w:r>
              <w:fldChar w:fldCharType="separate"/>
            </w:r>
            <w:r>
              <w:rPr>
                <w:spacing w:val="-2"/>
              </w:rPr>
              <w:t>http://kb.naanmudhalvan.in/Bharathiar_Univ</w:t>
            </w:r>
            <w:r>
              <w:rPr>
                <w:spacing w:val="-2"/>
              </w:rPr>
              <w:fldChar w:fldCharType="end"/>
            </w:r>
          </w:p>
          <w:p w14:paraId="325F152B">
            <w:pPr>
              <w:pStyle w:val="12"/>
              <w:spacing w:before="20" w:line="240" w:lineRule="exact"/>
              <w:ind w:left="15"/>
            </w:pPr>
            <w:r>
              <w:rPr>
                <w:spacing w:val="-2"/>
              </w:rPr>
              <w:t>ersity_(BU)</w:t>
            </w:r>
          </w:p>
        </w:tc>
        <w:tc>
          <w:tcPr>
            <w:tcW w:w="559" w:type="dxa"/>
          </w:tcPr>
          <w:p w14:paraId="04BBDC34">
            <w:pPr>
              <w:pStyle w:val="12"/>
              <w:spacing w:before="3"/>
              <w:ind w:left="0"/>
              <w:rPr>
                <w:b/>
                <w:sz w:val="24"/>
              </w:rPr>
            </w:pPr>
          </w:p>
          <w:p w14:paraId="35FB789B">
            <w:pPr>
              <w:pStyle w:val="12"/>
              <w:ind w:left="10" w:right="2"/>
              <w:jc w:val="center"/>
              <w:rPr>
                <w:sz w:val="24"/>
              </w:rPr>
            </w:pPr>
            <w:r>
              <w:rPr>
                <w:spacing w:val="-10"/>
                <w:sz w:val="24"/>
              </w:rPr>
              <w:t>3</w:t>
            </w:r>
          </w:p>
        </w:tc>
        <w:tc>
          <w:tcPr>
            <w:tcW w:w="562" w:type="dxa"/>
          </w:tcPr>
          <w:p w14:paraId="0B4E9140">
            <w:pPr>
              <w:pStyle w:val="12"/>
              <w:spacing w:before="3"/>
              <w:ind w:left="0"/>
              <w:rPr>
                <w:b/>
                <w:sz w:val="24"/>
              </w:rPr>
            </w:pPr>
          </w:p>
          <w:p w14:paraId="60270DE7">
            <w:pPr>
              <w:pStyle w:val="12"/>
              <w:ind w:left="12" w:right="2"/>
              <w:jc w:val="center"/>
              <w:rPr>
                <w:sz w:val="24"/>
              </w:rPr>
            </w:pPr>
            <w:r>
              <w:rPr>
                <w:spacing w:val="-10"/>
                <w:sz w:val="24"/>
              </w:rPr>
              <w:t>3</w:t>
            </w:r>
          </w:p>
        </w:tc>
        <w:tc>
          <w:tcPr>
            <w:tcW w:w="561" w:type="dxa"/>
          </w:tcPr>
          <w:p w14:paraId="554D45F6">
            <w:pPr>
              <w:pStyle w:val="12"/>
              <w:spacing w:before="3"/>
              <w:ind w:left="0"/>
              <w:rPr>
                <w:b/>
                <w:sz w:val="24"/>
              </w:rPr>
            </w:pPr>
          </w:p>
          <w:p w14:paraId="1081CF8D">
            <w:pPr>
              <w:pStyle w:val="12"/>
              <w:ind w:left="27" w:right="3"/>
              <w:jc w:val="center"/>
              <w:rPr>
                <w:sz w:val="24"/>
              </w:rPr>
            </w:pPr>
            <w:r>
              <w:rPr>
                <w:spacing w:val="-5"/>
                <w:sz w:val="24"/>
              </w:rPr>
              <w:t>25</w:t>
            </w:r>
          </w:p>
        </w:tc>
        <w:tc>
          <w:tcPr>
            <w:tcW w:w="553" w:type="dxa"/>
          </w:tcPr>
          <w:p w14:paraId="5F041E40">
            <w:pPr>
              <w:pStyle w:val="12"/>
              <w:spacing w:before="3"/>
              <w:ind w:left="0"/>
              <w:rPr>
                <w:b/>
                <w:sz w:val="24"/>
              </w:rPr>
            </w:pPr>
          </w:p>
          <w:p w14:paraId="3C0968C6">
            <w:pPr>
              <w:pStyle w:val="12"/>
              <w:ind w:left="29" w:right="1"/>
              <w:jc w:val="center"/>
              <w:rPr>
                <w:sz w:val="24"/>
              </w:rPr>
            </w:pPr>
            <w:r>
              <w:rPr>
                <w:spacing w:val="-5"/>
                <w:sz w:val="24"/>
              </w:rPr>
              <w:t>25</w:t>
            </w:r>
          </w:p>
        </w:tc>
        <w:tc>
          <w:tcPr>
            <w:tcW w:w="567" w:type="dxa"/>
          </w:tcPr>
          <w:p w14:paraId="50054081">
            <w:pPr>
              <w:pStyle w:val="12"/>
              <w:spacing w:before="3"/>
              <w:ind w:left="0"/>
              <w:rPr>
                <w:b/>
                <w:sz w:val="24"/>
              </w:rPr>
            </w:pPr>
          </w:p>
          <w:p w14:paraId="74888720">
            <w:pPr>
              <w:pStyle w:val="12"/>
              <w:ind w:left="3"/>
              <w:jc w:val="center"/>
              <w:rPr>
                <w:sz w:val="24"/>
              </w:rPr>
            </w:pPr>
            <w:r>
              <w:rPr>
                <w:spacing w:val="-4"/>
                <w:sz w:val="24"/>
              </w:rPr>
              <w:t>50**</w:t>
            </w:r>
          </w:p>
        </w:tc>
        <w:tc>
          <w:tcPr>
            <w:tcW w:w="553" w:type="dxa"/>
          </w:tcPr>
          <w:p w14:paraId="34B4D6E7">
            <w:pPr>
              <w:pStyle w:val="12"/>
              <w:spacing w:before="3"/>
              <w:ind w:left="0"/>
              <w:rPr>
                <w:b/>
                <w:sz w:val="24"/>
              </w:rPr>
            </w:pPr>
          </w:p>
          <w:p w14:paraId="18A53490">
            <w:pPr>
              <w:pStyle w:val="12"/>
              <w:ind w:left="28" w:right="25"/>
              <w:jc w:val="center"/>
              <w:rPr>
                <w:sz w:val="24"/>
              </w:rPr>
            </w:pPr>
            <w:r>
              <w:rPr>
                <w:spacing w:val="-10"/>
                <w:sz w:val="24"/>
              </w:rPr>
              <w:t>2</w:t>
            </w:r>
          </w:p>
        </w:tc>
      </w:tr>
      <w:tr w14:paraId="5E0D89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541" w:type="dxa"/>
          </w:tcPr>
          <w:p w14:paraId="29935DF2">
            <w:pPr>
              <w:pStyle w:val="12"/>
              <w:spacing w:before="146"/>
              <w:ind w:left="71" w:right="53"/>
              <w:jc w:val="center"/>
              <w:rPr>
                <w:sz w:val="24"/>
              </w:rPr>
            </w:pPr>
            <w:r>
              <w:rPr>
                <w:spacing w:val="-5"/>
                <w:sz w:val="24"/>
              </w:rPr>
              <w:t>IV</w:t>
            </w:r>
          </w:p>
        </w:tc>
        <w:tc>
          <w:tcPr>
            <w:tcW w:w="5530" w:type="dxa"/>
          </w:tcPr>
          <w:p w14:paraId="1587D526">
            <w:pPr>
              <w:pStyle w:val="12"/>
              <w:spacing w:before="9"/>
              <w:ind w:left="15"/>
              <w:rPr>
                <w:sz w:val="24"/>
              </w:rPr>
            </w:pPr>
            <w:r>
              <w:rPr>
                <w:sz w:val="24"/>
              </w:rPr>
              <w:t>Tamil</w:t>
            </w:r>
            <w:r>
              <w:rPr>
                <w:spacing w:val="-2"/>
                <w:sz w:val="24"/>
              </w:rPr>
              <w:t xml:space="preserve"> </w:t>
            </w:r>
            <w:r>
              <w:rPr>
                <w:sz w:val="24"/>
              </w:rPr>
              <w:t>/</w:t>
            </w:r>
            <w:r>
              <w:rPr>
                <w:spacing w:val="-1"/>
                <w:sz w:val="24"/>
              </w:rPr>
              <w:t xml:space="preserve"> </w:t>
            </w:r>
            <w:r>
              <w:rPr>
                <w:sz w:val="24"/>
              </w:rPr>
              <w:t>Advanced</w:t>
            </w:r>
            <w:r>
              <w:rPr>
                <w:spacing w:val="-1"/>
                <w:sz w:val="24"/>
              </w:rPr>
              <w:t xml:space="preserve"> </w:t>
            </w:r>
            <w:r>
              <w:rPr>
                <w:sz w:val="24"/>
              </w:rPr>
              <w:t>Tamil</w:t>
            </w:r>
            <w:r>
              <w:rPr>
                <w:spacing w:val="-1"/>
                <w:sz w:val="24"/>
              </w:rPr>
              <w:t xml:space="preserve"> </w:t>
            </w:r>
            <w:r>
              <w:rPr>
                <w:spacing w:val="-2"/>
                <w:sz w:val="24"/>
              </w:rPr>
              <w:t>#(or)</w:t>
            </w:r>
          </w:p>
          <w:p w14:paraId="1708CA2E">
            <w:pPr>
              <w:pStyle w:val="12"/>
              <w:spacing w:before="7" w:line="259" w:lineRule="exact"/>
              <w:ind w:left="15"/>
              <w:rPr>
                <w:sz w:val="24"/>
              </w:rPr>
            </w:pPr>
            <w:r>
              <w:rPr>
                <w:sz w:val="24"/>
              </w:rPr>
              <w:t>Non-major</w:t>
            </w:r>
            <w:r>
              <w:rPr>
                <w:spacing w:val="-3"/>
                <w:sz w:val="24"/>
              </w:rPr>
              <w:t xml:space="preserve"> </w:t>
            </w:r>
            <w:r>
              <w:rPr>
                <w:sz w:val="24"/>
              </w:rPr>
              <w:t>elective-II</w:t>
            </w:r>
            <w:r>
              <w:rPr>
                <w:spacing w:val="-3"/>
                <w:sz w:val="24"/>
              </w:rPr>
              <w:t xml:space="preserve"> </w:t>
            </w:r>
            <w:r>
              <w:rPr>
                <w:sz w:val="24"/>
              </w:rPr>
              <w:t>:</w:t>
            </w:r>
            <w:r>
              <w:rPr>
                <w:spacing w:val="-2"/>
                <w:sz w:val="24"/>
              </w:rPr>
              <w:t xml:space="preserve"> </w:t>
            </w:r>
            <w:r>
              <w:rPr>
                <w:sz w:val="24"/>
              </w:rPr>
              <w:t>General</w:t>
            </w:r>
            <w:r>
              <w:rPr>
                <w:spacing w:val="-1"/>
                <w:sz w:val="24"/>
              </w:rPr>
              <w:t xml:space="preserve"> </w:t>
            </w:r>
            <w:r>
              <w:rPr>
                <w:sz w:val="24"/>
              </w:rPr>
              <w:t>Awareness</w:t>
            </w:r>
            <w:r>
              <w:rPr>
                <w:spacing w:val="-1"/>
                <w:sz w:val="24"/>
              </w:rPr>
              <w:t xml:space="preserve"> </w:t>
            </w:r>
            <w:r>
              <w:rPr>
                <w:spacing w:val="-10"/>
                <w:sz w:val="24"/>
              </w:rPr>
              <w:t>#</w:t>
            </w:r>
          </w:p>
        </w:tc>
        <w:tc>
          <w:tcPr>
            <w:tcW w:w="559" w:type="dxa"/>
          </w:tcPr>
          <w:p w14:paraId="4741031A">
            <w:pPr>
              <w:pStyle w:val="12"/>
              <w:spacing w:before="146"/>
              <w:ind w:left="10" w:right="2"/>
              <w:jc w:val="center"/>
              <w:rPr>
                <w:sz w:val="24"/>
              </w:rPr>
            </w:pPr>
            <w:r>
              <w:rPr>
                <w:spacing w:val="-10"/>
                <w:sz w:val="24"/>
              </w:rPr>
              <w:t>2</w:t>
            </w:r>
          </w:p>
        </w:tc>
        <w:tc>
          <w:tcPr>
            <w:tcW w:w="562" w:type="dxa"/>
          </w:tcPr>
          <w:p w14:paraId="2420E5B9">
            <w:pPr>
              <w:pStyle w:val="12"/>
              <w:spacing w:before="146"/>
              <w:ind w:left="12" w:right="2"/>
              <w:jc w:val="center"/>
              <w:rPr>
                <w:sz w:val="24"/>
              </w:rPr>
            </w:pPr>
            <w:r>
              <w:rPr>
                <w:spacing w:val="-10"/>
                <w:sz w:val="24"/>
              </w:rPr>
              <w:t>3</w:t>
            </w:r>
          </w:p>
        </w:tc>
        <w:tc>
          <w:tcPr>
            <w:tcW w:w="561" w:type="dxa"/>
          </w:tcPr>
          <w:p w14:paraId="1D19A58D">
            <w:pPr>
              <w:pStyle w:val="12"/>
              <w:spacing w:before="146"/>
              <w:ind w:left="27"/>
              <w:jc w:val="center"/>
              <w:rPr>
                <w:sz w:val="24"/>
              </w:rPr>
            </w:pPr>
            <w:r>
              <w:rPr>
                <w:spacing w:val="-10"/>
                <w:sz w:val="24"/>
              </w:rPr>
              <w:t>-</w:t>
            </w:r>
          </w:p>
        </w:tc>
        <w:tc>
          <w:tcPr>
            <w:tcW w:w="553" w:type="dxa"/>
          </w:tcPr>
          <w:p w14:paraId="7BF0E6AA">
            <w:pPr>
              <w:pStyle w:val="12"/>
              <w:spacing w:before="146"/>
              <w:ind w:left="29" w:right="1"/>
              <w:jc w:val="center"/>
              <w:rPr>
                <w:sz w:val="24"/>
              </w:rPr>
            </w:pPr>
            <w:r>
              <w:rPr>
                <w:spacing w:val="-5"/>
                <w:sz w:val="24"/>
              </w:rPr>
              <w:t>50</w:t>
            </w:r>
          </w:p>
        </w:tc>
        <w:tc>
          <w:tcPr>
            <w:tcW w:w="567" w:type="dxa"/>
          </w:tcPr>
          <w:p w14:paraId="63CDFCCB">
            <w:pPr>
              <w:pStyle w:val="12"/>
              <w:spacing w:before="146"/>
              <w:ind w:left="3"/>
              <w:jc w:val="center"/>
              <w:rPr>
                <w:sz w:val="24"/>
              </w:rPr>
            </w:pPr>
            <w:r>
              <w:rPr>
                <w:spacing w:val="-5"/>
                <w:sz w:val="24"/>
              </w:rPr>
              <w:t>50</w:t>
            </w:r>
          </w:p>
        </w:tc>
        <w:tc>
          <w:tcPr>
            <w:tcW w:w="553" w:type="dxa"/>
          </w:tcPr>
          <w:p w14:paraId="7067ED75">
            <w:pPr>
              <w:pStyle w:val="12"/>
              <w:spacing w:before="146"/>
              <w:ind w:left="28" w:right="25"/>
              <w:jc w:val="center"/>
              <w:rPr>
                <w:sz w:val="24"/>
              </w:rPr>
            </w:pPr>
            <w:r>
              <w:rPr>
                <w:spacing w:val="-10"/>
                <w:sz w:val="24"/>
              </w:rPr>
              <w:t>2</w:t>
            </w:r>
          </w:p>
        </w:tc>
      </w:tr>
      <w:tr w14:paraId="6CFD9F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541" w:type="dxa"/>
          </w:tcPr>
          <w:p w14:paraId="484FB920">
            <w:pPr>
              <w:pStyle w:val="12"/>
              <w:ind w:left="0"/>
            </w:pPr>
          </w:p>
        </w:tc>
        <w:tc>
          <w:tcPr>
            <w:tcW w:w="5530" w:type="dxa"/>
          </w:tcPr>
          <w:p w14:paraId="357DCEB4">
            <w:pPr>
              <w:pStyle w:val="12"/>
              <w:spacing w:before="8"/>
              <w:ind w:left="0" w:right="166"/>
              <w:jc w:val="right"/>
              <w:rPr>
                <w:b/>
                <w:i/>
                <w:sz w:val="24"/>
              </w:rPr>
            </w:pPr>
            <w:r>
              <w:rPr>
                <w:b/>
                <w:i/>
                <w:spacing w:val="-2"/>
                <w:sz w:val="24"/>
              </w:rPr>
              <w:t>TOTAL</w:t>
            </w:r>
          </w:p>
        </w:tc>
        <w:tc>
          <w:tcPr>
            <w:tcW w:w="559" w:type="dxa"/>
          </w:tcPr>
          <w:p w14:paraId="366F8D35">
            <w:pPr>
              <w:pStyle w:val="12"/>
              <w:spacing w:before="23"/>
              <w:ind w:left="10" w:right="4"/>
              <w:jc w:val="center"/>
              <w:rPr>
                <w:b/>
                <w:sz w:val="24"/>
              </w:rPr>
            </w:pPr>
            <w:r>
              <w:rPr>
                <w:b/>
                <w:spacing w:val="-5"/>
                <w:sz w:val="24"/>
              </w:rPr>
              <w:t>30</w:t>
            </w:r>
          </w:p>
        </w:tc>
        <w:tc>
          <w:tcPr>
            <w:tcW w:w="562" w:type="dxa"/>
          </w:tcPr>
          <w:p w14:paraId="7088FE78">
            <w:pPr>
              <w:pStyle w:val="12"/>
              <w:ind w:left="0"/>
            </w:pPr>
          </w:p>
        </w:tc>
        <w:tc>
          <w:tcPr>
            <w:tcW w:w="1114" w:type="dxa"/>
            <w:gridSpan w:val="2"/>
          </w:tcPr>
          <w:p w14:paraId="52974817">
            <w:pPr>
              <w:pStyle w:val="12"/>
              <w:ind w:left="0"/>
            </w:pPr>
          </w:p>
        </w:tc>
        <w:tc>
          <w:tcPr>
            <w:tcW w:w="567" w:type="dxa"/>
          </w:tcPr>
          <w:p w14:paraId="10B575FF">
            <w:pPr>
              <w:pStyle w:val="12"/>
              <w:spacing w:before="23"/>
              <w:ind w:left="3"/>
              <w:jc w:val="center"/>
              <w:rPr>
                <w:b/>
                <w:i/>
                <w:sz w:val="24"/>
              </w:rPr>
            </w:pPr>
            <w:r>
              <w:rPr>
                <w:b/>
                <w:i/>
                <w:spacing w:val="-5"/>
                <w:sz w:val="24"/>
              </w:rPr>
              <w:t>625</w:t>
            </w:r>
          </w:p>
        </w:tc>
        <w:tc>
          <w:tcPr>
            <w:tcW w:w="553" w:type="dxa"/>
          </w:tcPr>
          <w:p w14:paraId="1C7C70BC">
            <w:pPr>
              <w:pStyle w:val="12"/>
              <w:spacing w:before="23"/>
              <w:ind w:left="28" w:right="27"/>
              <w:jc w:val="center"/>
              <w:rPr>
                <w:b/>
                <w:i/>
                <w:sz w:val="24"/>
              </w:rPr>
            </w:pPr>
            <w:r>
              <w:rPr>
                <w:b/>
                <w:i/>
                <w:spacing w:val="-5"/>
                <w:sz w:val="24"/>
              </w:rPr>
              <w:t>25</w:t>
            </w:r>
          </w:p>
        </w:tc>
      </w:tr>
      <w:tr w14:paraId="348C7A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9426" w:type="dxa"/>
            <w:gridSpan w:val="8"/>
          </w:tcPr>
          <w:p w14:paraId="58DD1571">
            <w:pPr>
              <w:pStyle w:val="12"/>
              <w:spacing w:before="11" w:line="269" w:lineRule="exact"/>
              <w:ind w:left="7"/>
              <w:jc w:val="center"/>
              <w:rPr>
                <w:b/>
                <w:sz w:val="24"/>
              </w:rPr>
            </w:pPr>
            <w:r>
              <w:rPr>
                <w:b/>
                <w:sz w:val="24"/>
              </w:rPr>
              <w:t>SEMESTER</w:t>
            </w:r>
            <w:r>
              <w:rPr>
                <w:b/>
                <w:spacing w:val="-4"/>
                <w:sz w:val="24"/>
              </w:rPr>
              <w:t xml:space="preserve"> </w:t>
            </w:r>
            <w:r>
              <w:rPr>
                <w:b/>
                <w:spacing w:val="-5"/>
                <w:sz w:val="24"/>
              </w:rPr>
              <w:t>–V</w:t>
            </w:r>
          </w:p>
        </w:tc>
      </w:tr>
      <w:tr w14:paraId="423D21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41" w:type="dxa"/>
          </w:tcPr>
          <w:p w14:paraId="0C3F850D">
            <w:pPr>
              <w:pStyle w:val="12"/>
              <w:spacing w:before="8" w:line="269" w:lineRule="exact"/>
              <w:ind w:left="71" w:right="71"/>
              <w:jc w:val="center"/>
              <w:rPr>
                <w:sz w:val="24"/>
              </w:rPr>
            </w:pPr>
            <w:r>
              <w:rPr>
                <w:spacing w:val="-5"/>
                <w:sz w:val="24"/>
              </w:rPr>
              <w:t>III</w:t>
            </w:r>
          </w:p>
        </w:tc>
        <w:tc>
          <w:tcPr>
            <w:tcW w:w="5530" w:type="dxa"/>
          </w:tcPr>
          <w:p w14:paraId="7BE004D5">
            <w:pPr>
              <w:pStyle w:val="12"/>
              <w:spacing w:before="1"/>
              <w:ind w:left="-2"/>
              <w:rPr>
                <w:sz w:val="24"/>
              </w:rPr>
            </w:pPr>
            <w:r>
              <w:rPr>
                <w:sz w:val="24"/>
              </w:rPr>
              <w:t>Core</w:t>
            </w:r>
            <w:r>
              <w:rPr>
                <w:spacing w:val="-3"/>
                <w:sz w:val="24"/>
              </w:rPr>
              <w:t xml:space="preserve"> </w:t>
            </w:r>
            <w:r>
              <w:rPr>
                <w:sz w:val="24"/>
              </w:rPr>
              <w:t>IX</w:t>
            </w:r>
            <w:r>
              <w:rPr>
                <w:spacing w:val="-2"/>
                <w:sz w:val="24"/>
              </w:rPr>
              <w:t xml:space="preserve"> </w:t>
            </w:r>
            <w:r>
              <w:rPr>
                <w:sz w:val="24"/>
              </w:rPr>
              <w:t>–</w:t>
            </w:r>
            <w:r>
              <w:rPr>
                <w:spacing w:val="-1"/>
                <w:sz w:val="24"/>
              </w:rPr>
              <w:t xml:space="preserve"> </w:t>
            </w:r>
            <w:r>
              <w:rPr>
                <w:sz w:val="24"/>
              </w:rPr>
              <w:t>Cost</w:t>
            </w:r>
            <w:r>
              <w:rPr>
                <w:spacing w:val="-1"/>
                <w:sz w:val="24"/>
              </w:rPr>
              <w:t xml:space="preserve"> </w:t>
            </w:r>
            <w:r>
              <w:rPr>
                <w:sz w:val="24"/>
              </w:rPr>
              <w:t>&amp;</w:t>
            </w:r>
            <w:r>
              <w:rPr>
                <w:spacing w:val="-1"/>
                <w:sz w:val="24"/>
              </w:rPr>
              <w:t xml:space="preserve"> </w:t>
            </w:r>
            <w:r>
              <w:rPr>
                <w:sz w:val="24"/>
              </w:rPr>
              <w:t xml:space="preserve">Management </w:t>
            </w:r>
            <w:r>
              <w:rPr>
                <w:spacing w:val="-2"/>
                <w:sz w:val="24"/>
              </w:rPr>
              <w:t>Accounting</w:t>
            </w:r>
          </w:p>
        </w:tc>
        <w:tc>
          <w:tcPr>
            <w:tcW w:w="559" w:type="dxa"/>
          </w:tcPr>
          <w:p w14:paraId="5C2659A9">
            <w:pPr>
              <w:pStyle w:val="12"/>
              <w:spacing w:before="11" w:line="266" w:lineRule="exact"/>
              <w:ind w:left="10" w:right="4"/>
              <w:jc w:val="center"/>
              <w:rPr>
                <w:sz w:val="24"/>
              </w:rPr>
            </w:pPr>
            <w:r>
              <w:rPr>
                <w:spacing w:val="-10"/>
                <w:sz w:val="24"/>
              </w:rPr>
              <w:t>6</w:t>
            </w:r>
          </w:p>
        </w:tc>
        <w:tc>
          <w:tcPr>
            <w:tcW w:w="562" w:type="dxa"/>
          </w:tcPr>
          <w:p w14:paraId="464A9304">
            <w:pPr>
              <w:pStyle w:val="12"/>
              <w:spacing w:before="11" w:line="266" w:lineRule="exact"/>
              <w:ind w:left="12" w:right="2"/>
              <w:jc w:val="center"/>
              <w:rPr>
                <w:sz w:val="24"/>
              </w:rPr>
            </w:pPr>
            <w:r>
              <w:rPr>
                <w:spacing w:val="-10"/>
                <w:sz w:val="24"/>
              </w:rPr>
              <w:t>3</w:t>
            </w:r>
          </w:p>
        </w:tc>
        <w:tc>
          <w:tcPr>
            <w:tcW w:w="561" w:type="dxa"/>
          </w:tcPr>
          <w:p w14:paraId="35F6EC80">
            <w:pPr>
              <w:pStyle w:val="12"/>
              <w:spacing w:before="11" w:line="266" w:lineRule="exact"/>
              <w:ind w:left="27" w:right="27"/>
              <w:jc w:val="center"/>
              <w:rPr>
                <w:sz w:val="24"/>
              </w:rPr>
            </w:pPr>
            <w:r>
              <w:rPr>
                <w:spacing w:val="-5"/>
                <w:sz w:val="24"/>
              </w:rPr>
              <w:t>25</w:t>
            </w:r>
          </w:p>
        </w:tc>
        <w:tc>
          <w:tcPr>
            <w:tcW w:w="553" w:type="dxa"/>
          </w:tcPr>
          <w:p w14:paraId="5CDBC17E">
            <w:pPr>
              <w:pStyle w:val="12"/>
              <w:spacing w:before="11" w:line="266" w:lineRule="exact"/>
              <w:ind w:left="28" w:right="28"/>
              <w:jc w:val="center"/>
              <w:rPr>
                <w:sz w:val="24"/>
              </w:rPr>
            </w:pPr>
            <w:r>
              <w:rPr>
                <w:spacing w:val="-5"/>
                <w:sz w:val="24"/>
              </w:rPr>
              <w:t>75</w:t>
            </w:r>
          </w:p>
        </w:tc>
        <w:tc>
          <w:tcPr>
            <w:tcW w:w="567" w:type="dxa"/>
          </w:tcPr>
          <w:p w14:paraId="759AD430">
            <w:pPr>
              <w:pStyle w:val="12"/>
              <w:spacing w:before="11" w:line="266" w:lineRule="exact"/>
              <w:ind w:left="3"/>
              <w:jc w:val="center"/>
              <w:rPr>
                <w:sz w:val="24"/>
              </w:rPr>
            </w:pPr>
            <w:r>
              <w:rPr>
                <w:spacing w:val="-5"/>
                <w:sz w:val="24"/>
              </w:rPr>
              <w:t>100</w:t>
            </w:r>
          </w:p>
        </w:tc>
        <w:tc>
          <w:tcPr>
            <w:tcW w:w="553" w:type="dxa"/>
          </w:tcPr>
          <w:p w14:paraId="4FCB3856">
            <w:pPr>
              <w:pStyle w:val="12"/>
              <w:spacing w:before="11" w:line="266" w:lineRule="exact"/>
              <w:ind w:left="28" w:right="22"/>
              <w:jc w:val="center"/>
              <w:rPr>
                <w:sz w:val="24"/>
              </w:rPr>
            </w:pPr>
            <w:r>
              <w:rPr>
                <w:spacing w:val="-10"/>
                <w:sz w:val="24"/>
              </w:rPr>
              <w:t>4</w:t>
            </w:r>
          </w:p>
        </w:tc>
      </w:tr>
      <w:tr w14:paraId="375B47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41" w:type="dxa"/>
          </w:tcPr>
          <w:p w14:paraId="3E418293">
            <w:pPr>
              <w:pStyle w:val="12"/>
              <w:spacing w:before="8" w:line="269" w:lineRule="exact"/>
              <w:ind w:left="71" w:right="71"/>
              <w:jc w:val="center"/>
              <w:rPr>
                <w:sz w:val="24"/>
              </w:rPr>
            </w:pPr>
            <w:r>
              <w:rPr>
                <w:spacing w:val="-5"/>
                <w:sz w:val="24"/>
              </w:rPr>
              <w:t>III</w:t>
            </w:r>
          </w:p>
        </w:tc>
        <w:tc>
          <w:tcPr>
            <w:tcW w:w="5530" w:type="dxa"/>
          </w:tcPr>
          <w:p w14:paraId="723B18FE">
            <w:pPr>
              <w:pStyle w:val="12"/>
              <w:spacing w:line="275" w:lineRule="exact"/>
              <w:ind w:left="-2"/>
              <w:rPr>
                <w:sz w:val="24"/>
              </w:rPr>
            </w:pPr>
            <w:r>
              <w:rPr>
                <w:sz w:val="24"/>
              </w:rPr>
              <w:t>Core</w:t>
            </w:r>
            <w:r>
              <w:rPr>
                <w:spacing w:val="-3"/>
                <w:sz w:val="24"/>
              </w:rPr>
              <w:t xml:space="preserve"> </w:t>
            </w:r>
            <w:r>
              <w:rPr>
                <w:sz w:val="24"/>
              </w:rPr>
              <w:t>X</w:t>
            </w:r>
            <w:r>
              <w:rPr>
                <w:spacing w:val="-1"/>
                <w:sz w:val="24"/>
              </w:rPr>
              <w:t xml:space="preserve"> </w:t>
            </w:r>
            <w:r>
              <w:rPr>
                <w:sz w:val="24"/>
              </w:rPr>
              <w:t>– Research</w:t>
            </w:r>
            <w:r>
              <w:rPr>
                <w:spacing w:val="-1"/>
                <w:sz w:val="24"/>
              </w:rPr>
              <w:t xml:space="preserve"> </w:t>
            </w:r>
            <w:r>
              <w:rPr>
                <w:sz w:val="24"/>
              </w:rPr>
              <w:t>Methods for</w:t>
            </w:r>
            <w:r>
              <w:rPr>
                <w:spacing w:val="-2"/>
                <w:sz w:val="24"/>
              </w:rPr>
              <w:t xml:space="preserve"> Management</w:t>
            </w:r>
          </w:p>
        </w:tc>
        <w:tc>
          <w:tcPr>
            <w:tcW w:w="559" w:type="dxa"/>
          </w:tcPr>
          <w:p w14:paraId="603AAF13">
            <w:pPr>
              <w:pStyle w:val="12"/>
              <w:spacing w:before="11" w:line="266" w:lineRule="exact"/>
              <w:ind w:left="10" w:right="4"/>
              <w:jc w:val="center"/>
              <w:rPr>
                <w:sz w:val="24"/>
              </w:rPr>
            </w:pPr>
            <w:r>
              <w:rPr>
                <w:spacing w:val="-10"/>
                <w:sz w:val="24"/>
              </w:rPr>
              <w:t>6</w:t>
            </w:r>
          </w:p>
        </w:tc>
        <w:tc>
          <w:tcPr>
            <w:tcW w:w="562" w:type="dxa"/>
          </w:tcPr>
          <w:p w14:paraId="465B4DD5">
            <w:pPr>
              <w:pStyle w:val="12"/>
              <w:spacing w:before="11" w:line="266" w:lineRule="exact"/>
              <w:ind w:left="12" w:right="2"/>
              <w:jc w:val="center"/>
              <w:rPr>
                <w:sz w:val="24"/>
              </w:rPr>
            </w:pPr>
            <w:r>
              <w:rPr>
                <w:spacing w:val="-10"/>
                <w:sz w:val="24"/>
              </w:rPr>
              <w:t>3</w:t>
            </w:r>
          </w:p>
        </w:tc>
        <w:tc>
          <w:tcPr>
            <w:tcW w:w="561" w:type="dxa"/>
          </w:tcPr>
          <w:p w14:paraId="37C5CDBB">
            <w:pPr>
              <w:pStyle w:val="12"/>
              <w:spacing w:before="11" w:line="266" w:lineRule="exact"/>
              <w:ind w:left="27" w:right="27"/>
              <w:jc w:val="center"/>
              <w:rPr>
                <w:sz w:val="24"/>
              </w:rPr>
            </w:pPr>
            <w:r>
              <w:rPr>
                <w:spacing w:val="-5"/>
                <w:sz w:val="24"/>
              </w:rPr>
              <w:t>25</w:t>
            </w:r>
          </w:p>
        </w:tc>
        <w:tc>
          <w:tcPr>
            <w:tcW w:w="553" w:type="dxa"/>
          </w:tcPr>
          <w:p w14:paraId="3A72413F">
            <w:pPr>
              <w:pStyle w:val="12"/>
              <w:spacing w:before="11" w:line="266" w:lineRule="exact"/>
              <w:ind w:left="28" w:right="28"/>
              <w:jc w:val="center"/>
              <w:rPr>
                <w:sz w:val="24"/>
              </w:rPr>
            </w:pPr>
            <w:r>
              <w:rPr>
                <w:spacing w:val="-5"/>
                <w:sz w:val="24"/>
              </w:rPr>
              <w:t>75</w:t>
            </w:r>
          </w:p>
        </w:tc>
        <w:tc>
          <w:tcPr>
            <w:tcW w:w="567" w:type="dxa"/>
          </w:tcPr>
          <w:p w14:paraId="4C3DDE36">
            <w:pPr>
              <w:pStyle w:val="12"/>
              <w:spacing w:before="11" w:line="266" w:lineRule="exact"/>
              <w:ind w:left="3"/>
              <w:jc w:val="center"/>
              <w:rPr>
                <w:sz w:val="24"/>
              </w:rPr>
            </w:pPr>
            <w:r>
              <w:rPr>
                <w:spacing w:val="-5"/>
                <w:sz w:val="24"/>
              </w:rPr>
              <w:t>100</w:t>
            </w:r>
          </w:p>
        </w:tc>
        <w:tc>
          <w:tcPr>
            <w:tcW w:w="553" w:type="dxa"/>
          </w:tcPr>
          <w:p w14:paraId="7C828CAA">
            <w:pPr>
              <w:pStyle w:val="12"/>
              <w:spacing w:before="11" w:line="266" w:lineRule="exact"/>
              <w:ind w:left="28" w:right="22"/>
              <w:jc w:val="center"/>
              <w:rPr>
                <w:sz w:val="24"/>
              </w:rPr>
            </w:pPr>
            <w:r>
              <w:rPr>
                <w:spacing w:val="-10"/>
                <w:sz w:val="24"/>
              </w:rPr>
              <w:t>4</w:t>
            </w:r>
          </w:p>
        </w:tc>
      </w:tr>
      <w:tr w14:paraId="1B9383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541" w:type="dxa"/>
          </w:tcPr>
          <w:p w14:paraId="43DE48A2">
            <w:pPr>
              <w:pStyle w:val="12"/>
              <w:spacing w:before="11" w:line="269" w:lineRule="exact"/>
              <w:ind w:left="71" w:right="71"/>
              <w:jc w:val="center"/>
              <w:rPr>
                <w:sz w:val="24"/>
              </w:rPr>
            </w:pPr>
            <w:r>
              <w:rPr>
                <w:spacing w:val="-5"/>
                <w:sz w:val="24"/>
              </w:rPr>
              <w:t>III</w:t>
            </w:r>
          </w:p>
        </w:tc>
        <w:tc>
          <w:tcPr>
            <w:tcW w:w="5530" w:type="dxa"/>
          </w:tcPr>
          <w:p w14:paraId="41953B6E">
            <w:pPr>
              <w:pStyle w:val="12"/>
              <w:spacing w:before="1"/>
              <w:ind w:left="-2"/>
              <w:rPr>
                <w:sz w:val="24"/>
              </w:rPr>
            </w:pPr>
            <w:r>
              <w:rPr>
                <w:sz w:val="24"/>
              </w:rPr>
              <w:t>Core</w:t>
            </w:r>
            <w:r>
              <w:rPr>
                <w:spacing w:val="-3"/>
                <w:sz w:val="24"/>
              </w:rPr>
              <w:t xml:space="preserve"> </w:t>
            </w:r>
            <w:r>
              <w:rPr>
                <w:sz w:val="24"/>
              </w:rPr>
              <w:t>XI–Retail</w:t>
            </w:r>
            <w:r>
              <w:rPr>
                <w:spacing w:val="-1"/>
                <w:sz w:val="24"/>
              </w:rPr>
              <w:t xml:space="preserve"> </w:t>
            </w:r>
            <w:r>
              <w:rPr>
                <w:sz w:val="24"/>
              </w:rPr>
              <w:t>Supply</w:t>
            </w:r>
            <w:r>
              <w:rPr>
                <w:spacing w:val="-1"/>
                <w:sz w:val="24"/>
              </w:rPr>
              <w:t xml:space="preserve"> </w:t>
            </w:r>
            <w:r>
              <w:rPr>
                <w:sz w:val="24"/>
              </w:rPr>
              <w:t xml:space="preserve">Chain </w:t>
            </w:r>
            <w:r>
              <w:rPr>
                <w:spacing w:val="-2"/>
                <w:sz w:val="24"/>
              </w:rPr>
              <w:t>Management</w:t>
            </w:r>
          </w:p>
        </w:tc>
        <w:tc>
          <w:tcPr>
            <w:tcW w:w="559" w:type="dxa"/>
          </w:tcPr>
          <w:p w14:paraId="1515B6DE">
            <w:pPr>
              <w:pStyle w:val="12"/>
              <w:spacing w:before="11" w:line="269" w:lineRule="exact"/>
              <w:ind w:left="10" w:right="4"/>
              <w:jc w:val="center"/>
              <w:rPr>
                <w:sz w:val="24"/>
              </w:rPr>
            </w:pPr>
            <w:r>
              <w:rPr>
                <w:spacing w:val="-10"/>
                <w:sz w:val="24"/>
              </w:rPr>
              <w:t>6</w:t>
            </w:r>
          </w:p>
        </w:tc>
        <w:tc>
          <w:tcPr>
            <w:tcW w:w="562" w:type="dxa"/>
          </w:tcPr>
          <w:p w14:paraId="7D151632">
            <w:pPr>
              <w:pStyle w:val="12"/>
              <w:spacing w:before="11" w:line="269" w:lineRule="exact"/>
              <w:ind w:left="12" w:right="2"/>
              <w:jc w:val="center"/>
              <w:rPr>
                <w:sz w:val="24"/>
              </w:rPr>
            </w:pPr>
            <w:r>
              <w:rPr>
                <w:spacing w:val="-10"/>
                <w:sz w:val="24"/>
              </w:rPr>
              <w:t>3</w:t>
            </w:r>
          </w:p>
        </w:tc>
        <w:tc>
          <w:tcPr>
            <w:tcW w:w="561" w:type="dxa"/>
          </w:tcPr>
          <w:p w14:paraId="2D017B2B">
            <w:pPr>
              <w:pStyle w:val="12"/>
              <w:spacing w:before="11" w:line="269" w:lineRule="exact"/>
              <w:ind w:left="27" w:right="27"/>
              <w:jc w:val="center"/>
              <w:rPr>
                <w:sz w:val="24"/>
              </w:rPr>
            </w:pPr>
            <w:r>
              <w:rPr>
                <w:spacing w:val="-5"/>
                <w:sz w:val="24"/>
              </w:rPr>
              <w:t>25</w:t>
            </w:r>
          </w:p>
        </w:tc>
        <w:tc>
          <w:tcPr>
            <w:tcW w:w="553" w:type="dxa"/>
          </w:tcPr>
          <w:p w14:paraId="2CDEF5F7">
            <w:pPr>
              <w:pStyle w:val="12"/>
              <w:spacing w:before="11" w:line="269" w:lineRule="exact"/>
              <w:ind w:left="28" w:right="28"/>
              <w:jc w:val="center"/>
              <w:rPr>
                <w:sz w:val="24"/>
              </w:rPr>
            </w:pPr>
            <w:r>
              <w:rPr>
                <w:spacing w:val="-5"/>
                <w:sz w:val="24"/>
              </w:rPr>
              <w:t>75</w:t>
            </w:r>
          </w:p>
        </w:tc>
        <w:tc>
          <w:tcPr>
            <w:tcW w:w="567" w:type="dxa"/>
          </w:tcPr>
          <w:p w14:paraId="008EDA4E">
            <w:pPr>
              <w:pStyle w:val="12"/>
              <w:spacing w:before="11" w:line="269" w:lineRule="exact"/>
              <w:ind w:left="3"/>
              <w:jc w:val="center"/>
              <w:rPr>
                <w:sz w:val="24"/>
              </w:rPr>
            </w:pPr>
            <w:r>
              <w:rPr>
                <w:spacing w:val="-5"/>
                <w:sz w:val="24"/>
              </w:rPr>
              <w:t>100</w:t>
            </w:r>
          </w:p>
        </w:tc>
        <w:tc>
          <w:tcPr>
            <w:tcW w:w="553" w:type="dxa"/>
          </w:tcPr>
          <w:p w14:paraId="03598016">
            <w:pPr>
              <w:pStyle w:val="12"/>
              <w:spacing w:before="11" w:line="269" w:lineRule="exact"/>
              <w:ind w:left="28" w:right="22"/>
              <w:jc w:val="center"/>
              <w:rPr>
                <w:sz w:val="24"/>
              </w:rPr>
            </w:pPr>
            <w:r>
              <w:rPr>
                <w:spacing w:val="-10"/>
                <w:sz w:val="24"/>
              </w:rPr>
              <w:t>4</w:t>
            </w:r>
          </w:p>
        </w:tc>
      </w:tr>
      <w:tr w14:paraId="3AF2C2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541" w:type="dxa"/>
          </w:tcPr>
          <w:p w14:paraId="0531D465">
            <w:pPr>
              <w:pStyle w:val="12"/>
              <w:spacing w:before="11" w:line="269" w:lineRule="exact"/>
              <w:ind w:left="71" w:right="71"/>
              <w:jc w:val="center"/>
              <w:rPr>
                <w:sz w:val="24"/>
              </w:rPr>
            </w:pPr>
            <w:r>
              <w:rPr>
                <w:spacing w:val="-5"/>
                <w:sz w:val="24"/>
              </w:rPr>
              <w:t>III</w:t>
            </w:r>
          </w:p>
        </w:tc>
        <w:tc>
          <w:tcPr>
            <w:tcW w:w="5530" w:type="dxa"/>
          </w:tcPr>
          <w:p w14:paraId="63ADDC00">
            <w:pPr>
              <w:pStyle w:val="12"/>
              <w:spacing w:before="1"/>
              <w:ind w:left="-2"/>
              <w:rPr>
                <w:sz w:val="24"/>
              </w:rPr>
            </w:pPr>
            <w:r>
              <w:rPr>
                <w:sz w:val="24"/>
              </w:rPr>
              <w:t>Core</w:t>
            </w:r>
            <w:r>
              <w:rPr>
                <w:spacing w:val="-2"/>
                <w:sz w:val="24"/>
              </w:rPr>
              <w:t xml:space="preserve"> </w:t>
            </w:r>
            <w:r>
              <w:rPr>
                <w:sz w:val="24"/>
              </w:rPr>
              <w:t>XII</w:t>
            </w:r>
            <w:r>
              <w:rPr>
                <w:spacing w:val="-4"/>
                <w:sz w:val="24"/>
              </w:rPr>
              <w:t xml:space="preserve"> </w:t>
            </w:r>
            <w:r>
              <w:rPr>
                <w:sz w:val="24"/>
              </w:rPr>
              <w:t xml:space="preserve">– Retail Operations, Systems and </w:t>
            </w:r>
            <w:r>
              <w:rPr>
                <w:spacing w:val="-2"/>
                <w:sz w:val="24"/>
              </w:rPr>
              <w:t>Inventory</w:t>
            </w:r>
          </w:p>
        </w:tc>
        <w:tc>
          <w:tcPr>
            <w:tcW w:w="559" w:type="dxa"/>
          </w:tcPr>
          <w:p w14:paraId="1FDDE220">
            <w:pPr>
              <w:pStyle w:val="12"/>
              <w:spacing w:before="11" w:line="269" w:lineRule="exact"/>
              <w:ind w:left="10" w:right="4"/>
              <w:jc w:val="center"/>
              <w:rPr>
                <w:sz w:val="24"/>
              </w:rPr>
            </w:pPr>
            <w:r>
              <w:rPr>
                <w:spacing w:val="-10"/>
                <w:sz w:val="24"/>
              </w:rPr>
              <w:t>6</w:t>
            </w:r>
          </w:p>
        </w:tc>
        <w:tc>
          <w:tcPr>
            <w:tcW w:w="562" w:type="dxa"/>
          </w:tcPr>
          <w:p w14:paraId="1E38B9FF">
            <w:pPr>
              <w:pStyle w:val="12"/>
              <w:spacing w:before="11" w:line="269" w:lineRule="exact"/>
              <w:ind w:left="12" w:right="2"/>
              <w:jc w:val="center"/>
              <w:rPr>
                <w:sz w:val="24"/>
              </w:rPr>
            </w:pPr>
            <w:r>
              <w:rPr>
                <w:spacing w:val="-10"/>
                <w:sz w:val="24"/>
              </w:rPr>
              <w:t>3</w:t>
            </w:r>
          </w:p>
        </w:tc>
        <w:tc>
          <w:tcPr>
            <w:tcW w:w="561" w:type="dxa"/>
          </w:tcPr>
          <w:p w14:paraId="01443359">
            <w:pPr>
              <w:pStyle w:val="12"/>
              <w:spacing w:before="11" w:line="269" w:lineRule="exact"/>
              <w:ind w:left="27" w:right="27"/>
              <w:jc w:val="center"/>
              <w:rPr>
                <w:sz w:val="24"/>
              </w:rPr>
            </w:pPr>
            <w:r>
              <w:rPr>
                <w:spacing w:val="-5"/>
                <w:sz w:val="24"/>
              </w:rPr>
              <w:t>25</w:t>
            </w:r>
          </w:p>
        </w:tc>
        <w:tc>
          <w:tcPr>
            <w:tcW w:w="553" w:type="dxa"/>
          </w:tcPr>
          <w:p w14:paraId="30728A4A">
            <w:pPr>
              <w:pStyle w:val="12"/>
              <w:spacing w:before="11" w:line="269" w:lineRule="exact"/>
              <w:ind w:left="28" w:right="28"/>
              <w:jc w:val="center"/>
              <w:rPr>
                <w:sz w:val="24"/>
              </w:rPr>
            </w:pPr>
            <w:r>
              <w:rPr>
                <w:spacing w:val="-5"/>
                <w:sz w:val="24"/>
              </w:rPr>
              <w:t>75</w:t>
            </w:r>
          </w:p>
        </w:tc>
        <w:tc>
          <w:tcPr>
            <w:tcW w:w="567" w:type="dxa"/>
          </w:tcPr>
          <w:p w14:paraId="35301220">
            <w:pPr>
              <w:pStyle w:val="12"/>
              <w:spacing w:before="11" w:line="269" w:lineRule="exact"/>
              <w:ind w:left="3"/>
              <w:jc w:val="center"/>
              <w:rPr>
                <w:sz w:val="24"/>
              </w:rPr>
            </w:pPr>
            <w:r>
              <w:rPr>
                <w:spacing w:val="-5"/>
                <w:sz w:val="24"/>
              </w:rPr>
              <w:t>100</w:t>
            </w:r>
          </w:p>
        </w:tc>
        <w:tc>
          <w:tcPr>
            <w:tcW w:w="553" w:type="dxa"/>
          </w:tcPr>
          <w:p w14:paraId="1034216B">
            <w:pPr>
              <w:pStyle w:val="12"/>
              <w:spacing w:before="11" w:line="269" w:lineRule="exact"/>
              <w:ind w:left="28" w:right="22"/>
              <w:jc w:val="center"/>
              <w:rPr>
                <w:sz w:val="24"/>
              </w:rPr>
            </w:pPr>
            <w:r>
              <w:rPr>
                <w:spacing w:val="-10"/>
                <w:sz w:val="24"/>
              </w:rPr>
              <w:t>4</w:t>
            </w:r>
          </w:p>
        </w:tc>
      </w:tr>
      <w:tr w14:paraId="778373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541" w:type="dxa"/>
          </w:tcPr>
          <w:p w14:paraId="0E0F1DD0">
            <w:pPr>
              <w:pStyle w:val="12"/>
              <w:spacing w:before="11" w:line="269" w:lineRule="exact"/>
              <w:ind w:left="71" w:right="71"/>
              <w:jc w:val="center"/>
              <w:rPr>
                <w:sz w:val="24"/>
              </w:rPr>
            </w:pPr>
            <w:r>
              <w:rPr>
                <w:spacing w:val="-5"/>
                <w:sz w:val="24"/>
              </w:rPr>
              <w:t>III</w:t>
            </w:r>
          </w:p>
        </w:tc>
        <w:tc>
          <w:tcPr>
            <w:tcW w:w="5530" w:type="dxa"/>
          </w:tcPr>
          <w:p w14:paraId="74F762DE">
            <w:pPr>
              <w:pStyle w:val="12"/>
              <w:spacing w:before="1"/>
              <w:ind w:left="-2"/>
              <w:rPr>
                <w:sz w:val="24"/>
              </w:rPr>
            </w:pPr>
            <w:r>
              <w:rPr>
                <w:sz w:val="24"/>
              </w:rPr>
              <w:t>Skill</w:t>
            </w:r>
            <w:r>
              <w:rPr>
                <w:spacing w:val="-3"/>
                <w:sz w:val="24"/>
              </w:rPr>
              <w:t xml:space="preserve"> </w:t>
            </w:r>
            <w:r>
              <w:rPr>
                <w:sz w:val="24"/>
              </w:rPr>
              <w:t>Enhancer:</w:t>
            </w:r>
            <w:r>
              <w:rPr>
                <w:spacing w:val="-3"/>
                <w:sz w:val="24"/>
              </w:rPr>
              <w:t xml:space="preserve"> </w:t>
            </w:r>
            <w:r>
              <w:rPr>
                <w:sz w:val="24"/>
              </w:rPr>
              <w:t>Institutional</w:t>
            </w:r>
            <w:r>
              <w:rPr>
                <w:spacing w:val="-3"/>
                <w:sz w:val="24"/>
              </w:rPr>
              <w:t xml:space="preserve"> </w:t>
            </w:r>
            <w:r>
              <w:rPr>
                <w:sz w:val="24"/>
              </w:rPr>
              <w:t>Training</w:t>
            </w:r>
            <w:r>
              <w:rPr>
                <w:spacing w:val="-2"/>
                <w:sz w:val="24"/>
              </w:rPr>
              <w:t xml:space="preserve"> </w:t>
            </w:r>
            <w:r>
              <w:rPr>
                <w:spacing w:val="-10"/>
                <w:sz w:val="24"/>
              </w:rPr>
              <w:t>^</w:t>
            </w:r>
          </w:p>
        </w:tc>
        <w:tc>
          <w:tcPr>
            <w:tcW w:w="559" w:type="dxa"/>
          </w:tcPr>
          <w:p w14:paraId="5198C23A">
            <w:pPr>
              <w:pStyle w:val="12"/>
              <w:spacing w:before="11" w:line="269" w:lineRule="exact"/>
              <w:ind w:left="10" w:right="3"/>
              <w:jc w:val="center"/>
              <w:rPr>
                <w:sz w:val="24"/>
              </w:rPr>
            </w:pPr>
            <w:r>
              <w:rPr>
                <w:spacing w:val="-10"/>
                <w:sz w:val="24"/>
              </w:rPr>
              <w:t>-</w:t>
            </w:r>
          </w:p>
        </w:tc>
        <w:tc>
          <w:tcPr>
            <w:tcW w:w="562" w:type="dxa"/>
          </w:tcPr>
          <w:p w14:paraId="6C601458">
            <w:pPr>
              <w:pStyle w:val="12"/>
              <w:spacing w:before="11" w:line="269" w:lineRule="exact"/>
              <w:ind w:left="12" w:right="3"/>
              <w:jc w:val="center"/>
              <w:rPr>
                <w:sz w:val="24"/>
              </w:rPr>
            </w:pPr>
            <w:r>
              <w:rPr>
                <w:spacing w:val="-10"/>
                <w:sz w:val="24"/>
              </w:rPr>
              <w:t>-</w:t>
            </w:r>
          </w:p>
        </w:tc>
        <w:tc>
          <w:tcPr>
            <w:tcW w:w="561" w:type="dxa"/>
          </w:tcPr>
          <w:p w14:paraId="3CF955AD">
            <w:pPr>
              <w:pStyle w:val="12"/>
              <w:spacing w:before="11" w:line="269" w:lineRule="exact"/>
              <w:ind w:left="27" w:right="27"/>
              <w:jc w:val="center"/>
              <w:rPr>
                <w:sz w:val="24"/>
              </w:rPr>
            </w:pPr>
            <w:r>
              <w:rPr>
                <w:spacing w:val="-5"/>
                <w:sz w:val="24"/>
              </w:rPr>
              <w:t>10</w:t>
            </w:r>
          </w:p>
        </w:tc>
        <w:tc>
          <w:tcPr>
            <w:tcW w:w="553" w:type="dxa"/>
          </w:tcPr>
          <w:p w14:paraId="4458A24B">
            <w:pPr>
              <w:pStyle w:val="12"/>
              <w:spacing w:before="11" w:line="269" w:lineRule="exact"/>
              <w:ind w:left="28" w:right="28"/>
              <w:jc w:val="center"/>
              <w:rPr>
                <w:sz w:val="24"/>
              </w:rPr>
            </w:pPr>
            <w:r>
              <w:rPr>
                <w:spacing w:val="-5"/>
                <w:sz w:val="24"/>
              </w:rPr>
              <w:t>40</w:t>
            </w:r>
          </w:p>
        </w:tc>
        <w:tc>
          <w:tcPr>
            <w:tcW w:w="567" w:type="dxa"/>
          </w:tcPr>
          <w:p w14:paraId="1756E5EC">
            <w:pPr>
              <w:pStyle w:val="12"/>
              <w:spacing w:before="11" w:line="269" w:lineRule="exact"/>
              <w:ind w:left="3"/>
              <w:jc w:val="center"/>
              <w:rPr>
                <w:sz w:val="24"/>
              </w:rPr>
            </w:pPr>
            <w:r>
              <w:rPr>
                <w:spacing w:val="-5"/>
                <w:sz w:val="24"/>
              </w:rPr>
              <w:t>50</w:t>
            </w:r>
          </w:p>
        </w:tc>
        <w:tc>
          <w:tcPr>
            <w:tcW w:w="553" w:type="dxa"/>
          </w:tcPr>
          <w:p w14:paraId="7BBF5DEE">
            <w:pPr>
              <w:pStyle w:val="12"/>
              <w:spacing w:before="11" w:line="269" w:lineRule="exact"/>
              <w:ind w:left="28" w:right="25"/>
              <w:jc w:val="center"/>
              <w:rPr>
                <w:sz w:val="24"/>
              </w:rPr>
            </w:pPr>
            <w:r>
              <w:rPr>
                <w:spacing w:val="-10"/>
                <w:sz w:val="24"/>
              </w:rPr>
              <w:t>2</w:t>
            </w:r>
          </w:p>
        </w:tc>
      </w:tr>
      <w:tr w14:paraId="758B70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41" w:type="dxa"/>
          </w:tcPr>
          <w:p w14:paraId="08F072D2">
            <w:pPr>
              <w:pStyle w:val="12"/>
              <w:spacing w:before="6" w:line="271" w:lineRule="exact"/>
              <w:ind w:left="71" w:right="72"/>
              <w:jc w:val="center"/>
              <w:rPr>
                <w:sz w:val="24"/>
              </w:rPr>
            </w:pPr>
            <w:r>
              <w:rPr>
                <w:spacing w:val="-5"/>
                <w:sz w:val="24"/>
              </w:rPr>
              <w:t>IV</w:t>
            </w:r>
          </w:p>
        </w:tc>
        <w:tc>
          <w:tcPr>
            <w:tcW w:w="5530" w:type="dxa"/>
          </w:tcPr>
          <w:p w14:paraId="0B71A1C2">
            <w:pPr>
              <w:pStyle w:val="12"/>
              <w:spacing w:line="273" w:lineRule="exact"/>
              <w:ind w:left="-2"/>
              <w:rPr>
                <w:sz w:val="24"/>
              </w:rPr>
            </w:pPr>
            <w:r>
              <w:rPr>
                <w:sz w:val="24"/>
              </w:rPr>
              <w:t>Skill</w:t>
            </w:r>
            <w:r>
              <w:rPr>
                <w:spacing w:val="-1"/>
                <w:sz w:val="24"/>
              </w:rPr>
              <w:t xml:space="preserve"> </w:t>
            </w:r>
            <w:r>
              <w:rPr>
                <w:sz w:val="24"/>
              </w:rPr>
              <w:t>Based</w:t>
            </w:r>
            <w:r>
              <w:rPr>
                <w:spacing w:val="-1"/>
                <w:sz w:val="24"/>
              </w:rPr>
              <w:t xml:space="preserve"> </w:t>
            </w:r>
            <w:r>
              <w:rPr>
                <w:sz w:val="24"/>
              </w:rPr>
              <w:t>Subject –5</w:t>
            </w:r>
            <w:r>
              <w:rPr>
                <w:spacing w:val="-1"/>
                <w:sz w:val="24"/>
              </w:rPr>
              <w:t xml:space="preserve"> </w:t>
            </w:r>
            <w:r>
              <w:rPr>
                <w:sz w:val="24"/>
              </w:rPr>
              <w:t>:</w:t>
            </w:r>
            <w:r>
              <w:rPr>
                <w:spacing w:val="-2"/>
                <w:sz w:val="24"/>
              </w:rPr>
              <w:t xml:space="preserve"> </w:t>
            </w:r>
            <w:r>
              <w:rPr>
                <w:sz w:val="24"/>
              </w:rPr>
              <w:t>Campus</w:t>
            </w:r>
            <w:r>
              <w:rPr>
                <w:spacing w:val="-1"/>
                <w:sz w:val="24"/>
              </w:rPr>
              <w:t xml:space="preserve"> </w:t>
            </w:r>
            <w:r>
              <w:rPr>
                <w:sz w:val="24"/>
              </w:rPr>
              <w:t>to</w:t>
            </w:r>
            <w:r>
              <w:rPr>
                <w:spacing w:val="-1"/>
                <w:sz w:val="24"/>
              </w:rPr>
              <w:t xml:space="preserve"> </w:t>
            </w:r>
            <w:r>
              <w:rPr>
                <w:sz w:val="24"/>
              </w:rPr>
              <w:t>Corporate</w:t>
            </w:r>
            <w:r>
              <w:rPr>
                <w:spacing w:val="-1"/>
                <w:sz w:val="24"/>
              </w:rPr>
              <w:t xml:space="preserve"> </w:t>
            </w:r>
            <w:r>
              <w:rPr>
                <w:spacing w:val="-10"/>
                <w:sz w:val="24"/>
              </w:rPr>
              <w:t>^</w:t>
            </w:r>
          </w:p>
        </w:tc>
        <w:tc>
          <w:tcPr>
            <w:tcW w:w="559" w:type="dxa"/>
          </w:tcPr>
          <w:p w14:paraId="21573D2F">
            <w:pPr>
              <w:pStyle w:val="12"/>
              <w:spacing w:before="8" w:line="269" w:lineRule="exact"/>
              <w:ind w:left="10" w:right="2"/>
              <w:jc w:val="center"/>
              <w:rPr>
                <w:sz w:val="24"/>
              </w:rPr>
            </w:pPr>
            <w:r>
              <w:rPr>
                <w:spacing w:val="-10"/>
                <w:sz w:val="24"/>
              </w:rPr>
              <w:t>6</w:t>
            </w:r>
          </w:p>
        </w:tc>
        <w:tc>
          <w:tcPr>
            <w:tcW w:w="562" w:type="dxa"/>
          </w:tcPr>
          <w:p w14:paraId="2AD30646">
            <w:pPr>
              <w:pStyle w:val="12"/>
              <w:spacing w:before="8" w:line="269" w:lineRule="exact"/>
              <w:ind w:left="12" w:right="2"/>
              <w:jc w:val="center"/>
              <w:rPr>
                <w:sz w:val="24"/>
              </w:rPr>
            </w:pPr>
            <w:r>
              <w:rPr>
                <w:spacing w:val="-10"/>
                <w:sz w:val="24"/>
              </w:rPr>
              <w:t>3</w:t>
            </w:r>
          </w:p>
        </w:tc>
        <w:tc>
          <w:tcPr>
            <w:tcW w:w="561" w:type="dxa"/>
          </w:tcPr>
          <w:p w14:paraId="7CA468DE">
            <w:pPr>
              <w:pStyle w:val="12"/>
              <w:spacing w:before="8" w:line="269" w:lineRule="exact"/>
              <w:ind w:left="27" w:right="27"/>
              <w:jc w:val="center"/>
              <w:rPr>
                <w:sz w:val="24"/>
              </w:rPr>
            </w:pPr>
            <w:r>
              <w:rPr>
                <w:spacing w:val="-5"/>
                <w:sz w:val="24"/>
              </w:rPr>
              <w:t>25</w:t>
            </w:r>
          </w:p>
        </w:tc>
        <w:tc>
          <w:tcPr>
            <w:tcW w:w="553" w:type="dxa"/>
          </w:tcPr>
          <w:p w14:paraId="4A580AC1">
            <w:pPr>
              <w:pStyle w:val="12"/>
              <w:spacing w:before="8" w:line="269" w:lineRule="exact"/>
              <w:ind w:left="28" w:right="28"/>
              <w:jc w:val="center"/>
              <w:rPr>
                <w:sz w:val="24"/>
              </w:rPr>
            </w:pPr>
            <w:r>
              <w:rPr>
                <w:spacing w:val="-5"/>
                <w:sz w:val="24"/>
              </w:rPr>
              <w:t>75</w:t>
            </w:r>
          </w:p>
        </w:tc>
        <w:tc>
          <w:tcPr>
            <w:tcW w:w="567" w:type="dxa"/>
          </w:tcPr>
          <w:p w14:paraId="2EA15C91">
            <w:pPr>
              <w:pStyle w:val="12"/>
              <w:spacing w:before="8" w:line="269" w:lineRule="exact"/>
              <w:ind w:left="3"/>
              <w:jc w:val="center"/>
              <w:rPr>
                <w:sz w:val="24"/>
              </w:rPr>
            </w:pPr>
            <w:r>
              <w:rPr>
                <w:spacing w:val="-5"/>
                <w:sz w:val="24"/>
              </w:rPr>
              <w:t>100</w:t>
            </w:r>
          </w:p>
        </w:tc>
        <w:tc>
          <w:tcPr>
            <w:tcW w:w="553" w:type="dxa"/>
          </w:tcPr>
          <w:p w14:paraId="7F68E0F7">
            <w:pPr>
              <w:pStyle w:val="12"/>
              <w:spacing w:before="8" w:line="269" w:lineRule="exact"/>
              <w:ind w:left="28" w:right="25"/>
              <w:jc w:val="center"/>
              <w:rPr>
                <w:sz w:val="24"/>
              </w:rPr>
            </w:pPr>
            <w:r>
              <w:rPr>
                <w:spacing w:val="-10"/>
                <w:sz w:val="24"/>
              </w:rPr>
              <w:t>4</w:t>
            </w:r>
          </w:p>
        </w:tc>
      </w:tr>
      <w:tr w14:paraId="49DE1E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41" w:type="dxa"/>
          </w:tcPr>
          <w:p w14:paraId="015744A0">
            <w:pPr>
              <w:pStyle w:val="12"/>
              <w:ind w:left="0"/>
            </w:pPr>
          </w:p>
        </w:tc>
        <w:tc>
          <w:tcPr>
            <w:tcW w:w="5530" w:type="dxa"/>
          </w:tcPr>
          <w:p w14:paraId="0BF058C3">
            <w:pPr>
              <w:pStyle w:val="12"/>
              <w:spacing w:line="275" w:lineRule="exact"/>
              <w:ind w:left="0" w:right="-15"/>
              <w:jc w:val="right"/>
              <w:rPr>
                <w:b/>
                <w:i/>
                <w:sz w:val="24"/>
              </w:rPr>
            </w:pPr>
            <w:r>
              <w:rPr>
                <w:b/>
                <w:i/>
                <w:spacing w:val="-2"/>
                <w:sz w:val="24"/>
              </w:rPr>
              <w:t>TOTAL</w:t>
            </w:r>
          </w:p>
        </w:tc>
        <w:tc>
          <w:tcPr>
            <w:tcW w:w="559" w:type="dxa"/>
          </w:tcPr>
          <w:p w14:paraId="1E89F1E2">
            <w:pPr>
              <w:pStyle w:val="12"/>
              <w:spacing w:before="8" w:line="269" w:lineRule="exact"/>
              <w:ind w:left="10" w:right="4"/>
              <w:jc w:val="center"/>
              <w:rPr>
                <w:b/>
                <w:i/>
                <w:sz w:val="24"/>
              </w:rPr>
            </w:pPr>
            <w:r>
              <w:rPr>
                <w:b/>
                <w:i/>
                <w:spacing w:val="-5"/>
                <w:sz w:val="24"/>
              </w:rPr>
              <w:t>30</w:t>
            </w:r>
          </w:p>
        </w:tc>
        <w:tc>
          <w:tcPr>
            <w:tcW w:w="562" w:type="dxa"/>
          </w:tcPr>
          <w:p w14:paraId="2D111D31">
            <w:pPr>
              <w:pStyle w:val="12"/>
              <w:ind w:left="0"/>
            </w:pPr>
          </w:p>
        </w:tc>
        <w:tc>
          <w:tcPr>
            <w:tcW w:w="561" w:type="dxa"/>
          </w:tcPr>
          <w:p w14:paraId="0499B7D5">
            <w:pPr>
              <w:pStyle w:val="12"/>
              <w:ind w:left="0"/>
            </w:pPr>
          </w:p>
        </w:tc>
        <w:tc>
          <w:tcPr>
            <w:tcW w:w="553" w:type="dxa"/>
          </w:tcPr>
          <w:p w14:paraId="182E2C1A">
            <w:pPr>
              <w:pStyle w:val="12"/>
              <w:ind w:left="0"/>
            </w:pPr>
          </w:p>
        </w:tc>
        <w:tc>
          <w:tcPr>
            <w:tcW w:w="567" w:type="dxa"/>
          </w:tcPr>
          <w:p w14:paraId="3E5EA8BD">
            <w:pPr>
              <w:pStyle w:val="12"/>
              <w:spacing w:before="8" w:line="269" w:lineRule="exact"/>
              <w:ind w:left="3"/>
              <w:jc w:val="center"/>
              <w:rPr>
                <w:b/>
                <w:i/>
                <w:sz w:val="24"/>
              </w:rPr>
            </w:pPr>
            <w:r>
              <w:rPr>
                <w:b/>
                <w:i/>
                <w:spacing w:val="-5"/>
                <w:sz w:val="24"/>
              </w:rPr>
              <w:t>550</w:t>
            </w:r>
          </w:p>
        </w:tc>
        <w:tc>
          <w:tcPr>
            <w:tcW w:w="553" w:type="dxa"/>
          </w:tcPr>
          <w:p w14:paraId="507C4133">
            <w:pPr>
              <w:pStyle w:val="12"/>
              <w:spacing w:before="8" w:line="269" w:lineRule="exact"/>
              <w:ind w:left="28" w:right="27"/>
              <w:jc w:val="center"/>
              <w:rPr>
                <w:b/>
                <w:i/>
                <w:sz w:val="24"/>
              </w:rPr>
            </w:pPr>
            <w:r>
              <w:rPr>
                <w:b/>
                <w:i/>
                <w:spacing w:val="-5"/>
                <w:sz w:val="24"/>
              </w:rPr>
              <w:t>22</w:t>
            </w:r>
          </w:p>
        </w:tc>
      </w:tr>
      <w:tr w14:paraId="5D4891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9426" w:type="dxa"/>
            <w:gridSpan w:val="8"/>
          </w:tcPr>
          <w:p w14:paraId="693CD1C6">
            <w:pPr>
              <w:pStyle w:val="12"/>
              <w:spacing w:before="11" w:line="269" w:lineRule="exact"/>
              <w:ind w:left="7" w:right="3"/>
              <w:jc w:val="center"/>
              <w:rPr>
                <w:b/>
                <w:sz w:val="24"/>
              </w:rPr>
            </w:pPr>
            <w:r>
              <w:rPr>
                <w:b/>
                <w:sz w:val="24"/>
              </w:rPr>
              <mc:AlternateContent>
                <mc:Choice Requires="wpg">
                  <w:drawing>
                    <wp:anchor distT="0" distB="0" distL="0" distR="0" simplePos="0" relativeHeight="251669504" behindDoc="1" locked="0" layoutInCell="1" allowOverlap="1">
                      <wp:simplePos x="0" y="0"/>
                      <wp:positionH relativeFrom="column">
                        <wp:posOffset>1831340</wp:posOffset>
                      </wp:positionH>
                      <wp:positionV relativeFrom="paragraph">
                        <wp:posOffset>-572135</wp:posOffset>
                      </wp:positionV>
                      <wp:extent cx="1847850" cy="1538605"/>
                      <wp:effectExtent l="0" t="0" r="0" b="0"/>
                      <wp:wrapNone/>
                      <wp:docPr id="21" name="Group 21"/>
                      <wp:cNvGraphicFramePr/>
                      <a:graphic xmlns:a="http://schemas.openxmlformats.org/drawingml/2006/main">
                        <a:graphicData uri="http://schemas.microsoft.com/office/word/2010/wordprocessingGroup">
                          <wpg:wgp>
                            <wpg:cNvGrpSpPr/>
                            <wpg:grpSpPr>
                              <a:xfrm>
                                <a:off x="0" y="0"/>
                                <a:ext cx="1847850" cy="1538605"/>
                                <a:chOff x="0" y="0"/>
                                <a:chExt cx="1847850" cy="1538605"/>
                              </a:xfrm>
                            </wpg:grpSpPr>
                            <pic:pic xmlns:pic="http://schemas.openxmlformats.org/drawingml/2006/picture">
                              <pic:nvPicPr>
                                <pic:cNvPr id="22" name="Image 22"/>
                                <pic:cNvPicPr/>
                              </pic:nvPicPr>
                              <pic:blipFill>
                                <a:blip r:embed="rId15" cstate="print"/>
                                <a:stretch>
                                  <a:fillRect/>
                                </a:stretch>
                              </pic:blipFill>
                              <pic:spPr>
                                <a:xfrm>
                                  <a:off x="0" y="0"/>
                                  <a:ext cx="1847850" cy="1538484"/>
                                </a:xfrm>
                                <a:prstGeom prst="rect">
                                  <a:avLst/>
                                </a:prstGeom>
                              </pic:spPr>
                            </pic:pic>
                          </wpg:wgp>
                        </a:graphicData>
                      </a:graphic>
                    </wp:anchor>
                  </w:drawing>
                </mc:Choice>
                <mc:Fallback>
                  <w:pict>
                    <v:group id="_x0000_s1026" o:spid="_x0000_s1026" o:spt="203" style="position:absolute;left:0pt;margin-left:144.2pt;margin-top:-45.05pt;height:121.15pt;width:145.5pt;z-index:-251646976;mso-width-relative:page;mso-height-relative:page;" coordsize="1847850,1538605" o:gfxdata="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">
                      <o:lock v:ext="edit" aspectratio="f"/>
                      <v:shape id="Image 22" o:spid="_x0000_s1026" o:spt="75" type="#_x0000_t75" style="position:absolute;left:0;top:0;height:1538484;width:1847850;" filled="f" o:preferrelative="t" stroked="f" coordsize="21600,21600" o:gfxdata="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HBRCW8AAAA&#10;2wAAAA8AAAAAAAAAAQAgAAAAIgAAAGRycy9kb3ducmV2LnhtbFBLAQIUABQAAAAIAIdO4kAzLwWe&#10;OwAAADkAAAAQAAAAAAAAAAEAIAAAAAsBAABkcnMvc2hhcGV4bWwueG1sUEsFBgAAAAAGAAYAWwEA&#10;ALUDAAAAAA==&#10;">
                        <v:fill on="f" focussize="0,0"/>
                        <v:stroke on="f"/>
                        <v:imagedata r:id="rId15" o:title=""/>
                        <o:lock v:ext="edit" aspectratio="f"/>
                      </v:shape>
                    </v:group>
                  </w:pict>
                </mc:Fallback>
              </mc:AlternateContent>
            </w:r>
            <w:r>
              <w:rPr>
                <w:b/>
                <w:sz w:val="24"/>
              </w:rPr>
              <w:t>SEMESTER</w:t>
            </w:r>
            <w:r>
              <w:rPr>
                <w:b/>
                <w:spacing w:val="-4"/>
                <w:sz w:val="24"/>
              </w:rPr>
              <w:t xml:space="preserve"> </w:t>
            </w:r>
            <w:r>
              <w:rPr>
                <w:b/>
                <w:spacing w:val="-5"/>
                <w:sz w:val="24"/>
              </w:rPr>
              <w:t>–VI</w:t>
            </w:r>
          </w:p>
        </w:tc>
      </w:tr>
      <w:tr w14:paraId="680405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2" w:hRule="atLeast"/>
        </w:trPr>
        <w:tc>
          <w:tcPr>
            <w:tcW w:w="541" w:type="dxa"/>
          </w:tcPr>
          <w:p w14:paraId="43FF6C58">
            <w:pPr>
              <w:pStyle w:val="12"/>
              <w:spacing w:before="155"/>
              <w:ind w:left="71" w:right="71"/>
              <w:jc w:val="center"/>
              <w:rPr>
                <w:sz w:val="24"/>
              </w:rPr>
            </w:pPr>
            <w:r>
              <w:rPr>
                <w:spacing w:val="-5"/>
                <w:sz w:val="24"/>
              </w:rPr>
              <w:t>III</w:t>
            </w:r>
          </w:p>
        </w:tc>
        <w:tc>
          <w:tcPr>
            <w:tcW w:w="5530" w:type="dxa"/>
          </w:tcPr>
          <w:p w14:paraId="38EC47D5">
            <w:pPr>
              <w:pStyle w:val="12"/>
              <w:spacing w:line="290" w:lineRule="exact"/>
              <w:ind w:left="-2"/>
              <w:rPr>
                <w:sz w:val="24"/>
              </w:rPr>
            </w:pPr>
            <w:r>
              <w:rPr>
                <w:sz w:val="24"/>
              </w:rPr>
              <w:t>Core</w:t>
            </w:r>
            <w:r>
              <w:rPr>
                <w:spacing w:val="80"/>
                <w:sz w:val="24"/>
              </w:rPr>
              <w:t xml:space="preserve"> </w:t>
            </w:r>
            <w:r>
              <w:rPr>
                <w:sz w:val="24"/>
              </w:rPr>
              <w:t>XIII</w:t>
            </w:r>
            <w:r>
              <w:rPr>
                <w:spacing w:val="80"/>
                <w:sz w:val="24"/>
              </w:rPr>
              <w:t xml:space="preserve"> </w:t>
            </w:r>
            <w:r>
              <w:rPr>
                <w:sz w:val="24"/>
              </w:rPr>
              <w:t>–</w:t>
            </w:r>
            <w:r>
              <w:rPr>
                <w:spacing w:val="80"/>
                <w:sz w:val="24"/>
              </w:rPr>
              <w:t xml:space="preserve"> </w:t>
            </w:r>
            <w:r>
              <w:rPr>
                <w:sz w:val="24"/>
              </w:rPr>
              <w:t>Entrepreneurship</w:t>
            </w:r>
            <w:r>
              <w:rPr>
                <w:spacing w:val="80"/>
                <w:sz w:val="24"/>
              </w:rPr>
              <w:t xml:space="preserve"> </w:t>
            </w:r>
            <w:r>
              <w:rPr>
                <w:sz w:val="24"/>
              </w:rPr>
              <w:t>and</w:t>
            </w:r>
            <w:r>
              <w:rPr>
                <w:spacing w:val="80"/>
                <w:sz w:val="24"/>
              </w:rPr>
              <w:t xml:space="preserve"> </w:t>
            </w:r>
            <w:r>
              <w:rPr>
                <w:sz w:val="24"/>
              </w:rPr>
              <w:t>Small</w:t>
            </w:r>
            <w:r>
              <w:rPr>
                <w:spacing w:val="80"/>
                <w:sz w:val="24"/>
              </w:rPr>
              <w:t xml:space="preserve"> </w:t>
            </w:r>
            <w:r>
              <w:rPr>
                <w:sz w:val="24"/>
              </w:rPr>
              <w:t>Business</w:t>
            </w:r>
            <w:r>
              <w:rPr>
                <w:spacing w:val="80"/>
                <w:sz w:val="24"/>
              </w:rPr>
              <w:t xml:space="preserve"> </w:t>
            </w:r>
            <w:r>
              <w:rPr>
                <w:spacing w:val="-2"/>
                <w:sz w:val="24"/>
              </w:rPr>
              <w:t>Management</w:t>
            </w:r>
          </w:p>
        </w:tc>
        <w:tc>
          <w:tcPr>
            <w:tcW w:w="559" w:type="dxa"/>
          </w:tcPr>
          <w:p w14:paraId="5B8C8461">
            <w:pPr>
              <w:pStyle w:val="12"/>
              <w:spacing w:before="152"/>
              <w:ind w:left="10" w:right="4"/>
              <w:jc w:val="center"/>
              <w:rPr>
                <w:sz w:val="24"/>
              </w:rPr>
            </w:pPr>
            <w:r>
              <w:rPr>
                <w:spacing w:val="-10"/>
                <w:sz w:val="24"/>
              </w:rPr>
              <w:t>6</w:t>
            </w:r>
          </w:p>
        </w:tc>
        <w:tc>
          <w:tcPr>
            <w:tcW w:w="562" w:type="dxa"/>
          </w:tcPr>
          <w:p w14:paraId="38BF5A73">
            <w:pPr>
              <w:pStyle w:val="12"/>
              <w:spacing w:before="152"/>
              <w:ind w:left="12" w:right="2"/>
              <w:jc w:val="center"/>
              <w:rPr>
                <w:sz w:val="24"/>
              </w:rPr>
            </w:pPr>
            <w:r>
              <w:rPr>
                <w:spacing w:val="-10"/>
                <w:sz w:val="24"/>
              </w:rPr>
              <w:t>3</w:t>
            </w:r>
          </w:p>
        </w:tc>
        <w:tc>
          <w:tcPr>
            <w:tcW w:w="561" w:type="dxa"/>
          </w:tcPr>
          <w:p w14:paraId="1FFDC61F">
            <w:pPr>
              <w:pStyle w:val="12"/>
              <w:spacing w:before="152"/>
              <w:ind w:left="27" w:right="27"/>
              <w:jc w:val="center"/>
              <w:rPr>
                <w:sz w:val="24"/>
              </w:rPr>
            </w:pPr>
            <w:r>
              <w:rPr>
                <w:spacing w:val="-5"/>
                <w:sz w:val="24"/>
              </w:rPr>
              <w:t>25</w:t>
            </w:r>
          </w:p>
        </w:tc>
        <w:tc>
          <w:tcPr>
            <w:tcW w:w="553" w:type="dxa"/>
          </w:tcPr>
          <w:p w14:paraId="65A64CA8">
            <w:pPr>
              <w:pStyle w:val="12"/>
              <w:spacing w:before="152"/>
              <w:ind w:left="28" w:right="28"/>
              <w:jc w:val="center"/>
              <w:rPr>
                <w:sz w:val="24"/>
              </w:rPr>
            </w:pPr>
            <w:r>
              <w:rPr>
                <w:spacing w:val="-5"/>
                <w:sz w:val="24"/>
              </w:rPr>
              <w:t>75</w:t>
            </w:r>
          </w:p>
        </w:tc>
        <w:tc>
          <w:tcPr>
            <w:tcW w:w="567" w:type="dxa"/>
          </w:tcPr>
          <w:p w14:paraId="37D7A81E">
            <w:pPr>
              <w:pStyle w:val="12"/>
              <w:spacing w:before="152"/>
              <w:ind w:left="3"/>
              <w:jc w:val="center"/>
              <w:rPr>
                <w:sz w:val="24"/>
              </w:rPr>
            </w:pPr>
            <w:r>
              <w:rPr>
                <w:spacing w:val="-5"/>
                <w:sz w:val="24"/>
              </w:rPr>
              <w:t>100</w:t>
            </w:r>
          </w:p>
        </w:tc>
        <w:tc>
          <w:tcPr>
            <w:tcW w:w="553" w:type="dxa"/>
          </w:tcPr>
          <w:p w14:paraId="67594DA1">
            <w:pPr>
              <w:pStyle w:val="12"/>
              <w:spacing w:before="152"/>
              <w:ind w:left="28" w:right="22"/>
              <w:jc w:val="center"/>
              <w:rPr>
                <w:sz w:val="24"/>
              </w:rPr>
            </w:pPr>
            <w:r>
              <w:rPr>
                <w:spacing w:val="-10"/>
                <w:sz w:val="24"/>
              </w:rPr>
              <w:t>4</w:t>
            </w:r>
          </w:p>
        </w:tc>
      </w:tr>
      <w:tr w14:paraId="59ACB9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41" w:type="dxa"/>
          </w:tcPr>
          <w:p w14:paraId="7D4C9025">
            <w:pPr>
              <w:pStyle w:val="12"/>
              <w:spacing w:before="20" w:line="271" w:lineRule="exact"/>
              <w:ind w:left="71" w:right="71"/>
              <w:jc w:val="center"/>
              <w:rPr>
                <w:sz w:val="24"/>
              </w:rPr>
            </w:pPr>
            <w:r>
              <w:rPr>
                <w:spacing w:val="-5"/>
                <w:sz w:val="24"/>
              </w:rPr>
              <w:t>III</w:t>
            </w:r>
          </w:p>
        </w:tc>
        <w:tc>
          <w:tcPr>
            <w:tcW w:w="5530" w:type="dxa"/>
          </w:tcPr>
          <w:p w14:paraId="7D42E395">
            <w:pPr>
              <w:pStyle w:val="12"/>
              <w:spacing w:before="35" w:line="257" w:lineRule="exact"/>
              <w:ind w:left="-2"/>
              <w:rPr>
                <w:sz w:val="24"/>
              </w:rPr>
            </w:pPr>
            <w:r>
              <w:rPr>
                <w:sz w:val="24"/>
              </w:rPr>
              <w:t>Core</w:t>
            </w:r>
            <w:r>
              <w:rPr>
                <w:spacing w:val="-4"/>
                <w:sz w:val="24"/>
              </w:rPr>
              <w:t xml:space="preserve"> </w:t>
            </w:r>
            <w:r>
              <w:rPr>
                <w:sz w:val="24"/>
              </w:rPr>
              <w:t>XIV</w:t>
            </w:r>
            <w:r>
              <w:rPr>
                <w:spacing w:val="-2"/>
                <w:sz w:val="24"/>
              </w:rPr>
              <w:t xml:space="preserve"> </w:t>
            </w:r>
            <w:r>
              <w:rPr>
                <w:sz w:val="24"/>
              </w:rPr>
              <w:t>– Financial</w:t>
            </w:r>
            <w:r>
              <w:rPr>
                <w:spacing w:val="-1"/>
                <w:sz w:val="24"/>
              </w:rPr>
              <w:t xml:space="preserve"> </w:t>
            </w:r>
            <w:r>
              <w:rPr>
                <w:spacing w:val="-2"/>
                <w:sz w:val="24"/>
              </w:rPr>
              <w:t>Management</w:t>
            </w:r>
          </w:p>
        </w:tc>
        <w:tc>
          <w:tcPr>
            <w:tcW w:w="559" w:type="dxa"/>
          </w:tcPr>
          <w:p w14:paraId="0A21CCFC">
            <w:pPr>
              <w:pStyle w:val="12"/>
              <w:spacing w:before="15"/>
              <w:ind w:left="10" w:right="4"/>
              <w:jc w:val="center"/>
              <w:rPr>
                <w:sz w:val="24"/>
              </w:rPr>
            </w:pPr>
            <w:r>
              <w:rPr>
                <w:spacing w:val="-10"/>
                <w:sz w:val="24"/>
              </w:rPr>
              <w:t>6</w:t>
            </w:r>
          </w:p>
        </w:tc>
        <w:tc>
          <w:tcPr>
            <w:tcW w:w="562" w:type="dxa"/>
          </w:tcPr>
          <w:p w14:paraId="4DC18AC8">
            <w:pPr>
              <w:pStyle w:val="12"/>
              <w:spacing w:before="15"/>
              <w:ind w:left="12" w:right="2"/>
              <w:jc w:val="center"/>
              <w:rPr>
                <w:sz w:val="24"/>
              </w:rPr>
            </w:pPr>
            <w:r>
              <w:rPr>
                <w:spacing w:val="-10"/>
                <w:sz w:val="24"/>
              </w:rPr>
              <w:t>3</w:t>
            </w:r>
          </w:p>
        </w:tc>
        <w:tc>
          <w:tcPr>
            <w:tcW w:w="561" w:type="dxa"/>
          </w:tcPr>
          <w:p w14:paraId="14F5ED15">
            <w:pPr>
              <w:pStyle w:val="12"/>
              <w:spacing w:before="15"/>
              <w:ind w:left="27" w:right="27"/>
              <w:jc w:val="center"/>
              <w:rPr>
                <w:sz w:val="24"/>
              </w:rPr>
            </w:pPr>
            <w:r>
              <w:rPr>
                <w:spacing w:val="-5"/>
                <w:sz w:val="24"/>
              </w:rPr>
              <w:t>25</w:t>
            </w:r>
          </w:p>
        </w:tc>
        <w:tc>
          <w:tcPr>
            <w:tcW w:w="553" w:type="dxa"/>
          </w:tcPr>
          <w:p w14:paraId="3994EA9D">
            <w:pPr>
              <w:pStyle w:val="12"/>
              <w:spacing w:before="15"/>
              <w:ind w:left="28" w:right="28"/>
              <w:jc w:val="center"/>
              <w:rPr>
                <w:sz w:val="24"/>
              </w:rPr>
            </w:pPr>
            <w:r>
              <w:rPr>
                <w:spacing w:val="-5"/>
                <w:sz w:val="24"/>
              </w:rPr>
              <w:t>75</w:t>
            </w:r>
          </w:p>
        </w:tc>
        <w:tc>
          <w:tcPr>
            <w:tcW w:w="567" w:type="dxa"/>
          </w:tcPr>
          <w:p w14:paraId="20F9546A">
            <w:pPr>
              <w:pStyle w:val="12"/>
              <w:spacing w:before="15"/>
              <w:ind w:left="3"/>
              <w:jc w:val="center"/>
              <w:rPr>
                <w:sz w:val="24"/>
              </w:rPr>
            </w:pPr>
            <w:r>
              <w:rPr>
                <w:spacing w:val="-5"/>
                <w:sz w:val="24"/>
              </w:rPr>
              <w:t>100</w:t>
            </w:r>
          </w:p>
        </w:tc>
        <w:tc>
          <w:tcPr>
            <w:tcW w:w="553" w:type="dxa"/>
          </w:tcPr>
          <w:p w14:paraId="18283602">
            <w:pPr>
              <w:pStyle w:val="12"/>
              <w:spacing w:before="15"/>
              <w:ind w:left="28" w:right="22"/>
              <w:jc w:val="center"/>
              <w:rPr>
                <w:sz w:val="24"/>
              </w:rPr>
            </w:pPr>
            <w:r>
              <w:rPr>
                <w:spacing w:val="-10"/>
                <w:sz w:val="24"/>
              </w:rPr>
              <w:t>4</w:t>
            </w:r>
          </w:p>
        </w:tc>
      </w:tr>
      <w:tr w14:paraId="2C642F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541" w:type="dxa"/>
          </w:tcPr>
          <w:p w14:paraId="5262B2D7">
            <w:pPr>
              <w:pStyle w:val="12"/>
              <w:spacing w:before="11" w:line="269" w:lineRule="exact"/>
              <w:ind w:left="71" w:right="71"/>
              <w:jc w:val="center"/>
              <w:rPr>
                <w:sz w:val="24"/>
              </w:rPr>
            </w:pPr>
            <w:r>
              <w:rPr>
                <w:spacing w:val="-5"/>
                <w:sz w:val="24"/>
              </w:rPr>
              <w:t>III</w:t>
            </w:r>
          </w:p>
        </w:tc>
        <w:tc>
          <w:tcPr>
            <w:tcW w:w="5530" w:type="dxa"/>
          </w:tcPr>
          <w:p w14:paraId="2F73C95C">
            <w:pPr>
              <w:pStyle w:val="12"/>
              <w:spacing w:before="1"/>
              <w:ind w:left="-2"/>
              <w:rPr>
                <w:sz w:val="24"/>
              </w:rPr>
            </w:pPr>
            <w:r>
              <w:rPr>
                <w:sz w:val="24"/>
              </w:rPr>
              <w:t>Core</w:t>
            </w:r>
            <w:r>
              <w:rPr>
                <w:spacing w:val="-3"/>
                <w:sz w:val="24"/>
              </w:rPr>
              <w:t xml:space="preserve"> </w:t>
            </w:r>
            <w:r>
              <w:rPr>
                <w:sz w:val="24"/>
              </w:rPr>
              <w:t>XV</w:t>
            </w:r>
            <w:r>
              <w:rPr>
                <w:spacing w:val="-1"/>
                <w:sz w:val="24"/>
              </w:rPr>
              <w:t xml:space="preserve"> </w:t>
            </w:r>
            <w:r>
              <w:rPr>
                <w:sz w:val="24"/>
              </w:rPr>
              <w:t>–</w:t>
            </w:r>
            <w:r>
              <w:rPr>
                <w:spacing w:val="-1"/>
                <w:sz w:val="24"/>
              </w:rPr>
              <w:t xml:space="preserve"> </w:t>
            </w:r>
            <w:r>
              <w:rPr>
                <w:sz w:val="24"/>
              </w:rPr>
              <w:t xml:space="preserve">Channel </w:t>
            </w:r>
            <w:r>
              <w:rPr>
                <w:spacing w:val="-2"/>
                <w:sz w:val="24"/>
              </w:rPr>
              <w:t>Management</w:t>
            </w:r>
          </w:p>
        </w:tc>
        <w:tc>
          <w:tcPr>
            <w:tcW w:w="559" w:type="dxa"/>
          </w:tcPr>
          <w:p w14:paraId="08008D71">
            <w:pPr>
              <w:pStyle w:val="12"/>
              <w:spacing w:before="11" w:line="269" w:lineRule="exact"/>
              <w:ind w:left="10" w:right="4"/>
              <w:jc w:val="center"/>
              <w:rPr>
                <w:sz w:val="24"/>
              </w:rPr>
            </w:pPr>
            <w:r>
              <w:rPr>
                <w:spacing w:val="-10"/>
                <w:sz w:val="24"/>
              </w:rPr>
              <w:t>6</w:t>
            </w:r>
          </w:p>
        </w:tc>
        <w:tc>
          <w:tcPr>
            <w:tcW w:w="562" w:type="dxa"/>
          </w:tcPr>
          <w:p w14:paraId="183ED250">
            <w:pPr>
              <w:pStyle w:val="12"/>
              <w:spacing w:before="11" w:line="269" w:lineRule="exact"/>
              <w:ind w:left="12" w:right="2"/>
              <w:jc w:val="center"/>
              <w:rPr>
                <w:sz w:val="24"/>
              </w:rPr>
            </w:pPr>
            <w:r>
              <w:rPr>
                <w:spacing w:val="-10"/>
                <w:sz w:val="24"/>
              </w:rPr>
              <w:t>3</w:t>
            </w:r>
          </w:p>
        </w:tc>
        <w:tc>
          <w:tcPr>
            <w:tcW w:w="561" w:type="dxa"/>
          </w:tcPr>
          <w:p w14:paraId="3D170B9F">
            <w:pPr>
              <w:pStyle w:val="12"/>
              <w:spacing w:before="11" w:line="269" w:lineRule="exact"/>
              <w:ind w:left="27" w:right="27"/>
              <w:jc w:val="center"/>
              <w:rPr>
                <w:sz w:val="24"/>
              </w:rPr>
            </w:pPr>
            <w:r>
              <w:rPr>
                <w:spacing w:val="-5"/>
                <w:sz w:val="24"/>
              </w:rPr>
              <w:t>25</w:t>
            </w:r>
          </w:p>
        </w:tc>
        <w:tc>
          <w:tcPr>
            <w:tcW w:w="553" w:type="dxa"/>
          </w:tcPr>
          <w:p w14:paraId="3825B452">
            <w:pPr>
              <w:pStyle w:val="12"/>
              <w:spacing w:before="11" w:line="269" w:lineRule="exact"/>
              <w:ind w:left="28" w:right="28"/>
              <w:jc w:val="center"/>
              <w:rPr>
                <w:sz w:val="24"/>
              </w:rPr>
            </w:pPr>
            <w:r>
              <w:rPr>
                <w:spacing w:val="-5"/>
                <w:sz w:val="24"/>
              </w:rPr>
              <w:t>75</w:t>
            </w:r>
          </w:p>
        </w:tc>
        <w:tc>
          <w:tcPr>
            <w:tcW w:w="567" w:type="dxa"/>
          </w:tcPr>
          <w:p w14:paraId="1983744D">
            <w:pPr>
              <w:pStyle w:val="12"/>
              <w:spacing w:before="11" w:line="269" w:lineRule="exact"/>
              <w:ind w:left="3"/>
              <w:jc w:val="center"/>
              <w:rPr>
                <w:sz w:val="24"/>
              </w:rPr>
            </w:pPr>
            <w:r>
              <w:rPr>
                <w:spacing w:val="-5"/>
                <w:sz w:val="24"/>
              </w:rPr>
              <w:t>100</w:t>
            </w:r>
          </w:p>
        </w:tc>
        <w:tc>
          <w:tcPr>
            <w:tcW w:w="553" w:type="dxa"/>
          </w:tcPr>
          <w:p w14:paraId="63115E86">
            <w:pPr>
              <w:pStyle w:val="12"/>
              <w:spacing w:before="11" w:line="269" w:lineRule="exact"/>
              <w:ind w:left="28" w:right="22"/>
              <w:jc w:val="center"/>
              <w:rPr>
                <w:sz w:val="24"/>
              </w:rPr>
            </w:pPr>
            <w:r>
              <w:rPr>
                <w:spacing w:val="-10"/>
                <w:sz w:val="24"/>
              </w:rPr>
              <w:t>4</w:t>
            </w:r>
          </w:p>
        </w:tc>
      </w:tr>
      <w:tr w14:paraId="050046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41" w:type="dxa"/>
          </w:tcPr>
          <w:p w14:paraId="1A7ED56F">
            <w:pPr>
              <w:pStyle w:val="12"/>
              <w:spacing w:before="8" w:line="269" w:lineRule="exact"/>
              <w:ind w:left="71" w:right="71"/>
              <w:jc w:val="center"/>
              <w:rPr>
                <w:sz w:val="24"/>
              </w:rPr>
            </w:pPr>
            <w:r>
              <w:rPr>
                <w:spacing w:val="-5"/>
                <w:sz w:val="24"/>
              </w:rPr>
              <w:t>III</w:t>
            </w:r>
          </w:p>
        </w:tc>
        <w:tc>
          <w:tcPr>
            <w:tcW w:w="5530" w:type="dxa"/>
          </w:tcPr>
          <w:p w14:paraId="0ECEC2F1">
            <w:pPr>
              <w:pStyle w:val="12"/>
              <w:spacing w:line="275" w:lineRule="exact"/>
              <w:ind w:left="-2"/>
              <w:rPr>
                <w:sz w:val="24"/>
              </w:rPr>
            </w:pPr>
            <w:r>
              <w:rPr>
                <w:sz w:val="24"/>
              </w:rPr>
              <w:t>Elective</w:t>
            </w:r>
            <w:r>
              <w:rPr>
                <w:spacing w:val="-1"/>
                <w:sz w:val="24"/>
              </w:rPr>
              <w:t xml:space="preserve"> </w:t>
            </w:r>
            <w:r>
              <w:rPr>
                <w:sz w:val="24"/>
              </w:rPr>
              <w:t>–I</w:t>
            </w:r>
            <w:r>
              <w:rPr>
                <w:spacing w:val="-4"/>
                <w:sz w:val="24"/>
              </w:rPr>
              <w:t xml:space="preserve"> </w:t>
            </w:r>
            <w:r>
              <w:rPr>
                <w:spacing w:val="-10"/>
                <w:sz w:val="24"/>
              </w:rPr>
              <w:t>:</w:t>
            </w:r>
          </w:p>
        </w:tc>
        <w:tc>
          <w:tcPr>
            <w:tcW w:w="559" w:type="dxa"/>
          </w:tcPr>
          <w:p w14:paraId="2D195332">
            <w:pPr>
              <w:pStyle w:val="12"/>
              <w:spacing w:before="11" w:line="266" w:lineRule="exact"/>
              <w:ind w:left="10" w:right="4"/>
              <w:jc w:val="center"/>
              <w:rPr>
                <w:sz w:val="24"/>
              </w:rPr>
            </w:pPr>
            <w:r>
              <w:rPr>
                <w:spacing w:val="-10"/>
                <w:sz w:val="24"/>
              </w:rPr>
              <w:t>3</w:t>
            </w:r>
          </w:p>
        </w:tc>
        <w:tc>
          <w:tcPr>
            <w:tcW w:w="562" w:type="dxa"/>
          </w:tcPr>
          <w:p w14:paraId="3F996F1E">
            <w:pPr>
              <w:pStyle w:val="12"/>
              <w:spacing w:before="11" w:line="266" w:lineRule="exact"/>
              <w:ind w:left="12" w:right="2"/>
              <w:jc w:val="center"/>
              <w:rPr>
                <w:sz w:val="24"/>
              </w:rPr>
            </w:pPr>
            <w:r>
              <w:rPr>
                <w:spacing w:val="-10"/>
                <w:sz w:val="24"/>
              </w:rPr>
              <w:t>3</w:t>
            </w:r>
          </w:p>
        </w:tc>
        <w:tc>
          <w:tcPr>
            <w:tcW w:w="561" w:type="dxa"/>
          </w:tcPr>
          <w:p w14:paraId="7C48B673">
            <w:pPr>
              <w:pStyle w:val="12"/>
              <w:spacing w:before="11" w:line="266" w:lineRule="exact"/>
              <w:ind w:left="27" w:right="27"/>
              <w:jc w:val="center"/>
              <w:rPr>
                <w:sz w:val="24"/>
              </w:rPr>
            </w:pPr>
            <w:r>
              <w:rPr>
                <w:spacing w:val="-5"/>
                <w:sz w:val="24"/>
              </w:rPr>
              <w:t>20</w:t>
            </w:r>
          </w:p>
        </w:tc>
        <w:tc>
          <w:tcPr>
            <w:tcW w:w="553" w:type="dxa"/>
          </w:tcPr>
          <w:p w14:paraId="0C8C50D8">
            <w:pPr>
              <w:pStyle w:val="12"/>
              <w:spacing w:before="11" w:line="266" w:lineRule="exact"/>
              <w:ind w:left="28" w:right="28"/>
              <w:jc w:val="center"/>
              <w:rPr>
                <w:sz w:val="24"/>
              </w:rPr>
            </w:pPr>
            <w:r>
              <w:rPr>
                <w:spacing w:val="-5"/>
                <w:sz w:val="24"/>
              </w:rPr>
              <w:t>55</w:t>
            </w:r>
          </w:p>
        </w:tc>
        <w:tc>
          <w:tcPr>
            <w:tcW w:w="567" w:type="dxa"/>
          </w:tcPr>
          <w:p w14:paraId="7E0613B4">
            <w:pPr>
              <w:pStyle w:val="12"/>
              <w:spacing w:before="11" w:line="266" w:lineRule="exact"/>
              <w:ind w:left="3"/>
              <w:jc w:val="center"/>
              <w:rPr>
                <w:sz w:val="24"/>
              </w:rPr>
            </w:pPr>
            <w:r>
              <w:rPr>
                <w:spacing w:val="-5"/>
                <w:sz w:val="24"/>
              </w:rPr>
              <w:t>75</w:t>
            </w:r>
          </w:p>
        </w:tc>
        <w:tc>
          <w:tcPr>
            <w:tcW w:w="553" w:type="dxa"/>
          </w:tcPr>
          <w:p w14:paraId="4A2EEB28">
            <w:pPr>
              <w:pStyle w:val="12"/>
              <w:spacing w:before="11" w:line="266" w:lineRule="exact"/>
              <w:ind w:left="28" w:right="22"/>
              <w:jc w:val="center"/>
              <w:rPr>
                <w:sz w:val="24"/>
              </w:rPr>
            </w:pPr>
            <w:r>
              <w:rPr>
                <w:spacing w:val="-10"/>
                <w:sz w:val="24"/>
              </w:rPr>
              <w:t>3</w:t>
            </w:r>
          </w:p>
        </w:tc>
      </w:tr>
      <w:tr w14:paraId="2610BA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41" w:type="dxa"/>
          </w:tcPr>
          <w:p w14:paraId="76A36ECC">
            <w:pPr>
              <w:pStyle w:val="12"/>
              <w:spacing w:before="8" w:line="269" w:lineRule="exact"/>
              <w:ind w:left="71" w:right="71"/>
              <w:jc w:val="center"/>
              <w:rPr>
                <w:sz w:val="24"/>
              </w:rPr>
            </w:pPr>
            <w:r>
              <w:rPr>
                <w:spacing w:val="-5"/>
                <w:sz w:val="24"/>
              </w:rPr>
              <w:t>III</w:t>
            </w:r>
          </w:p>
        </w:tc>
        <w:tc>
          <w:tcPr>
            <w:tcW w:w="5530" w:type="dxa"/>
          </w:tcPr>
          <w:p w14:paraId="76DE8B28">
            <w:pPr>
              <w:pStyle w:val="12"/>
              <w:spacing w:line="273" w:lineRule="exact"/>
              <w:ind w:left="-2"/>
              <w:rPr>
                <w:sz w:val="24"/>
              </w:rPr>
            </w:pPr>
            <w:r>
              <w:rPr>
                <w:sz w:val="24"/>
              </w:rPr>
              <w:t>Elective</w:t>
            </w:r>
            <w:r>
              <w:rPr>
                <w:spacing w:val="-2"/>
                <w:sz w:val="24"/>
              </w:rPr>
              <w:t xml:space="preserve"> </w:t>
            </w:r>
            <w:r>
              <w:rPr>
                <w:sz w:val="24"/>
              </w:rPr>
              <w:t>–II</w:t>
            </w:r>
            <w:r>
              <w:rPr>
                <w:spacing w:val="-4"/>
                <w:sz w:val="24"/>
              </w:rPr>
              <w:t xml:space="preserve"> </w:t>
            </w:r>
            <w:r>
              <w:rPr>
                <w:spacing w:val="-10"/>
                <w:sz w:val="24"/>
              </w:rPr>
              <w:t>:</w:t>
            </w:r>
          </w:p>
        </w:tc>
        <w:tc>
          <w:tcPr>
            <w:tcW w:w="559" w:type="dxa"/>
          </w:tcPr>
          <w:p w14:paraId="528D71E5">
            <w:pPr>
              <w:pStyle w:val="12"/>
              <w:spacing w:before="11" w:line="266" w:lineRule="exact"/>
              <w:ind w:left="10" w:right="4"/>
              <w:jc w:val="center"/>
              <w:rPr>
                <w:sz w:val="24"/>
              </w:rPr>
            </w:pPr>
            <w:r>
              <w:rPr>
                <w:spacing w:val="-10"/>
                <w:sz w:val="24"/>
              </w:rPr>
              <w:t>3</w:t>
            </w:r>
          </w:p>
        </w:tc>
        <w:tc>
          <w:tcPr>
            <w:tcW w:w="562" w:type="dxa"/>
          </w:tcPr>
          <w:p w14:paraId="17573B7B">
            <w:pPr>
              <w:pStyle w:val="12"/>
              <w:spacing w:before="11" w:line="266" w:lineRule="exact"/>
              <w:ind w:left="12" w:right="2"/>
              <w:jc w:val="center"/>
              <w:rPr>
                <w:sz w:val="24"/>
              </w:rPr>
            </w:pPr>
            <w:r>
              <w:rPr>
                <w:spacing w:val="-10"/>
                <w:sz w:val="24"/>
              </w:rPr>
              <w:t>3</w:t>
            </w:r>
          </w:p>
        </w:tc>
        <w:tc>
          <w:tcPr>
            <w:tcW w:w="561" w:type="dxa"/>
          </w:tcPr>
          <w:p w14:paraId="089196A2">
            <w:pPr>
              <w:pStyle w:val="12"/>
              <w:spacing w:before="11" w:line="266" w:lineRule="exact"/>
              <w:ind w:left="27" w:right="27"/>
              <w:jc w:val="center"/>
              <w:rPr>
                <w:sz w:val="24"/>
              </w:rPr>
            </w:pPr>
            <w:r>
              <w:rPr>
                <w:spacing w:val="-5"/>
                <w:sz w:val="24"/>
              </w:rPr>
              <w:t>20</w:t>
            </w:r>
          </w:p>
        </w:tc>
        <w:tc>
          <w:tcPr>
            <w:tcW w:w="553" w:type="dxa"/>
          </w:tcPr>
          <w:p w14:paraId="544C7A20">
            <w:pPr>
              <w:pStyle w:val="12"/>
              <w:spacing w:before="11" w:line="266" w:lineRule="exact"/>
              <w:ind w:left="28" w:right="28"/>
              <w:jc w:val="center"/>
              <w:rPr>
                <w:sz w:val="24"/>
              </w:rPr>
            </w:pPr>
            <w:r>
              <w:rPr>
                <w:spacing w:val="-5"/>
                <w:sz w:val="24"/>
              </w:rPr>
              <w:t>55</w:t>
            </w:r>
          </w:p>
        </w:tc>
        <w:tc>
          <w:tcPr>
            <w:tcW w:w="567" w:type="dxa"/>
          </w:tcPr>
          <w:p w14:paraId="14F5FD16">
            <w:pPr>
              <w:pStyle w:val="12"/>
              <w:spacing w:before="11" w:line="266" w:lineRule="exact"/>
              <w:ind w:left="3"/>
              <w:jc w:val="center"/>
              <w:rPr>
                <w:sz w:val="24"/>
              </w:rPr>
            </w:pPr>
            <w:r>
              <w:rPr>
                <w:spacing w:val="-5"/>
                <w:sz w:val="24"/>
              </w:rPr>
              <w:t>75</w:t>
            </w:r>
          </w:p>
        </w:tc>
        <w:tc>
          <w:tcPr>
            <w:tcW w:w="553" w:type="dxa"/>
          </w:tcPr>
          <w:p w14:paraId="3BFAF834">
            <w:pPr>
              <w:pStyle w:val="12"/>
              <w:spacing w:before="11" w:line="266" w:lineRule="exact"/>
              <w:ind w:left="28" w:right="22"/>
              <w:jc w:val="center"/>
              <w:rPr>
                <w:sz w:val="24"/>
              </w:rPr>
            </w:pPr>
            <w:r>
              <w:rPr>
                <w:spacing w:val="-10"/>
                <w:sz w:val="24"/>
              </w:rPr>
              <w:t>3</w:t>
            </w:r>
          </w:p>
        </w:tc>
      </w:tr>
      <w:tr w14:paraId="60FBD2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541" w:type="dxa"/>
          </w:tcPr>
          <w:p w14:paraId="6AC08821">
            <w:pPr>
              <w:pStyle w:val="12"/>
              <w:spacing w:before="11" w:line="269" w:lineRule="exact"/>
              <w:ind w:left="71" w:right="72"/>
              <w:jc w:val="center"/>
              <w:rPr>
                <w:sz w:val="24"/>
              </w:rPr>
            </w:pPr>
            <w:r>
              <w:rPr>
                <w:spacing w:val="-5"/>
                <w:sz w:val="24"/>
              </w:rPr>
              <w:t>IV</w:t>
            </w:r>
          </w:p>
        </w:tc>
        <w:tc>
          <w:tcPr>
            <w:tcW w:w="5530" w:type="dxa"/>
          </w:tcPr>
          <w:p w14:paraId="77335086">
            <w:pPr>
              <w:pStyle w:val="12"/>
              <w:spacing w:before="1"/>
              <w:ind w:left="-2"/>
              <w:rPr>
                <w:sz w:val="24"/>
              </w:rPr>
            </w:pPr>
            <w:r>
              <w:rPr>
                <w:sz w:val="24"/>
              </w:rPr>
              <w:t>Skill</w:t>
            </w:r>
            <w:r>
              <w:rPr>
                <w:spacing w:val="-1"/>
                <w:sz w:val="24"/>
              </w:rPr>
              <w:t xml:space="preserve"> </w:t>
            </w:r>
            <w:r>
              <w:rPr>
                <w:sz w:val="24"/>
              </w:rPr>
              <w:t>Based Subject –6 :</w:t>
            </w:r>
            <w:r>
              <w:rPr>
                <w:spacing w:val="-3"/>
                <w:sz w:val="24"/>
              </w:rPr>
              <w:t xml:space="preserve"> </w:t>
            </w:r>
            <w:r>
              <w:rPr>
                <w:sz w:val="24"/>
              </w:rPr>
              <w:t>Soft Skills</w:t>
            </w:r>
            <w:r>
              <w:rPr>
                <w:spacing w:val="-1"/>
                <w:sz w:val="24"/>
              </w:rPr>
              <w:t xml:space="preserve"> </w:t>
            </w:r>
            <w:r>
              <w:rPr>
                <w:sz w:val="24"/>
              </w:rPr>
              <w:t>for</w:t>
            </w:r>
            <w:r>
              <w:rPr>
                <w:spacing w:val="-1"/>
                <w:sz w:val="24"/>
              </w:rPr>
              <w:t xml:space="preserve"> </w:t>
            </w:r>
            <w:r>
              <w:rPr>
                <w:sz w:val="24"/>
              </w:rPr>
              <w:t xml:space="preserve">Business </w:t>
            </w:r>
            <w:r>
              <w:rPr>
                <w:spacing w:val="-10"/>
                <w:sz w:val="24"/>
              </w:rPr>
              <w:t>^</w:t>
            </w:r>
          </w:p>
        </w:tc>
        <w:tc>
          <w:tcPr>
            <w:tcW w:w="559" w:type="dxa"/>
          </w:tcPr>
          <w:p w14:paraId="06A50C29">
            <w:pPr>
              <w:pStyle w:val="12"/>
              <w:spacing w:before="11" w:line="269" w:lineRule="exact"/>
              <w:ind w:left="10" w:right="2"/>
              <w:jc w:val="center"/>
              <w:rPr>
                <w:sz w:val="24"/>
              </w:rPr>
            </w:pPr>
            <w:r>
              <w:rPr>
                <w:spacing w:val="-10"/>
                <w:sz w:val="24"/>
              </w:rPr>
              <w:t>3</w:t>
            </w:r>
          </w:p>
        </w:tc>
        <w:tc>
          <w:tcPr>
            <w:tcW w:w="562" w:type="dxa"/>
          </w:tcPr>
          <w:p w14:paraId="04D02E88">
            <w:pPr>
              <w:pStyle w:val="12"/>
              <w:spacing w:before="11" w:line="269" w:lineRule="exact"/>
              <w:ind w:left="12" w:right="2"/>
              <w:jc w:val="center"/>
              <w:rPr>
                <w:sz w:val="24"/>
              </w:rPr>
            </w:pPr>
            <w:r>
              <w:rPr>
                <w:spacing w:val="-10"/>
                <w:sz w:val="24"/>
              </w:rPr>
              <w:t>3</w:t>
            </w:r>
          </w:p>
        </w:tc>
        <w:tc>
          <w:tcPr>
            <w:tcW w:w="561" w:type="dxa"/>
          </w:tcPr>
          <w:p w14:paraId="4195BC45">
            <w:pPr>
              <w:pStyle w:val="12"/>
              <w:spacing w:before="11" w:line="269" w:lineRule="exact"/>
              <w:ind w:left="27" w:right="27"/>
              <w:jc w:val="center"/>
              <w:rPr>
                <w:sz w:val="24"/>
              </w:rPr>
            </w:pPr>
            <w:r>
              <w:rPr>
                <w:spacing w:val="-5"/>
                <w:sz w:val="24"/>
              </w:rPr>
              <w:t>25</w:t>
            </w:r>
          </w:p>
        </w:tc>
        <w:tc>
          <w:tcPr>
            <w:tcW w:w="553" w:type="dxa"/>
          </w:tcPr>
          <w:p w14:paraId="28648AFE">
            <w:pPr>
              <w:pStyle w:val="12"/>
              <w:spacing w:before="11" w:line="269" w:lineRule="exact"/>
              <w:ind w:left="28" w:right="28"/>
              <w:jc w:val="center"/>
              <w:rPr>
                <w:sz w:val="24"/>
              </w:rPr>
            </w:pPr>
            <w:r>
              <w:rPr>
                <w:spacing w:val="-5"/>
                <w:sz w:val="24"/>
              </w:rPr>
              <w:t>75</w:t>
            </w:r>
          </w:p>
        </w:tc>
        <w:tc>
          <w:tcPr>
            <w:tcW w:w="567" w:type="dxa"/>
          </w:tcPr>
          <w:p w14:paraId="343509A4">
            <w:pPr>
              <w:pStyle w:val="12"/>
              <w:spacing w:before="11" w:line="269" w:lineRule="exact"/>
              <w:ind w:left="3"/>
              <w:jc w:val="center"/>
              <w:rPr>
                <w:sz w:val="24"/>
              </w:rPr>
            </w:pPr>
            <w:r>
              <w:rPr>
                <w:spacing w:val="-5"/>
                <w:sz w:val="24"/>
              </w:rPr>
              <w:t>100</w:t>
            </w:r>
          </w:p>
        </w:tc>
        <w:tc>
          <w:tcPr>
            <w:tcW w:w="553" w:type="dxa"/>
          </w:tcPr>
          <w:p w14:paraId="71BFAA79">
            <w:pPr>
              <w:pStyle w:val="12"/>
              <w:spacing w:before="11" w:line="269" w:lineRule="exact"/>
              <w:ind w:left="28" w:right="25"/>
              <w:jc w:val="center"/>
              <w:rPr>
                <w:sz w:val="24"/>
              </w:rPr>
            </w:pPr>
            <w:r>
              <w:rPr>
                <w:spacing w:val="-10"/>
                <w:sz w:val="24"/>
              </w:rPr>
              <w:t>4</w:t>
            </w:r>
          </w:p>
        </w:tc>
      </w:tr>
      <w:tr w14:paraId="056CED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1" w:hRule="atLeast"/>
        </w:trPr>
        <w:tc>
          <w:tcPr>
            <w:tcW w:w="541" w:type="dxa"/>
          </w:tcPr>
          <w:p w14:paraId="37BDC97A">
            <w:pPr>
              <w:pStyle w:val="12"/>
              <w:spacing w:before="145"/>
              <w:ind w:left="0"/>
              <w:rPr>
                <w:b/>
                <w:sz w:val="24"/>
              </w:rPr>
            </w:pPr>
          </w:p>
          <w:p w14:paraId="06E71A33">
            <w:pPr>
              <w:pStyle w:val="12"/>
              <w:ind w:left="71" w:right="72"/>
              <w:jc w:val="center"/>
              <w:rPr>
                <w:sz w:val="24"/>
              </w:rPr>
            </w:pPr>
            <w:r>
              <w:rPr>
                <w:spacing w:val="-5"/>
                <w:sz w:val="24"/>
              </w:rPr>
              <w:t>IV</w:t>
            </w:r>
          </w:p>
        </w:tc>
        <w:tc>
          <w:tcPr>
            <w:tcW w:w="5530" w:type="dxa"/>
          </w:tcPr>
          <w:p w14:paraId="6AE4D7F0">
            <w:pPr>
              <w:pStyle w:val="12"/>
              <w:spacing w:before="8" w:line="228" w:lineRule="auto"/>
              <w:ind w:left="-2" w:right="-15"/>
              <w:jc w:val="both"/>
              <w:rPr>
                <w:rFonts w:ascii="Calibri"/>
                <w:sz w:val="24"/>
              </w:rPr>
            </w:pPr>
            <w:r>
              <w:rPr>
                <w:rFonts w:ascii="Calibri"/>
                <w:sz w:val="24"/>
              </w:rPr>
              <w:t xml:space="preserve">Skill Based Subject-7Naan Mudhalvan- Fintech Course (Capital Markets /Digital Marketing/ Operational </w:t>
            </w:r>
            <w:r>
              <w:rPr>
                <w:rFonts w:ascii="Calibri"/>
                <w:spacing w:val="-2"/>
                <w:sz w:val="24"/>
              </w:rPr>
              <w:t>Logistics)</w:t>
            </w:r>
          </w:p>
          <w:p w14:paraId="683D01FA">
            <w:pPr>
              <w:pStyle w:val="12"/>
              <w:spacing w:before="13" w:line="244" w:lineRule="exact"/>
              <w:ind w:left="-2"/>
              <w:rPr>
                <w:rFonts w:ascii="Calibri"/>
              </w:rPr>
            </w:pPr>
            <w:r>
              <w:fldChar w:fldCharType="begin"/>
            </w:r>
            <w:r>
              <w:instrText xml:space="preserve"> HYPERLINK "http://kb.naanmudhalvan.in/Bharathiar_University_(BU)" \h </w:instrText>
            </w:r>
            <w:r>
              <w:fldChar w:fldCharType="separate"/>
            </w:r>
            <w:r>
              <w:rPr>
                <w:rFonts w:ascii="Calibri"/>
                <w:spacing w:val="-2"/>
              </w:rPr>
              <w:t>http://kb.naanmudhalvan.in/Bharathiar_University_(BU)</w:t>
            </w:r>
            <w:r>
              <w:rPr>
                <w:rFonts w:ascii="Calibri"/>
                <w:spacing w:val="-2"/>
              </w:rPr>
              <w:fldChar w:fldCharType="end"/>
            </w:r>
          </w:p>
        </w:tc>
        <w:tc>
          <w:tcPr>
            <w:tcW w:w="559" w:type="dxa"/>
          </w:tcPr>
          <w:p w14:paraId="0781D453">
            <w:pPr>
              <w:pStyle w:val="12"/>
              <w:spacing w:before="145"/>
              <w:ind w:left="0"/>
              <w:rPr>
                <w:b/>
                <w:sz w:val="24"/>
              </w:rPr>
            </w:pPr>
          </w:p>
          <w:p w14:paraId="1ABB3B56">
            <w:pPr>
              <w:pStyle w:val="12"/>
              <w:ind w:left="10" w:right="2"/>
              <w:jc w:val="center"/>
              <w:rPr>
                <w:sz w:val="24"/>
              </w:rPr>
            </w:pPr>
            <w:r>
              <w:rPr>
                <w:spacing w:val="-10"/>
                <w:sz w:val="24"/>
              </w:rPr>
              <w:t>3</w:t>
            </w:r>
          </w:p>
        </w:tc>
        <w:tc>
          <w:tcPr>
            <w:tcW w:w="562" w:type="dxa"/>
          </w:tcPr>
          <w:p w14:paraId="1BE01B26">
            <w:pPr>
              <w:pStyle w:val="12"/>
              <w:spacing w:before="145"/>
              <w:ind w:left="0"/>
              <w:rPr>
                <w:b/>
                <w:sz w:val="24"/>
              </w:rPr>
            </w:pPr>
          </w:p>
          <w:p w14:paraId="7F7E5086">
            <w:pPr>
              <w:pStyle w:val="12"/>
              <w:ind w:left="12" w:right="2"/>
              <w:jc w:val="center"/>
              <w:rPr>
                <w:sz w:val="24"/>
              </w:rPr>
            </w:pPr>
            <w:r>
              <w:rPr>
                <w:spacing w:val="-10"/>
                <w:sz w:val="24"/>
              </w:rPr>
              <w:t>3</w:t>
            </w:r>
          </w:p>
        </w:tc>
        <w:tc>
          <w:tcPr>
            <w:tcW w:w="561" w:type="dxa"/>
          </w:tcPr>
          <w:p w14:paraId="2BE42F13">
            <w:pPr>
              <w:pStyle w:val="12"/>
              <w:spacing w:before="145"/>
              <w:ind w:left="0"/>
              <w:rPr>
                <w:b/>
                <w:sz w:val="24"/>
              </w:rPr>
            </w:pPr>
          </w:p>
          <w:p w14:paraId="6BEEB242">
            <w:pPr>
              <w:pStyle w:val="12"/>
              <w:ind w:left="27" w:right="27"/>
              <w:jc w:val="center"/>
              <w:rPr>
                <w:sz w:val="24"/>
              </w:rPr>
            </w:pPr>
            <w:r>
              <w:rPr>
                <w:spacing w:val="-5"/>
                <w:sz w:val="24"/>
              </w:rPr>
              <w:t>25</w:t>
            </w:r>
          </w:p>
        </w:tc>
        <w:tc>
          <w:tcPr>
            <w:tcW w:w="553" w:type="dxa"/>
          </w:tcPr>
          <w:p w14:paraId="3F397D52">
            <w:pPr>
              <w:pStyle w:val="12"/>
              <w:spacing w:before="145"/>
              <w:ind w:left="0"/>
              <w:rPr>
                <w:b/>
                <w:sz w:val="24"/>
              </w:rPr>
            </w:pPr>
          </w:p>
          <w:p w14:paraId="1B8989A2">
            <w:pPr>
              <w:pStyle w:val="12"/>
              <w:ind w:left="28" w:right="28"/>
              <w:jc w:val="center"/>
              <w:rPr>
                <w:sz w:val="24"/>
              </w:rPr>
            </w:pPr>
            <w:r>
              <w:rPr>
                <w:spacing w:val="-5"/>
                <w:sz w:val="24"/>
              </w:rPr>
              <w:t>25</w:t>
            </w:r>
          </w:p>
        </w:tc>
        <w:tc>
          <w:tcPr>
            <w:tcW w:w="567" w:type="dxa"/>
          </w:tcPr>
          <w:p w14:paraId="0671D356">
            <w:pPr>
              <w:pStyle w:val="12"/>
              <w:spacing w:before="145"/>
              <w:ind w:left="0"/>
              <w:rPr>
                <w:b/>
                <w:sz w:val="24"/>
              </w:rPr>
            </w:pPr>
          </w:p>
          <w:p w14:paraId="57C548A8">
            <w:pPr>
              <w:pStyle w:val="12"/>
              <w:ind w:left="3"/>
              <w:jc w:val="center"/>
              <w:rPr>
                <w:sz w:val="24"/>
              </w:rPr>
            </w:pPr>
            <w:r>
              <w:rPr>
                <w:spacing w:val="-4"/>
                <w:sz w:val="24"/>
              </w:rPr>
              <w:t>50**</w:t>
            </w:r>
          </w:p>
        </w:tc>
        <w:tc>
          <w:tcPr>
            <w:tcW w:w="553" w:type="dxa"/>
          </w:tcPr>
          <w:p w14:paraId="46813AA2">
            <w:pPr>
              <w:pStyle w:val="12"/>
              <w:spacing w:before="145"/>
              <w:ind w:left="0"/>
              <w:rPr>
                <w:b/>
                <w:sz w:val="24"/>
              </w:rPr>
            </w:pPr>
          </w:p>
          <w:p w14:paraId="66B33E61">
            <w:pPr>
              <w:pStyle w:val="12"/>
              <w:ind w:left="28" w:right="25"/>
              <w:jc w:val="center"/>
              <w:rPr>
                <w:sz w:val="24"/>
              </w:rPr>
            </w:pPr>
            <w:r>
              <w:rPr>
                <w:spacing w:val="-10"/>
                <w:sz w:val="24"/>
              </w:rPr>
              <w:t>2</w:t>
            </w:r>
          </w:p>
        </w:tc>
      </w:tr>
      <w:tr w14:paraId="610998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541" w:type="dxa"/>
          </w:tcPr>
          <w:p w14:paraId="3EEB8DCA">
            <w:pPr>
              <w:pStyle w:val="12"/>
              <w:spacing w:before="11" w:line="269" w:lineRule="exact"/>
              <w:ind w:left="71" w:right="69"/>
              <w:jc w:val="center"/>
              <w:rPr>
                <w:sz w:val="24"/>
              </w:rPr>
            </w:pPr>
            <w:r>
              <w:rPr>
                <w:spacing w:val="-10"/>
                <w:sz w:val="24"/>
              </w:rPr>
              <w:t>V</w:t>
            </w:r>
          </w:p>
        </w:tc>
        <w:tc>
          <w:tcPr>
            <w:tcW w:w="5530" w:type="dxa"/>
          </w:tcPr>
          <w:p w14:paraId="6DAB60B0">
            <w:pPr>
              <w:pStyle w:val="12"/>
              <w:spacing w:before="1"/>
              <w:ind w:left="-2"/>
              <w:rPr>
                <w:sz w:val="24"/>
              </w:rPr>
            </w:pPr>
            <w:r>
              <w:rPr>
                <w:sz w:val="24"/>
              </w:rPr>
              <w:t>Extension</w:t>
            </w:r>
            <w:r>
              <w:rPr>
                <w:spacing w:val="-2"/>
                <w:sz w:val="24"/>
              </w:rPr>
              <w:t xml:space="preserve"> </w:t>
            </w:r>
            <w:r>
              <w:rPr>
                <w:sz w:val="24"/>
              </w:rPr>
              <w:t>Activities</w:t>
            </w:r>
            <w:r>
              <w:rPr>
                <w:spacing w:val="-1"/>
                <w:sz w:val="24"/>
              </w:rPr>
              <w:t xml:space="preserve"> </w:t>
            </w:r>
            <w:r>
              <w:rPr>
                <w:spacing w:val="-10"/>
                <w:sz w:val="24"/>
              </w:rPr>
              <w:t>@</w:t>
            </w:r>
          </w:p>
        </w:tc>
        <w:tc>
          <w:tcPr>
            <w:tcW w:w="559" w:type="dxa"/>
          </w:tcPr>
          <w:p w14:paraId="62A925C3">
            <w:pPr>
              <w:pStyle w:val="12"/>
              <w:spacing w:before="11" w:line="269" w:lineRule="exact"/>
              <w:ind w:left="10" w:right="3"/>
              <w:jc w:val="center"/>
              <w:rPr>
                <w:sz w:val="24"/>
              </w:rPr>
            </w:pPr>
            <w:r>
              <w:rPr>
                <w:spacing w:val="-10"/>
                <w:sz w:val="24"/>
              </w:rPr>
              <w:t>-</w:t>
            </w:r>
          </w:p>
        </w:tc>
        <w:tc>
          <w:tcPr>
            <w:tcW w:w="562" w:type="dxa"/>
          </w:tcPr>
          <w:p w14:paraId="0E1AA45A">
            <w:pPr>
              <w:pStyle w:val="12"/>
              <w:spacing w:before="11" w:line="269" w:lineRule="exact"/>
              <w:ind w:left="12" w:right="3"/>
              <w:jc w:val="center"/>
              <w:rPr>
                <w:sz w:val="24"/>
              </w:rPr>
            </w:pPr>
            <w:r>
              <w:rPr>
                <w:spacing w:val="-10"/>
                <w:sz w:val="24"/>
              </w:rPr>
              <w:t>-</w:t>
            </w:r>
          </w:p>
        </w:tc>
        <w:tc>
          <w:tcPr>
            <w:tcW w:w="561" w:type="dxa"/>
          </w:tcPr>
          <w:p w14:paraId="2F1FC380">
            <w:pPr>
              <w:pStyle w:val="12"/>
              <w:spacing w:before="11" w:line="269" w:lineRule="exact"/>
              <w:ind w:left="27" w:right="27"/>
              <w:jc w:val="center"/>
              <w:rPr>
                <w:sz w:val="24"/>
              </w:rPr>
            </w:pPr>
            <w:r>
              <w:rPr>
                <w:spacing w:val="-5"/>
                <w:sz w:val="24"/>
              </w:rPr>
              <w:t>50</w:t>
            </w:r>
          </w:p>
        </w:tc>
        <w:tc>
          <w:tcPr>
            <w:tcW w:w="553" w:type="dxa"/>
          </w:tcPr>
          <w:p w14:paraId="709BBED1">
            <w:pPr>
              <w:pStyle w:val="12"/>
              <w:spacing w:before="11" w:line="269" w:lineRule="exact"/>
              <w:ind w:left="28" w:right="29"/>
              <w:jc w:val="center"/>
              <w:rPr>
                <w:sz w:val="24"/>
              </w:rPr>
            </w:pPr>
            <w:r>
              <w:rPr>
                <w:spacing w:val="-10"/>
                <w:sz w:val="24"/>
              </w:rPr>
              <w:t>-</w:t>
            </w:r>
          </w:p>
        </w:tc>
        <w:tc>
          <w:tcPr>
            <w:tcW w:w="567" w:type="dxa"/>
          </w:tcPr>
          <w:p w14:paraId="21F45668">
            <w:pPr>
              <w:pStyle w:val="12"/>
              <w:spacing w:before="11" w:line="269" w:lineRule="exact"/>
              <w:ind w:left="3"/>
              <w:jc w:val="center"/>
              <w:rPr>
                <w:sz w:val="24"/>
              </w:rPr>
            </w:pPr>
            <w:r>
              <w:rPr>
                <w:spacing w:val="-5"/>
                <w:sz w:val="24"/>
              </w:rPr>
              <w:t>50</w:t>
            </w:r>
          </w:p>
        </w:tc>
        <w:tc>
          <w:tcPr>
            <w:tcW w:w="553" w:type="dxa"/>
          </w:tcPr>
          <w:p w14:paraId="35A39EA3">
            <w:pPr>
              <w:pStyle w:val="12"/>
              <w:spacing w:before="11" w:line="269" w:lineRule="exact"/>
              <w:ind w:left="28" w:right="25"/>
              <w:jc w:val="center"/>
              <w:rPr>
                <w:sz w:val="24"/>
              </w:rPr>
            </w:pPr>
            <w:r>
              <w:rPr>
                <w:spacing w:val="-10"/>
                <w:sz w:val="24"/>
              </w:rPr>
              <w:t>2</w:t>
            </w:r>
          </w:p>
        </w:tc>
      </w:tr>
      <w:tr w14:paraId="59DDE4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541" w:type="dxa"/>
          </w:tcPr>
          <w:p w14:paraId="48248795">
            <w:pPr>
              <w:pStyle w:val="12"/>
              <w:ind w:left="0"/>
            </w:pPr>
          </w:p>
        </w:tc>
        <w:tc>
          <w:tcPr>
            <w:tcW w:w="5530" w:type="dxa"/>
          </w:tcPr>
          <w:p w14:paraId="3C722F27">
            <w:pPr>
              <w:pStyle w:val="12"/>
              <w:spacing w:line="275" w:lineRule="exact"/>
              <w:ind w:left="0" w:right="-15"/>
              <w:jc w:val="right"/>
              <w:rPr>
                <w:b/>
                <w:i/>
                <w:sz w:val="24"/>
              </w:rPr>
            </w:pPr>
            <w:r>
              <w:rPr>
                <w:b/>
                <w:i/>
                <w:spacing w:val="-2"/>
                <w:sz w:val="24"/>
              </w:rPr>
              <w:t>TOTAL</w:t>
            </w:r>
          </w:p>
        </w:tc>
        <w:tc>
          <w:tcPr>
            <w:tcW w:w="559" w:type="dxa"/>
          </w:tcPr>
          <w:p w14:paraId="0387C4B6">
            <w:pPr>
              <w:pStyle w:val="12"/>
              <w:spacing w:before="11" w:line="266" w:lineRule="exact"/>
              <w:ind w:left="10" w:right="4"/>
              <w:jc w:val="center"/>
              <w:rPr>
                <w:b/>
                <w:i/>
                <w:sz w:val="24"/>
              </w:rPr>
            </w:pPr>
            <w:r>
              <w:rPr>
                <w:b/>
                <w:i/>
                <w:spacing w:val="-5"/>
                <w:sz w:val="24"/>
              </w:rPr>
              <w:t>30</w:t>
            </w:r>
          </w:p>
        </w:tc>
        <w:tc>
          <w:tcPr>
            <w:tcW w:w="562" w:type="dxa"/>
          </w:tcPr>
          <w:p w14:paraId="0A922FEB">
            <w:pPr>
              <w:pStyle w:val="12"/>
              <w:ind w:left="0"/>
            </w:pPr>
          </w:p>
        </w:tc>
        <w:tc>
          <w:tcPr>
            <w:tcW w:w="561" w:type="dxa"/>
          </w:tcPr>
          <w:p w14:paraId="25450DE2">
            <w:pPr>
              <w:pStyle w:val="12"/>
              <w:ind w:left="0"/>
            </w:pPr>
          </w:p>
        </w:tc>
        <w:tc>
          <w:tcPr>
            <w:tcW w:w="553" w:type="dxa"/>
          </w:tcPr>
          <w:p w14:paraId="653263D4">
            <w:pPr>
              <w:pStyle w:val="12"/>
              <w:ind w:left="0"/>
            </w:pPr>
          </w:p>
        </w:tc>
        <w:tc>
          <w:tcPr>
            <w:tcW w:w="567" w:type="dxa"/>
          </w:tcPr>
          <w:p w14:paraId="592C95DA">
            <w:pPr>
              <w:pStyle w:val="12"/>
              <w:spacing w:before="11" w:line="266" w:lineRule="exact"/>
              <w:ind w:left="3"/>
              <w:jc w:val="center"/>
              <w:rPr>
                <w:b/>
                <w:i/>
                <w:sz w:val="24"/>
              </w:rPr>
            </w:pPr>
            <w:r>
              <w:rPr>
                <w:b/>
                <w:i/>
                <w:spacing w:val="-5"/>
                <w:sz w:val="24"/>
              </w:rPr>
              <w:t>650</w:t>
            </w:r>
          </w:p>
        </w:tc>
        <w:tc>
          <w:tcPr>
            <w:tcW w:w="553" w:type="dxa"/>
          </w:tcPr>
          <w:p w14:paraId="1E7DC43C">
            <w:pPr>
              <w:pStyle w:val="12"/>
              <w:spacing w:before="11" w:line="266" w:lineRule="exact"/>
              <w:ind w:left="28" w:right="27"/>
              <w:jc w:val="center"/>
              <w:rPr>
                <w:b/>
                <w:i/>
                <w:sz w:val="24"/>
              </w:rPr>
            </w:pPr>
            <w:r>
              <w:rPr>
                <w:b/>
                <w:i/>
                <w:spacing w:val="-5"/>
                <w:sz w:val="24"/>
              </w:rPr>
              <w:t>26</w:t>
            </w:r>
          </w:p>
        </w:tc>
      </w:tr>
      <w:tr w14:paraId="4B3A76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541" w:type="dxa"/>
          </w:tcPr>
          <w:p w14:paraId="30A040E1">
            <w:pPr>
              <w:pStyle w:val="12"/>
              <w:ind w:left="0"/>
            </w:pPr>
          </w:p>
        </w:tc>
        <w:tc>
          <w:tcPr>
            <w:tcW w:w="5530" w:type="dxa"/>
          </w:tcPr>
          <w:p w14:paraId="0EE5C37E">
            <w:pPr>
              <w:pStyle w:val="12"/>
              <w:spacing w:before="1"/>
              <w:ind w:left="-2"/>
              <w:rPr>
                <w:b/>
                <w:sz w:val="24"/>
              </w:rPr>
            </w:pPr>
            <w:r>
              <w:rPr>
                <w:b/>
                <w:spacing w:val="-2"/>
                <w:sz w:val="24"/>
              </w:rPr>
              <w:t>TOTAL</w:t>
            </w:r>
          </w:p>
        </w:tc>
        <w:tc>
          <w:tcPr>
            <w:tcW w:w="559" w:type="dxa"/>
          </w:tcPr>
          <w:p w14:paraId="1F8984C1">
            <w:pPr>
              <w:pStyle w:val="12"/>
              <w:spacing w:before="11" w:line="269" w:lineRule="exact"/>
              <w:ind w:left="10" w:right="3"/>
              <w:jc w:val="center"/>
              <w:rPr>
                <w:sz w:val="24"/>
              </w:rPr>
            </w:pPr>
            <w:r>
              <w:rPr>
                <w:spacing w:val="-10"/>
                <w:sz w:val="24"/>
              </w:rPr>
              <w:t>-</w:t>
            </w:r>
          </w:p>
        </w:tc>
        <w:tc>
          <w:tcPr>
            <w:tcW w:w="562" w:type="dxa"/>
          </w:tcPr>
          <w:p w14:paraId="79B69AA1">
            <w:pPr>
              <w:pStyle w:val="12"/>
              <w:spacing w:before="11" w:line="269" w:lineRule="exact"/>
              <w:ind w:left="12" w:right="3"/>
              <w:jc w:val="center"/>
              <w:rPr>
                <w:sz w:val="24"/>
              </w:rPr>
            </w:pPr>
            <w:r>
              <w:rPr>
                <w:spacing w:val="-10"/>
                <w:sz w:val="24"/>
              </w:rPr>
              <w:t>-</w:t>
            </w:r>
          </w:p>
        </w:tc>
        <w:tc>
          <w:tcPr>
            <w:tcW w:w="561" w:type="dxa"/>
          </w:tcPr>
          <w:p w14:paraId="6D570D5E">
            <w:pPr>
              <w:pStyle w:val="12"/>
              <w:ind w:left="0"/>
            </w:pPr>
          </w:p>
        </w:tc>
        <w:tc>
          <w:tcPr>
            <w:tcW w:w="553" w:type="dxa"/>
          </w:tcPr>
          <w:p w14:paraId="3FA8CB28">
            <w:pPr>
              <w:pStyle w:val="12"/>
              <w:ind w:left="0"/>
            </w:pPr>
          </w:p>
        </w:tc>
        <w:tc>
          <w:tcPr>
            <w:tcW w:w="567" w:type="dxa"/>
          </w:tcPr>
          <w:p w14:paraId="498688AF">
            <w:pPr>
              <w:pStyle w:val="12"/>
              <w:spacing w:before="11" w:line="269" w:lineRule="exact"/>
              <w:ind w:left="3"/>
              <w:jc w:val="center"/>
              <w:rPr>
                <w:b/>
                <w:sz w:val="24"/>
              </w:rPr>
            </w:pPr>
            <w:r>
              <w:rPr>
                <w:b/>
                <w:spacing w:val="-4"/>
                <w:sz w:val="24"/>
              </w:rPr>
              <w:t>3500</w:t>
            </w:r>
          </w:p>
        </w:tc>
        <w:tc>
          <w:tcPr>
            <w:tcW w:w="553" w:type="dxa"/>
          </w:tcPr>
          <w:p w14:paraId="49368288">
            <w:pPr>
              <w:pStyle w:val="12"/>
              <w:spacing w:before="11" w:line="269" w:lineRule="exact"/>
              <w:ind w:left="28" w:right="22"/>
              <w:jc w:val="center"/>
              <w:rPr>
                <w:b/>
                <w:sz w:val="24"/>
              </w:rPr>
            </w:pPr>
            <w:r>
              <w:rPr>
                <w:b/>
                <w:spacing w:val="-5"/>
                <w:sz w:val="24"/>
              </w:rPr>
              <w:t>140</w:t>
            </w:r>
          </w:p>
        </w:tc>
      </w:tr>
    </w:tbl>
    <w:p w14:paraId="1CF000B7">
      <w:pPr>
        <w:pStyle w:val="7"/>
        <w:spacing w:before="11"/>
        <w:rPr>
          <w:b/>
        </w:rPr>
      </w:pPr>
    </w:p>
    <w:p w14:paraId="3E5837EF">
      <w:pPr>
        <w:pStyle w:val="7"/>
        <w:spacing w:before="1"/>
        <w:ind w:left="1080"/>
      </w:pPr>
      <w:r>
        <w:t>^</w:t>
      </w:r>
      <w:r>
        <w:rPr>
          <w:spacing w:val="-1"/>
        </w:rPr>
        <w:t xml:space="preserve"> </w:t>
      </w:r>
      <w:r>
        <w:t>Refer</w:t>
      </w:r>
      <w:r>
        <w:rPr>
          <w:spacing w:val="-1"/>
        </w:rPr>
        <w:t xml:space="preserve"> </w:t>
      </w:r>
      <w:r>
        <w:t>the</w:t>
      </w:r>
      <w:r>
        <w:rPr>
          <w:spacing w:val="-3"/>
        </w:rPr>
        <w:t xml:space="preserve"> </w:t>
      </w:r>
      <w:r>
        <w:t>detailed note on</w:t>
      </w:r>
      <w:r>
        <w:rPr>
          <w:spacing w:val="-1"/>
        </w:rPr>
        <w:t xml:space="preserve"> </w:t>
      </w:r>
      <w:r>
        <w:t>this</w:t>
      </w:r>
      <w:r>
        <w:rPr>
          <w:spacing w:val="-1"/>
        </w:rPr>
        <w:t xml:space="preserve"> </w:t>
      </w:r>
      <w:r>
        <w:t>curricular</w:t>
      </w:r>
      <w:r>
        <w:rPr>
          <w:spacing w:val="1"/>
        </w:rPr>
        <w:t xml:space="preserve"> </w:t>
      </w:r>
      <w:r>
        <w:rPr>
          <w:spacing w:val="-2"/>
        </w:rPr>
        <w:t>aspect</w:t>
      </w:r>
    </w:p>
    <w:p w14:paraId="5966A24A">
      <w:pPr>
        <w:pStyle w:val="7"/>
        <w:ind w:left="1080" w:right="732"/>
      </w:pPr>
      <w:r>
        <w:t>@</w:t>
      </w:r>
      <w:r>
        <w:rPr>
          <w:spacing w:val="79"/>
        </w:rPr>
        <w:t xml:space="preserve"> </w:t>
      </w:r>
      <w:r>
        <w:t>No</w:t>
      </w:r>
      <w:r>
        <w:rPr>
          <w:spacing w:val="79"/>
        </w:rPr>
        <w:t xml:space="preserve"> </w:t>
      </w:r>
      <w:r>
        <w:t>University</w:t>
      </w:r>
      <w:r>
        <w:rPr>
          <w:spacing w:val="80"/>
        </w:rPr>
        <w:t xml:space="preserve"> </w:t>
      </w:r>
      <w:r>
        <w:t>Examinations.</w:t>
      </w:r>
      <w:r>
        <w:rPr>
          <w:spacing w:val="80"/>
        </w:rPr>
        <w:t xml:space="preserve"> </w:t>
      </w:r>
      <w:r>
        <w:t>Only</w:t>
      </w:r>
      <w:r>
        <w:rPr>
          <w:spacing w:val="79"/>
        </w:rPr>
        <w:t xml:space="preserve"> </w:t>
      </w:r>
      <w:r>
        <w:t>Continuous</w:t>
      </w:r>
      <w:r>
        <w:rPr>
          <w:spacing w:val="80"/>
        </w:rPr>
        <w:t xml:space="preserve"> </w:t>
      </w:r>
      <w:r>
        <w:t>Internal</w:t>
      </w:r>
      <w:r>
        <w:rPr>
          <w:spacing w:val="80"/>
        </w:rPr>
        <w:t xml:space="preserve"> </w:t>
      </w:r>
      <w:r>
        <w:t>Assessment</w:t>
      </w:r>
      <w:r>
        <w:rPr>
          <w:spacing w:val="80"/>
        </w:rPr>
        <w:t xml:space="preserve"> </w:t>
      </w:r>
      <w:r>
        <w:t>(CIA)</w:t>
      </w:r>
      <w:r>
        <w:rPr>
          <w:spacing w:val="80"/>
        </w:rPr>
        <w:t xml:space="preserve"> </w:t>
      </w:r>
      <w:r>
        <w:t>University Examination – Refer the detailed note on this curricular component.</w:t>
      </w:r>
    </w:p>
    <w:p w14:paraId="516CE240">
      <w:pPr>
        <w:pStyle w:val="7"/>
        <w:ind w:left="1080"/>
      </w:pPr>
      <w:r>
        <w:t>#</w:t>
      </w:r>
      <w:r>
        <w:rPr>
          <w:spacing w:val="-4"/>
        </w:rPr>
        <w:t xml:space="preserve"> </w:t>
      </w:r>
      <w:r>
        <w:t>No</w:t>
      </w:r>
      <w:r>
        <w:rPr>
          <w:spacing w:val="-1"/>
        </w:rPr>
        <w:t xml:space="preserve"> </w:t>
      </w:r>
      <w:r>
        <w:t>Continuous</w:t>
      </w:r>
      <w:r>
        <w:rPr>
          <w:spacing w:val="-1"/>
        </w:rPr>
        <w:t xml:space="preserve"> </w:t>
      </w:r>
      <w:r>
        <w:t>Internal</w:t>
      </w:r>
      <w:r>
        <w:rPr>
          <w:spacing w:val="-1"/>
        </w:rPr>
        <w:t xml:space="preserve"> </w:t>
      </w:r>
      <w:r>
        <w:t>Assessment</w:t>
      </w:r>
      <w:r>
        <w:rPr>
          <w:spacing w:val="-2"/>
        </w:rPr>
        <w:t xml:space="preserve"> </w:t>
      </w:r>
      <w:r>
        <w:t>(CIA).</w:t>
      </w:r>
      <w:r>
        <w:rPr>
          <w:spacing w:val="-1"/>
        </w:rPr>
        <w:t xml:space="preserve"> </w:t>
      </w:r>
      <w:r>
        <w:t>Only</w:t>
      </w:r>
      <w:r>
        <w:rPr>
          <w:spacing w:val="1"/>
        </w:rPr>
        <w:t xml:space="preserve"> </w:t>
      </w:r>
      <w:r>
        <w:t>University</w:t>
      </w:r>
      <w:r>
        <w:rPr>
          <w:spacing w:val="-1"/>
        </w:rPr>
        <w:t xml:space="preserve"> </w:t>
      </w:r>
      <w:r>
        <w:rPr>
          <w:spacing w:val="-2"/>
        </w:rPr>
        <w:t>Examinations.</w:t>
      </w:r>
    </w:p>
    <w:p w14:paraId="59308445">
      <w:pPr>
        <w:pStyle w:val="7"/>
        <w:sectPr>
          <w:pgSz w:w="12240" w:h="15840"/>
          <w:pgMar w:top="1000" w:right="360" w:bottom="500" w:left="360" w:header="454" w:footer="309" w:gutter="0"/>
          <w:cols w:space="720" w:num="1"/>
        </w:sectPr>
      </w:pPr>
    </w:p>
    <w:p w14:paraId="354F2ECC">
      <w:pPr>
        <w:pStyle w:val="7"/>
        <w:spacing w:before="166"/>
      </w:pPr>
    </w:p>
    <w:p w14:paraId="39C318E2">
      <w:pPr>
        <w:pStyle w:val="7"/>
        <w:ind w:left="1080"/>
      </w:pPr>
      <w:r>
        <w:t>Project</w:t>
      </w:r>
      <w:r>
        <w:rPr>
          <w:spacing w:val="-1"/>
        </w:rPr>
        <w:t xml:space="preserve"> </w:t>
      </w:r>
      <w:r>
        <w:t>Work</w:t>
      </w:r>
      <w:r>
        <w:rPr>
          <w:spacing w:val="-1"/>
        </w:rPr>
        <w:t xml:space="preserve"> </w:t>
      </w:r>
      <w:r>
        <w:t>&amp;</w:t>
      </w:r>
      <w:r>
        <w:rPr>
          <w:spacing w:val="-1"/>
        </w:rPr>
        <w:t xml:space="preserve"> </w:t>
      </w:r>
      <w:r>
        <w:t>Viva-Voce:</w:t>
      </w:r>
      <w:r>
        <w:rPr>
          <w:spacing w:val="-1"/>
        </w:rPr>
        <w:t xml:space="preserve"> </w:t>
      </w:r>
      <w:r>
        <w:t>Project</w:t>
      </w:r>
      <w:r>
        <w:rPr>
          <w:spacing w:val="-1"/>
        </w:rPr>
        <w:t xml:space="preserve"> </w:t>
      </w:r>
      <w:r>
        <w:t>Work-20</w:t>
      </w:r>
      <w:r>
        <w:rPr>
          <w:spacing w:val="-1"/>
        </w:rPr>
        <w:t xml:space="preserve"> </w:t>
      </w:r>
      <w:r>
        <w:t>marks</w:t>
      </w:r>
      <w:r>
        <w:rPr>
          <w:spacing w:val="-1"/>
        </w:rPr>
        <w:t xml:space="preserve"> </w:t>
      </w:r>
      <w:r>
        <w:rPr>
          <w:spacing w:val="-4"/>
        </w:rPr>
        <w:t>CIA,</w:t>
      </w:r>
    </w:p>
    <w:p w14:paraId="0C9E689A">
      <w:pPr>
        <w:pStyle w:val="7"/>
        <w:spacing w:before="14" w:line="254" w:lineRule="auto"/>
        <w:ind w:left="1080" w:right="732"/>
      </w:pPr>
      <w:r>
        <w:t>Project</w:t>
      </w:r>
      <w:r>
        <w:rPr>
          <w:spacing w:val="22"/>
        </w:rPr>
        <w:t xml:space="preserve"> </w:t>
      </w:r>
      <w:r>
        <w:t>Work</w:t>
      </w:r>
      <w:r>
        <w:rPr>
          <w:spacing w:val="23"/>
        </w:rPr>
        <w:t xml:space="preserve"> </w:t>
      </w:r>
      <w:r>
        <w:t>&amp;</w:t>
      </w:r>
      <w:r>
        <w:rPr>
          <w:spacing w:val="22"/>
        </w:rPr>
        <w:t xml:space="preserve"> </w:t>
      </w:r>
      <w:r>
        <w:t>Viva-Voce:</w:t>
      </w:r>
      <w:r>
        <w:rPr>
          <w:spacing w:val="22"/>
        </w:rPr>
        <w:t xml:space="preserve"> </w:t>
      </w:r>
      <w:r>
        <w:t>55</w:t>
      </w:r>
      <w:r>
        <w:rPr>
          <w:spacing w:val="21"/>
        </w:rPr>
        <w:t xml:space="preserve"> </w:t>
      </w:r>
      <w:r>
        <w:t>marks,</w:t>
      </w:r>
      <w:r>
        <w:rPr>
          <w:spacing w:val="21"/>
        </w:rPr>
        <w:t xml:space="preserve"> </w:t>
      </w:r>
      <w:r>
        <w:t>of</w:t>
      </w:r>
      <w:r>
        <w:rPr>
          <w:spacing w:val="23"/>
        </w:rPr>
        <w:t xml:space="preserve"> </w:t>
      </w:r>
      <w:r>
        <w:t>which</w:t>
      </w:r>
      <w:r>
        <w:rPr>
          <w:spacing w:val="23"/>
        </w:rPr>
        <w:t xml:space="preserve"> </w:t>
      </w:r>
      <w:r>
        <w:t>25</w:t>
      </w:r>
      <w:r>
        <w:rPr>
          <w:spacing w:val="21"/>
        </w:rPr>
        <w:t xml:space="preserve"> </w:t>
      </w:r>
      <w:r>
        <w:t>marks</w:t>
      </w:r>
      <w:r>
        <w:rPr>
          <w:spacing w:val="24"/>
        </w:rPr>
        <w:t xml:space="preserve"> </w:t>
      </w:r>
      <w:r>
        <w:t>for</w:t>
      </w:r>
      <w:r>
        <w:rPr>
          <w:spacing w:val="20"/>
        </w:rPr>
        <w:t xml:space="preserve"> </w:t>
      </w:r>
      <w:r>
        <w:t>project</w:t>
      </w:r>
      <w:r>
        <w:rPr>
          <w:spacing w:val="24"/>
        </w:rPr>
        <w:t xml:space="preserve"> </w:t>
      </w:r>
      <w:r>
        <w:t>report</w:t>
      </w:r>
      <w:r>
        <w:rPr>
          <w:spacing w:val="21"/>
        </w:rPr>
        <w:t xml:space="preserve"> </w:t>
      </w:r>
      <w:r>
        <w:t>and</w:t>
      </w:r>
      <w:r>
        <w:rPr>
          <w:spacing w:val="21"/>
        </w:rPr>
        <w:t xml:space="preserve"> </w:t>
      </w:r>
      <w:r>
        <w:t>30</w:t>
      </w:r>
      <w:r>
        <w:rPr>
          <w:spacing w:val="21"/>
        </w:rPr>
        <w:t xml:space="preserve"> </w:t>
      </w:r>
      <w:r>
        <w:t>marks</w:t>
      </w:r>
      <w:r>
        <w:rPr>
          <w:spacing w:val="21"/>
        </w:rPr>
        <w:t xml:space="preserve"> </w:t>
      </w:r>
      <w:r>
        <w:t>for viva voce examination by both internal and external examiners</w:t>
      </w:r>
    </w:p>
    <w:p w14:paraId="341F8EE6">
      <w:pPr>
        <w:pStyle w:val="7"/>
        <w:spacing w:before="265" w:line="276" w:lineRule="auto"/>
        <w:ind w:left="1080" w:right="732"/>
      </w:pPr>
      <w:r>
        <w:t>*</w:t>
      </w:r>
      <w:r>
        <w:rPr>
          <w:spacing w:val="-3"/>
        </w:rPr>
        <w:t xml:space="preserve"> </w:t>
      </w:r>
      <w:r>
        <w:t>English</w:t>
      </w:r>
      <w:r>
        <w:rPr>
          <w:spacing w:val="-3"/>
        </w:rPr>
        <w:t xml:space="preserve"> </w:t>
      </w:r>
      <w:r>
        <w:t>II-</w:t>
      </w:r>
      <w:r>
        <w:rPr>
          <w:spacing w:val="40"/>
        </w:rPr>
        <w:t xml:space="preserve"> </w:t>
      </w:r>
      <w:r>
        <w:t>University</w:t>
      </w:r>
      <w:r>
        <w:rPr>
          <w:spacing w:val="-1"/>
        </w:rPr>
        <w:t xml:space="preserve"> </w:t>
      </w:r>
      <w:r>
        <w:t>semester</w:t>
      </w:r>
      <w:r>
        <w:rPr>
          <w:spacing w:val="-3"/>
        </w:rPr>
        <w:t xml:space="preserve"> </w:t>
      </w:r>
      <w:r>
        <w:t>examination</w:t>
      </w:r>
      <w:r>
        <w:rPr>
          <w:spacing w:val="-3"/>
        </w:rPr>
        <w:t xml:space="preserve"> </w:t>
      </w:r>
      <w:r>
        <w:t>will</w:t>
      </w:r>
      <w:r>
        <w:rPr>
          <w:spacing w:val="-3"/>
        </w:rPr>
        <w:t xml:space="preserve"> </w:t>
      </w:r>
      <w:r>
        <w:t>be</w:t>
      </w:r>
      <w:r>
        <w:rPr>
          <w:spacing w:val="-4"/>
        </w:rPr>
        <w:t xml:space="preserve"> </w:t>
      </w:r>
      <w:r>
        <w:t>conducted</w:t>
      </w:r>
      <w:r>
        <w:rPr>
          <w:spacing w:val="-3"/>
        </w:rPr>
        <w:t xml:space="preserve"> </w:t>
      </w:r>
      <w:r>
        <w:t>for</w:t>
      </w:r>
      <w:r>
        <w:rPr>
          <w:spacing w:val="-3"/>
        </w:rPr>
        <w:t xml:space="preserve"> </w:t>
      </w:r>
      <w:r>
        <w:t>50</w:t>
      </w:r>
      <w:r>
        <w:rPr>
          <w:spacing w:val="-3"/>
        </w:rPr>
        <w:t xml:space="preserve"> </w:t>
      </w:r>
      <w:r>
        <w:t>marks</w:t>
      </w:r>
      <w:r>
        <w:rPr>
          <w:spacing w:val="-3"/>
        </w:rPr>
        <w:t xml:space="preserve"> </w:t>
      </w:r>
      <w:r>
        <w:t>(As</w:t>
      </w:r>
      <w:r>
        <w:rPr>
          <w:spacing w:val="-3"/>
        </w:rPr>
        <w:t xml:space="preserve"> </w:t>
      </w:r>
      <w:r>
        <w:t>per</w:t>
      </w:r>
      <w:r>
        <w:rPr>
          <w:spacing w:val="-2"/>
        </w:rPr>
        <w:t xml:space="preserve"> </w:t>
      </w:r>
      <w:r>
        <w:t>existing pattern of Examination) and it will be converted for 25 marks.</w:t>
      </w:r>
    </w:p>
    <w:p w14:paraId="39B9D4D0">
      <w:pPr>
        <w:pStyle w:val="7"/>
        <w:spacing w:before="275"/>
        <w:ind w:left="1080" w:right="732"/>
      </w:pPr>
      <w:r>
        <w:t>**</w:t>
      </w:r>
      <w:r>
        <w:rPr>
          <w:spacing w:val="37"/>
        </w:rPr>
        <w:t xml:space="preserve"> </w:t>
      </w:r>
      <w:r>
        <w:t>Naan</w:t>
      </w:r>
      <w:r>
        <w:rPr>
          <w:spacing w:val="39"/>
        </w:rPr>
        <w:t xml:space="preserve"> </w:t>
      </w:r>
      <w:r>
        <w:t>Mudhalvan-</w:t>
      </w:r>
      <w:r>
        <w:rPr>
          <w:spacing w:val="40"/>
        </w:rPr>
        <w:t xml:space="preserve"> </w:t>
      </w:r>
      <w:r>
        <w:t>Skill</w:t>
      </w:r>
      <w:r>
        <w:rPr>
          <w:spacing w:val="38"/>
        </w:rPr>
        <w:t xml:space="preserve"> </w:t>
      </w:r>
      <w:r>
        <w:t>Courses-</w:t>
      </w:r>
      <w:r>
        <w:rPr>
          <w:spacing w:val="37"/>
        </w:rPr>
        <w:t xml:space="preserve"> </w:t>
      </w:r>
      <w:r>
        <w:t>25</w:t>
      </w:r>
      <w:r>
        <w:rPr>
          <w:spacing w:val="37"/>
        </w:rPr>
        <w:t xml:space="preserve"> </w:t>
      </w:r>
      <w:r>
        <w:t>marks</w:t>
      </w:r>
      <w:r>
        <w:rPr>
          <w:spacing w:val="40"/>
        </w:rPr>
        <w:t xml:space="preserve"> </w:t>
      </w:r>
      <w:r>
        <w:t>will</w:t>
      </w:r>
      <w:r>
        <w:rPr>
          <w:spacing w:val="38"/>
        </w:rPr>
        <w:t xml:space="preserve"> </w:t>
      </w:r>
      <w:r>
        <w:t>be</w:t>
      </w:r>
      <w:r>
        <w:rPr>
          <w:spacing w:val="36"/>
        </w:rPr>
        <w:t xml:space="preserve"> </w:t>
      </w:r>
      <w:r>
        <w:t>assessed</w:t>
      </w:r>
      <w:r>
        <w:rPr>
          <w:spacing w:val="39"/>
        </w:rPr>
        <w:t xml:space="preserve"> </w:t>
      </w:r>
      <w:r>
        <w:t>by</w:t>
      </w:r>
      <w:r>
        <w:rPr>
          <w:spacing w:val="39"/>
        </w:rPr>
        <w:t xml:space="preserve"> </w:t>
      </w:r>
      <w:r>
        <w:t>Industry</w:t>
      </w:r>
      <w:r>
        <w:rPr>
          <w:spacing w:val="37"/>
        </w:rPr>
        <w:t xml:space="preserve"> </w:t>
      </w:r>
      <w:r>
        <w:t>and</w:t>
      </w:r>
      <w:r>
        <w:rPr>
          <w:spacing w:val="39"/>
        </w:rPr>
        <w:t xml:space="preserve"> </w:t>
      </w:r>
      <w:r>
        <w:t>Internal</w:t>
      </w:r>
      <w:r>
        <w:rPr>
          <w:spacing w:val="38"/>
        </w:rPr>
        <w:t xml:space="preserve"> </w:t>
      </w:r>
      <w:r>
        <w:t>25 marks will be assessed by the respective Course teacher.</w:t>
      </w:r>
    </w:p>
    <w:p w14:paraId="2925FF70">
      <w:pPr>
        <w:pStyle w:val="7"/>
        <w:spacing w:before="35"/>
      </w:pPr>
    </w:p>
    <w:p w14:paraId="31C5374B">
      <w:pPr>
        <w:pStyle w:val="7"/>
        <w:spacing w:before="1" w:line="261" w:lineRule="auto"/>
        <w:ind w:left="1080" w:right="732"/>
      </w:pPr>
      <w:r>
        <w:t>Skill Based Subject: (Campus to Corporate &amp; Soft Skills for Business) 5 &amp; 6:</w:t>
      </w:r>
      <w:r>
        <w:rPr>
          <w:spacing w:val="80"/>
        </w:rPr>
        <w:t xml:space="preserve"> </w:t>
      </w:r>
      <w:r>
        <w:t>CIA= 25 marks, Record Note= 25 marks, Viva Voce = 50 marks (Internal and external examiner)</w:t>
      </w:r>
    </w:p>
    <w:p w14:paraId="75E6F649">
      <w:pPr>
        <w:pStyle w:val="7"/>
        <w:spacing w:before="181" w:line="276" w:lineRule="auto"/>
        <w:ind w:left="1080" w:right="1935"/>
      </w:pPr>
      <w:r>
        <w:t>For</w:t>
      </w:r>
      <w:r>
        <w:rPr>
          <w:spacing w:val="-2"/>
        </w:rPr>
        <w:t xml:space="preserve"> </w:t>
      </w:r>
      <w:r>
        <w:t>Institutional</w:t>
      </w:r>
      <w:r>
        <w:rPr>
          <w:spacing w:val="-3"/>
        </w:rPr>
        <w:t xml:space="preserve"> </w:t>
      </w:r>
      <w:r>
        <w:t>Training,</w:t>
      </w:r>
      <w:r>
        <w:rPr>
          <w:spacing w:val="-3"/>
        </w:rPr>
        <w:t xml:space="preserve"> </w:t>
      </w:r>
      <w:r>
        <w:t>CIA</w:t>
      </w:r>
      <w:r>
        <w:rPr>
          <w:spacing w:val="-2"/>
        </w:rPr>
        <w:t xml:space="preserve"> </w:t>
      </w:r>
      <w:r>
        <w:t>=</w:t>
      </w:r>
      <w:r>
        <w:rPr>
          <w:spacing w:val="-4"/>
        </w:rPr>
        <w:t xml:space="preserve"> </w:t>
      </w:r>
      <w:r>
        <w:t>10</w:t>
      </w:r>
      <w:r>
        <w:rPr>
          <w:spacing w:val="-3"/>
        </w:rPr>
        <w:t xml:space="preserve"> </w:t>
      </w:r>
      <w:r>
        <w:t>Marks,</w:t>
      </w:r>
      <w:r>
        <w:rPr>
          <w:spacing w:val="-3"/>
        </w:rPr>
        <w:t xml:space="preserve"> </w:t>
      </w:r>
      <w:r>
        <w:t>Viva-Voce</w:t>
      </w:r>
      <w:r>
        <w:rPr>
          <w:spacing w:val="-4"/>
        </w:rPr>
        <w:t xml:space="preserve"> </w:t>
      </w:r>
      <w:r>
        <w:t>=</w:t>
      </w:r>
      <w:r>
        <w:rPr>
          <w:spacing w:val="-4"/>
        </w:rPr>
        <w:t xml:space="preserve"> </w:t>
      </w:r>
      <w:r>
        <w:t>40</w:t>
      </w:r>
      <w:r>
        <w:rPr>
          <w:spacing w:val="-3"/>
        </w:rPr>
        <w:t xml:space="preserve"> </w:t>
      </w:r>
      <w:r>
        <w:t>marks</w:t>
      </w:r>
      <w:r>
        <w:rPr>
          <w:spacing w:val="-3"/>
        </w:rPr>
        <w:t xml:space="preserve"> </w:t>
      </w:r>
      <w:r>
        <w:t>(Internal</w:t>
      </w:r>
      <w:r>
        <w:rPr>
          <w:spacing w:val="-3"/>
        </w:rPr>
        <w:t xml:space="preserve"> </w:t>
      </w:r>
      <w:r>
        <w:t>and External examiner)</w:t>
      </w:r>
    </w:p>
    <w:p w14:paraId="388337A5">
      <w:pPr>
        <w:pStyle w:val="7"/>
        <w:spacing w:before="215"/>
        <w:ind w:left="1080"/>
      </w:pPr>
      <w:r>
        <w:t>$</w:t>
      </w:r>
      <w:r>
        <w:rPr>
          <w:spacing w:val="-4"/>
        </w:rPr>
        <w:t xml:space="preserve"> </w:t>
      </w:r>
      <w:r>
        <w:t>Industrial</w:t>
      </w:r>
      <w:r>
        <w:rPr>
          <w:spacing w:val="-1"/>
        </w:rPr>
        <w:t xml:space="preserve"> </w:t>
      </w:r>
      <w:r>
        <w:t>Visit</w:t>
      </w:r>
      <w:r>
        <w:rPr>
          <w:spacing w:val="-1"/>
        </w:rPr>
        <w:t xml:space="preserve"> </w:t>
      </w:r>
      <w:r>
        <w:rPr>
          <w:spacing w:val="-2"/>
        </w:rPr>
        <w:t>Mandatory</w:t>
      </w:r>
    </w:p>
    <w:p w14:paraId="1CFA88CA">
      <w:pPr>
        <w:pStyle w:val="7"/>
        <w:rPr>
          <w:sz w:val="20"/>
        </w:rPr>
      </w:pPr>
    </w:p>
    <w:p w14:paraId="525E6AAC">
      <w:pPr>
        <w:pStyle w:val="7"/>
        <w:spacing w:before="143"/>
        <w:rPr>
          <w:sz w:val="20"/>
        </w:rPr>
      </w:pPr>
    </w:p>
    <w:tbl>
      <w:tblPr>
        <w:tblStyle w:val="6"/>
        <w:tblW w:w="0" w:type="auto"/>
        <w:tblInd w:w="16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17"/>
        <w:gridCol w:w="579"/>
        <w:gridCol w:w="6138"/>
      </w:tblGrid>
      <w:tr w14:paraId="2D9D35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8234" w:type="dxa"/>
            <w:gridSpan w:val="3"/>
          </w:tcPr>
          <w:p w14:paraId="0B2F38A8">
            <w:pPr>
              <w:pStyle w:val="12"/>
              <w:spacing w:before="35"/>
              <w:ind w:left="4"/>
              <w:rPr>
                <w:b/>
                <w:sz w:val="24"/>
              </w:rPr>
            </w:pPr>
            <w:r>
              <w:rPr>
                <w:sz w:val="24"/>
              </w:rPr>
              <w:t>List</w:t>
            </w:r>
            <w:r>
              <w:rPr>
                <w:spacing w:val="-3"/>
                <w:sz w:val="24"/>
              </w:rPr>
              <w:t xml:space="preserve"> </w:t>
            </w:r>
            <w:r>
              <w:rPr>
                <w:sz w:val="24"/>
              </w:rPr>
              <w:t>of</w:t>
            </w:r>
            <w:r>
              <w:rPr>
                <w:spacing w:val="-1"/>
                <w:sz w:val="24"/>
              </w:rPr>
              <w:t xml:space="preserve"> </w:t>
            </w:r>
            <w:r>
              <w:rPr>
                <w:sz w:val="24"/>
              </w:rPr>
              <w:t>Elective</w:t>
            </w:r>
            <w:r>
              <w:rPr>
                <w:spacing w:val="-2"/>
                <w:sz w:val="24"/>
              </w:rPr>
              <w:t xml:space="preserve"> </w:t>
            </w:r>
            <w:r>
              <w:rPr>
                <w:sz w:val="24"/>
              </w:rPr>
              <w:t>papers</w:t>
            </w:r>
            <w:r>
              <w:rPr>
                <w:spacing w:val="1"/>
                <w:sz w:val="24"/>
              </w:rPr>
              <w:t xml:space="preserve"> </w:t>
            </w:r>
            <w:r>
              <w:rPr>
                <w:b/>
                <w:sz w:val="24"/>
              </w:rPr>
              <w:t>(Colleges</w:t>
            </w:r>
            <w:r>
              <w:rPr>
                <w:b/>
                <w:spacing w:val="-1"/>
                <w:sz w:val="24"/>
              </w:rPr>
              <w:t xml:space="preserve"> </w:t>
            </w:r>
            <w:r>
              <w:rPr>
                <w:b/>
                <w:sz w:val="24"/>
              </w:rPr>
              <w:t>can</w:t>
            </w:r>
            <w:r>
              <w:rPr>
                <w:b/>
                <w:spacing w:val="-1"/>
                <w:sz w:val="24"/>
              </w:rPr>
              <w:t xml:space="preserve"> </w:t>
            </w:r>
            <w:r>
              <w:rPr>
                <w:b/>
                <w:sz w:val="24"/>
              </w:rPr>
              <w:t>choose</w:t>
            </w:r>
            <w:r>
              <w:rPr>
                <w:b/>
                <w:spacing w:val="-1"/>
                <w:sz w:val="24"/>
              </w:rPr>
              <w:t xml:space="preserve"> </w:t>
            </w:r>
            <w:r>
              <w:rPr>
                <w:b/>
                <w:sz w:val="24"/>
              </w:rPr>
              <w:t>any</w:t>
            </w:r>
            <w:r>
              <w:rPr>
                <w:b/>
                <w:spacing w:val="-1"/>
                <w:sz w:val="24"/>
              </w:rPr>
              <w:t xml:space="preserve"> </w:t>
            </w:r>
            <w:r>
              <w:rPr>
                <w:b/>
                <w:sz w:val="24"/>
              </w:rPr>
              <w:t>one</w:t>
            </w:r>
            <w:r>
              <w:rPr>
                <w:b/>
                <w:spacing w:val="-2"/>
                <w:sz w:val="24"/>
              </w:rPr>
              <w:t xml:space="preserve"> </w:t>
            </w:r>
            <w:r>
              <w:rPr>
                <w:b/>
                <w:sz w:val="24"/>
              </w:rPr>
              <w:t>of the</w:t>
            </w:r>
            <w:r>
              <w:rPr>
                <w:b/>
                <w:spacing w:val="-2"/>
                <w:sz w:val="24"/>
              </w:rPr>
              <w:t xml:space="preserve"> </w:t>
            </w:r>
            <w:r>
              <w:rPr>
                <w:b/>
                <w:sz w:val="24"/>
              </w:rPr>
              <w:t>paper</w:t>
            </w:r>
            <w:r>
              <w:rPr>
                <w:b/>
                <w:spacing w:val="-2"/>
                <w:sz w:val="24"/>
              </w:rPr>
              <w:t xml:space="preserve"> </w:t>
            </w:r>
            <w:r>
              <w:rPr>
                <w:b/>
                <w:sz w:val="24"/>
              </w:rPr>
              <w:t xml:space="preserve">as </w:t>
            </w:r>
            <w:r>
              <w:rPr>
                <w:b/>
                <w:spacing w:val="-2"/>
                <w:sz w:val="24"/>
              </w:rPr>
              <w:t>electives)</w:t>
            </w:r>
          </w:p>
        </w:tc>
      </w:tr>
      <w:tr w14:paraId="03A7A8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1517" w:type="dxa"/>
            <w:vMerge w:val="restart"/>
          </w:tcPr>
          <w:p w14:paraId="03120A77">
            <w:pPr>
              <w:pStyle w:val="12"/>
              <w:spacing w:before="8"/>
              <w:ind w:left="4"/>
              <w:rPr>
                <w:sz w:val="24"/>
              </w:rPr>
            </w:pPr>
            <w:r>
              <w:rPr>
                <w:sz w:val="24"/>
              </w:rPr>
              <w:t>Elective</w:t>
            </w:r>
            <w:r>
              <w:rPr>
                <w:spacing w:val="-2"/>
                <w:sz w:val="24"/>
              </w:rPr>
              <w:t xml:space="preserve"> </w:t>
            </w:r>
            <w:r>
              <w:rPr>
                <w:sz w:val="24"/>
              </w:rPr>
              <w:t>–</w:t>
            </w:r>
            <w:r>
              <w:rPr>
                <w:spacing w:val="1"/>
                <w:sz w:val="24"/>
              </w:rPr>
              <w:t xml:space="preserve"> </w:t>
            </w:r>
            <w:r>
              <w:rPr>
                <w:spacing w:val="-10"/>
                <w:sz w:val="24"/>
              </w:rPr>
              <w:t>I</w:t>
            </w:r>
          </w:p>
        </w:tc>
        <w:tc>
          <w:tcPr>
            <w:tcW w:w="579" w:type="dxa"/>
          </w:tcPr>
          <w:p w14:paraId="66281BA5">
            <w:pPr>
              <w:pStyle w:val="12"/>
              <w:spacing w:before="11" w:line="269" w:lineRule="exact"/>
              <w:ind w:left="8"/>
              <w:jc w:val="center"/>
              <w:rPr>
                <w:b/>
                <w:sz w:val="24"/>
              </w:rPr>
            </w:pPr>
            <w:r>
              <w:rPr>
                <w:b/>
                <w:spacing w:val="-10"/>
                <w:sz w:val="24"/>
              </w:rPr>
              <w:t>A</w:t>
            </w:r>
          </w:p>
        </w:tc>
        <w:tc>
          <w:tcPr>
            <w:tcW w:w="6138" w:type="dxa"/>
          </w:tcPr>
          <w:p w14:paraId="2BB96D6D">
            <w:pPr>
              <w:pStyle w:val="12"/>
              <w:spacing w:before="1"/>
              <w:ind w:left="4"/>
              <w:rPr>
                <w:sz w:val="24"/>
              </w:rPr>
            </w:pPr>
            <w:r>
              <w:rPr>
                <w:sz w:val="24"/>
              </w:rPr>
              <mc:AlternateContent>
                <mc:Choice Requires="wpg">
                  <w:drawing>
                    <wp:anchor distT="0" distB="0" distL="0" distR="0" simplePos="0" relativeHeight="251670528" behindDoc="1" locked="0" layoutInCell="1" allowOverlap="1">
                      <wp:simplePos x="0" y="0"/>
                      <wp:positionH relativeFrom="column">
                        <wp:posOffset>139065</wp:posOffset>
                      </wp:positionH>
                      <wp:positionV relativeFrom="paragraph">
                        <wp:posOffset>-24765</wp:posOffset>
                      </wp:positionV>
                      <wp:extent cx="1847850" cy="1538605"/>
                      <wp:effectExtent l="0" t="0" r="0" b="0"/>
                      <wp:wrapNone/>
                      <wp:docPr id="23" name="Group 23"/>
                      <wp:cNvGraphicFramePr/>
                      <a:graphic xmlns:a="http://schemas.openxmlformats.org/drawingml/2006/main">
                        <a:graphicData uri="http://schemas.microsoft.com/office/word/2010/wordprocessingGroup">
                          <wpg:wgp>
                            <wpg:cNvGrpSpPr/>
                            <wpg:grpSpPr>
                              <a:xfrm>
                                <a:off x="0" y="0"/>
                                <a:ext cx="1847850" cy="1538605"/>
                                <a:chOff x="0" y="0"/>
                                <a:chExt cx="1847850" cy="1538605"/>
                              </a:xfrm>
                            </wpg:grpSpPr>
                            <pic:pic xmlns:pic="http://schemas.openxmlformats.org/drawingml/2006/picture">
                              <pic:nvPicPr>
                                <pic:cNvPr id="24" name="Image 24"/>
                                <pic:cNvPicPr/>
                              </pic:nvPicPr>
                              <pic:blipFill>
                                <a:blip r:embed="rId15" cstate="print"/>
                                <a:stretch>
                                  <a:fillRect/>
                                </a:stretch>
                              </pic:blipFill>
                              <pic:spPr>
                                <a:xfrm>
                                  <a:off x="0" y="0"/>
                                  <a:ext cx="1847850" cy="1538484"/>
                                </a:xfrm>
                                <a:prstGeom prst="rect">
                                  <a:avLst/>
                                </a:prstGeom>
                              </pic:spPr>
                            </pic:pic>
                          </wpg:wgp>
                        </a:graphicData>
                      </a:graphic>
                    </wp:anchor>
                  </w:drawing>
                </mc:Choice>
                <mc:Fallback>
                  <w:pict>
                    <v:group id="_x0000_s1026" o:spid="_x0000_s1026" o:spt="203" style="position:absolute;left:0pt;margin-left:10.95pt;margin-top:-1.95pt;height:121.15pt;width:145.5pt;z-index:-251645952;mso-width-relative:page;mso-height-relative:page;" coordsize="1847850,1538605" o:gfxdata="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">
                      <o:lock v:ext="edit" aspectratio="f"/>
                      <v:shape id="Image 24" o:spid="_x0000_s1026" o:spt="75" type="#_x0000_t75" style="position:absolute;left:0;top:0;height:1538484;width:1847850;" filled="f" o:preferrelative="t" stroked="f" coordsize="21600,21600" o:gfxdata="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Fkecq8AAAA&#10;2wAAAA8AAAAAAAAAAQAgAAAAIgAAAGRycy9kb3ducmV2LnhtbFBLAQIUABQAAAAIAIdO4kAzLwWe&#10;OwAAADkAAAAQAAAAAAAAAAEAIAAAAAsBAABkcnMvc2hhcGV4bWwueG1sUEsFBgAAAAAGAAYAWwEA&#10;ALUDAAAAAA==&#10;">
                        <v:fill on="f" focussize="0,0"/>
                        <v:stroke on="f"/>
                        <v:imagedata r:id="rId15" o:title=""/>
                        <o:lock v:ext="edit" aspectratio="f"/>
                      </v:shape>
                    </v:group>
                  </w:pict>
                </mc:Fallback>
              </mc:AlternateContent>
            </w:r>
            <w:r>
              <w:rPr>
                <w:sz w:val="24"/>
              </w:rPr>
              <w:t>Project</w:t>
            </w:r>
            <w:r>
              <w:rPr>
                <w:spacing w:val="-2"/>
                <w:sz w:val="24"/>
              </w:rPr>
              <w:t xml:space="preserve"> </w:t>
            </w:r>
            <w:r>
              <w:rPr>
                <w:sz w:val="24"/>
              </w:rPr>
              <w:t>Work</w:t>
            </w:r>
            <w:r>
              <w:rPr>
                <w:spacing w:val="-1"/>
                <w:sz w:val="24"/>
              </w:rPr>
              <w:t xml:space="preserve"> </w:t>
            </w:r>
            <w:r>
              <w:rPr>
                <w:sz w:val="24"/>
              </w:rPr>
              <w:t>&amp;</w:t>
            </w:r>
            <w:r>
              <w:rPr>
                <w:spacing w:val="-1"/>
                <w:sz w:val="24"/>
              </w:rPr>
              <w:t xml:space="preserve"> </w:t>
            </w:r>
            <w:r>
              <w:rPr>
                <w:sz w:val="24"/>
              </w:rPr>
              <w:t>Viva-</w:t>
            </w:r>
            <w:r>
              <w:rPr>
                <w:spacing w:val="-4"/>
                <w:sz w:val="24"/>
              </w:rPr>
              <w:t>Voce</w:t>
            </w:r>
          </w:p>
        </w:tc>
      </w:tr>
      <w:tr w14:paraId="0412AB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1517" w:type="dxa"/>
            <w:vMerge w:val="continue"/>
            <w:tcBorders>
              <w:top w:val="nil"/>
            </w:tcBorders>
          </w:tcPr>
          <w:p w14:paraId="5209F8AD">
            <w:pPr>
              <w:rPr>
                <w:sz w:val="2"/>
                <w:szCs w:val="2"/>
              </w:rPr>
            </w:pPr>
          </w:p>
        </w:tc>
        <w:tc>
          <w:tcPr>
            <w:tcW w:w="579" w:type="dxa"/>
          </w:tcPr>
          <w:p w14:paraId="6395E2BB">
            <w:pPr>
              <w:pStyle w:val="12"/>
              <w:spacing w:before="6" w:line="271" w:lineRule="exact"/>
              <w:ind w:left="8" w:right="3"/>
              <w:jc w:val="center"/>
              <w:rPr>
                <w:b/>
                <w:sz w:val="24"/>
              </w:rPr>
            </w:pPr>
            <w:r>
              <w:rPr>
                <w:b/>
                <w:spacing w:val="-10"/>
                <w:sz w:val="24"/>
              </w:rPr>
              <w:t>B</w:t>
            </w:r>
          </w:p>
        </w:tc>
        <w:tc>
          <w:tcPr>
            <w:tcW w:w="6138" w:type="dxa"/>
          </w:tcPr>
          <w:p w14:paraId="082810A1">
            <w:pPr>
              <w:pStyle w:val="12"/>
              <w:spacing w:line="273" w:lineRule="exact"/>
              <w:ind w:left="4"/>
              <w:rPr>
                <w:sz w:val="24"/>
              </w:rPr>
            </w:pPr>
            <w:r>
              <w:rPr>
                <w:sz w:val="24"/>
              </w:rPr>
              <w:t>Franchise</w:t>
            </w:r>
            <w:r>
              <w:rPr>
                <w:spacing w:val="-3"/>
                <w:sz w:val="24"/>
              </w:rPr>
              <w:t xml:space="preserve"> </w:t>
            </w:r>
            <w:r>
              <w:rPr>
                <w:sz w:val="24"/>
              </w:rPr>
              <w:t>Operations</w:t>
            </w:r>
            <w:r>
              <w:rPr>
                <w:spacing w:val="-1"/>
                <w:sz w:val="24"/>
              </w:rPr>
              <w:t xml:space="preserve"> </w:t>
            </w:r>
            <w:r>
              <w:rPr>
                <w:spacing w:val="-2"/>
                <w:sz w:val="24"/>
              </w:rPr>
              <w:t>Management</w:t>
            </w:r>
          </w:p>
        </w:tc>
      </w:tr>
      <w:tr w14:paraId="12354F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517" w:type="dxa"/>
            <w:vMerge w:val="continue"/>
            <w:tcBorders>
              <w:top w:val="nil"/>
            </w:tcBorders>
          </w:tcPr>
          <w:p w14:paraId="5B3CFFFC">
            <w:pPr>
              <w:rPr>
                <w:sz w:val="2"/>
                <w:szCs w:val="2"/>
              </w:rPr>
            </w:pPr>
          </w:p>
        </w:tc>
        <w:tc>
          <w:tcPr>
            <w:tcW w:w="579" w:type="dxa"/>
          </w:tcPr>
          <w:p w14:paraId="4E355A4F">
            <w:pPr>
              <w:pStyle w:val="12"/>
              <w:spacing w:before="11" w:line="269" w:lineRule="exact"/>
              <w:ind w:left="8"/>
              <w:jc w:val="center"/>
              <w:rPr>
                <w:b/>
                <w:sz w:val="24"/>
              </w:rPr>
            </w:pPr>
            <w:r>
              <w:rPr>
                <w:b/>
                <w:spacing w:val="-10"/>
                <w:sz w:val="24"/>
              </w:rPr>
              <w:t>C</w:t>
            </w:r>
          </w:p>
        </w:tc>
        <w:tc>
          <w:tcPr>
            <w:tcW w:w="6138" w:type="dxa"/>
          </w:tcPr>
          <w:p w14:paraId="6FD67AE3">
            <w:pPr>
              <w:pStyle w:val="12"/>
              <w:spacing w:before="1"/>
              <w:ind w:left="4"/>
              <w:rPr>
                <w:sz w:val="24"/>
              </w:rPr>
            </w:pPr>
            <w:r>
              <w:rPr>
                <w:sz w:val="24"/>
              </w:rPr>
              <w:t>Customer</w:t>
            </w:r>
            <w:r>
              <w:rPr>
                <w:spacing w:val="-2"/>
                <w:sz w:val="24"/>
              </w:rPr>
              <w:t xml:space="preserve"> </w:t>
            </w:r>
            <w:r>
              <w:rPr>
                <w:sz w:val="24"/>
              </w:rPr>
              <w:t>Relationship</w:t>
            </w:r>
            <w:r>
              <w:rPr>
                <w:spacing w:val="-2"/>
                <w:sz w:val="24"/>
              </w:rPr>
              <w:t xml:space="preserve"> Management</w:t>
            </w:r>
          </w:p>
        </w:tc>
      </w:tr>
      <w:tr w14:paraId="481DC7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1517" w:type="dxa"/>
            <w:vMerge w:val="continue"/>
            <w:tcBorders>
              <w:top w:val="nil"/>
            </w:tcBorders>
          </w:tcPr>
          <w:p w14:paraId="22423BC5">
            <w:pPr>
              <w:rPr>
                <w:sz w:val="2"/>
                <w:szCs w:val="2"/>
              </w:rPr>
            </w:pPr>
          </w:p>
        </w:tc>
        <w:tc>
          <w:tcPr>
            <w:tcW w:w="579" w:type="dxa"/>
          </w:tcPr>
          <w:p w14:paraId="61FBAA10">
            <w:pPr>
              <w:pStyle w:val="12"/>
              <w:spacing w:before="8" w:line="269" w:lineRule="exact"/>
              <w:ind w:left="8"/>
              <w:jc w:val="center"/>
              <w:rPr>
                <w:b/>
                <w:sz w:val="24"/>
              </w:rPr>
            </w:pPr>
            <w:r>
              <w:rPr>
                <w:b/>
                <w:spacing w:val="-10"/>
                <w:sz w:val="24"/>
              </w:rPr>
              <w:t>D</w:t>
            </w:r>
          </w:p>
        </w:tc>
        <w:tc>
          <w:tcPr>
            <w:tcW w:w="6138" w:type="dxa"/>
          </w:tcPr>
          <w:p w14:paraId="0EB81C2E">
            <w:pPr>
              <w:pStyle w:val="12"/>
              <w:spacing w:line="275" w:lineRule="exact"/>
              <w:ind w:left="4"/>
              <w:rPr>
                <w:sz w:val="24"/>
              </w:rPr>
            </w:pPr>
            <w:r>
              <w:rPr>
                <w:sz w:val="24"/>
              </w:rPr>
              <w:t>Brand</w:t>
            </w:r>
            <w:r>
              <w:rPr>
                <w:spacing w:val="-2"/>
                <w:sz w:val="24"/>
              </w:rPr>
              <w:t xml:space="preserve"> Management</w:t>
            </w:r>
          </w:p>
        </w:tc>
      </w:tr>
      <w:tr w14:paraId="42D6A5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1517" w:type="dxa"/>
            <w:vMerge w:val="continue"/>
            <w:tcBorders>
              <w:top w:val="nil"/>
            </w:tcBorders>
          </w:tcPr>
          <w:p w14:paraId="397D914A">
            <w:pPr>
              <w:rPr>
                <w:sz w:val="2"/>
                <w:szCs w:val="2"/>
              </w:rPr>
            </w:pPr>
          </w:p>
        </w:tc>
        <w:tc>
          <w:tcPr>
            <w:tcW w:w="579" w:type="dxa"/>
          </w:tcPr>
          <w:p w14:paraId="213BA3A5">
            <w:pPr>
              <w:pStyle w:val="12"/>
              <w:spacing w:before="11" w:line="269" w:lineRule="exact"/>
              <w:ind w:left="8" w:right="3"/>
              <w:jc w:val="center"/>
              <w:rPr>
                <w:b/>
                <w:sz w:val="24"/>
              </w:rPr>
            </w:pPr>
            <w:r>
              <w:rPr>
                <w:b/>
                <w:spacing w:val="-10"/>
                <w:sz w:val="24"/>
              </w:rPr>
              <w:t>E</w:t>
            </w:r>
          </w:p>
        </w:tc>
        <w:tc>
          <w:tcPr>
            <w:tcW w:w="6138" w:type="dxa"/>
          </w:tcPr>
          <w:p w14:paraId="0801A9AA">
            <w:pPr>
              <w:pStyle w:val="12"/>
              <w:spacing w:before="1"/>
              <w:ind w:left="4"/>
              <w:rPr>
                <w:sz w:val="24"/>
              </w:rPr>
            </w:pPr>
            <w:r>
              <w:rPr>
                <w:sz w:val="24"/>
              </w:rPr>
              <w:t>Application</w:t>
            </w:r>
            <w:r>
              <w:rPr>
                <w:spacing w:val="-4"/>
                <w:sz w:val="24"/>
              </w:rPr>
              <w:t xml:space="preserve"> </w:t>
            </w:r>
            <w:r>
              <w:rPr>
                <w:sz w:val="24"/>
              </w:rPr>
              <w:t>of</w:t>
            </w:r>
            <w:r>
              <w:rPr>
                <w:spacing w:val="-1"/>
                <w:sz w:val="24"/>
              </w:rPr>
              <w:t xml:space="preserve"> </w:t>
            </w:r>
            <w:r>
              <w:rPr>
                <w:sz w:val="24"/>
              </w:rPr>
              <w:t>IT</w:t>
            </w:r>
            <w:r>
              <w:rPr>
                <w:spacing w:val="-1"/>
                <w:sz w:val="24"/>
              </w:rPr>
              <w:t xml:space="preserve"> </w:t>
            </w:r>
            <w:r>
              <w:rPr>
                <w:sz w:val="24"/>
              </w:rPr>
              <w:t>in</w:t>
            </w:r>
            <w:r>
              <w:rPr>
                <w:spacing w:val="-1"/>
                <w:sz w:val="24"/>
              </w:rPr>
              <w:t xml:space="preserve"> </w:t>
            </w:r>
            <w:r>
              <w:rPr>
                <w:spacing w:val="-2"/>
                <w:sz w:val="24"/>
              </w:rPr>
              <w:t>Business</w:t>
            </w:r>
          </w:p>
        </w:tc>
      </w:tr>
      <w:tr w14:paraId="33500B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1517" w:type="dxa"/>
            <w:vMerge w:val="restart"/>
          </w:tcPr>
          <w:p w14:paraId="3F97983B">
            <w:pPr>
              <w:pStyle w:val="12"/>
              <w:spacing w:before="8"/>
              <w:ind w:left="4"/>
              <w:rPr>
                <w:sz w:val="24"/>
              </w:rPr>
            </w:pPr>
            <w:r>
              <w:rPr>
                <w:sz w:val="24"/>
              </w:rPr>
              <w:t>Elective</w:t>
            </w:r>
            <w:r>
              <w:rPr>
                <w:spacing w:val="-2"/>
                <w:sz w:val="24"/>
              </w:rPr>
              <w:t xml:space="preserve"> </w:t>
            </w:r>
            <w:r>
              <w:rPr>
                <w:sz w:val="24"/>
              </w:rPr>
              <w:t>–</w:t>
            </w:r>
            <w:r>
              <w:rPr>
                <w:spacing w:val="1"/>
                <w:sz w:val="24"/>
              </w:rPr>
              <w:t xml:space="preserve"> </w:t>
            </w:r>
            <w:r>
              <w:rPr>
                <w:spacing w:val="-7"/>
                <w:sz w:val="24"/>
              </w:rPr>
              <w:t>II</w:t>
            </w:r>
          </w:p>
        </w:tc>
        <w:tc>
          <w:tcPr>
            <w:tcW w:w="579" w:type="dxa"/>
          </w:tcPr>
          <w:p w14:paraId="35B7F7E2">
            <w:pPr>
              <w:pStyle w:val="12"/>
              <w:spacing w:before="23"/>
              <w:ind w:left="8"/>
              <w:jc w:val="center"/>
              <w:rPr>
                <w:b/>
                <w:sz w:val="24"/>
              </w:rPr>
            </w:pPr>
            <w:r>
              <w:rPr>
                <w:b/>
                <w:spacing w:val="-10"/>
                <w:sz w:val="24"/>
              </w:rPr>
              <w:t>A</w:t>
            </w:r>
          </w:p>
        </w:tc>
        <w:tc>
          <w:tcPr>
            <w:tcW w:w="6138" w:type="dxa"/>
          </w:tcPr>
          <w:p w14:paraId="6DAD7AE1">
            <w:pPr>
              <w:pStyle w:val="12"/>
              <w:spacing w:before="1"/>
              <w:ind w:left="4"/>
              <w:rPr>
                <w:sz w:val="24"/>
              </w:rPr>
            </w:pPr>
            <w:r>
              <w:rPr>
                <w:sz w:val="24"/>
              </w:rPr>
              <w:t>Consumer</w:t>
            </w:r>
            <w:r>
              <w:rPr>
                <w:spacing w:val="-2"/>
                <w:sz w:val="24"/>
              </w:rPr>
              <w:t xml:space="preserve"> Behaviour.</w:t>
            </w:r>
          </w:p>
        </w:tc>
      </w:tr>
      <w:tr w14:paraId="127E0E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1517" w:type="dxa"/>
            <w:vMerge w:val="continue"/>
            <w:tcBorders>
              <w:top w:val="nil"/>
            </w:tcBorders>
          </w:tcPr>
          <w:p w14:paraId="20D69182">
            <w:pPr>
              <w:rPr>
                <w:sz w:val="2"/>
                <w:szCs w:val="2"/>
              </w:rPr>
            </w:pPr>
          </w:p>
        </w:tc>
        <w:tc>
          <w:tcPr>
            <w:tcW w:w="579" w:type="dxa"/>
          </w:tcPr>
          <w:p w14:paraId="6298F7CC">
            <w:pPr>
              <w:pStyle w:val="12"/>
              <w:spacing w:before="6" w:line="271" w:lineRule="exact"/>
              <w:ind w:left="8" w:right="3"/>
              <w:jc w:val="center"/>
              <w:rPr>
                <w:b/>
                <w:sz w:val="24"/>
              </w:rPr>
            </w:pPr>
            <w:r>
              <w:rPr>
                <w:b/>
                <w:spacing w:val="-10"/>
                <w:sz w:val="24"/>
              </w:rPr>
              <w:t>B</w:t>
            </w:r>
          </w:p>
        </w:tc>
        <w:tc>
          <w:tcPr>
            <w:tcW w:w="6138" w:type="dxa"/>
          </w:tcPr>
          <w:p w14:paraId="21674991">
            <w:pPr>
              <w:pStyle w:val="12"/>
              <w:spacing w:line="273" w:lineRule="exact"/>
              <w:ind w:left="4"/>
              <w:rPr>
                <w:sz w:val="24"/>
              </w:rPr>
            </w:pPr>
            <w:r>
              <w:rPr>
                <w:sz w:val="24"/>
              </w:rPr>
              <w:t>Industrial</w:t>
            </w:r>
            <w:r>
              <w:rPr>
                <w:spacing w:val="-3"/>
                <w:sz w:val="24"/>
              </w:rPr>
              <w:t xml:space="preserve"> </w:t>
            </w:r>
            <w:r>
              <w:rPr>
                <w:sz w:val="24"/>
              </w:rPr>
              <w:t>Relations</w:t>
            </w:r>
            <w:r>
              <w:rPr>
                <w:spacing w:val="-1"/>
                <w:sz w:val="24"/>
              </w:rPr>
              <w:t xml:space="preserve"> </w:t>
            </w:r>
            <w:r>
              <w:rPr>
                <w:sz w:val="24"/>
              </w:rPr>
              <w:t>and</w:t>
            </w:r>
            <w:r>
              <w:rPr>
                <w:spacing w:val="-2"/>
                <w:sz w:val="24"/>
              </w:rPr>
              <w:t xml:space="preserve"> </w:t>
            </w:r>
            <w:r>
              <w:rPr>
                <w:sz w:val="24"/>
              </w:rPr>
              <w:t>Labour</w:t>
            </w:r>
            <w:r>
              <w:rPr>
                <w:spacing w:val="-3"/>
                <w:sz w:val="24"/>
              </w:rPr>
              <w:t xml:space="preserve"> </w:t>
            </w:r>
            <w:r>
              <w:rPr>
                <w:spacing w:val="-4"/>
                <w:sz w:val="24"/>
              </w:rPr>
              <w:t>Laws</w:t>
            </w:r>
          </w:p>
        </w:tc>
      </w:tr>
      <w:tr w14:paraId="5F2C36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1517" w:type="dxa"/>
            <w:vMerge w:val="continue"/>
            <w:tcBorders>
              <w:top w:val="nil"/>
            </w:tcBorders>
          </w:tcPr>
          <w:p w14:paraId="08F3A228">
            <w:pPr>
              <w:rPr>
                <w:sz w:val="2"/>
                <w:szCs w:val="2"/>
              </w:rPr>
            </w:pPr>
          </w:p>
        </w:tc>
        <w:tc>
          <w:tcPr>
            <w:tcW w:w="579" w:type="dxa"/>
          </w:tcPr>
          <w:p w14:paraId="05A09407">
            <w:pPr>
              <w:pStyle w:val="12"/>
              <w:spacing w:before="32"/>
              <w:ind w:left="8"/>
              <w:jc w:val="center"/>
              <w:rPr>
                <w:b/>
                <w:sz w:val="24"/>
              </w:rPr>
            </w:pPr>
            <w:r>
              <w:rPr>
                <w:b/>
                <w:spacing w:val="-10"/>
                <w:sz w:val="24"/>
              </w:rPr>
              <w:t>C</w:t>
            </w:r>
          </w:p>
        </w:tc>
        <w:tc>
          <w:tcPr>
            <w:tcW w:w="6138" w:type="dxa"/>
          </w:tcPr>
          <w:p w14:paraId="7C5B8C8F">
            <w:pPr>
              <w:pStyle w:val="12"/>
              <w:spacing w:before="37"/>
              <w:ind w:left="4"/>
              <w:rPr>
                <w:sz w:val="24"/>
              </w:rPr>
            </w:pPr>
            <w:r>
              <w:rPr>
                <w:sz w:val="24"/>
              </w:rPr>
              <w:t>Managing</w:t>
            </w:r>
            <w:r>
              <w:rPr>
                <w:spacing w:val="-2"/>
                <w:sz w:val="24"/>
              </w:rPr>
              <w:t xml:space="preserve"> </w:t>
            </w:r>
            <w:r>
              <w:rPr>
                <w:sz w:val="24"/>
              </w:rPr>
              <w:t>Consumer</w:t>
            </w:r>
            <w:r>
              <w:rPr>
                <w:spacing w:val="-1"/>
                <w:sz w:val="24"/>
              </w:rPr>
              <w:t xml:space="preserve"> </w:t>
            </w:r>
            <w:r>
              <w:rPr>
                <w:spacing w:val="-2"/>
                <w:sz w:val="24"/>
              </w:rPr>
              <w:t>Services</w:t>
            </w:r>
          </w:p>
        </w:tc>
      </w:tr>
      <w:tr w14:paraId="70F8A4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1517" w:type="dxa"/>
            <w:vMerge w:val="continue"/>
            <w:tcBorders>
              <w:top w:val="nil"/>
            </w:tcBorders>
          </w:tcPr>
          <w:p w14:paraId="3E3D0D56">
            <w:pPr>
              <w:rPr>
                <w:sz w:val="2"/>
                <w:szCs w:val="2"/>
              </w:rPr>
            </w:pPr>
          </w:p>
        </w:tc>
        <w:tc>
          <w:tcPr>
            <w:tcW w:w="579" w:type="dxa"/>
          </w:tcPr>
          <w:p w14:paraId="47356ED0">
            <w:pPr>
              <w:pStyle w:val="12"/>
              <w:spacing w:before="8" w:line="269" w:lineRule="exact"/>
              <w:ind w:left="8"/>
              <w:jc w:val="center"/>
              <w:rPr>
                <w:b/>
                <w:sz w:val="24"/>
              </w:rPr>
            </w:pPr>
            <w:r>
              <w:rPr>
                <w:b/>
                <w:spacing w:val="-10"/>
                <w:sz w:val="24"/>
              </w:rPr>
              <w:t>D</w:t>
            </w:r>
          </w:p>
        </w:tc>
        <w:tc>
          <w:tcPr>
            <w:tcW w:w="6138" w:type="dxa"/>
          </w:tcPr>
          <w:p w14:paraId="67E901D8">
            <w:pPr>
              <w:pStyle w:val="12"/>
              <w:spacing w:line="275" w:lineRule="exact"/>
              <w:ind w:left="4"/>
              <w:rPr>
                <w:sz w:val="24"/>
              </w:rPr>
            </w:pPr>
            <w:r>
              <w:rPr>
                <w:sz w:val="24"/>
              </w:rPr>
              <w:t>Strategic</w:t>
            </w:r>
            <w:r>
              <w:rPr>
                <w:spacing w:val="-3"/>
                <w:sz w:val="24"/>
              </w:rPr>
              <w:t xml:space="preserve"> </w:t>
            </w:r>
            <w:r>
              <w:rPr>
                <w:spacing w:val="-2"/>
                <w:sz w:val="24"/>
              </w:rPr>
              <w:t>Management</w:t>
            </w:r>
          </w:p>
        </w:tc>
      </w:tr>
      <w:tr w14:paraId="704F3B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1517" w:type="dxa"/>
            <w:vMerge w:val="continue"/>
            <w:tcBorders>
              <w:top w:val="nil"/>
            </w:tcBorders>
          </w:tcPr>
          <w:p w14:paraId="0DDD8E58">
            <w:pPr>
              <w:rPr>
                <w:sz w:val="2"/>
                <w:szCs w:val="2"/>
              </w:rPr>
            </w:pPr>
          </w:p>
        </w:tc>
        <w:tc>
          <w:tcPr>
            <w:tcW w:w="579" w:type="dxa"/>
          </w:tcPr>
          <w:p w14:paraId="07AA8E21">
            <w:pPr>
              <w:pStyle w:val="12"/>
              <w:spacing w:before="11" w:line="269" w:lineRule="exact"/>
              <w:ind w:left="8" w:right="3"/>
              <w:jc w:val="center"/>
              <w:rPr>
                <w:b/>
                <w:sz w:val="24"/>
              </w:rPr>
            </w:pPr>
            <w:r>
              <w:rPr>
                <w:b/>
                <w:spacing w:val="-10"/>
                <w:sz w:val="24"/>
              </w:rPr>
              <w:t>E</w:t>
            </w:r>
          </w:p>
        </w:tc>
        <w:tc>
          <w:tcPr>
            <w:tcW w:w="6138" w:type="dxa"/>
          </w:tcPr>
          <w:p w14:paraId="351B3865">
            <w:pPr>
              <w:pStyle w:val="12"/>
              <w:spacing w:before="1"/>
              <w:ind w:left="4"/>
              <w:rPr>
                <w:sz w:val="24"/>
              </w:rPr>
            </w:pPr>
            <w:r>
              <w:rPr>
                <w:sz w:val="24"/>
              </w:rPr>
              <w:t>Big</w:t>
            </w:r>
            <w:r>
              <w:rPr>
                <w:spacing w:val="-3"/>
                <w:sz w:val="24"/>
              </w:rPr>
              <w:t xml:space="preserve"> </w:t>
            </w:r>
            <w:r>
              <w:rPr>
                <w:sz w:val="24"/>
              </w:rPr>
              <w:t>Data</w:t>
            </w:r>
            <w:r>
              <w:rPr>
                <w:spacing w:val="-2"/>
                <w:sz w:val="24"/>
              </w:rPr>
              <w:t xml:space="preserve"> Analytics</w:t>
            </w:r>
          </w:p>
        </w:tc>
      </w:tr>
    </w:tbl>
    <w:p w14:paraId="2A9F22CB">
      <w:pPr>
        <w:pStyle w:val="12"/>
        <w:rPr>
          <w:sz w:val="24"/>
        </w:rPr>
        <w:sectPr>
          <w:pgSz w:w="12240" w:h="15840"/>
          <w:pgMar w:top="1000" w:right="360" w:bottom="500" w:left="360" w:header="454" w:footer="309" w:gutter="0"/>
          <w:cols w:space="720" w:num="1"/>
        </w:sectPr>
      </w:pPr>
    </w:p>
    <w:p w14:paraId="3606849D">
      <w:pPr>
        <w:pStyle w:val="7"/>
        <w:rPr>
          <w:sz w:val="20"/>
        </w:rPr>
      </w:pPr>
      <w:r>
        <w:rPr>
          <w:sz w:val="20"/>
        </w:rPr>
        <w:drawing>
          <wp:anchor distT="0" distB="0" distL="0" distR="0" simplePos="0" relativeHeight="251671552" behindDoc="1" locked="0" layoutInCell="1" allowOverlap="1">
            <wp:simplePos x="0" y="0"/>
            <wp:positionH relativeFrom="page">
              <wp:posOffset>2743200</wp:posOffset>
            </wp:positionH>
            <wp:positionV relativeFrom="page">
              <wp:posOffset>4572000</wp:posOffset>
            </wp:positionV>
            <wp:extent cx="1847850" cy="1538605"/>
            <wp:effectExtent l="0" t="0" r="0" b="0"/>
            <wp:wrapNone/>
            <wp:docPr id="25" name="Image 25"/>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5" cstate="print"/>
                    <a:stretch>
                      <a:fillRect/>
                    </a:stretch>
                  </pic:blipFill>
                  <pic:spPr>
                    <a:xfrm>
                      <a:off x="0" y="0"/>
                      <a:ext cx="1847850" cy="1538484"/>
                    </a:xfrm>
                    <a:prstGeom prst="rect">
                      <a:avLst/>
                    </a:prstGeom>
                  </pic:spPr>
                </pic:pic>
              </a:graphicData>
            </a:graphic>
          </wp:anchor>
        </w:drawing>
      </w:r>
    </w:p>
    <w:p w14:paraId="331A3DB9">
      <w:pPr>
        <w:pStyle w:val="7"/>
        <w:rPr>
          <w:sz w:val="20"/>
        </w:rPr>
      </w:pPr>
    </w:p>
    <w:p w14:paraId="10BEAF03">
      <w:pPr>
        <w:pStyle w:val="7"/>
        <w:rPr>
          <w:sz w:val="20"/>
        </w:rPr>
      </w:pPr>
    </w:p>
    <w:p w14:paraId="7E4CC088">
      <w:pPr>
        <w:pStyle w:val="7"/>
        <w:rPr>
          <w:sz w:val="20"/>
        </w:rPr>
      </w:pPr>
    </w:p>
    <w:p w14:paraId="61831552">
      <w:pPr>
        <w:pStyle w:val="7"/>
        <w:rPr>
          <w:sz w:val="20"/>
        </w:rPr>
      </w:pPr>
    </w:p>
    <w:p w14:paraId="7CD5C4A0">
      <w:pPr>
        <w:pStyle w:val="7"/>
        <w:spacing w:before="40"/>
        <w:rPr>
          <w:sz w:val="20"/>
        </w:rPr>
      </w:pPr>
    </w:p>
    <w:p w14:paraId="2FE52629">
      <w:pPr>
        <w:pStyle w:val="7"/>
        <w:ind w:left="1892"/>
        <w:rPr>
          <w:sz w:val="20"/>
        </w:rPr>
      </w:pPr>
      <w:r>
        <w:rPr>
          <w:sz w:val="20"/>
        </w:rPr>
        <mc:AlternateContent>
          <mc:Choice Requires="wpg">
            <w:drawing>
              <wp:inline distT="0" distB="0" distL="0" distR="0">
                <wp:extent cx="4931410" cy="6981825"/>
                <wp:effectExtent l="19050" t="19050" r="2539" b="19050"/>
                <wp:docPr id="26" name="Group 26"/>
                <wp:cNvGraphicFramePr/>
                <a:graphic xmlns:a="http://schemas.openxmlformats.org/drawingml/2006/main">
                  <a:graphicData uri="http://schemas.microsoft.com/office/word/2010/wordprocessingGroup">
                    <wpg:wgp>
                      <wpg:cNvGrpSpPr/>
                      <wpg:grpSpPr>
                        <a:xfrm>
                          <a:off x="0" y="0"/>
                          <a:ext cx="4931410" cy="6981825"/>
                          <a:chOff x="0" y="0"/>
                          <a:chExt cx="4931410" cy="6981825"/>
                        </a:xfrm>
                      </wpg:grpSpPr>
                      <wps:wsp>
                        <wps:cNvPr id="27" name="Graphic 27"/>
                        <wps:cNvSpPr/>
                        <wps:spPr>
                          <a:xfrm>
                            <a:off x="12700" y="34925"/>
                            <a:ext cx="4918710" cy="6946900"/>
                          </a:xfrm>
                          <a:custGeom>
                            <a:avLst/>
                            <a:gdLst/>
                            <a:ahLst/>
                            <a:cxnLst/>
                            <a:rect l="l" t="t" r="r" b="b"/>
                            <a:pathLst>
                              <a:path w="4918710" h="6946900">
                                <a:moveTo>
                                  <a:pt x="4080509" y="6934200"/>
                                </a:moveTo>
                                <a:lnTo>
                                  <a:pt x="227330" y="6934200"/>
                                </a:lnTo>
                                <a:lnTo>
                                  <a:pt x="242569" y="6946900"/>
                                </a:lnTo>
                                <a:lnTo>
                                  <a:pt x="4065270" y="6946900"/>
                                </a:lnTo>
                                <a:lnTo>
                                  <a:pt x="4080509" y="6934200"/>
                                </a:lnTo>
                                <a:close/>
                              </a:path>
                              <a:path w="4918710" h="6946900">
                                <a:moveTo>
                                  <a:pt x="274319" y="6324600"/>
                                </a:moveTo>
                                <a:lnTo>
                                  <a:pt x="198119" y="6324600"/>
                                </a:lnTo>
                                <a:lnTo>
                                  <a:pt x="170180" y="6350000"/>
                                </a:lnTo>
                                <a:lnTo>
                                  <a:pt x="156210" y="6350000"/>
                                </a:lnTo>
                                <a:lnTo>
                                  <a:pt x="143510" y="6362700"/>
                                </a:lnTo>
                                <a:lnTo>
                                  <a:pt x="118745" y="6375400"/>
                                </a:lnTo>
                                <a:lnTo>
                                  <a:pt x="95885" y="6400800"/>
                                </a:lnTo>
                                <a:lnTo>
                                  <a:pt x="55880" y="6451600"/>
                                </a:lnTo>
                                <a:lnTo>
                                  <a:pt x="32385" y="6489700"/>
                                </a:lnTo>
                                <a:lnTo>
                                  <a:pt x="14605" y="6527800"/>
                                </a:lnTo>
                                <a:lnTo>
                                  <a:pt x="10160" y="6553200"/>
                                </a:lnTo>
                                <a:lnTo>
                                  <a:pt x="3810" y="6578600"/>
                                </a:lnTo>
                                <a:lnTo>
                                  <a:pt x="1905" y="6591300"/>
                                </a:lnTo>
                                <a:lnTo>
                                  <a:pt x="0" y="6629400"/>
                                </a:lnTo>
                                <a:lnTo>
                                  <a:pt x="1905" y="6667500"/>
                                </a:lnTo>
                                <a:lnTo>
                                  <a:pt x="3810" y="6680200"/>
                                </a:lnTo>
                                <a:lnTo>
                                  <a:pt x="6350" y="6692900"/>
                                </a:lnTo>
                                <a:lnTo>
                                  <a:pt x="10160" y="6705600"/>
                                </a:lnTo>
                                <a:lnTo>
                                  <a:pt x="14605" y="6731000"/>
                                </a:lnTo>
                                <a:lnTo>
                                  <a:pt x="31750" y="6769100"/>
                                </a:lnTo>
                                <a:lnTo>
                                  <a:pt x="55245" y="6807200"/>
                                </a:lnTo>
                                <a:lnTo>
                                  <a:pt x="94615" y="6858000"/>
                                </a:lnTo>
                                <a:lnTo>
                                  <a:pt x="142240" y="6896100"/>
                                </a:lnTo>
                                <a:lnTo>
                                  <a:pt x="155575" y="6908800"/>
                                </a:lnTo>
                                <a:lnTo>
                                  <a:pt x="168910" y="6908800"/>
                                </a:lnTo>
                                <a:lnTo>
                                  <a:pt x="182880" y="6921500"/>
                                </a:lnTo>
                                <a:lnTo>
                                  <a:pt x="197485" y="6921500"/>
                                </a:lnTo>
                                <a:lnTo>
                                  <a:pt x="212090" y="6934200"/>
                                </a:lnTo>
                                <a:lnTo>
                                  <a:pt x="274319" y="6934200"/>
                                </a:lnTo>
                                <a:lnTo>
                                  <a:pt x="227965" y="6921500"/>
                                </a:lnTo>
                                <a:lnTo>
                                  <a:pt x="184150" y="6896100"/>
                                </a:lnTo>
                                <a:lnTo>
                                  <a:pt x="144145" y="6870700"/>
                                </a:lnTo>
                                <a:lnTo>
                                  <a:pt x="108585" y="6845300"/>
                                </a:lnTo>
                                <a:lnTo>
                                  <a:pt x="78105" y="6807200"/>
                                </a:lnTo>
                                <a:lnTo>
                                  <a:pt x="53340" y="6769100"/>
                                </a:lnTo>
                                <a:lnTo>
                                  <a:pt x="34290" y="6731000"/>
                                </a:lnTo>
                                <a:lnTo>
                                  <a:pt x="22860" y="6680200"/>
                                </a:lnTo>
                                <a:lnTo>
                                  <a:pt x="19050" y="6629400"/>
                                </a:lnTo>
                                <a:lnTo>
                                  <a:pt x="22860" y="6578600"/>
                                </a:lnTo>
                                <a:lnTo>
                                  <a:pt x="34290" y="6527800"/>
                                </a:lnTo>
                                <a:lnTo>
                                  <a:pt x="53340" y="6489700"/>
                                </a:lnTo>
                                <a:lnTo>
                                  <a:pt x="78105" y="6451600"/>
                                </a:lnTo>
                                <a:lnTo>
                                  <a:pt x="108585" y="6413500"/>
                                </a:lnTo>
                                <a:lnTo>
                                  <a:pt x="144145" y="6388100"/>
                                </a:lnTo>
                                <a:lnTo>
                                  <a:pt x="184150" y="6362700"/>
                                </a:lnTo>
                                <a:lnTo>
                                  <a:pt x="227965" y="6337300"/>
                                </a:lnTo>
                                <a:lnTo>
                                  <a:pt x="274319" y="6324600"/>
                                </a:lnTo>
                                <a:close/>
                              </a:path>
                              <a:path w="4918710" h="6946900">
                                <a:moveTo>
                                  <a:pt x="647700" y="6324600"/>
                                </a:moveTo>
                                <a:lnTo>
                                  <a:pt x="274319" y="6324600"/>
                                </a:lnTo>
                                <a:lnTo>
                                  <a:pt x="227965" y="6337300"/>
                                </a:lnTo>
                                <a:lnTo>
                                  <a:pt x="184150" y="6362700"/>
                                </a:lnTo>
                                <a:lnTo>
                                  <a:pt x="144145" y="6388100"/>
                                </a:lnTo>
                                <a:lnTo>
                                  <a:pt x="108585" y="6413500"/>
                                </a:lnTo>
                                <a:lnTo>
                                  <a:pt x="78105" y="6451600"/>
                                </a:lnTo>
                                <a:lnTo>
                                  <a:pt x="53340" y="6489700"/>
                                </a:lnTo>
                                <a:lnTo>
                                  <a:pt x="34290" y="6527800"/>
                                </a:lnTo>
                                <a:lnTo>
                                  <a:pt x="22860" y="6578600"/>
                                </a:lnTo>
                                <a:lnTo>
                                  <a:pt x="19050" y="6629400"/>
                                </a:lnTo>
                                <a:lnTo>
                                  <a:pt x="22860" y="6680200"/>
                                </a:lnTo>
                                <a:lnTo>
                                  <a:pt x="34290" y="6731000"/>
                                </a:lnTo>
                                <a:lnTo>
                                  <a:pt x="53340" y="6769100"/>
                                </a:lnTo>
                                <a:lnTo>
                                  <a:pt x="78105" y="6807200"/>
                                </a:lnTo>
                                <a:lnTo>
                                  <a:pt x="108585" y="6845300"/>
                                </a:lnTo>
                                <a:lnTo>
                                  <a:pt x="144145" y="6870700"/>
                                </a:lnTo>
                                <a:lnTo>
                                  <a:pt x="184150" y="6896100"/>
                                </a:lnTo>
                                <a:lnTo>
                                  <a:pt x="227965" y="6921500"/>
                                </a:lnTo>
                                <a:lnTo>
                                  <a:pt x="274319" y="6934200"/>
                                </a:lnTo>
                                <a:lnTo>
                                  <a:pt x="4034154" y="6934200"/>
                                </a:lnTo>
                                <a:lnTo>
                                  <a:pt x="4081145" y="6921500"/>
                                </a:lnTo>
                                <a:lnTo>
                                  <a:pt x="324485" y="6921500"/>
                                </a:lnTo>
                                <a:lnTo>
                                  <a:pt x="309880" y="6908800"/>
                                </a:lnTo>
                                <a:lnTo>
                                  <a:pt x="252730" y="6908800"/>
                                </a:lnTo>
                                <a:lnTo>
                                  <a:pt x="239394" y="6896100"/>
                                </a:lnTo>
                                <a:lnTo>
                                  <a:pt x="213360" y="6896100"/>
                                </a:lnTo>
                                <a:lnTo>
                                  <a:pt x="200660" y="6883400"/>
                                </a:lnTo>
                                <a:lnTo>
                                  <a:pt x="187960" y="6883400"/>
                                </a:lnTo>
                                <a:lnTo>
                                  <a:pt x="175895" y="6870700"/>
                                </a:lnTo>
                                <a:lnTo>
                                  <a:pt x="165100" y="6870700"/>
                                </a:lnTo>
                                <a:lnTo>
                                  <a:pt x="142875" y="6845300"/>
                                </a:lnTo>
                                <a:lnTo>
                                  <a:pt x="122555" y="6832600"/>
                                </a:lnTo>
                                <a:lnTo>
                                  <a:pt x="104140" y="6807200"/>
                                </a:lnTo>
                                <a:lnTo>
                                  <a:pt x="86995" y="6794500"/>
                                </a:lnTo>
                                <a:lnTo>
                                  <a:pt x="73025" y="6769100"/>
                                </a:lnTo>
                                <a:lnTo>
                                  <a:pt x="55880" y="6731000"/>
                                </a:lnTo>
                                <a:lnTo>
                                  <a:pt x="43815" y="6692900"/>
                                </a:lnTo>
                                <a:lnTo>
                                  <a:pt x="38735" y="6642100"/>
                                </a:lnTo>
                                <a:lnTo>
                                  <a:pt x="38100" y="6629400"/>
                                </a:lnTo>
                                <a:lnTo>
                                  <a:pt x="39370" y="6604000"/>
                                </a:lnTo>
                                <a:lnTo>
                                  <a:pt x="41275" y="6591300"/>
                                </a:lnTo>
                                <a:lnTo>
                                  <a:pt x="43815" y="6565900"/>
                                </a:lnTo>
                                <a:lnTo>
                                  <a:pt x="55245" y="6527800"/>
                                </a:lnTo>
                                <a:lnTo>
                                  <a:pt x="72390" y="6489700"/>
                                </a:lnTo>
                                <a:lnTo>
                                  <a:pt x="102870" y="6451600"/>
                                </a:lnTo>
                                <a:lnTo>
                                  <a:pt x="121285" y="6426200"/>
                                </a:lnTo>
                                <a:lnTo>
                                  <a:pt x="141605" y="6413500"/>
                                </a:lnTo>
                                <a:lnTo>
                                  <a:pt x="163830" y="6388100"/>
                                </a:lnTo>
                                <a:lnTo>
                                  <a:pt x="175260" y="6388100"/>
                                </a:lnTo>
                                <a:lnTo>
                                  <a:pt x="187325" y="6375400"/>
                                </a:lnTo>
                                <a:lnTo>
                                  <a:pt x="200025" y="6375400"/>
                                </a:lnTo>
                                <a:lnTo>
                                  <a:pt x="212090" y="6362700"/>
                                </a:lnTo>
                                <a:lnTo>
                                  <a:pt x="225425" y="6362700"/>
                                </a:lnTo>
                                <a:lnTo>
                                  <a:pt x="238760" y="6350000"/>
                                </a:lnTo>
                                <a:lnTo>
                                  <a:pt x="294640" y="6350000"/>
                                </a:lnTo>
                                <a:lnTo>
                                  <a:pt x="308610" y="6337300"/>
                                </a:lnTo>
                                <a:lnTo>
                                  <a:pt x="646430" y="6337300"/>
                                </a:lnTo>
                                <a:lnTo>
                                  <a:pt x="647700" y="6324600"/>
                                </a:lnTo>
                                <a:close/>
                              </a:path>
                              <a:path w="4918710" h="6946900">
                                <a:moveTo>
                                  <a:pt x="4705984" y="622300"/>
                                </a:moveTo>
                                <a:lnTo>
                                  <a:pt x="4289425" y="622300"/>
                                </a:lnTo>
                                <a:lnTo>
                                  <a:pt x="4289425" y="6629400"/>
                                </a:lnTo>
                                <a:lnTo>
                                  <a:pt x="4285615" y="6680200"/>
                                </a:lnTo>
                                <a:lnTo>
                                  <a:pt x="4274184" y="6731000"/>
                                </a:lnTo>
                                <a:lnTo>
                                  <a:pt x="4255770" y="6769100"/>
                                </a:lnTo>
                                <a:lnTo>
                                  <a:pt x="4231005" y="6807200"/>
                                </a:lnTo>
                                <a:lnTo>
                                  <a:pt x="4200525" y="6845300"/>
                                </a:lnTo>
                                <a:lnTo>
                                  <a:pt x="4164965" y="6870700"/>
                                </a:lnTo>
                                <a:lnTo>
                                  <a:pt x="4124959" y="6896100"/>
                                </a:lnTo>
                                <a:lnTo>
                                  <a:pt x="4081145" y="6921500"/>
                                </a:lnTo>
                                <a:lnTo>
                                  <a:pt x="4034154" y="6934200"/>
                                </a:lnTo>
                                <a:lnTo>
                                  <a:pt x="4110354" y="6934200"/>
                                </a:lnTo>
                                <a:lnTo>
                                  <a:pt x="4124959" y="6921500"/>
                                </a:lnTo>
                                <a:lnTo>
                                  <a:pt x="4138929" y="6908800"/>
                                </a:lnTo>
                                <a:lnTo>
                                  <a:pt x="4152265" y="6908800"/>
                                </a:lnTo>
                                <a:lnTo>
                                  <a:pt x="4165600" y="6896100"/>
                                </a:lnTo>
                                <a:lnTo>
                                  <a:pt x="4190365" y="6883400"/>
                                </a:lnTo>
                                <a:lnTo>
                                  <a:pt x="4213225" y="6858000"/>
                                </a:lnTo>
                                <a:lnTo>
                                  <a:pt x="4252595" y="6807200"/>
                                </a:lnTo>
                                <a:lnTo>
                                  <a:pt x="4276725" y="6769100"/>
                                </a:lnTo>
                                <a:lnTo>
                                  <a:pt x="4293870" y="6731000"/>
                                </a:lnTo>
                                <a:lnTo>
                                  <a:pt x="4298315" y="6705600"/>
                                </a:lnTo>
                                <a:lnTo>
                                  <a:pt x="4302125" y="6692900"/>
                                </a:lnTo>
                                <a:lnTo>
                                  <a:pt x="4307205" y="6667500"/>
                                </a:lnTo>
                                <a:lnTo>
                                  <a:pt x="4308475" y="6642100"/>
                                </a:lnTo>
                                <a:lnTo>
                                  <a:pt x="4308475" y="647700"/>
                                </a:lnTo>
                                <a:lnTo>
                                  <a:pt x="4643755" y="647700"/>
                                </a:lnTo>
                                <a:lnTo>
                                  <a:pt x="4659630" y="635000"/>
                                </a:lnTo>
                                <a:lnTo>
                                  <a:pt x="4690745" y="635000"/>
                                </a:lnTo>
                                <a:lnTo>
                                  <a:pt x="4705984" y="622300"/>
                                </a:lnTo>
                                <a:close/>
                              </a:path>
                              <a:path w="4918710" h="6946900">
                                <a:moveTo>
                                  <a:pt x="3984625" y="6908800"/>
                                </a:moveTo>
                                <a:lnTo>
                                  <a:pt x="309880" y="6908800"/>
                                </a:lnTo>
                                <a:lnTo>
                                  <a:pt x="324485" y="6921500"/>
                                </a:lnTo>
                                <a:lnTo>
                                  <a:pt x="3984625" y="6908800"/>
                                </a:lnTo>
                                <a:close/>
                              </a:path>
                              <a:path w="4918710" h="6946900">
                                <a:moveTo>
                                  <a:pt x="4289425" y="622300"/>
                                </a:moveTo>
                                <a:lnTo>
                                  <a:pt x="4270375" y="622300"/>
                                </a:lnTo>
                                <a:lnTo>
                                  <a:pt x="4270375" y="6642100"/>
                                </a:lnTo>
                                <a:lnTo>
                                  <a:pt x="4269105" y="6654800"/>
                                </a:lnTo>
                                <a:lnTo>
                                  <a:pt x="4267200" y="6667500"/>
                                </a:lnTo>
                                <a:lnTo>
                                  <a:pt x="4264659" y="6680200"/>
                                </a:lnTo>
                                <a:lnTo>
                                  <a:pt x="4261484" y="6705600"/>
                                </a:lnTo>
                                <a:lnTo>
                                  <a:pt x="4242434" y="6756400"/>
                                </a:lnTo>
                                <a:lnTo>
                                  <a:pt x="4222115" y="6794500"/>
                                </a:lnTo>
                                <a:lnTo>
                                  <a:pt x="4206240" y="6807200"/>
                                </a:lnTo>
                                <a:lnTo>
                                  <a:pt x="4187825" y="6832600"/>
                                </a:lnTo>
                                <a:lnTo>
                                  <a:pt x="4167504" y="6845300"/>
                                </a:lnTo>
                                <a:lnTo>
                                  <a:pt x="4144645" y="6870700"/>
                                </a:lnTo>
                                <a:lnTo>
                                  <a:pt x="4133215" y="6870700"/>
                                </a:lnTo>
                                <a:lnTo>
                                  <a:pt x="4121150" y="6883400"/>
                                </a:lnTo>
                                <a:lnTo>
                                  <a:pt x="4109084" y="6883400"/>
                                </a:lnTo>
                                <a:lnTo>
                                  <a:pt x="4096384" y="6896100"/>
                                </a:lnTo>
                                <a:lnTo>
                                  <a:pt x="4070350" y="6896100"/>
                                </a:lnTo>
                                <a:lnTo>
                                  <a:pt x="4056379" y="6908800"/>
                                </a:lnTo>
                                <a:lnTo>
                                  <a:pt x="324484" y="6921500"/>
                                </a:lnTo>
                                <a:lnTo>
                                  <a:pt x="4081145" y="6921500"/>
                                </a:lnTo>
                                <a:lnTo>
                                  <a:pt x="4124959" y="6896100"/>
                                </a:lnTo>
                                <a:lnTo>
                                  <a:pt x="4164965" y="6870700"/>
                                </a:lnTo>
                                <a:lnTo>
                                  <a:pt x="4200525" y="6845300"/>
                                </a:lnTo>
                                <a:lnTo>
                                  <a:pt x="4231005" y="6807200"/>
                                </a:lnTo>
                                <a:lnTo>
                                  <a:pt x="4255770" y="6769100"/>
                                </a:lnTo>
                                <a:lnTo>
                                  <a:pt x="4274184" y="6731000"/>
                                </a:lnTo>
                                <a:lnTo>
                                  <a:pt x="4285615" y="6680200"/>
                                </a:lnTo>
                                <a:lnTo>
                                  <a:pt x="4289425" y="6629400"/>
                                </a:lnTo>
                                <a:lnTo>
                                  <a:pt x="4289425" y="622300"/>
                                </a:lnTo>
                                <a:close/>
                              </a:path>
                              <a:path w="4918710" h="6946900">
                                <a:moveTo>
                                  <a:pt x="4070350" y="6896100"/>
                                </a:moveTo>
                                <a:lnTo>
                                  <a:pt x="239394" y="6896100"/>
                                </a:lnTo>
                                <a:lnTo>
                                  <a:pt x="252730" y="6908800"/>
                                </a:lnTo>
                                <a:lnTo>
                                  <a:pt x="4056379" y="6908800"/>
                                </a:lnTo>
                                <a:lnTo>
                                  <a:pt x="4070350" y="6896100"/>
                                </a:lnTo>
                                <a:close/>
                              </a:path>
                              <a:path w="4918710" h="6946900">
                                <a:moveTo>
                                  <a:pt x="4109084" y="6883400"/>
                                </a:moveTo>
                                <a:lnTo>
                                  <a:pt x="200660" y="6883400"/>
                                </a:lnTo>
                                <a:lnTo>
                                  <a:pt x="213360" y="6896100"/>
                                </a:lnTo>
                                <a:lnTo>
                                  <a:pt x="4096384" y="6896100"/>
                                </a:lnTo>
                                <a:lnTo>
                                  <a:pt x="4109084" y="6883400"/>
                                </a:lnTo>
                                <a:close/>
                              </a:path>
                              <a:path w="4918710" h="6946900">
                                <a:moveTo>
                                  <a:pt x="4133215" y="6870700"/>
                                </a:moveTo>
                                <a:lnTo>
                                  <a:pt x="175895" y="6870700"/>
                                </a:lnTo>
                                <a:lnTo>
                                  <a:pt x="187960" y="6883400"/>
                                </a:lnTo>
                                <a:lnTo>
                                  <a:pt x="4121150" y="6883400"/>
                                </a:lnTo>
                                <a:lnTo>
                                  <a:pt x="4133215" y="6870700"/>
                                </a:lnTo>
                                <a:close/>
                              </a:path>
                              <a:path w="4918710" h="6946900">
                                <a:moveTo>
                                  <a:pt x="4730750" y="63500"/>
                                </a:moveTo>
                                <a:lnTo>
                                  <a:pt x="797560" y="63500"/>
                                </a:lnTo>
                                <a:lnTo>
                                  <a:pt x="785494" y="76200"/>
                                </a:lnTo>
                                <a:lnTo>
                                  <a:pt x="774065" y="88900"/>
                                </a:lnTo>
                                <a:lnTo>
                                  <a:pt x="751840" y="101600"/>
                                </a:lnTo>
                                <a:lnTo>
                                  <a:pt x="713105" y="139700"/>
                                </a:lnTo>
                                <a:lnTo>
                                  <a:pt x="688975" y="177800"/>
                                </a:lnTo>
                                <a:lnTo>
                                  <a:pt x="670560" y="215900"/>
                                </a:lnTo>
                                <a:lnTo>
                                  <a:pt x="657225" y="254000"/>
                                </a:lnTo>
                                <a:lnTo>
                                  <a:pt x="649605" y="292100"/>
                                </a:lnTo>
                                <a:lnTo>
                                  <a:pt x="648335" y="304800"/>
                                </a:lnTo>
                                <a:lnTo>
                                  <a:pt x="648335" y="6324600"/>
                                </a:lnTo>
                                <a:lnTo>
                                  <a:pt x="647700" y="6324600"/>
                                </a:lnTo>
                                <a:lnTo>
                                  <a:pt x="646430" y="6337300"/>
                                </a:lnTo>
                                <a:lnTo>
                                  <a:pt x="308610" y="6337300"/>
                                </a:lnTo>
                                <a:lnTo>
                                  <a:pt x="294640" y="6350000"/>
                                </a:lnTo>
                                <a:lnTo>
                                  <a:pt x="238760" y="6350000"/>
                                </a:lnTo>
                                <a:lnTo>
                                  <a:pt x="225425" y="6362700"/>
                                </a:lnTo>
                                <a:lnTo>
                                  <a:pt x="212090" y="6362700"/>
                                </a:lnTo>
                                <a:lnTo>
                                  <a:pt x="200025" y="6375400"/>
                                </a:lnTo>
                                <a:lnTo>
                                  <a:pt x="187325" y="6375400"/>
                                </a:lnTo>
                                <a:lnTo>
                                  <a:pt x="175260" y="6388100"/>
                                </a:lnTo>
                                <a:lnTo>
                                  <a:pt x="163830" y="6388100"/>
                                </a:lnTo>
                                <a:lnTo>
                                  <a:pt x="141605" y="6413500"/>
                                </a:lnTo>
                                <a:lnTo>
                                  <a:pt x="121285" y="6426200"/>
                                </a:lnTo>
                                <a:lnTo>
                                  <a:pt x="102870" y="6451600"/>
                                </a:lnTo>
                                <a:lnTo>
                                  <a:pt x="86360" y="6464300"/>
                                </a:lnTo>
                                <a:lnTo>
                                  <a:pt x="72390" y="6489700"/>
                                </a:lnTo>
                                <a:lnTo>
                                  <a:pt x="55245" y="6527800"/>
                                </a:lnTo>
                                <a:lnTo>
                                  <a:pt x="43815" y="6565900"/>
                                </a:lnTo>
                                <a:lnTo>
                                  <a:pt x="41275" y="6591300"/>
                                </a:lnTo>
                                <a:lnTo>
                                  <a:pt x="39370" y="6604000"/>
                                </a:lnTo>
                                <a:lnTo>
                                  <a:pt x="38100" y="6629400"/>
                                </a:lnTo>
                                <a:lnTo>
                                  <a:pt x="38735" y="6642100"/>
                                </a:lnTo>
                                <a:lnTo>
                                  <a:pt x="43815" y="6692900"/>
                                </a:lnTo>
                                <a:lnTo>
                                  <a:pt x="55880" y="6731000"/>
                                </a:lnTo>
                                <a:lnTo>
                                  <a:pt x="73025" y="6769100"/>
                                </a:lnTo>
                                <a:lnTo>
                                  <a:pt x="104140" y="6807200"/>
                                </a:lnTo>
                                <a:lnTo>
                                  <a:pt x="122555" y="6832600"/>
                                </a:lnTo>
                                <a:lnTo>
                                  <a:pt x="142875" y="6845300"/>
                                </a:lnTo>
                                <a:lnTo>
                                  <a:pt x="165100" y="6870700"/>
                                </a:lnTo>
                                <a:lnTo>
                                  <a:pt x="4144645" y="6870700"/>
                                </a:lnTo>
                                <a:lnTo>
                                  <a:pt x="4167504" y="6845300"/>
                                </a:lnTo>
                                <a:lnTo>
                                  <a:pt x="4187825" y="6832600"/>
                                </a:lnTo>
                                <a:lnTo>
                                  <a:pt x="4206240" y="6807200"/>
                                </a:lnTo>
                                <a:lnTo>
                                  <a:pt x="4242434" y="6756400"/>
                                </a:lnTo>
                                <a:lnTo>
                                  <a:pt x="4261484" y="6705600"/>
                                </a:lnTo>
                                <a:lnTo>
                                  <a:pt x="4264659" y="6680200"/>
                                </a:lnTo>
                                <a:lnTo>
                                  <a:pt x="4267200" y="6667500"/>
                                </a:lnTo>
                                <a:lnTo>
                                  <a:pt x="4269105" y="6654800"/>
                                </a:lnTo>
                                <a:lnTo>
                                  <a:pt x="4270375" y="6642100"/>
                                </a:lnTo>
                                <a:lnTo>
                                  <a:pt x="4270375" y="622300"/>
                                </a:lnTo>
                                <a:lnTo>
                                  <a:pt x="4272280" y="622300"/>
                                </a:lnTo>
                                <a:lnTo>
                                  <a:pt x="4273550" y="609600"/>
                                </a:lnTo>
                                <a:lnTo>
                                  <a:pt x="4638675" y="609600"/>
                                </a:lnTo>
                                <a:lnTo>
                                  <a:pt x="4652645" y="596900"/>
                                </a:lnTo>
                                <a:lnTo>
                                  <a:pt x="4679950" y="596900"/>
                                </a:lnTo>
                                <a:lnTo>
                                  <a:pt x="4693284" y="584200"/>
                                </a:lnTo>
                                <a:lnTo>
                                  <a:pt x="4719320" y="584200"/>
                                </a:lnTo>
                                <a:lnTo>
                                  <a:pt x="4731384" y="571500"/>
                                </a:lnTo>
                                <a:lnTo>
                                  <a:pt x="4743450" y="571500"/>
                                </a:lnTo>
                                <a:lnTo>
                                  <a:pt x="4754880" y="558800"/>
                                </a:lnTo>
                                <a:lnTo>
                                  <a:pt x="4777740" y="546100"/>
                                </a:lnTo>
                                <a:lnTo>
                                  <a:pt x="4797425" y="520700"/>
                                </a:lnTo>
                                <a:lnTo>
                                  <a:pt x="4815840" y="508000"/>
                                </a:lnTo>
                                <a:lnTo>
                                  <a:pt x="4839970" y="469900"/>
                                </a:lnTo>
                                <a:lnTo>
                                  <a:pt x="4858384" y="431800"/>
                                </a:lnTo>
                                <a:lnTo>
                                  <a:pt x="4871720" y="393700"/>
                                </a:lnTo>
                                <a:lnTo>
                                  <a:pt x="4879340" y="355600"/>
                                </a:lnTo>
                                <a:lnTo>
                                  <a:pt x="4880609" y="330200"/>
                                </a:lnTo>
                                <a:lnTo>
                                  <a:pt x="4880609" y="304800"/>
                                </a:lnTo>
                                <a:lnTo>
                                  <a:pt x="4874895" y="266700"/>
                                </a:lnTo>
                                <a:lnTo>
                                  <a:pt x="4867909" y="241300"/>
                                </a:lnTo>
                                <a:lnTo>
                                  <a:pt x="4863465" y="215900"/>
                                </a:lnTo>
                                <a:lnTo>
                                  <a:pt x="4858384" y="203200"/>
                                </a:lnTo>
                                <a:lnTo>
                                  <a:pt x="4852034" y="190500"/>
                                </a:lnTo>
                                <a:lnTo>
                                  <a:pt x="4845684" y="190500"/>
                                </a:lnTo>
                                <a:lnTo>
                                  <a:pt x="4839334" y="177800"/>
                                </a:lnTo>
                                <a:lnTo>
                                  <a:pt x="4814570" y="139700"/>
                                </a:lnTo>
                                <a:lnTo>
                                  <a:pt x="4775834" y="101600"/>
                                </a:lnTo>
                                <a:lnTo>
                                  <a:pt x="4753609" y="88900"/>
                                </a:lnTo>
                                <a:lnTo>
                                  <a:pt x="4742815" y="76200"/>
                                </a:lnTo>
                                <a:lnTo>
                                  <a:pt x="4730750" y="63500"/>
                                </a:lnTo>
                                <a:close/>
                              </a:path>
                              <a:path w="4918710" h="6946900">
                                <a:moveTo>
                                  <a:pt x="837565" y="25400"/>
                                </a:moveTo>
                                <a:lnTo>
                                  <a:pt x="794385" y="25400"/>
                                </a:lnTo>
                                <a:lnTo>
                                  <a:pt x="780415" y="38100"/>
                                </a:lnTo>
                                <a:lnTo>
                                  <a:pt x="766444" y="38100"/>
                                </a:lnTo>
                                <a:lnTo>
                                  <a:pt x="753110" y="50800"/>
                                </a:lnTo>
                                <a:lnTo>
                                  <a:pt x="728980" y="76200"/>
                                </a:lnTo>
                                <a:lnTo>
                                  <a:pt x="705485" y="88900"/>
                                </a:lnTo>
                                <a:lnTo>
                                  <a:pt x="666115" y="139700"/>
                                </a:lnTo>
                                <a:lnTo>
                                  <a:pt x="635635" y="190500"/>
                                </a:lnTo>
                                <a:lnTo>
                                  <a:pt x="624840" y="228600"/>
                                </a:lnTo>
                                <a:lnTo>
                                  <a:pt x="620394" y="241300"/>
                                </a:lnTo>
                                <a:lnTo>
                                  <a:pt x="616585" y="254000"/>
                                </a:lnTo>
                                <a:lnTo>
                                  <a:pt x="614044" y="266700"/>
                                </a:lnTo>
                                <a:lnTo>
                                  <a:pt x="612140" y="292100"/>
                                </a:lnTo>
                                <a:lnTo>
                                  <a:pt x="610869" y="304800"/>
                                </a:lnTo>
                                <a:lnTo>
                                  <a:pt x="610235" y="317500"/>
                                </a:lnTo>
                                <a:lnTo>
                                  <a:pt x="610235" y="6299200"/>
                                </a:lnTo>
                                <a:lnTo>
                                  <a:pt x="307975" y="6299200"/>
                                </a:lnTo>
                                <a:lnTo>
                                  <a:pt x="291465" y="6311900"/>
                                </a:lnTo>
                                <a:lnTo>
                                  <a:pt x="243840" y="6311900"/>
                                </a:lnTo>
                                <a:lnTo>
                                  <a:pt x="227965" y="6324600"/>
                                </a:lnTo>
                                <a:lnTo>
                                  <a:pt x="629285" y="6324600"/>
                                </a:lnTo>
                                <a:lnTo>
                                  <a:pt x="629285" y="317500"/>
                                </a:lnTo>
                                <a:lnTo>
                                  <a:pt x="633094" y="266700"/>
                                </a:lnTo>
                                <a:lnTo>
                                  <a:pt x="644525" y="228600"/>
                                </a:lnTo>
                                <a:lnTo>
                                  <a:pt x="662940" y="177800"/>
                                </a:lnTo>
                                <a:lnTo>
                                  <a:pt x="687705" y="139700"/>
                                </a:lnTo>
                                <a:lnTo>
                                  <a:pt x="718185" y="101600"/>
                                </a:lnTo>
                                <a:lnTo>
                                  <a:pt x="753744" y="76200"/>
                                </a:lnTo>
                                <a:lnTo>
                                  <a:pt x="793750" y="50800"/>
                                </a:lnTo>
                                <a:lnTo>
                                  <a:pt x="837565" y="25400"/>
                                </a:lnTo>
                                <a:close/>
                              </a:path>
                              <a:path w="4918710" h="6946900">
                                <a:moveTo>
                                  <a:pt x="4690745" y="25400"/>
                                </a:moveTo>
                                <a:lnTo>
                                  <a:pt x="837565" y="25400"/>
                                </a:lnTo>
                                <a:lnTo>
                                  <a:pt x="793750" y="50800"/>
                                </a:lnTo>
                                <a:lnTo>
                                  <a:pt x="753744" y="76200"/>
                                </a:lnTo>
                                <a:lnTo>
                                  <a:pt x="718185" y="101600"/>
                                </a:lnTo>
                                <a:lnTo>
                                  <a:pt x="687705" y="139700"/>
                                </a:lnTo>
                                <a:lnTo>
                                  <a:pt x="662940" y="177800"/>
                                </a:lnTo>
                                <a:lnTo>
                                  <a:pt x="644525" y="228600"/>
                                </a:lnTo>
                                <a:lnTo>
                                  <a:pt x="633094" y="266700"/>
                                </a:lnTo>
                                <a:lnTo>
                                  <a:pt x="629285" y="317500"/>
                                </a:lnTo>
                                <a:lnTo>
                                  <a:pt x="629285" y="6324600"/>
                                </a:lnTo>
                                <a:lnTo>
                                  <a:pt x="648335" y="6324600"/>
                                </a:lnTo>
                                <a:lnTo>
                                  <a:pt x="648335" y="304800"/>
                                </a:lnTo>
                                <a:lnTo>
                                  <a:pt x="649605" y="292100"/>
                                </a:lnTo>
                                <a:lnTo>
                                  <a:pt x="657225" y="254000"/>
                                </a:lnTo>
                                <a:lnTo>
                                  <a:pt x="670560" y="215900"/>
                                </a:lnTo>
                                <a:lnTo>
                                  <a:pt x="688975" y="177800"/>
                                </a:lnTo>
                                <a:lnTo>
                                  <a:pt x="713105" y="139700"/>
                                </a:lnTo>
                                <a:lnTo>
                                  <a:pt x="751840" y="101600"/>
                                </a:lnTo>
                                <a:lnTo>
                                  <a:pt x="774065" y="88900"/>
                                </a:lnTo>
                                <a:lnTo>
                                  <a:pt x="785494" y="76200"/>
                                </a:lnTo>
                                <a:lnTo>
                                  <a:pt x="797560" y="63500"/>
                                </a:lnTo>
                                <a:lnTo>
                                  <a:pt x="822325" y="63500"/>
                                </a:lnTo>
                                <a:lnTo>
                                  <a:pt x="835660" y="50800"/>
                                </a:lnTo>
                                <a:lnTo>
                                  <a:pt x="848994" y="50800"/>
                                </a:lnTo>
                                <a:lnTo>
                                  <a:pt x="862330" y="38100"/>
                                </a:lnTo>
                                <a:lnTo>
                                  <a:pt x="4712652" y="38100"/>
                                </a:lnTo>
                                <a:lnTo>
                                  <a:pt x="4690745" y="25400"/>
                                </a:lnTo>
                                <a:close/>
                              </a:path>
                              <a:path w="4918710" h="6946900">
                                <a:moveTo>
                                  <a:pt x="4712652" y="38100"/>
                                </a:moveTo>
                                <a:lnTo>
                                  <a:pt x="4665980" y="38100"/>
                                </a:lnTo>
                                <a:lnTo>
                                  <a:pt x="4679315" y="50800"/>
                                </a:lnTo>
                                <a:lnTo>
                                  <a:pt x="4692650" y="50800"/>
                                </a:lnTo>
                                <a:lnTo>
                                  <a:pt x="4705350" y="63500"/>
                                </a:lnTo>
                                <a:lnTo>
                                  <a:pt x="4730750" y="63500"/>
                                </a:lnTo>
                                <a:lnTo>
                                  <a:pt x="4742815" y="76200"/>
                                </a:lnTo>
                                <a:lnTo>
                                  <a:pt x="4753609" y="88900"/>
                                </a:lnTo>
                                <a:lnTo>
                                  <a:pt x="4775834" y="101600"/>
                                </a:lnTo>
                                <a:lnTo>
                                  <a:pt x="4814570" y="139700"/>
                                </a:lnTo>
                                <a:lnTo>
                                  <a:pt x="4839334" y="177800"/>
                                </a:lnTo>
                                <a:lnTo>
                                  <a:pt x="4845684" y="190500"/>
                                </a:lnTo>
                                <a:lnTo>
                                  <a:pt x="4852034" y="190500"/>
                                </a:lnTo>
                                <a:lnTo>
                                  <a:pt x="4858384" y="203200"/>
                                </a:lnTo>
                                <a:lnTo>
                                  <a:pt x="4863465" y="215900"/>
                                </a:lnTo>
                                <a:lnTo>
                                  <a:pt x="4867909" y="241300"/>
                                </a:lnTo>
                                <a:lnTo>
                                  <a:pt x="4871720" y="254000"/>
                                </a:lnTo>
                                <a:lnTo>
                                  <a:pt x="4874895" y="266700"/>
                                </a:lnTo>
                                <a:lnTo>
                                  <a:pt x="4877434" y="279400"/>
                                </a:lnTo>
                                <a:lnTo>
                                  <a:pt x="4879340" y="292100"/>
                                </a:lnTo>
                                <a:lnTo>
                                  <a:pt x="4880609" y="304800"/>
                                </a:lnTo>
                                <a:lnTo>
                                  <a:pt x="4880609" y="330200"/>
                                </a:lnTo>
                                <a:lnTo>
                                  <a:pt x="4877434" y="368300"/>
                                </a:lnTo>
                                <a:lnTo>
                                  <a:pt x="4867909" y="406400"/>
                                </a:lnTo>
                                <a:lnTo>
                                  <a:pt x="4852670" y="444500"/>
                                </a:lnTo>
                                <a:lnTo>
                                  <a:pt x="4832350" y="482600"/>
                                </a:lnTo>
                                <a:lnTo>
                                  <a:pt x="4797425" y="520700"/>
                                </a:lnTo>
                                <a:lnTo>
                                  <a:pt x="4777740" y="546100"/>
                                </a:lnTo>
                                <a:lnTo>
                                  <a:pt x="4754880" y="558800"/>
                                </a:lnTo>
                                <a:lnTo>
                                  <a:pt x="4743450" y="571500"/>
                                </a:lnTo>
                                <a:lnTo>
                                  <a:pt x="4731384" y="571500"/>
                                </a:lnTo>
                                <a:lnTo>
                                  <a:pt x="4719320" y="584200"/>
                                </a:lnTo>
                                <a:lnTo>
                                  <a:pt x="4693284" y="584200"/>
                                </a:lnTo>
                                <a:lnTo>
                                  <a:pt x="4679950" y="596900"/>
                                </a:lnTo>
                                <a:lnTo>
                                  <a:pt x="4652645" y="596900"/>
                                </a:lnTo>
                                <a:lnTo>
                                  <a:pt x="4638675" y="609600"/>
                                </a:lnTo>
                                <a:lnTo>
                                  <a:pt x="4273550" y="609600"/>
                                </a:lnTo>
                                <a:lnTo>
                                  <a:pt x="4272280" y="622300"/>
                                </a:lnTo>
                                <a:lnTo>
                                  <a:pt x="4644390" y="622300"/>
                                </a:lnTo>
                                <a:lnTo>
                                  <a:pt x="4690745" y="609600"/>
                                </a:lnTo>
                                <a:lnTo>
                                  <a:pt x="4734559" y="596900"/>
                                </a:lnTo>
                                <a:lnTo>
                                  <a:pt x="4774565" y="571500"/>
                                </a:lnTo>
                                <a:lnTo>
                                  <a:pt x="4810125" y="533400"/>
                                </a:lnTo>
                                <a:lnTo>
                                  <a:pt x="4840605" y="495300"/>
                                </a:lnTo>
                                <a:lnTo>
                                  <a:pt x="4865370" y="457200"/>
                                </a:lnTo>
                                <a:lnTo>
                                  <a:pt x="4884420" y="419100"/>
                                </a:lnTo>
                                <a:lnTo>
                                  <a:pt x="4895850" y="368300"/>
                                </a:lnTo>
                                <a:lnTo>
                                  <a:pt x="4899659" y="317500"/>
                                </a:lnTo>
                                <a:lnTo>
                                  <a:pt x="4895850" y="266700"/>
                                </a:lnTo>
                                <a:lnTo>
                                  <a:pt x="4884420" y="228600"/>
                                </a:lnTo>
                                <a:lnTo>
                                  <a:pt x="4865370" y="177800"/>
                                </a:lnTo>
                                <a:lnTo>
                                  <a:pt x="4840605" y="139700"/>
                                </a:lnTo>
                                <a:lnTo>
                                  <a:pt x="4810125" y="101600"/>
                                </a:lnTo>
                                <a:lnTo>
                                  <a:pt x="4774565" y="76200"/>
                                </a:lnTo>
                                <a:lnTo>
                                  <a:pt x="4734559" y="50800"/>
                                </a:lnTo>
                                <a:lnTo>
                                  <a:pt x="4712652" y="38100"/>
                                </a:lnTo>
                                <a:close/>
                              </a:path>
                              <a:path w="4918710" h="6946900">
                                <a:moveTo>
                                  <a:pt x="4735830" y="25400"/>
                                </a:moveTo>
                                <a:lnTo>
                                  <a:pt x="4690745" y="25400"/>
                                </a:lnTo>
                                <a:lnTo>
                                  <a:pt x="4712970" y="38100"/>
                                </a:lnTo>
                                <a:lnTo>
                                  <a:pt x="4734559" y="50800"/>
                                </a:lnTo>
                                <a:lnTo>
                                  <a:pt x="4774565" y="76200"/>
                                </a:lnTo>
                                <a:lnTo>
                                  <a:pt x="4810125" y="101600"/>
                                </a:lnTo>
                                <a:lnTo>
                                  <a:pt x="4840605" y="139700"/>
                                </a:lnTo>
                                <a:lnTo>
                                  <a:pt x="4865370" y="177800"/>
                                </a:lnTo>
                                <a:lnTo>
                                  <a:pt x="4884420" y="228600"/>
                                </a:lnTo>
                                <a:lnTo>
                                  <a:pt x="4895850" y="266700"/>
                                </a:lnTo>
                                <a:lnTo>
                                  <a:pt x="4899659" y="317500"/>
                                </a:lnTo>
                                <a:lnTo>
                                  <a:pt x="4895850" y="368300"/>
                                </a:lnTo>
                                <a:lnTo>
                                  <a:pt x="4884420" y="419100"/>
                                </a:lnTo>
                                <a:lnTo>
                                  <a:pt x="4865370" y="457200"/>
                                </a:lnTo>
                                <a:lnTo>
                                  <a:pt x="4840605" y="495300"/>
                                </a:lnTo>
                                <a:lnTo>
                                  <a:pt x="4810125" y="533400"/>
                                </a:lnTo>
                                <a:lnTo>
                                  <a:pt x="4774565" y="571500"/>
                                </a:lnTo>
                                <a:lnTo>
                                  <a:pt x="4734559" y="596900"/>
                                </a:lnTo>
                                <a:lnTo>
                                  <a:pt x="4690745" y="609600"/>
                                </a:lnTo>
                                <a:lnTo>
                                  <a:pt x="4644390" y="622300"/>
                                </a:lnTo>
                                <a:lnTo>
                                  <a:pt x="4720590" y="622300"/>
                                </a:lnTo>
                                <a:lnTo>
                                  <a:pt x="4734559" y="609600"/>
                                </a:lnTo>
                                <a:lnTo>
                                  <a:pt x="4748530" y="609600"/>
                                </a:lnTo>
                                <a:lnTo>
                                  <a:pt x="4762500" y="596900"/>
                                </a:lnTo>
                                <a:lnTo>
                                  <a:pt x="4775834" y="584200"/>
                                </a:lnTo>
                                <a:lnTo>
                                  <a:pt x="4799965" y="571500"/>
                                </a:lnTo>
                                <a:lnTo>
                                  <a:pt x="4823459" y="546100"/>
                                </a:lnTo>
                                <a:lnTo>
                                  <a:pt x="4844415" y="533400"/>
                                </a:lnTo>
                                <a:lnTo>
                                  <a:pt x="4862830" y="508000"/>
                                </a:lnTo>
                                <a:lnTo>
                                  <a:pt x="4871720" y="495300"/>
                                </a:lnTo>
                                <a:lnTo>
                                  <a:pt x="4879340" y="469900"/>
                                </a:lnTo>
                                <a:lnTo>
                                  <a:pt x="4886959" y="457200"/>
                                </a:lnTo>
                                <a:lnTo>
                                  <a:pt x="4904105" y="419100"/>
                                </a:lnTo>
                                <a:lnTo>
                                  <a:pt x="4912359" y="381000"/>
                                </a:lnTo>
                                <a:lnTo>
                                  <a:pt x="4914900" y="368300"/>
                                </a:lnTo>
                                <a:lnTo>
                                  <a:pt x="4916805" y="355600"/>
                                </a:lnTo>
                                <a:lnTo>
                                  <a:pt x="4918075" y="342900"/>
                                </a:lnTo>
                                <a:lnTo>
                                  <a:pt x="4918709" y="317500"/>
                                </a:lnTo>
                                <a:lnTo>
                                  <a:pt x="4917440" y="292100"/>
                                </a:lnTo>
                                <a:lnTo>
                                  <a:pt x="4912359" y="254000"/>
                                </a:lnTo>
                                <a:lnTo>
                                  <a:pt x="4899025" y="215900"/>
                                </a:lnTo>
                                <a:lnTo>
                                  <a:pt x="4893309" y="190500"/>
                                </a:lnTo>
                                <a:lnTo>
                                  <a:pt x="4872355" y="152400"/>
                                </a:lnTo>
                                <a:lnTo>
                                  <a:pt x="4845684" y="114300"/>
                                </a:lnTo>
                                <a:lnTo>
                                  <a:pt x="4801870" y="76200"/>
                                </a:lnTo>
                                <a:lnTo>
                                  <a:pt x="4776470" y="50800"/>
                                </a:lnTo>
                                <a:lnTo>
                                  <a:pt x="4763134" y="38100"/>
                                </a:lnTo>
                                <a:lnTo>
                                  <a:pt x="4749800" y="38100"/>
                                </a:lnTo>
                                <a:lnTo>
                                  <a:pt x="4735830" y="25400"/>
                                </a:lnTo>
                                <a:close/>
                              </a:path>
                              <a:path w="4918710" h="6946900">
                                <a:moveTo>
                                  <a:pt x="4692650" y="50800"/>
                                </a:moveTo>
                                <a:lnTo>
                                  <a:pt x="835660" y="50800"/>
                                </a:lnTo>
                                <a:lnTo>
                                  <a:pt x="822325" y="63500"/>
                                </a:lnTo>
                                <a:lnTo>
                                  <a:pt x="4705350" y="63500"/>
                                </a:lnTo>
                                <a:lnTo>
                                  <a:pt x="4692650" y="50800"/>
                                </a:lnTo>
                                <a:close/>
                              </a:path>
                              <a:path w="4918710" h="6946900">
                                <a:moveTo>
                                  <a:pt x="4665980" y="38100"/>
                                </a:moveTo>
                                <a:lnTo>
                                  <a:pt x="862330" y="38100"/>
                                </a:lnTo>
                                <a:lnTo>
                                  <a:pt x="848994" y="50800"/>
                                </a:lnTo>
                                <a:lnTo>
                                  <a:pt x="4679315" y="50800"/>
                                </a:lnTo>
                                <a:lnTo>
                                  <a:pt x="4665980" y="38100"/>
                                </a:lnTo>
                                <a:close/>
                              </a:path>
                              <a:path w="4918710" h="6946900">
                                <a:moveTo>
                                  <a:pt x="934085" y="12700"/>
                                </a:moveTo>
                                <a:lnTo>
                                  <a:pt x="823594" y="12700"/>
                                </a:lnTo>
                                <a:lnTo>
                                  <a:pt x="808355" y="25400"/>
                                </a:lnTo>
                                <a:lnTo>
                                  <a:pt x="884555" y="25400"/>
                                </a:lnTo>
                                <a:lnTo>
                                  <a:pt x="934085" y="12700"/>
                                </a:lnTo>
                                <a:close/>
                              </a:path>
                              <a:path w="4918710" h="6946900">
                                <a:moveTo>
                                  <a:pt x="4594859" y="12700"/>
                                </a:moveTo>
                                <a:lnTo>
                                  <a:pt x="934085" y="12700"/>
                                </a:lnTo>
                                <a:lnTo>
                                  <a:pt x="884555" y="25400"/>
                                </a:lnTo>
                                <a:lnTo>
                                  <a:pt x="4644390" y="25400"/>
                                </a:lnTo>
                                <a:lnTo>
                                  <a:pt x="4594859" y="12700"/>
                                </a:lnTo>
                                <a:close/>
                              </a:path>
                              <a:path w="4918710" h="6946900">
                                <a:moveTo>
                                  <a:pt x="4706620" y="12700"/>
                                </a:moveTo>
                                <a:lnTo>
                                  <a:pt x="4594859" y="12700"/>
                                </a:lnTo>
                                <a:lnTo>
                                  <a:pt x="4644390" y="25400"/>
                                </a:lnTo>
                                <a:lnTo>
                                  <a:pt x="4721225" y="25400"/>
                                </a:lnTo>
                                <a:lnTo>
                                  <a:pt x="4706620" y="12700"/>
                                </a:lnTo>
                                <a:close/>
                              </a:path>
                              <a:path w="4918710" h="6946900">
                                <a:moveTo>
                                  <a:pt x="4660265" y="0"/>
                                </a:moveTo>
                                <a:lnTo>
                                  <a:pt x="869315" y="0"/>
                                </a:lnTo>
                                <a:lnTo>
                                  <a:pt x="853440" y="12700"/>
                                </a:lnTo>
                                <a:lnTo>
                                  <a:pt x="4676140" y="12700"/>
                                </a:lnTo>
                                <a:lnTo>
                                  <a:pt x="4660265" y="0"/>
                                </a:lnTo>
                                <a:close/>
                              </a:path>
                            </a:pathLst>
                          </a:custGeom>
                          <a:solidFill>
                            <a:srgbClr val="3D2F51">
                              <a:alpha val="50195"/>
                            </a:srgbClr>
                          </a:solidFill>
                        </wps:spPr>
                        <wps:bodyPr wrap="square" lIns="0" tIns="0" rIns="0" bIns="0" rtlCol="0">
                          <a:noAutofit/>
                        </wps:bodyPr>
                      </wps:wsp>
                      <wps:wsp>
                        <wps:cNvPr id="28" name="Graphic 28"/>
                        <wps:cNvSpPr/>
                        <wps:spPr>
                          <a:xfrm>
                            <a:off x="336550" y="44450"/>
                            <a:ext cx="3965575" cy="6918325"/>
                          </a:xfrm>
                          <a:custGeom>
                            <a:avLst/>
                            <a:gdLst/>
                            <a:ahLst/>
                            <a:cxnLst/>
                            <a:rect l="l" t="t" r="r" b="b"/>
                            <a:pathLst>
                              <a:path w="3965575" h="6918325">
                                <a:moveTo>
                                  <a:pt x="610235" y="0"/>
                                </a:moveTo>
                                <a:lnTo>
                                  <a:pt x="659765" y="3809"/>
                                </a:lnTo>
                                <a:lnTo>
                                  <a:pt x="706755" y="15239"/>
                                </a:lnTo>
                                <a:lnTo>
                                  <a:pt x="750569" y="34289"/>
                                </a:lnTo>
                                <a:lnTo>
                                  <a:pt x="790575" y="59054"/>
                                </a:lnTo>
                                <a:lnTo>
                                  <a:pt x="826135" y="89534"/>
                                </a:lnTo>
                                <a:lnTo>
                                  <a:pt x="856615" y="125095"/>
                                </a:lnTo>
                                <a:lnTo>
                                  <a:pt x="881380" y="165100"/>
                                </a:lnTo>
                                <a:lnTo>
                                  <a:pt x="899794" y="208914"/>
                                </a:lnTo>
                                <a:lnTo>
                                  <a:pt x="911225" y="255270"/>
                                </a:lnTo>
                                <a:lnTo>
                                  <a:pt x="915035" y="304800"/>
                                </a:lnTo>
                                <a:lnTo>
                                  <a:pt x="911225" y="354329"/>
                                </a:lnTo>
                                <a:lnTo>
                                  <a:pt x="899794" y="401320"/>
                                </a:lnTo>
                                <a:lnTo>
                                  <a:pt x="881380" y="445134"/>
                                </a:lnTo>
                                <a:lnTo>
                                  <a:pt x="856615" y="485139"/>
                                </a:lnTo>
                                <a:lnTo>
                                  <a:pt x="826135" y="520700"/>
                                </a:lnTo>
                                <a:lnTo>
                                  <a:pt x="790575" y="551179"/>
                                </a:lnTo>
                                <a:lnTo>
                                  <a:pt x="750569" y="575945"/>
                                </a:lnTo>
                                <a:lnTo>
                                  <a:pt x="706755" y="594359"/>
                                </a:lnTo>
                                <a:lnTo>
                                  <a:pt x="659765" y="606425"/>
                                </a:lnTo>
                                <a:lnTo>
                                  <a:pt x="610235" y="610234"/>
                                </a:lnTo>
                                <a:lnTo>
                                  <a:pt x="561975" y="602614"/>
                                </a:lnTo>
                                <a:lnTo>
                                  <a:pt x="520065" y="580389"/>
                                </a:lnTo>
                                <a:lnTo>
                                  <a:pt x="487044" y="547370"/>
                                </a:lnTo>
                                <a:lnTo>
                                  <a:pt x="465455" y="505459"/>
                                </a:lnTo>
                                <a:lnTo>
                                  <a:pt x="457835" y="457834"/>
                                </a:lnTo>
                                <a:lnTo>
                                  <a:pt x="465455" y="409575"/>
                                </a:lnTo>
                                <a:lnTo>
                                  <a:pt x="487044" y="367664"/>
                                </a:lnTo>
                                <a:lnTo>
                                  <a:pt x="520065" y="334645"/>
                                </a:lnTo>
                                <a:lnTo>
                                  <a:pt x="561975" y="313054"/>
                                </a:lnTo>
                                <a:lnTo>
                                  <a:pt x="610235" y="304800"/>
                                </a:lnTo>
                                <a:lnTo>
                                  <a:pt x="915035" y="304800"/>
                                </a:lnTo>
                              </a:path>
                              <a:path w="3965575" h="6918325">
                                <a:moveTo>
                                  <a:pt x="610235" y="610234"/>
                                </a:moveTo>
                                <a:lnTo>
                                  <a:pt x="3965575" y="610234"/>
                                </a:lnTo>
                              </a:path>
                              <a:path w="3965575" h="6918325">
                                <a:moveTo>
                                  <a:pt x="0" y="6918325"/>
                                </a:moveTo>
                                <a:lnTo>
                                  <a:pt x="49530" y="6914514"/>
                                </a:lnTo>
                                <a:lnTo>
                                  <a:pt x="96519" y="6903084"/>
                                </a:lnTo>
                                <a:lnTo>
                                  <a:pt x="140335" y="6884034"/>
                                </a:lnTo>
                                <a:lnTo>
                                  <a:pt x="180340" y="6859270"/>
                                </a:lnTo>
                                <a:lnTo>
                                  <a:pt x="215900" y="6828790"/>
                                </a:lnTo>
                                <a:lnTo>
                                  <a:pt x="246380" y="6793230"/>
                                </a:lnTo>
                                <a:lnTo>
                                  <a:pt x="271144" y="6753225"/>
                                </a:lnTo>
                                <a:lnTo>
                                  <a:pt x="289560" y="6709409"/>
                                </a:lnTo>
                                <a:lnTo>
                                  <a:pt x="301625" y="6663055"/>
                                </a:lnTo>
                                <a:lnTo>
                                  <a:pt x="305435" y="6613525"/>
                                </a:lnTo>
                                <a:lnTo>
                                  <a:pt x="305435" y="6308090"/>
                                </a:lnTo>
                              </a:path>
                              <a:path w="3965575" h="6918325">
                                <a:moveTo>
                                  <a:pt x="0" y="6308090"/>
                                </a:moveTo>
                                <a:lnTo>
                                  <a:pt x="48260" y="6315709"/>
                                </a:lnTo>
                                <a:lnTo>
                                  <a:pt x="90169" y="6337934"/>
                                </a:lnTo>
                                <a:lnTo>
                                  <a:pt x="123190" y="6370955"/>
                                </a:lnTo>
                                <a:lnTo>
                                  <a:pt x="144780" y="6412865"/>
                                </a:lnTo>
                                <a:lnTo>
                                  <a:pt x="153035" y="6460490"/>
                                </a:lnTo>
                                <a:lnTo>
                                  <a:pt x="144780" y="6508750"/>
                                </a:lnTo>
                                <a:lnTo>
                                  <a:pt x="123190" y="6550659"/>
                                </a:lnTo>
                                <a:lnTo>
                                  <a:pt x="90169" y="6583680"/>
                                </a:lnTo>
                                <a:lnTo>
                                  <a:pt x="48260" y="6605269"/>
                                </a:lnTo>
                                <a:lnTo>
                                  <a:pt x="0" y="6613525"/>
                                </a:lnTo>
                                <a:lnTo>
                                  <a:pt x="305435" y="6613525"/>
                                </a:lnTo>
                              </a:path>
                            </a:pathLst>
                          </a:custGeom>
                          <a:ln w="38100">
                            <a:solidFill>
                              <a:srgbClr val="3D2F51"/>
                            </a:solidFill>
                            <a:prstDash val="solid"/>
                          </a:ln>
                        </wps:spPr>
                        <wps:bodyPr wrap="square" lIns="0" tIns="0" rIns="0" bIns="0" rtlCol="0">
                          <a:noAutofit/>
                        </wps:bodyPr>
                      </wps:wsp>
                      <wps:wsp>
                        <wps:cNvPr id="29" name="Graphic 29"/>
                        <wps:cNvSpPr/>
                        <wps:spPr>
                          <a:xfrm>
                            <a:off x="19050" y="19050"/>
                            <a:ext cx="4880610" cy="6918325"/>
                          </a:xfrm>
                          <a:custGeom>
                            <a:avLst/>
                            <a:gdLst/>
                            <a:ahLst/>
                            <a:cxnLst/>
                            <a:rect l="l" t="t" r="r" b="b"/>
                            <a:pathLst>
                              <a:path w="4880610" h="6918325">
                                <a:moveTo>
                                  <a:pt x="4575809" y="0"/>
                                </a:moveTo>
                                <a:lnTo>
                                  <a:pt x="915035" y="0"/>
                                </a:lnTo>
                                <a:lnTo>
                                  <a:pt x="865505" y="3809"/>
                                </a:lnTo>
                                <a:lnTo>
                                  <a:pt x="818515" y="15239"/>
                                </a:lnTo>
                                <a:lnTo>
                                  <a:pt x="774700" y="34289"/>
                                </a:lnTo>
                                <a:lnTo>
                                  <a:pt x="734694" y="59054"/>
                                </a:lnTo>
                                <a:lnTo>
                                  <a:pt x="699135" y="89534"/>
                                </a:lnTo>
                                <a:lnTo>
                                  <a:pt x="668655" y="125095"/>
                                </a:lnTo>
                                <a:lnTo>
                                  <a:pt x="643890" y="165100"/>
                                </a:lnTo>
                                <a:lnTo>
                                  <a:pt x="625475" y="208914"/>
                                </a:lnTo>
                                <a:lnTo>
                                  <a:pt x="614044" y="255270"/>
                                </a:lnTo>
                                <a:lnTo>
                                  <a:pt x="610235" y="304800"/>
                                </a:lnTo>
                                <a:lnTo>
                                  <a:pt x="610235" y="6308090"/>
                                </a:lnTo>
                                <a:lnTo>
                                  <a:pt x="304800" y="6308090"/>
                                </a:lnTo>
                                <a:lnTo>
                                  <a:pt x="255269" y="6311900"/>
                                </a:lnTo>
                                <a:lnTo>
                                  <a:pt x="208915" y="6323965"/>
                                </a:lnTo>
                                <a:lnTo>
                                  <a:pt x="165100" y="6342380"/>
                                </a:lnTo>
                                <a:lnTo>
                                  <a:pt x="125095" y="6367145"/>
                                </a:lnTo>
                                <a:lnTo>
                                  <a:pt x="89535" y="6397625"/>
                                </a:lnTo>
                                <a:lnTo>
                                  <a:pt x="59055" y="6433184"/>
                                </a:lnTo>
                                <a:lnTo>
                                  <a:pt x="34290" y="6473190"/>
                                </a:lnTo>
                                <a:lnTo>
                                  <a:pt x="15240" y="6517005"/>
                                </a:lnTo>
                                <a:lnTo>
                                  <a:pt x="3810" y="6563994"/>
                                </a:lnTo>
                                <a:lnTo>
                                  <a:pt x="0" y="6613525"/>
                                </a:lnTo>
                                <a:lnTo>
                                  <a:pt x="3810" y="6663055"/>
                                </a:lnTo>
                                <a:lnTo>
                                  <a:pt x="15240" y="6709409"/>
                                </a:lnTo>
                                <a:lnTo>
                                  <a:pt x="34290" y="6753225"/>
                                </a:lnTo>
                                <a:lnTo>
                                  <a:pt x="59055" y="6793230"/>
                                </a:lnTo>
                                <a:lnTo>
                                  <a:pt x="89535" y="6828790"/>
                                </a:lnTo>
                                <a:lnTo>
                                  <a:pt x="125095" y="6859269"/>
                                </a:lnTo>
                                <a:lnTo>
                                  <a:pt x="165100" y="6884034"/>
                                </a:lnTo>
                                <a:lnTo>
                                  <a:pt x="208915" y="6903084"/>
                                </a:lnTo>
                                <a:lnTo>
                                  <a:pt x="255269" y="6914514"/>
                                </a:lnTo>
                                <a:lnTo>
                                  <a:pt x="304800" y="6918325"/>
                                </a:lnTo>
                                <a:lnTo>
                                  <a:pt x="3965575" y="6918325"/>
                                </a:lnTo>
                                <a:lnTo>
                                  <a:pt x="4015104" y="6914514"/>
                                </a:lnTo>
                                <a:lnTo>
                                  <a:pt x="4062095" y="6903084"/>
                                </a:lnTo>
                                <a:lnTo>
                                  <a:pt x="4105909" y="6884034"/>
                                </a:lnTo>
                                <a:lnTo>
                                  <a:pt x="4145915" y="6859269"/>
                                </a:lnTo>
                                <a:lnTo>
                                  <a:pt x="4181475" y="6828790"/>
                                </a:lnTo>
                                <a:lnTo>
                                  <a:pt x="4211955" y="6793230"/>
                                </a:lnTo>
                                <a:lnTo>
                                  <a:pt x="4236720" y="6753225"/>
                                </a:lnTo>
                                <a:lnTo>
                                  <a:pt x="4255134" y="6709409"/>
                                </a:lnTo>
                                <a:lnTo>
                                  <a:pt x="4266565" y="6663055"/>
                                </a:lnTo>
                                <a:lnTo>
                                  <a:pt x="4270375" y="6613525"/>
                                </a:lnTo>
                                <a:lnTo>
                                  <a:pt x="4270375" y="610234"/>
                                </a:lnTo>
                                <a:lnTo>
                                  <a:pt x="4575809" y="610234"/>
                                </a:lnTo>
                                <a:lnTo>
                                  <a:pt x="4625340" y="606425"/>
                                </a:lnTo>
                                <a:lnTo>
                                  <a:pt x="4671695" y="594359"/>
                                </a:lnTo>
                                <a:lnTo>
                                  <a:pt x="4715509" y="575945"/>
                                </a:lnTo>
                                <a:lnTo>
                                  <a:pt x="4755515" y="551179"/>
                                </a:lnTo>
                                <a:lnTo>
                                  <a:pt x="4791075" y="520700"/>
                                </a:lnTo>
                                <a:lnTo>
                                  <a:pt x="4821555" y="485139"/>
                                </a:lnTo>
                                <a:lnTo>
                                  <a:pt x="4846320" y="445134"/>
                                </a:lnTo>
                                <a:lnTo>
                                  <a:pt x="4865370" y="401320"/>
                                </a:lnTo>
                                <a:lnTo>
                                  <a:pt x="4876800" y="354329"/>
                                </a:lnTo>
                                <a:lnTo>
                                  <a:pt x="4880609" y="304800"/>
                                </a:lnTo>
                                <a:lnTo>
                                  <a:pt x="4876800" y="255270"/>
                                </a:lnTo>
                                <a:lnTo>
                                  <a:pt x="4865370" y="208914"/>
                                </a:lnTo>
                                <a:lnTo>
                                  <a:pt x="4846320" y="165100"/>
                                </a:lnTo>
                                <a:lnTo>
                                  <a:pt x="4821555" y="125095"/>
                                </a:lnTo>
                                <a:lnTo>
                                  <a:pt x="4791075" y="89534"/>
                                </a:lnTo>
                                <a:lnTo>
                                  <a:pt x="4755515" y="59054"/>
                                </a:lnTo>
                                <a:lnTo>
                                  <a:pt x="4715509" y="34289"/>
                                </a:lnTo>
                                <a:lnTo>
                                  <a:pt x="4671695" y="15239"/>
                                </a:lnTo>
                                <a:lnTo>
                                  <a:pt x="4625340" y="3809"/>
                                </a:lnTo>
                                <a:lnTo>
                                  <a:pt x="4575809" y="0"/>
                                </a:lnTo>
                                <a:close/>
                              </a:path>
                            </a:pathLst>
                          </a:custGeom>
                          <a:solidFill>
                            <a:srgbClr val="8062A0"/>
                          </a:solidFill>
                        </wps:spPr>
                        <wps:bodyPr wrap="square" lIns="0" tIns="0" rIns="0" bIns="0" rtlCol="0">
                          <a:noAutofit/>
                        </wps:bodyPr>
                      </wps:wsp>
                      <wps:wsp>
                        <wps:cNvPr id="30" name="Graphic 30"/>
                        <wps:cNvSpPr/>
                        <wps:spPr>
                          <a:xfrm>
                            <a:off x="19050" y="323850"/>
                            <a:ext cx="1219835" cy="6613525"/>
                          </a:xfrm>
                          <a:custGeom>
                            <a:avLst/>
                            <a:gdLst/>
                            <a:ahLst/>
                            <a:cxnLst/>
                            <a:rect l="l" t="t" r="r" b="b"/>
                            <a:pathLst>
                              <a:path w="1219835" h="6613525">
                                <a:moveTo>
                                  <a:pt x="304800" y="6003290"/>
                                </a:moveTo>
                                <a:lnTo>
                                  <a:pt x="255269" y="6007100"/>
                                </a:lnTo>
                                <a:lnTo>
                                  <a:pt x="208915" y="6019165"/>
                                </a:lnTo>
                                <a:lnTo>
                                  <a:pt x="165100" y="6037580"/>
                                </a:lnTo>
                                <a:lnTo>
                                  <a:pt x="125095" y="6062345"/>
                                </a:lnTo>
                                <a:lnTo>
                                  <a:pt x="89535" y="6092825"/>
                                </a:lnTo>
                                <a:lnTo>
                                  <a:pt x="59055" y="6128384"/>
                                </a:lnTo>
                                <a:lnTo>
                                  <a:pt x="34290" y="6168390"/>
                                </a:lnTo>
                                <a:lnTo>
                                  <a:pt x="15240" y="6212205"/>
                                </a:lnTo>
                                <a:lnTo>
                                  <a:pt x="3810" y="6259195"/>
                                </a:lnTo>
                                <a:lnTo>
                                  <a:pt x="0" y="6308725"/>
                                </a:lnTo>
                                <a:lnTo>
                                  <a:pt x="3810" y="6358255"/>
                                </a:lnTo>
                                <a:lnTo>
                                  <a:pt x="15240" y="6404609"/>
                                </a:lnTo>
                                <a:lnTo>
                                  <a:pt x="34290" y="6448425"/>
                                </a:lnTo>
                                <a:lnTo>
                                  <a:pt x="59055" y="6488430"/>
                                </a:lnTo>
                                <a:lnTo>
                                  <a:pt x="89535" y="6523990"/>
                                </a:lnTo>
                                <a:lnTo>
                                  <a:pt x="125095" y="6554469"/>
                                </a:lnTo>
                                <a:lnTo>
                                  <a:pt x="165100" y="6579234"/>
                                </a:lnTo>
                                <a:lnTo>
                                  <a:pt x="208915" y="6598284"/>
                                </a:lnTo>
                                <a:lnTo>
                                  <a:pt x="255269" y="6609714"/>
                                </a:lnTo>
                                <a:lnTo>
                                  <a:pt x="304800" y="6613525"/>
                                </a:lnTo>
                                <a:lnTo>
                                  <a:pt x="354330" y="6609714"/>
                                </a:lnTo>
                                <a:lnTo>
                                  <a:pt x="401319" y="6598284"/>
                                </a:lnTo>
                                <a:lnTo>
                                  <a:pt x="445135" y="6579234"/>
                                </a:lnTo>
                                <a:lnTo>
                                  <a:pt x="485140" y="6554469"/>
                                </a:lnTo>
                                <a:lnTo>
                                  <a:pt x="520700" y="6523990"/>
                                </a:lnTo>
                                <a:lnTo>
                                  <a:pt x="551180" y="6488430"/>
                                </a:lnTo>
                                <a:lnTo>
                                  <a:pt x="575944" y="6448425"/>
                                </a:lnTo>
                                <a:lnTo>
                                  <a:pt x="594360" y="6404609"/>
                                </a:lnTo>
                                <a:lnTo>
                                  <a:pt x="606425" y="6358255"/>
                                </a:lnTo>
                                <a:lnTo>
                                  <a:pt x="610235" y="6308725"/>
                                </a:lnTo>
                                <a:lnTo>
                                  <a:pt x="304800" y="6308725"/>
                                </a:lnTo>
                                <a:lnTo>
                                  <a:pt x="353060" y="6300470"/>
                                </a:lnTo>
                                <a:lnTo>
                                  <a:pt x="394969" y="6278880"/>
                                </a:lnTo>
                                <a:lnTo>
                                  <a:pt x="427990" y="6245859"/>
                                </a:lnTo>
                                <a:lnTo>
                                  <a:pt x="449580" y="6203950"/>
                                </a:lnTo>
                                <a:lnTo>
                                  <a:pt x="457835" y="6155690"/>
                                </a:lnTo>
                                <a:lnTo>
                                  <a:pt x="449580" y="6108065"/>
                                </a:lnTo>
                                <a:lnTo>
                                  <a:pt x="427990" y="6066155"/>
                                </a:lnTo>
                                <a:lnTo>
                                  <a:pt x="394969" y="6033134"/>
                                </a:lnTo>
                                <a:lnTo>
                                  <a:pt x="353060" y="6010909"/>
                                </a:lnTo>
                                <a:lnTo>
                                  <a:pt x="304800" y="6003290"/>
                                </a:lnTo>
                                <a:close/>
                              </a:path>
                              <a:path w="1219835" h="6613525">
                                <a:moveTo>
                                  <a:pt x="1219835" y="0"/>
                                </a:moveTo>
                                <a:lnTo>
                                  <a:pt x="915035" y="0"/>
                                </a:lnTo>
                                <a:lnTo>
                                  <a:pt x="866775" y="8254"/>
                                </a:lnTo>
                                <a:lnTo>
                                  <a:pt x="824865" y="29845"/>
                                </a:lnTo>
                                <a:lnTo>
                                  <a:pt x="791844" y="62864"/>
                                </a:lnTo>
                                <a:lnTo>
                                  <a:pt x="770255" y="104775"/>
                                </a:lnTo>
                                <a:lnTo>
                                  <a:pt x="762635" y="153034"/>
                                </a:lnTo>
                                <a:lnTo>
                                  <a:pt x="770255" y="200659"/>
                                </a:lnTo>
                                <a:lnTo>
                                  <a:pt x="791844" y="242570"/>
                                </a:lnTo>
                                <a:lnTo>
                                  <a:pt x="824865" y="275589"/>
                                </a:lnTo>
                                <a:lnTo>
                                  <a:pt x="866775" y="297814"/>
                                </a:lnTo>
                                <a:lnTo>
                                  <a:pt x="915035" y="305434"/>
                                </a:lnTo>
                                <a:lnTo>
                                  <a:pt x="964565" y="301625"/>
                                </a:lnTo>
                                <a:lnTo>
                                  <a:pt x="1011555" y="289559"/>
                                </a:lnTo>
                                <a:lnTo>
                                  <a:pt x="1055370" y="271145"/>
                                </a:lnTo>
                                <a:lnTo>
                                  <a:pt x="1095375" y="246379"/>
                                </a:lnTo>
                                <a:lnTo>
                                  <a:pt x="1130935" y="215900"/>
                                </a:lnTo>
                                <a:lnTo>
                                  <a:pt x="1161415" y="180339"/>
                                </a:lnTo>
                                <a:lnTo>
                                  <a:pt x="1186180" y="140334"/>
                                </a:lnTo>
                                <a:lnTo>
                                  <a:pt x="1204595" y="96520"/>
                                </a:lnTo>
                                <a:lnTo>
                                  <a:pt x="1216025" y="49529"/>
                                </a:lnTo>
                                <a:lnTo>
                                  <a:pt x="1219835" y="0"/>
                                </a:lnTo>
                                <a:close/>
                              </a:path>
                            </a:pathLst>
                          </a:custGeom>
                          <a:solidFill>
                            <a:srgbClr val="675082"/>
                          </a:solidFill>
                        </wps:spPr>
                        <wps:bodyPr wrap="square" lIns="0" tIns="0" rIns="0" bIns="0" rtlCol="0">
                          <a:noAutofit/>
                        </wps:bodyPr>
                      </wps:wsp>
                      <wps:wsp>
                        <wps:cNvPr id="31" name="Graphic 31"/>
                        <wps:cNvSpPr/>
                        <wps:spPr>
                          <a:xfrm>
                            <a:off x="19050" y="19050"/>
                            <a:ext cx="4880610" cy="6918325"/>
                          </a:xfrm>
                          <a:custGeom>
                            <a:avLst/>
                            <a:gdLst/>
                            <a:ahLst/>
                            <a:cxnLst/>
                            <a:rect l="l" t="t" r="r" b="b"/>
                            <a:pathLst>
                              <a:path w="4880610" h="6918325">
                                <a:moveTo>
                                  <a:pt x="915035" y="0"/>
                                </a:moveTo>
                                <a:lnTo>
                                  <a:pt x="865505" y="3809"/>
                                </a:lnTo>
                                <a:lnTo>
                                  <a:pt x="818515" y="15239"/>
                                </a:lnTo>
                                <a:lnTo>
                                  <a:pt x="774700" y="34289"/>
                                </a:lnTo>
                                <a:lnTo>
                                  <a:pt x="734694" y="59054"/>
                                </a:lnTo>
                                <a:lnTo>
                                  <a:pt x="699135" y="89534"/>
                                </a:lnTo>
                                <a:lnTo>
                                  <a:pt x="668655" y="125095"/>
                                </a:lnTo>
                                <a:lnTo>
                                  <a:pt x="643890" y="165100"/>
                                </a:lnTo>
                                <a:lnTo>
                                  <a:pt x="625475" y="208914"/>
                                </a:lnTo>
                                <a:lnTo>
                                  <a:pt x="614044" y="255270"/>
                                </a:lnTo>
                                <a:lnTo>
                                  <a:pt x="610235" y="304800"/>
                                </a:lnTo>
                                <a:lnTo>
                                  <a:pt x="610235" y="6308090"/>
                                </a:lnTo>
                                <a:lnTo>
                                  <a:pt x="304800" y="6308090"/>
                                </a:lnTo>
                                <a:lnTo>
                                  <a:pt x="255269" y="6311900"/>
                                </a:lnTo>
                                <a:lnTo>
                                  <a:pt x="208915" y="6323965"/>
                                </a:lnTo>
                                <a:lnTo>
                                  <a:pt x="165100" y="6342380"/>
                                </a:lnTo>
                                <a:lnTo>
                                  <a:pt x="125095" y="6367145"/>
                                </a:lnTo>
                                <a:lnTo>
                                  <a:pt x="89535" y="6397625"/>
                                </a:lnTo>
                                <a:lnTo>
                                  <a:pt x="59055" y="6433184"/>
                                </a:lnTo>
                                <a:lnTo>
                                  <a:pt x="34290" y="6473190"/>
                                </a:lnTo>
                                <a:lnTo>
                                  <a:pt x="15240" y="6517005"/>
                                </a:lnTo>
                                <a:lnTo>
                                  <a:pt x="3810" y="6563994"/>
                                </a:lnTo>
                                <a:lnTo>
                                  <a:pt x="0" y="6613525"/>
                                </a:lnTo>
                                <a:lnTo>
                                  <a:pt x="3810" y="6663055"/>
                                </a:lnTo>
                                <a:lnTo>
                                  <a:pt x="15240" y="6709409"/>
                                </a:lnTo>
                                <a:lnTo>
                                  <a:pt x="34290" y="6753225"/>
                                </a:lnTo>
                                <a:lnTo>
                                  <a:pt x="59055" y="6793230"/>
                                </a:lnTo>
                                <a:lnTo>
                                  <a:pt x="89535" y="6828790"/>
                                </a:lnTo>
                                <a:lnTo>
                                  <a:pt x="125095" y="6859269"/>
                                </a:lnTo>
                                <a:lnTo>
                                  <a:pt x="165100" y="6884034"/>
                                </a:lnTo>
                                <a:lnTo>
                                  <a:pt x="208915" y="6903084"/>
                                </a:lnTo>
                                <a:lnTo>
                                  <a:pt x="255269" y="6914514"/>
                                </a:lnTo>
                                <a:lnTo>
                                  <a:pt x="304800" y="6918325"/>
                                </a:lnTo>
                                <a:lnTo>
                                  <a:pt x="3965575" y="6918325"/>
                                </a:lnTo>
                                <a:lnTo>
                                  <a:pt x="4015104" y="6914514"/>
                                </a:lnTo>
                                <a:lnTo>
                                  <a:pt x="4062095" y="6903084"/>
                                </a:lnTo>
                                <a:lnTo>
                                  <a:pt x="4105909" y="6884034"/>
                                </a:lnTo>
                                <a:lnTo>
                                  <a:pt x="4145915" y="6859269"/>
                                </a:lnTo>
                                <a:lnTo>
                                  <a:pt x="4181475" y="6828790"/>
                                </a:lnTo>
                                <a:lnTo>
                                  <a:pt x="4211955" y="6793230"/>
                                </a:lnTo>
                                <a:lnTo>
                                  <a:pt x="4236720" y="6753225"/>
                                </a:lnTo>
                                <a:lnTo>
                                  <a:pt x="4255134" y="6709409"/>
                                </a:lnTo>
                                <a:lnTo>
                                  <a:pt x="4266565" y="6663055"/>
                                </a:lnTo>
                                <a:lnTo>
                                  <a:pt x="4270375" y="6613525"/>
                                </a:lnTo>
                                <a:lnTo>
                                  <a:pt x="4270375" y="610234"/>
                                </a:lnTo>
                                <a:lnTo>
                                  <a:pt x="4575809" y="610234"/>
                                </a:lnTo>
                                <a:lnTo>
                                  <a:pt x="4625340" y="606425"/>
                                </a:lnTo>
                                <a:lnTo>
                                  <a:pt x="4671695" y="594359"/>
                                </a:lnTo>
                                <a:lnTo>
                                  <a:pt x="4715509" y="575945"/>
                                </a:lnTo>
                                <a:lnTo>
                                  <a:pt x="4755515" y="551179"/>
                                </a:lnTo>
                                <a:lnTo>
                                  <a:pt x="4791075" y="520700"/>
                                </a:lnTo>
                                <a:lnTo>
                                  <a:pt x="4821555" y="485139"/>
                                </a:lnTo>
                                <a:lnTo>
                                  <a:pt x="4846320" y="445134"/>
                                </a:lnTo>
                                <a:lnTo>
                                  <a:pt x="4865370" y="401320"/>
                                </a:lnTo>
                                <a:lnTo>
                                  <a:pt x="4876800" y="354329"/>
                                </a:lnTo>
                                <a:lnTo>
                                  <a:pt x="4880609" y="304800"/>
                                </a:lnTo>
                                <a:lnTo>
                                  <a:pt x="4876800" y="255270"/>
                                </a:lnTo>
                                <a:lnTo>
                                  <a:pt x="4865370" y="208914"/>
                                </a:lnTo>
                                <a:lnTo>
                                  <a:pt x="4846320" y="165100"/>
                                </a:lnTo>
                                <a:lnTo>
                                  <a:pt x="4821555" y="125095"/>
                                </a:lnTo>
                                <a:lnTo>
                                  <a:pt x="4791075" y="89534"/>
                                </a:lnTo>
                                <a:lnTo>
                                  <a:pt x="4755515" y="59054"/>
                                </a:lnTo>
                                <a:lnTo>
                                  <a:pt x="4715509" y="34289"/>
                                </a:lnTo>
                                <a:lnTo>
                                  <a:pt x="4671695" y="15239"/>
                                </a:lnTo>
                                <a:lnTo>
                                  <a:pt x="4625340" y="3809"/>
                                </a:lnTo>
                                <a:lnTo>
                                  <a:pt x="4575809" y="0"/>
                                </a:lnTo>
                                <a:lnTo>
                                  <a:pt x="915035" y="0"/>
                                </a:lnTo>
                                <a:close/>
                              </a:path>
                              <a:path w="4880610" h="6918325">
                                <a:moveTo>
                                  <a:pt x="915035" y="0"/>
                                </a:moveTo>
                                <a:lnTo>
                                  <a:pt x="964565" y="3809"/>
                                </a:lnTo>
                                <a:lnTo>
                                  <a:pt x="1011555" y="15239"/>
                                </a:lnTo>
                                <a:lnTo>
                                  <a:pt x="1055370" y="34289"/>
                                </a:lnTo>
                                <a:lnTo>
                                  <a:pt x="1095375" y="59054"/>
                                </a:lnTo>
                                <a:lnTo>
                                  <a:pt x="1130935" y="89534"/>
                                </a:lnTo>
                                <a:lnTo>
                                  <a:pt x="1161415" y="125095"/>
                                </a:lnTo>
                                <a:lnTo>
                                  <a:pt x="1186180" y="165100"/>
                                </a:lnTo>
                                <a:lnTo>
                                  <a:pt x="1204595" y="208914"/>
                                </a:lnTo>
                                <a:lnTo>
                                  <a:pt x="1216025" y="255270"/>
                                </a:lnTo>
                                <a:lnTo>
                                  <a:pt x="1219835" y="304800"/>
                                </a:lnTo>
                                <a:lnTo>
                                  <a:pt x="1216025" y="354329"/>
                                </a:lnTo>
                                <a:lnTo>
                                  <a:pt x="1204595" y="401320"/>
                                </a:lnTo>
                                <a:lnTo>
                                  <a:pt x="1186180" y="445134"/>
                                </a:lnTo>
                                <a:lnTo>
                                  <a:pt x="1161415" y="485139"/>
                                </a:lnTo>
                                <a:lnTo>
                                  <a:pt x="1130935" y="520700"/>
                                </a:lnTo>
                                <a:lnTo>
                                  <a:pt x="1095375" y="551179"/>
                                </a:lnTo>
                                <a:lnTo>
                                  <a:pt x="1055370" y="575945"/>
                                </a:lnTo>
                                <a:lnTo>
                                  <a:pt x="1011555" y="594359"/>
                                </a:lnTo>
                                <a:lnTo>
                                  <a:pt x="964565" y="606425"/>
                                </a:lnTo>
                                <a:lnTo>
                                  <a:pt x="915035" y="610234"/>
                                </a:lnTo>
                                <a:lnTo>
                                  <a:pt x="866775" y="602614"/>
                                </a:lnTo>
                                <a:lnTo>
                                  <a:pt x="824865" y="580389"/>
                                </a:lnTo>
                                <a:lnTo>
                                  <a:pt x="791844" y="547370"/>
                                </a:lnTo>
                                <a:lnTo>
                                  <a:pt x="770255" y="505459"/>
                                </a:lnTo>
                                <a:lnTo>
                                  <a:pt x="762635" y="457834"/>
                                </a:lnTo>
                                <a:lnTo>
                                  <a:pt x="770255" y="409575"/>
                                </a:lnTo>
                                <a:lnTo>
                                  <a:pt x="791844" y="367664"/>
                                </a:lnTo>
                                <a:lnTo>
                                  <a:pt x="824865" y="334645"/>
                                </a:lnTo>
                                <a:lnTo>
                                  <a:pt x="866775" y="313054"/>
                                </a:lnTo>
                                <a:lnTo>
                                  <a:pt x="915035" y="304800"/>
                                </a:lnTo>
                                <a:lnTo>
                                  <a:pt x="1219835" y="304800"/>
                                </a:lnTo>
                              </a:path>
                              <a:path w="4880610" h="6918325">
                                <a:moveTo>
                                  <a:pt x="915035" y="610234"/>
                                </a:moveTo>
                                <a:lnTo>
                                  <a:pt x="4270375" y="610234"/>
                                </a:lnTo>
                              </a:path>
                              <a:path w="4880610" h="6918325">
                                <a:moveTo>
                                  <a:pt x="304800" y="6918325"/>
                                </a:moveTo>
                                <a:lnTo>
                                  <a:pt x="354330" y="6914514"/>
                                </a:lnTo>
                                <a:lnTo>
                                  <a:pt x="401319" y="6903084"/>
                                </a:lnTo>
                                <a:lnTo>
                                  <a:pt x="445135" y="6884034"/>
                                </a:lnTo>
                                <a:lnTo>
                                  <a:pt x="485140" y="6859269"/>
                                </a:lnTo>
                                <a:lnTo>
                                  <a:pt x="520700" y="6828790"/>
                                </a:lnTo>
                                <a:lnTo>
                                  <a:pt x="551180" y="6793230"/>
                                </a:lnTo>
                                <a:lnTo>
                                  <a:pt x="575944" y="6753225"/>
                                </a:lnTo>
                                <a:lnTo>
                                  <a:pt x="594360" y="6709409"/>
                                </a:lnTo>
                                <a:lnTo>
                                  <a:pt x="606425" y="6663055"/>
                                </a:lnTo>
                                <a:lnTo>
                                  <a:pt x="610235" y="6613525"/>
                                </a:lnTo>
                                <a:lnTo>
                                  <a:pt x="610235" y="6308090"/>
                                </a:lnTo>
                              </a:path>
                              <a:path w="4880610" h="6918325">
                                <a:moveTo>
                                  <a:pt x="304800" y="6308090"/>
                                </a:moveTo>
                                <a:lnTo>
                                  <a:pt x="353060" y="6315709"/>
                                </a:lnTo>
                                <a:lnTo>
                                  <a:pt x="394969" y="6337934"/>
                                </a:lnTo>
                                <a:lnTo>
                                  <a:pt x="427990" y="6370955"/>
                                </a:lnTo>
                                <a:lnTo>
                                  <a:pt x="449580" y="6412865"/>
                                </a:lnTo>
                                <a:lnTo>
                                  <a:pt x="457835" y="6460490"/>
                                </a:lnTo>
                                <a:lnTo>
                                  <a:pt x="449580" y="6508750"/>
                                </a:lnTo>
                                <a:lnTo>
                                  <a:pt x="427990" y="6550659"/>
                                </a:lnTo>
                                <a:lnTo>
                                  <a:pt x="394969" y="6583680"/>
                                </a:lnTo>
                                <a:lnTo>
                                  <a:pt x="353060" y="6605269"/>
                                </a:lnTo>
                                <a:lnTo>
                                  <a:pt x="304800" y="6613525"/>
                                </a:lnTo>
                                <a:lnTo>
                                  <a:pt x="610235" y="6613525"/>
                                </a:lnTo>
                              </a:path>
                            </a:pathLst>
                          </a:custGeom>
                          <a:ln w="38100">
                            <a:solidFill>
                              <a:srgbClr val="F0F0F0"/>
                            </a:solidFill>
                            <a:prstDash val="solid"/>
                          </a:ln>
                        </wps:spPr>
                        <wps:bodyPr wrap="square" lIns="0" tIns="0" rIns="0" bIns="0" rtlCol="0">
                          <a:noAutofit/>
                        </wps:bodyPr>
                      </wps:wsp>
                      <wps:wsp>
                        <wps:cNvPr id="32" name="Textbox 32"/>
                        <wps:cNvSpPr txBox="1"/>
                        <wps:spPr>
                          <a:xfrm>
                            <a:off x="0" y="0"/>
                            <a:ext cx="4931410" cy="6981825"/>
                          </a:xfrm>
                          <a:prstGeom prst="rect">
                            <a:avLst/>
                          </a:prstGeom>
                        </wps:spPr>
                        <wps:txbx>
                          <w:txbxContent>
                            <w:p w14:paraId="6BEFE8F1">
                              <w:pPr>
                                <w:rPr>
                                  <w:sz w:val="62"/>
                                </w:rPr>
                              </w:pPr>
                            </w:p>
                            <w:p w14:paraId="6DC8660D">
                              <w:pPr>
                                <w:rPr>
                                  <w:sz w:val="62"/>
                                </w:rPr>
                              </w:pPr>
                            </w:p>
                            <w:p w14:paraId="3BFFEE58">
                              <w:pPr>
                                <w:rPr>
                                  <w:sz w:val="62"/>
                                </w:rPr>
                              </w:pPr>
                            </w:p>
                            <w:p w14:paraId="646775EA">
                              <w:pPr>
                                <w:rPr>
                                  <w:sz w:val="62"/>
                                </w:rPr>
                              </w:pPr>
                            </w:p>
                            <w:p w14:paraId="70238AF1">
                              <w:pPr>
                                <w:spacing w:before="656"/>
                                <w:rPr>
                                  <w:sz w:val="62"/>
                                </w:rPr>
                              </w:pPr>
                            </w:p>
                            <w:p w14:paraId="1E961FD6">
                              <w:pPr>
                                <w:spacing w:line="331" w:lineRule="auto"/>
                                <w:ind w:left="2251" w:right="2273" w:firstLine="849"/>
                                <w:rPr>
                                  <w:rFonts w:ascii="Arial Black"/>
                                  <w:sz w:val="62"/>
                                </w:rPr>
                              </w:pPr>
                              <w:r>
                                <w:rPr>
                                  <w:rFonts w:ascii="Arial Black"/>
                                  <w:color w:val="FFFFFF"/>
                                  <w:spacing w:val="-2"/>
                                  <w:sz w:val="62"/>
                                </w:rPr>
                                <w:t>First Semester</w:t>
                              </w:r>
                            </w:p>
                          </w:txbxContent>
                        </wps:txbx>
                        <wps:bodyPr wrap="square" lIns="0" tIns="0" rIns="0" bIns="0" rtlCol="0">
                          <a:noAutofit/>
                        </wps:bodyPr>
                      </wps:wsp>
                    </wpg:wgp>
                  </a:graphicData>
                </a:graphic>
              </wp:inline>
            </w:drawing>
          </mc:Choice>
          <mc:Fallback>
            <w:pict>
              <v:group id="_x0000_s1026" o:spid="_x0000_s1026" o:spt="203" style="height:549.75pt;width:388.3pt;" coordsize="4931410,6981825" o:gfxdata="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">
                <o:lock v:ext="edit" aspectratio="f"/>
                <v:shape id="Graphic 27" o:spid="_x0000_s1026" o:spt="100" style="position:absolute;left:12700;top:34925;height:6946900;width:4918710;" fillcolor="#3D2F51" filled="t" stroked="f" coordsize="4918710,6946900" o:gfxdata="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unMnx&#10;wAAAANsAAAAPAAAAAAAAAAEAIAAAACIAAABkcnMvZG93bnJldi54bWxQSwECFAAUAAAACACHTuJA&#10;My8FnjsAAAA5AAAAEAAAAAAAAAABACAAAAAPAQAAZHJzL3NoYXBleG1sLnhtbFBLBQYAAAAABgAG&#10;AFsBAAC5AwAAAAA=&#10;" path="m4080509,6934200l227330,6934200,242569,6946900,4065270,6946900,4080509,6934200xem274319,6324600l198119,6324600,170180,6350000,156210,6350000,143510,6362700,118745,6375400,95885,6400800,55880,6451600,32385,6489700,14605,6527800,10160,6553200,3810,6578600,1905,6591300,0,6629400,1905,6667500,3810,6680200,6350,6692900,10160,6705600,14605,6731000,31750,6769100,55245,6807200,94615,6858000,142240,6896100,155575,6908800,168910,6908800,182880,6921500,197485,6921500,212090,6934200,274319,6934200,227965,6921500,184150,6896100,144145,6870700,108585,6845300,78105,6807200,53340,6769100,34290,6731000,22860,6680200,19050,6629400,22860,6578600,34290,6527800,53340,6489700,78105,6451600,108585,6413500,144145,6388100,184150,6362700,227965,6337300,274319,6324600xem647700,6324600l274319,6324600,227965,6337300,184150,6362700,144145,6388100,108585,6413500,78105,6451600,53340,6489700,34290,6527800,22860,6578600,19050,6629400,22860,6680200,34290,6731000,53340,6769100,78105,6807200,108585,6845300,144145,6870700,184150,6896100,227965,6921500,274319,6934200,4034154,6934200,4081145,6921500,324485,6921500,309880,6908800,252730,6908800,239394,6896100,213360,6896100,200660,6883400,187960,6883400,175895,6870700,165100,6870700,142875,6845300,122555,6832600,104140,6807200,86995,6794500,73025,6769100,55880,6731000,43815,6692900,38735,6642100,38100,6629400,39370,6604000,41275,6591300,43815,6565900,55245,6527800,72390,6489700,102870,6451600,121285,6426200,141605,6413500,163830,6388100,175260,6388100,187325,6375400,200025,6375400,212090,6362700,225425,6362700,238760,6350000,294640,6350000,308610,6337300,646430,6337300,647700,6324600xem4705984,622300l4289425,622300,4289425,6629400,4285615,6680200,4274184,6731000,4255770,6769100,4231005,6807200,4200525,6845300,4164965,6870700,4124959,6896100,4081145,6921500,4034154,6934200,4110354,6934200,4124959,6921500,4138929,6908800,4152265,6908800,4165600,6896100,4190365,6883400,4213225,6858000,4252595,6807200,4276725,6769100,4293870,6731000,4298315,6705600,4302125,6692900,4307205,6667500,4308475,6642100,4308475,647700,4643755,647700,4659630,635000,4690745,635000,4705984,622300xem3984625,6908800l309880,6908800,324485,6921500,3984625,6908800xem4289425,622300l4270375,622300,4270375,6642100,4269105,6654800,4267200,6667500,4264659,6680200,4261484,6705600,4242434,6756400,4222115,6794500,4206240,6807200,4187825,6832600,4167504,6845300,4144645,6870700,4133215,6870700,4121150,6883400,4109084,6883400,4096384,6896100,4070350,6896100,4056379,6908800,324484,6921500,4081145,6921500,4124959,6896100,4164965,6870700,4200525,6845300,4231005,6807200,4255770,6769100,4274184,6731000,4285615,6680200,4289425,6629400,4289425,622300xem4070350,6896100l239394,6896100,252730,6908800,4056379,6908800,4070350,6896100xem4109084,6883400l200660,6883400,213360,6896100,4096384,6896100,4109084,6883400xem4133215,6870700l175895,6870700,187960,6883400,4121150,6883400,4133215,6870700xem4730750,63500l797560,63500,785494,76200,774065,88900,751840,101600,713105,139700,688975,177800,670560,215900,657225,254000,649605,292100,648335,304800,648335,6324600,647700,6324600,646430,6337300,308610,6337300,294640,6350000,238760,6350000,225425,6362700,212090,6362700,200025,6375400,187325,6375400,175260,6388100,163830,6388100,141605,6413500,121285,6426200,102870,6451600,86360,6464300,72390,6489700,55245,6527800,43815,6565900,41275,6591300,39370,6604000,38100,6629400,38735,6642100,43815,6692900,55880,6731000,73025,6769100,104140,6807200,122555,6832600,142875,6845300,165100,6870700,4144645,6870700,4167504,6845300,4187825,6832600,4206240,6807200,4242434,6756400,4261484,6705600,4264659,6680200,4267200,6667500,4269105,6654800,4270375,6642100,4270375,622300,4272280,622300,4273550,609600,4638675,609600,4652645,596900,4679950,596900,4693284,584200,4719320,584200,4731384,571500,4743450,571500,4754880,558800,4777740,546100,4797425,520700,4815840,508000,4839970,469900,4858384,431800,4871720,393700,4879340,355600,4880609,330200,4880609,304800,4874895,266700,4867909,241300,4863465,215900,4858384,203200,4852034,190500,4845684,190500,4839334,177800,4814570,139700,4775834,101600,4753609,88900,4742815,76200,4730750,63500xem837565,25400l794385,25400,780415,38100,766444,38100,753110,50800,728980,76200,705485,88900,666115,139700,635635,190500,624840,228600,620394,241300,616585,254000,614044,266700,612140,292100,610869,304800,610235,317500,610235,6299200,307975,6299200,291465,6311900,243840,6311900,227965,6324600,629285,6324600,629285,317500,633094,266700,644525,228600,662940,177800,687705,139700,718185,101600,753744,76200,793750,50800,837565,25400xem4690745,25400l837565,25400,793750,50800,753744,76200,718185,101600,687705,139700,662940,177800,644525,228600,633094,266700,629285,317500,629285,6324600,648335,6324600,648335,304800,649605,292100,657225,254000,670560,215900,688975,177800,713105,139700,751840,101600,774065,88900,785494,76200,797560,63500,822325,63500,835660,50800,848994,50800,862330,38100,4712652,38100,4690745,25400xem4712652,38100l4665980,38100,4679315,50800,4692650,50800,4705350,63500,4730750,63500,4742815,76200,4753609,88900,4775834,101600,4814570,139700,4839334,177800,4845684,190500,4852034,190500,4858384,203200,4863465,215900,4867909,241300,4871720,254000,4874895,266700,4877434,279400,4879340,292100,4880609,304800,4880609,330200,4877434,368300,4867909,406400,4852670,444500,4832350,482600,4797425,520700,4777740,546100,4754880,558800,4743450,571500,4731384,571500,4719320,584200,4693284,584200,4679950,596900,4652645,596900,4638675,609600,4273550,609600,4272280,622300,4644390,622300,4690745,609600,4734559,596900,4774565,571500,4810125,533400,4840605,495300,4865370,457200,4884420,419100,4895850,368300,4899659,317500,4895850,266700,4884420,228600,4865370,177800,4840605,139700,4810125,101600,4774565,76200,4734559,50800,4712652,38100xem4735830,25400l4690745,25400,4712970,38100,4734559,50800,4774565,76200,4810125,101600,4840605,139700,4865370,177800,4884420,228600,4895850,266700,4899659,317500,4895850,368300,4884420,419100,4865370,457200,4840605,495300,4810125,533400,4774565,571500,4734559,596900,4690745,609600,4644390,622300,4720590,622300,4734559,609600,4748530,609600,4762500,596900,4775834,584200,4799965,571500,4823459,546100,4844415,533400,4862830,508000,4871720,495300,4879340,469900,4886959,457200,4904105,419100,4912359,381000,4914900,368300,4916805,355600,4918075,342900,4918709,317500,4917440,292100,4912359,254000,4899025,215900,4893309,190500,4872355,152400,4845684,114300,4801870,76200,4776470,50800,4763134,38100,4749800,38100,4735830,25400xem4692650,50800l835660,50800,822325,63500,4705350,63500,4692650,50800xem4665980,38100l862330,38100,848994,50800,4679315,50800,4665980,38100xem934085,12700l823594,12700,808355,25400,884555,25400,934085,12700xem4594859,12700l934085,12700,884555,25400,4644390,25400,4594859,12700xem4706620,12700l4594859,12700,4644390,25400,4721225,25400,4706620,12700xem4660265,0l869315,0,853440,12700,4676140,12700,4660265,0xe">
                  <v:fill on="t" opacity="32895f" focussize="0,0"/>
                  <v:stroke on="f"/>
                  <v:imagedata o:title=""/>
                  <o:lock v:ext="edit" aspectratio="f"/>
                  <v:textbox inset="0mm,0mm,0mm,0mm"/>
                </v:shape>
                <v:shape id="Graphic 28" o:spid="_x0000_s1026" o:spt="100" style="position:absolute;left:336550;top:44450;height:6918325;width:3965575;" filled="f" stroked="t" coordsize="3965575,6918325" o:gfxdata="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CAbmrsAAADb&#10;AAAADwAAAAAAAAABACAAAAAiAAAAZHJzL2Rvd25yZXYueG1sUEsBAhQAFAAAAAgAh07iQDMvBZ47&#10;AAAAOQAAABAAAAAAAAAAAQAgAAAACgEAAGRycy9zaGFwZXhtbC54bWxQSwUGAAAAAAYABgBbAQAA&#10;tAMAAAAA&#10;" path="m610235,0l659765,3809,706755,15239,750569,34289,790575,59054,826135,89534,856615,125095,881380,165100,899794,208914,911225,255270,915035,304800,911225,354329,899794,401320,881380,445134,856615,485139,826135,520700,790575,551179,750569,575945,706755,594359,659765,606425,610235,610234,561975,602614,520065,580389,487044,547370,465455,505459,457835,457834,465455,409575,487044,367664,520065,334645,561975,313054,610235,304800,915035,304800em610235,610234l3965575,610234em0,6918325l49530,6914514,96519,6903084,140335,6884034,180340,6859270,215900,6828790,246380,6793230,271144,6753225,289560,6709409,301625,6663055,305435,6613525,305435,6308090em0,6308090l48260,6315709,90169,6337934,123190,6370955,144780,6412865,153035,6460490,144780,6508750,123190,6550659,90169,6583680,48260,6605269,0,6613525,305435,6613525e">
                  <v:fill on="f" focussize="0,0"/>
                  <v:stroke weight="3pt" color="#3D2F51" joinstyle="round"/>
                  <v:imagedata o:title=""/>
                  <o:lock v:ext="edit" aspectratio="f"/>
                  <v:textbox inset="0mm,0mm,0mm,0mm"/>
                </v:shape>
                <v:shape id="Graphic 29" o:spid="_x0000_s1026" o:spt="100" style="position:absolute;left:19050;top:19050;height:6918325;width:4880610;" fillcolor="#8062A0" filled="t" stroked="f" coordsize="4880610,6918325" o:gfxdata="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04B1vQAA&#10;ANsAAAAPAAAAAAAAAAEAIAAAACIAAABkcnMvZG93bnJldi54bWxQSwECFAAUAAAACACHTuJAMy8F&#10;njsAAAA5AAAAEAAAAAAAAAABACAAAAAMAQAAZHJzL3NoYXBleG1sLnhtbFBLBQYAAAAABgAGAFsB&#10;AAC2AwAAAAA=&#10;" path="m4575809,0l915035,0,865505,3809,818515,15239,774700,34289,734694,59054,699135,89534,668655,125095,643890,165100,625475,208914,614044,255270,610235,304800,610235,6308090,304800,6308090,255269,6311900,208915,6323965,165100,6342380,125095,6367145,89535,6397625,59055,6433184,34290,6473190,15240,6517005,3810,6563994,0,6613525,3810,6663055,15240,6709409,34290,6753225,59055,6793230,89535,6828790,125095,6859269,165100,6884034,208915,6903084,255269,6914514,304800,6918325,3965575,6918325,4015104,6914514,4062095,6903084,4105909,6884034,4145915,6859269,4181475,6828790,4211955,6793230,4236720,6753225,4255134,6709409,4266565,6663055,4270375,6613525,4270375,610234,4575809,610234,4625340,606425,4671695,594359,4715509,575945,4755515,551179,4791075,520700,4821555,485139,4846320,445134,4865370,401320,4876800,354329,4880609,304800,4876800,255270,4865370,208914,4846320,165100,4821555,125095,4791075,89534,4755515,59054,4715509,34289,4671695,15239,4625340,3809,4575809,0xe">
                  <v:fill on="t" focussize="0,0"/>
                  <v:stroke on="f"/>
                  <v:imagedata o:title=""/>
                  <o:lock v:ext="edit" aspectratio="f"/>
                  <v:textbox inset="0mm,0mm,0mm,0mm"/>
                </v:shape>
                <v:shape id="Graphic 30" o:spid="_x0000_s1026" o:spt="100" style="position:absolute;left:19050;top:323850;height:6613525;width:1219835;" fillcolor="#675082" filled="t" stroked="f" coordsize="1219835,6613525" o:gfxdata="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B06NB7gAAADbAAAA&#10;DwAAAAAAAAABACAAAAAiAAAAZHJzL2Rvd25yZXYueG1sUEsBAhQAFAAAAAgAh07iQDMvBZ47AAAA&#10;OQAAABAAAAAAAAAAAQAgAAAABwEAAGRycy9zaGFwZXhtbC54bWxQSwUGAAAAAAYABgBbAQAAsQMA&#10;AAAA&#10;" path="m304800,6003290l255269,6007100,208915,6019165,165100,6037580,125095,6062345,89535,6092825,59055,6128384,34290,6168390,15240,6212205,3810,6259195,0,6308725,3810,6358255,15240,6404609,34290,6448425,59055,6488430,89535,6523990,125095,6554469,165100,6579234,208915,6598284,255269,6609714,304800,6613525,354330,6609714,401319,6598284,445135,6579234,485140,6554469,520700,6523990,551180,6488430,575944,6448425,594360,6404609,606425,6358255,610235,6308725,304800,6308725,353060,6300470,394969,6278880,427990,6245859,449580,6203950,457835,6155690,449580,6108065,427990,6066155,394969,6033134,353060,6010909,304800,6003290xem1219835,0l915035,0,866775,8254,824865,29845,791844,62864,770255,104775,762635,153034,770255,200659,791844,242570,824865,275589,866775,297814,915035,305434,964565,301625,1011555,289559,1055370,271145,1095375,246379,1130935,215900,1161415,180339,1186180,140334,1204595,96520,1216025,49529,1219835,0xe">
                  <v:fill on="t" focussize="0,0"/>
                  <v:stroke on="f"/>
                  <v:imagedata o:title=""/>
                  <o:lock v:ext="edit" aspectratio="f"/>
                  <v:textbox inset="0mm,0mm,0mm,0mm"/>
                </v:shape>
                <v:shape id="Graphic 31" o:spid="_x0000_s1026" o:spt="100" style="position:absolute;left:19050;top:19050;height:6918325;width:4880610;" filled="f" stroked="t" coordsize="4880610,6918325" o:gfxdata="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ogNIb4A&#10;AADbAAAADwAAAAAAAAABACAAAAAiAAAAZHJzL2Rvd25yZXYueG1sUEsBAhQAFAAAAAgAh07iQDMv&#10;BZ47AAAAOQAAABAAAAAAAAAAAQAgAAAADQEAAGRycy9zaGFwZXhtbC54bWxQSwUGAAAAAAYABgBb&#10;AQAAtwMAAAAA&#10;" path="m915035,0l865505,3809,818515,15239,774700,34289,734694,59054,699135,89534,668655,125095,643890,165100,625475,208914,614044,255270,610235,304800,610235,6308090,304800,6308090,255269,6311900,208915,6323965,165100,6342380,125095,6367145,89535,6397625,59055,6433184,34290,6473190,15240,6517005,3810,6563994,0,6613525,3810,6663055,15240,6709409,34290,6753225,59055,6793230,89535,6828790,125095,6859269,165100,6884034,208915,6903084,255269,6914514,304800,6918325,3965575,6918325,4015104,6914514,4062095,6903084,4105909,6884034,4145915,6859269,4181475,6828790,4211955,6793230,4236720,6753225,4255134,6709409,4266565,6663055,4270375,6613525,4270375,610234,4575809,610234,4625340,606425,4671695,594359,4715509,575945,4755515,551179,4791075,520700,4821555,485139,4846320,445134,4865370,401320,4876800,354329,4880609,304800,4876800,255270,4865370,208914,4846320,165100,4821555,125095,4791075,89534,4755515,59054,4715509,34289,4671695,15239,4625340,3809,4575809,0,915035,0xem915035,0l964565,3809,1011555,15239,1055370,34289,1095375,59054,1130935,89534,1161415,125095,1186180,165100,1204595,208914,1216025,255270,1219835,304800,1216025,354329,1204595,401320,1186180,445134,1161415,485139,1130935,520700,1095375,551179,1055370,575945,1011555,594359,964565,606425,915035,610234,866775,602614,824865,580389,791844,547370,770255,505459,762635,457834,770255,409575,791844,367664,824865,334645,866775,313054,915035,304800,1219835,304800em915035,610234l4270375,610234em304800,6918325l354330,6914514,401319,6903084,445135,6884034,485140,6859269,520700,6828790,551180,6793230,575944,6753225,594360,6709409,606425,6663055,610235,6613525,610235,6308090em304800,6308090l353060,6315709,394969,6337934,427990,6370955,449580,6412865,457835,6460490,449580,6508750,427990,6550659,394969,6583680,353060,6605269,304800,6613525,610235,6613525e">
                  <v:fill on="f" focussize="0,0"/>
                  <v:stroke weight="3pt" color="#F0F0F0" joinstyle="round"/>
                  <v:imagedata o:title=""/>
                  <o:lock v:ext="edit" aspectratio="f"/>
                  <v:textbox inset="0mm,0mm,0mm,0mm"/>
                </v:shape>
                <v:shape id="Textbox 32" o:spid="_x0000_s1026" o:spt="202" type="#_x0000_t202" style="position:absolute;left:0;top:0;height:6981825;width:4931410;" filled="f" stroked="f" coordsize="21600,21600" o:gfxdata="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iGWN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6BEFE8F1">
                        <w:pPr>
                          <w:rPr>
                            <w:sz w:val="62"/>
                          </w:rPr>
                        </w:pPr>
                      </w:p>
                      <w:p w14:paraId="6DC8660D">
                        <w:pPr>
                          <w:rPr>
                            <w:sz w:val="62"/>
                          </w:rPr>
                        </w:pPr>
                      </w:p>
                      <w:p w14:paraId="3BFFEE58">
                        <w:pPr>
                          <w:rPr>
                            <w:sz w:val="62"/>
                          </w:rPr>
                        </w:pPr>
                      </w:p>
                      <w:p w14:paraId="646775EA">
                        <w:pPr>
                          <w:rPr>
                            <w:sz w:val="62"/>
                          </w:rPr>
                        </w:pPr>
                      </w:p>
                      <w:p w14:paraId="70238AF1">
                        <w:pPr>
                          <w:spacing w:before="656"/>
                          <w:rPr>
                            <w:sz w:val="62"/>
                          </w:rPr>
                        </w:pPr>
                      </w:p>
                      <w:p w14:paraId="1E961FD6">
                        <w:pPr>
                          <w:spacing w:line="331" w:lineRule="auto"/>
                          <w:ind w:left="2251" w:right="2273" w:firstLine="849"/>
                          <w:rPr>
                            <w:rFonts w:ascii="Arial Black"/>
                            <w:sz w:val="62"/>
                          </w:rPr>
                        </w:pPr>
                        <w:r>
                          <w:rPr>
                            <w:rFonts w:ascii="Arial Black"/>
                            <w:color w:val="FFFFFF"/>
                            <w:spacing w:val="-2"/>
                            <w:sz w:val="62"/>
                          </w:rPr>
                          <w:t>First Semester</w:t>
                        </w:r>
                      </w:p>
                    </w:txbxContent>
                  </v:textbox>
                </v:shape>
                <w10:wrap type="none"/>
                <w10:anchorlock/>
              </v:group>
            </w:pict>
          </mc:Fallback>
        </mc:AlternateContent>
      </w:r>
    </w:p>
    <w:p w14:paraId="04F5CC70">
      <w:pPr>
        <w:pStyle w:val="7"/>
        <w:rPr>
          <w:sz w:val="20"/>
        </w:rPr>
        <w:sectPr>
          <w:pgSz w:w="12240" w:h="15840"/>
          <w:pgMar w:top="1000" w:right="360" w:bottom="500" w:left="360" w:header="454" w:footer="309" w:gutter="0"/>
          <w:cols w:space="720" w:num="1"/>
        </w:sectPr>
      </w:pPr>
    </w:p>
    <w:p w14:paraId="64B09A7C">
      <w:pPr>
        <w:pStyle w:val="7"/>
        <w:spacing w:before="202" w:after="1"/>
        <w:rPr>
          <w:sz w:val="20"/>
        </w:rPr>
      </w:pPr>
    </w:p>
    <w:tbl>
      <w:tblPr>
        <w:tblStyle w:val="6"/>
        <w:tblW w:w="0" w:type="auto"/>
        <w:tblInd w:w="10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7"/>
        <w:gridCol w:w="758"/>
        <w:gridCol w:w="1251"/>
        <w:gridCol w:w="5161"/>
        <w:gridCol w:w="425"/>
        <w:gridCol w:w="82"/>
        <w:gridCol w:w="368"/>
        <w:gridCol w:w="106"/>
        <w:gridCol w:w="322"/>
        <w:gridCol w:w="413"/>
      </w:tblGrid>
      <w:tr w14:paraId="56039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3" w:hRule="atLeast"/>
        </w:trPr>
        <w:tc>
          <w:tcPr>
            <w:tcW w:w="1245" w:type="dxa"/>
            <w:gridSpan w:val="2"/>
          </w:tcPr>
          <w:p w14:paraId="662370EB">
            <w:pPr>
              <w:pStyle w:val="12"/>
              <w:spacing w:before="76"/>
              <w:ind w:left="115" w:right="378"/>
              <w:rPr>
                <w:b/>
                <w:sz w:val="24"/>
              </w:rPr>
            </w:pPr>
            <w:r>
              <w:rPr>
                <w:b/>
                <w:spacing w:val="-2"/>
                <w:sz w:val="24"/>
              </w:rPr>
              <w:t xml:space="preserve">Course </w:t>
            </w:r>
            <w:r>
              <w:rPr>
                <w:b/>
                <w:spacing w:val="-4"/>
                <w:sz w:val="24"/>
              </w:rPr>
              <w:t>Code</w:t>
            </w:r>
          </w:p>
        </w:tc>
        <w:tc>
          <w:tcPr>
            <w:tcW w:w="1251" w:type="dxa"/>
          </w:tcPr>
          <w:p w14:paraId="78AFDA75">
            <w:pPr>
              <w:pStyle w:val="12"/>
              <w:ind w:left="0"/>
            </w:pPr>
          </w:p>
        </w:tc>
        <w:tc>
          <w:tcPr>
            <w:tcW w:w="5161" w:type="dxa"/>
          </w:tcPr>
          <w:p w14:paraId="0D5CBAB6">
            <w:pPr>
              <w:pStyle w:val="12"/>
              <w:spacing w:before="76"/>
              <w:ind w:left="537" w:right="1"/>
              <w:jc w:val="center"/>
              <w:rPr>
                <w:b/>
                <w:sz w:val="24"/>
              </w:rPr>
            </w:pPr>
            <w:r>
              <w:rPr>
                <w:b/>
                <w:sz w:val="24"/>
              </w:rPr>
              <w:t>PRINCIPLES</w:t>
            </w:r>
            <w:r>
              <w:rPr>
                <w:b/>
                <w:spacing w:val="-1"/>
                <w:sz w:val="24"/>
              </w:rPr>
              <w:t xml:space="preserve"> </w:t>
            </w:r>
            <w:r>
              <w:rPr>
                <w:b/>
                <w:sz w:val="24"/>
              </w:rPr>
              <w:t>OF</w:t>
            </w:r>
            <w:r>
              <w:rPr>
                <w:b/>
                <w:spacing w:val="-1"/>
                <w:sz w:val="24"/>
              </w:rPr>
              <w:t xml:space="preserve"> </w:t>
            </w:r>
            <w:r>
              <w:rPr>
                <w:b/>
                <w:spacing w:val="-2"/>
                <w:sz w:val="24"/>
              </w:rPr>
              <w:t>MANAGEMENT</w:t>
            </w:r>
          </w:p>
          <w:p w14:paraId="39738380">
            <w:pPr>
              <w:pStyle w:val="12"/>
              <w:spacing w:before="74" w:line="257" w:lineRule="exact"/>
              <w:ind w:left="537"/>
              <w:jc w:val="center"/>
              <w:rPr>
                <w:b/>
                <w:i/>
                <w:sz w:val="24"/>
              </w:rPr>
            </w:pPr>
            <w:r>
              <w:rPr>
                <w:b/>
                <w:i/>
                <w:sz w:val="24"/>
              </w:rPr>
              <w:t>For</w:t>
            </w:r>
            <w:r>
              <w:rPr>
                <w:b/>
                <w:i/>
                <w:spacing w:val="-4"/>
                <w:sz w:val="24"/>
              </w:rPr>
              <w:t xml:space="preserve"> </w:t>
            </w:r>
            <w:r>
              <w:rPr>
                <w:b/>
                <w:i/>
                <w:sz w:val="24"/>
              </w:rPr>
              <w:t>BBA/BBA(CA)/BBA(IB)/BBA(</w:t>
            </w:r>
            <w:r>
              <w:rPr>
                <w:b/>
                <w:i/>
                <w:spacing w:val="-3"/>
                <w:sz w:val="24"/>
              </w:rPr>
              <w:t xml:space="preserve"> </w:t>
            </w:r>
            <w:r>
              <w:rPr>
                <w:b/>
                <w:i/>
                <w:spacing w:val="-5"/>
                <w:sz w:val="24"/>
              </w:rPr>
              <w:t>RM)</w:t>
            </w:r>
          </w:p>
        </w:tc>
        <w:tc>
          <w:tcPr>
            <w:tcW w:w="507" w:type="dxa"/>
            <w:gridSpan w:val="2"/>
          </w:tcPr>
          <w:p w14:paraId="1F88A5DC">
            <w:pPr>
              <w:pStyle w:val="12"/>
              <w:spacing w:before="76"/>
              <w:ind w:left="149"/>
              <w:rPr>
                <w:b/>
                <w:sz w:val="24"/>
              </w:rPr>
            </w:pPr>
            <w:r>
              <w:rPr>
                <w:b/>
                <w:spacing w:val="-10"/>
                <w:sz w:val="24"/>
              </w:rPr>
              <w:t>L</w:t>
            </w:r>
          </w:p>
        </w:tc>
        <w:tc>
          <w:tcPr>
            <w:tcW w:w="474" w:type="dxa"/>
            <w:gridSpan w:val="2"/>
          </w:tcPr>
          <w:p w14:paraId="584FB306">
            <w:pPr>
              <w:pStyle w:val="12"/>
              <w:spacing w:before="76"/>
              <w:ind w:left="155"/>
              <w:rPr>
                <w:b/>
                <w:sz w:val="24"/>
              </w:rPr>
            </w:pPr>
            <w:r>
              <w:rPr>
                <w:b/>
                <w:spacing w:val="-10"/>
                <w:sz w:val="24"/>
              </w:rPr>
              <w:t>T</w:t>
            </w:r>
          </w:p>
        </w:tc>
        <w:tc>
          <w:tcPr>
            <w:tcW w:w="322" w:type="dxa"/>
          </w:tcPr>
          <w:p w14:paraId="0493DFAD">
            <w:pPr>
              <w:pStyle w:val="12"/>
              <w:spacing w:before="76"/>
              <w:ind w:left="14"/>
              <w:jc w:val="center"/>
              <w:rPr>
                <w:b/>
                <w:sz w:val="24"/>
              </w:rPr>
            </w:pPr>
            <w:r>
              <w:rPr>
                <w:b/>
                <w:spacing w:val="-10"/>
                <w:sz w:val="24"/>
              </w:rPr>
              <w:t>P</w:t>
            </w:r>
          </w:p>
        </w:tc>
        <w:tc>
          <w:tcPr>
            <w:tcW w:w="413" w:type="dxa"/>
          </w:tcPr>
          <w:p w14:paraId="37F891F1">
            <w:pPr>
              <w:pStyle w:val="12"/>
              <w:spacing w:before="76"/>
              <w:ind w:left="120"/>
              <w:rPr>
                <w:b/>
                <w:sz w:val="24"/>
              </w:rPr>
            </w:pPr>
            <w:r>
              <w:rPr>
                <w:b/>
                <w:spacing w:val="-10"/>
                <w:sz w:val="24"/>
              </w:rPr>
              <w:t>C</w:t>
            </w:r>
          </w:p>
        </w:tc>
      </w:tr>
      <w:tr w14:paraId="2BE242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2496" w:type="dxa"/>
            <w:gridSpan w:val="3"/>
          </w:tcPr>
          <w:p w14:paraId="62BE1968">
            <w:pPr>
              <w:pStyle w:val="12"/>
              <w:spacing w:before="1"/>
              <w:ind w:left="115"/>
              <w:rPr>
                <w:b/>
                <w:sz w:val="24"/>
              </w:rPr>
            </w:pPr>
            <w:r>
              <w:rPr>
                <w:b/>
                <w:sz w:val="24"/>
              </w:rPr>
              <w:t>Core</w:t>
            </w:r>
            <w:r>
              <w:rPr>
                <w:b/>
                <w:spacing w:val="-5"/>
                <w:sz w:val="24"/>
              </w:rPr>
              <w:t xml:space="preserve"> –I</w:t>
            </w:r>
          </w:p>
        </w:tc>
        <w:tc>
          <w:tcPr>
            <w:tcW w:w="5161" w:type="dxa"/>
          </w:tcPr>
          <w:p w14:paraId="31E1952E">
            <w:pPr>
              <w:pStyle w:val="12"/>
              <w:ind w:left="0"/>
            </w:pPr>
          </w:p>
        </w:tc>
        <w:tc>
          <w:tcPr>
            <w:tcW w:w="507" w:type="dxa"/>
            <w:gridSpan w:val="2"/>
          </w:tcPr>
          <w:p w14:paraId="3624DCDA">
            <w:pPr>
              <w:pStyle w:val="12"/>
              <w:ind w:left="0"/>
            </w:pPr>
          </w:p>
        </w:tc>
        <w:tc>
          <w:tcPr>
            <w:tcW w:w="474" w:type="dxa"/>
            <w:gridSpan w:val="2"/>
          </w:tcPr>
          <w:p w14:paraId="3F397A8D">
            <w:pPr>
              <w:pStyle w:val="12"/>
              <w:spacing w:before="1"/>
              <w:ind w:left="7"/>
              <w:jc w:val="center"/>
              <w:rPr>
                <w:b/>
                <w:sz w:val="24"/>
              </w:rPr>
            </w:pPr>
            <w:r>
              <w:rPr>
                <w:b/>
                <w:spacing w:val="-10"/>
                <w:sz w:val="24"/>
              </w:rPr>
              <w:t>-</w:t>
            </w:r>
          </w:p>
        </w:tc>
        <w:tc>
          <w:tcPr>
            <w:tcW w:w="322" w:type="dxa"/>
          </w:tcPr>
          <w:p w14:paraId="1B1F4785">
            <w:pPr>
              <w:pStyle w:val="12"/>
              <w:spacing w:before="1"/>
              <w:ind w:left="14" w:right="7"/>
              <w:jc w:val="center"/>
              <w:rPr>
                <w:b/>
                <w:sz w:val="24"/>
              </w:rPr>
            </w:pPr>
            <w:r>
              <w:rPr>
                <w:b/>
                <w:spacing w:val="-10"/>
                <w:sz w:val="24"/>
              </w:rPr>
              <w:t>-</w:t>
            </w:r>
          </w:p>
        </w:tc>
        <w:tc>
          <w:tcPr>
            <w:tcW w:w="413" w:type="dxa"/>
          </w:tcPr>
          <w:p w14:paraId="1A077A0F">
            <w:pPr>
              <w:pStyle w:val="12"/>
              <w:ind w:left="0"/>
            </w:pPr>
          </w:p>
        </w:tc>
      </w:tr>
      <w:tr w14:paraId="15782E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496" w:type="dxa"/>
            <w:gridSpan w:val="3"/>
          </w:tcPr>
          <w:p w14:paraId="221F0DE9">
            <w:pPr>
              <w:pStyle w:val="12"/>
              <w:spacing w:before="217"/>
              <w:ind w:left="635"/>
              <w:rPr>
                <w:b/>
                <w:sz w:val="24"/>
              </w:rPr>
            </w:pPr>
            <w:r>
              <w:rPr>
                <w:b/>
                <w:spacing w:val="-2"/>
                <w:sz w:val="24"/>
              </w:rPr>
              <w:t>Pre-requisite</w:t>
            </w:r>
          </w:p>
        </w:tc>
        <w:tc>
          <w:tcPr>
            <w:tcW w:w="5161" w:type="dxa"/>
          </w:tcPr>
          <w:p w14:paraId="1C656775">
            <w:pPr>
              <w:pStyle w:val="12"/>
              <w:spacing w:before="138"/>
              <w:ind w:left="9"/>
              <w:jc w:val="center"/>
              <w:rPr>
                <w:b/>
                <w:sz w:val="24"/>
              </w:rPr>
            </w:pPr>
            <w:r>
              <w:rPr>
                <w:b/>
                <w:sz w:val="24"/>
              </w:rPr>
              <w:t xml:space="preserve">+2 </w:t>
            </w:r>
            <w:r>
              <w:rPr>
                <w:b/>
                <w:spacing w:val="-2"/>
                <w:sz w:val="24"/>
              </w:rPr>
              <w:t>Commerce</w:t>
            </w:r>
          </w:p>
        </w:tc>
        <w:tc>
          <w:tcPr>
            <w:tcW w:w="875" w:type="dxa"/>
            <w:gridSpan w:val="3"/>
          </w:tcPr>
          <w:p w14:paraId="793EB5BD">
            <w:pPr>
              <w:pStyle w:val="12"/>
              <w:spacing w:before="1"/>
              <w:ind w:left="12"/>
              <w:rPr>
                <w:b/>
              </w:rPr>
            </w:pPr>
            <w:r>
              <w:rPr>
                <w:b/>
                <w:spacing w:val="-2"/>
              </w:rPr>
              <w:t>Syllabus</w:t>
            </w:r>
          </w:p>
          <w:p w14:paraId="75CF0360">
            <w:pPr>
              <w:pStyle w:val="12"/>
              <w:spacing w:before="44" w:line="233" w:lineRule="exact"/>
              <w:ind w:left="41"/>
              <w:rPr>
                <w:b/>
              </w:rPr>
            </w:pPr>
            <w:r>
              <w:rPr>
                <w:b/>
                <w:spacing w:val="-2"/>
              </w:rPr>
              <w:t>Version</w:t>
            </w:r>
          </w:p>
        </w:tc>
        <w:tc>
          <w:tcPr>
            <w:tcW w:w="841" w:type="dxa"/>
            <w:gridSpan w:val="3"/>
          </w:tcPr>
          <w:p w14:paraId="21C1737C">
            <w:pPr>
              <w:pStyle w:val="12"/>
              <w:spacing w:before="217"/>
              <w:ind w:left="224"/>
              <w:rPr>
                <w:b/>
                <w:sz w:val="24"/>
              </w:rPr>
            </w:pPr>
            <w:r>
              <w:rPr>
                <w:b/>
                <w:spacing w:val="-2"/>
                <w:sz w:val="24"/>
              </w:rPr>
              <w:t>First</w:t>
            </w:r>
          </w:p>
        </w:tc>
      </w:tr>
      <w:tr w14:paraId="00DB16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9373" w:type="dxa"/>
            <w:gridSpan w:val="10"/>
          </w:tcPr>
          <w:p w14:paraId="3E98A412">
            <w:pPr>
              <w:pStyle w:val="12"/>
              <w:spacing w:line="275" w:lineRule="exact"/>
              <w:ind w:left="115"/>
              <w:rPr>
                <w:b/>
                <w:sz w:val="24"/>
              </w:rPr>
            </w:pPr>
            <w:r>
              <w:rPr>
                <w:b/>
                <w:sz w:val="24"/>
              </w:rPr>
              <w:t>Course</w:t>
            </w:r>
            <w:r>
              <w:rPr>
                <w:b/>
                <w:spacing w:val="-2"/>
                <w:sz w:val="24"/>
              </w:rPr>
              <w:t xml:space="preserve"> Objectives:</w:t>
            </w:r>
          </w:p>
        </w:tc>
      </w:tr>
      <w:tr w14:paraId="009075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3" w:hRule="atLeast"/>
        </w:trPr>
        <w:tc>
          <w:tcPr>
            <w:tcW w:w="9373" w:type="dxa"/>
            <w:gridSpan w:val="10"/>
          </w:tcPr>
          <w:p w14:paraId="6FE94CC1">
            <w:pPr>
              <w:pStyle w:val="12"/>
              <w:spacing w:before="3" w:line="273" w:lineRule="auto"/>
              <w:ind w:left="115" w:right="100"/>
              <w:jc w:val="both"/>
              <w:rPr>
                <w:sz w:val="24"/>
              </w:rPr>
            </w:pPr>
            <w:r>
              <w:rPr>
                <w:sz w:val="24"/>
              </w:rPr>
              <w:t>ToinculcatethestudentswiththeKnowledgeandUnderstandingoftheprinciplesofmanagement and toenablethestudentstogainvaluableinsightintotheworkingofbusiness.Thecoursewill review the evolution</w:t>
            </w:r>
            <w:r>
              <w:rPr>
                <w:spacing w:val="66"/>
                <w:sz w:val="24"/>
              </w:rPr>
              <w:t xml:space="preserve"> </w:t>
            </w:r>
            <w:r>
              <w:rPr>
                <w:sz w:val="24"/>
              </w:rPr>
              <w:t>of</w:t>
            </w:r>
            <w:r>
              <w:rPr>
                <w:spacing w:val="67"/>
                <w:sz w:val="24"/>
              </w:rPr>
              <w:t xml:space="preserve"> </w:t>
            </w:r>
            <w:r>
              <w:rPr>
                <w:sz w:val="24"/>
              </w:rPr>
              <w:t>management</w:t>
            </w:r>
            <w:r>
              <w:rPr>
                <w:spacing w:val="68"/>
                <w:sz w:val="24"/>
              </w:rPr>
              <w:t xml:space="preserve"> </w:t>
            </w:r>
            <w:r>
              <w:rPr>
                <w:sz w:val="24"/>
              </w:rPr>
              <w:t>thoughts,</w:t>
            </w:r>
            <w:r>
              <w:rPr>
                <w:spacing w:val="68"/>
                <w:sz w:val="24"/>
              </w:rPr>
              <w:t xml:space="preserve"> </w:t>
            </w:r>
            <w:r>
              <w:rPr>
                <w:sz w:val="24"/>
              </w:rPr>
              <w:t>functions</w:t>
            </w:r>
            <w:r>
              <w:rPr>
                <w:spacing w:val="66"/>
                <w:sz w:val="24"/>
              </w:rPr>
              <w:t xml:space="preserve"> </w:t>
            </w:r>
            <w:r>
              <w:rPr>
                <w:sz w:val="24"/>
              </w:rPr>
              <w:t>and</w:t>
            </w:r>
            <w:r>
              <w:rPr>
                <w:spacing w:val="68"/>
                <w:sz w:val="24"/>
              </w:rPr>
              <w:t xml:space="preserve"> </w:t>
            </w:r>
            <w:r>
              <w:rPr>
                <w:sz w:val="24"/>
              </w:rPr>
              <w:t>practices</w:t>
            </w:r>
            <w:r>
              <w:rPr>
                <w:spacing w:val="68"/>
                <w:sz w:val="24"/>
              </w:rPr>
              <w:t xml:space="preserve"> </w:t>
            </w:r>
            <w:r>
              <w:rPr>
                <w:sz w:val="24"/>
              </w:rPr>
              <w:t>through</w:t>
            </w:r>
            <w:r>
              <w:rPr>
                <w:spacing w:val="68"/>
                <w:sz w:val="24"/>
              </w:rPr>
              <w:t xml:space="preserve"> </w:t>
            </w:r>
            <w:r>
              <w:rPr>
                <w:sz w:val="24"/>
              </w:rPr>
              <w:t>the</w:t>
            </w:r>
            <w:r>
              <w:rPr>
                <w:spacing w:val="67"/>
                <w:sz w:val="24"/>
              </w:rPr>
              <w:t xml:space="preserve"> </w:t>
            </w:r>
            <w:r>
              <w:rPr>
                <w:sz w:val="24"/>
              </w:rPr>
              <w:t>focus</w:t>
            </w:r>
            <w:r>
              <w:rPr>
                <w:spacing w:val="68"/>
                <w:sz w:val="24"/>
              </w:rPr>
              <w:t xml:space="preserve"> </w:t>
            </w:r>
            <w:r>
              <w:rPr>
                <w:sz w:val="24"/>
              </w:rPr>
              <w:t>on</w:t>
            </w:r>
            <w:r>
              <w:rPr>
                <w:spacing w:val="70"/>
                <w:sz w:val="24"/>
              </w:rPr>
              <w:t xml:space="preserve"> </w:t>
            </w:r>
            <w:r>
              <w:rPr>
                <w:spacing w:val="-2"/>
                <w:sz w:val="24"/>
              </w:rPr>
              <w:t>Indian</w:t>
            </w:r>
          </w:p>
          <w:p w14:paraId="6432811F">
            <w:pPr>
              <w:pStyle w:val="12"/>
              <w:spacing w:before="7"/>
              <w:ind w:left="115"/>
              <w:jc w:val="both"/>
              <w:rPr>
                <w:sz w:val="24"/>
              </w:rPr>
            </w:pPr>
            <w:r>
              <w:rPr>
                <w:sz w:val="24"/>
              </w:rPr>
              <w:t>experiences,</w:t>
            </w:r>
            <w:r>
              <w:rPr>
                <w:spacing w:val="-2"/>
                <w:sz w:val="24"/>
              </w:rPr>
              <w:t xml:space="preserve"> </w:t>
            </w:r>
            <w:r>
              <w:rPr>
                <w:sz w:val="24"/>
              </w:rPr>
              <w:t>approaches</w:t>
            </w:r>
            <w:r>
              <w:rPr>
                <w:spacing w:val="-1"/>
                <w:sz w:val="24"/>
              </w:rPr>
              <w:t xml:space="preserve"> </w:t>
            </w:r>
            <w:r>
              <w:rPr>
                <w:sz w:val="24"/>
              </w:rPr>
              <w:t>and</w:t>
            </w:r>
            <w:r>
              <w:rPr>
                <w:spacing w:val="-1"/>
                <w:sz w:val="24"/>
              </w:rPr>
              <w:t xml:space="preserve"> </w:t>
            </w:r>
            <w:r>
              <w:rPr>
                <w:spacing w:val="-2"/>
                <w:sz w:val="24"/>
              </w:rPr>
              <w:t>cases.</w:t>
            </w:r>
          </w:p>
        </w:tc>
      </w:tr>
      <w:tr w14:paraId="747036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9373" w:type="dxa"/>
            <w:gridSpan w:val="10"/>
          </w:tcPr>
          <w:p w14:paraId="40EA37EC">
            <w:pPr>
              <w:pStyle w:val="12"/>
              <w:spacing w:line="276" w:lineRule="exact"/>
              <w:ind w:left="115"/>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530EBF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9373" w:type="dxa"/>
            <w:gridSpan w:val="10"/>
          </w:tcPr>
          <w:p w14:paraId="0FF2074D">
            <w:pPr>
              <w:pStyle w:val="12"/>
              <w:spacing w:before="1"/>
              <w:ind w:left="115"/>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the course,</w:t>
            </w:r>
            <w:r>
              <w:rPr>
                <w:spacing w:val="-1"/>
                <w:sz w:val="24"/>
              </w:rPr>
              <w:t xml:space="preserve"> </w:t>
            </w:r>
            <w:r>
              <w:rPr>
                <w:sz w:val="24"/>
              </w:rPr>
              <w:t>student</w:t>
            </w:r>
            <w:r>
              <w:rPr>
                <w:spacing w:val="-1"/>
                <w:sz w:val="24"/>
              </w:rPr>
              <w:t xml:space="preserve"> </w:t>
            </w:r>
            <w:r>
              <w:rPr>
                <w:sz w:val="24"/>
              </w:rPr>
              <w:t>will be</w:t>
            </w:r>
            <w:r>
              <w:rPr>
                <w:spacing w:val="-1"/>
                <w:sz w:val="24"/>
              </w:rPr>
              <w:t xml:space="preserve"> </w:t>
            </w:r>
            <w:r>
              <w:rPr>
                <w:sz w:val="24"/>
              </w:rPr>
              <w:t xml:space="preserve">able </w:t>
            </w:r>
            <w:r>
              <w:rPr>
                <w:spacing w:val="-5"/>
                <w:sz w:val="24"/>
              </w:rPr>
              <w:t>to:</w:t>
            </w:r>
          </w:p>
        </w:tc>
      </w:tr>
      <w:tr w14:paraId="0CC108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487" w:type="dxa"/>
          </w:tcPr>
          <w:p w14:paraId="77D3C4F7">
            <w:pPr>
              <w:pStyle w:val="12"/>
              <w:spacing w:line="275" w:lineRule="exact"/>
              <w:ind w:left="115"/>
              <w:rPr>
                <w:sz w:val="24"/>
              </w:rPr>
            </w:pPr>
            <w:r>
              <w:rPr>
                <w:spacing w:val="-10"/>
                <w:sz w:val="24"/>
              </w:rPr>
              <w:t>1</w:t>
            </w:r>
          </w:p>
        </w:tc>
        <w:tc>
          <w:tcPr>
            <w:tcW w:w="8151" w:type="dxa"/>
            <w:gridSpan w:val="7"/>
          </w:tcPr>
          <w:p w14:paraId="1238334A">
            <w:pPr>
              <w:pStyle w:val="12"/>
              <w:spacing w:line="275" w:lineRule="exact"/>
              <w:ind w:left="110"/>
              <w:rPr>
                <w:sz w:val="24"/>
              </w:rPr>
            </w:pPr>
            <w:r>
              <w:rPr>
                <w:sz w:val="24"/>
              </w:rPr>
              <w:t>Examine</w:t>
            </w:r>
            <w:r>
              <w:rPr>
                <w:spacing w:val="-3"/>
                <w:sz w:val="24"/>
              </w:rPr>
              <w:t xml:space="preserve"> </w:t>
            </w:r>
            <w:r>
              <w:rPr>
                <w:sz w:val="24"/>
              </w:rPr>
              <w:t>and</w:t>
            </w:r>
            <w:r>
              <w:rPr>
                <w:spacing w:val="-1"/>
                <w:sz w:val="24"/>
              </w:rPr>
              <w:t xml:space="preserve"> </w:t>
            </w:r>
            <w:r>
              <w:rPr>
                <w:sz w:val="24"/>
              </w:rPr>
              <w:t>explain</w:t>
            </w:r>
            <w:r>
              <w:rPr>
                <w:spacing w:val="-1"/>
                <w:sz w:val="24"/>
              </w:rPr>
              <w:t xml:space="preserve"> </w:t>
            </w:r>
            <w:r>
              <w:rPr>
                <w:sz w:val="24"/>
              </w:rPr>
              <w:t>the management</w:t>
            </w:r>
            <w:r>
              <w:rPr>
                <w:spacing w:val="-1"/>
                <w:sz w:val="24"/>
              </w:rPr>
              <w:t xml:space="preserve"> </w:t>
            </w:r>
            <w:r>
              <w:rPr>
                <w:sz w:val="24"/>
              </w:rPr>
              <w:t>evolution</w:t>
            </w:r>
            <w:r>
              <w:rPr>
                <w:spacing w:val="-1"/>
                <w:sz w:val="24"/>
              </w:rPr>
              <w:t xml:space="preserve"> </w:t>
            </w:r>
            <w:r>
              <w:rPr>
                <w:sz w:val="24"/>
              </w:rPr>
              <w:t>and</w:t>
            </w:r>
            <w:r>
              <w:rPr>
                <w:spacing w:val="-1"/>
                <w:sz w:val="24"/>
              </w:rPr>
              <w:t xml:space="preserve"> </w:t>
            </w:r>
            <w:r>
              <w:rPr>
                <w:sz w:val="24"/>
              </w:rPr>
              <w:t>how</w:t>
            </w:r>
            <w:r>
              <w:rPr>
                <w:spacing w:val="-1"/>
                <w:sz w:val="24"/>
              </w:rPr>
              <w:t xml:space="preserve"> </w:t>
            </w:r>
            <w:r>
              <w:rPr>
                <w:sz w:val="24"/>
              </w:rPr>
              <w:t>it</w:t>
            </w:r>
            <w:r>
              <w:rPr>
                <w:spacing w:val="-1"/>
                <w:sz w:val="24"/>
              </w:rPr>
              <w:t xml:space="preserve"> </w:t>
            </w:r>
            <w:r>
              <w:rPr>
                <w:sz w:val="24"/>
              </w:rPr>
              <w:t>will</w:t>
            </w:r>
            <w:r>
              <w:rPr>
                <w:spacing w:val="-1"/>
                <w:sz w:val="24"/>
              </w:rPr>
              <w:t xml:space="preserve"> </w:t>
            </w:r>
            <w:r>
              <w:rPr>
                <w:sz w:val="24"/>
              </w:rPr>
              <w:t>affect</w:t>
            </w:r>
            <w:r>
              <w:rPr>
                <w:spacing w:val="-1"/>
                <w:sz w:val="24"/>
              </w:rPr>
              <w:t xml:space="preserve"> </w:t>
            </w:r>
            <w:r>
              <w:rPr>
                <w:spacing w:val="-2"/>
                <w:sz w:val="24"/>
              </w:rPr>
              <w:t>future</w:t>
            </w:r>
          </w:p>
          <w:p w14:paraId="11146598">
            <w:pPr>
              <w:pStyle w:val="12"/>
              <w:spacing w:before="41"/>
              <w:ind w:left="110"/>
              <w:rPr>
                <w:sz w:val="24"/>
              </w:rPr>
            </w:pPr>
            <w:r>
              <w:rPr>
                <w:spacing w:val="-2"/>
                <w:sz w:val="24"/>
              </w:rPr>
              <w:t>managers.</w:t>
            </w:r>
          </w:p>
        </w:tc>
        <w:tc>
          <w:tcPr>
            <w:tcW w:w="735" w:type="dxa"/>
            <w:gridSpan w:val="2"/>
          </w:tcPr>
          <w:p w14:paraId="568A252D">
            <w:pPr>
              <w:pStyle w:val="12"/>
              <w:spacing w:before="176"/>
              <w:ind w:left="264"/>
              <w:rPr>
                <w:b/>
                <w:sz w:val="24"/>
              </w:rPr>
            </w:pPr>
            <w:r>
              <w:rPr>
                <w:b/>
                <w:spacing w:val="-5"/>
                <w:sz w:val="24"/>
              </w:rPr>
              <w:t>K1</w:t>
            </w:r>
          </w:p>
        </w:tc>
      </w:tr>
      <w:tr w14:paraId="3D9863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487" w:type="dxa"/>
          </w:tcPr>
          <w:p w14:paraId="64734924">
            <w:pPr>
              <w:pStyle w:val="12"/>
              <w:spacing w:line="275" w:lineRule="exact"/>
              <w:ind w:left="115"/>
              <w:rPr>
                <w:sz w:val="24"/>
              </w:rPr>
            </w:pPr>
            <w:r>
              <w:rPr>
                <w:spacing w:val="-10"/>
                <w:sz w:val="24"/>
              </w:rPr>
              <w:t>2</w:t>
            </w:r>
          </w:p>
        </w:tc>
        <w:tc>
          <w:tcPr>
            <w:tcW w:w="8151" w:type="dxa"/>
            <w:gridSpan w:val="7"/>
          </w:tcPr>
          <w:p w14:paraId="35C9E470">
            <w:pPr>
              <w:pStyle w:val="12"/>
              <w:spacing w:line="276" w:lineRule="exact"/>
              <w:ind w:left="110"/>
              <w:rPr>
                <w:sz w:val="24"/>
              </w:rPr>
            </w:pPr>
            <w:r>
              <w:rPr>
                <w:sz w:val="24"/>
              </w:rPr>
              <w:t>Estimate</w:t>
            </w:r>
            <w:r>
              <w:rPr>
                <w:spacing w:val="-5"/>
                <w:sz w:val="24"/>
              </w:rPr>
              <w:t xml:space="preserve"> </w:t>
            </w:r>
            <w:r>
              <w:rPr>
                <w:sz w:val="24"/>
              </w:rPr>
              <w:t>the</w:t>
            </w:r>
            <w:r>
              <w:rPr>
                <w:spacing w:val="-4"/>
                <w:sz w:val="24"/>
              </w:rPr>
              <w:t xml:space="preserve"> </w:t>
            </w:r>
            <w:r>
              <w:rPr>
                <w:sz w:val="24"/>
              </w:rPr>
              <w:t>conceptual</w:t>
            </w:r>
            <w:r>
              <w:rPr>
                <w:spacing w:val="-2"/>
                <w:sz w:val="24"/>
              </w:rPr>
              <w:t xml:space="preserve"> </w:t>
            </w:r>
            <w:r>
              <w:rPr>
                <w:sz w:val="24"/>
              </w:rPr>
              <w:t>framework</w:t>
            </w:r>
            <w:r>
              <w:rPr>
                <w:spacing w:val="-4"/>
                <w:sz w:val="24"/>
              </w:rPr>
              <w:t xml:space="preserve"> </w:t>
            </w:r>
            <w:r>
              <w:rPr>
                <w:sz w:val="24"/>
              </w:rPr>
              <w:t>of</w:t>
            </w:r>
            <w:r>
              <w:rPr>
                <w:spacing w:val="-4"/>
                <w:sz w:val="24"/>
              </w:rPr>
              <w:t xml:space="preserve"> </w:t>
            </w:r>
            <w:r>
              <w:rPr>
                <w:sz w:val="24"/>
              </w:rPr>
              <w:t>planning</w:t>
            </w:r>
            <w:r>
              <w:rPr>
                <w:spacing w:val="-4"/>
                <w:sz w:val="24"/>
              </w:rPr>
              <w:t xml:space="preserve"> </w:t>
            </w:r>
            <w:r>
              <w:rPr>
                <w:sz w:val="24"/>
              </w:rPr>
              <w:t>and</w:t>
            </w:r>
            <w:r>
              <w:rPr>
                <w:spacing w:val="-4"/>
                <w:sz w:val="24"/>
              </w:rPr>
              <w:t xml:space="preserve"> </w:t>
            </w:r>
            <w:r>
              <w:rPr>
                <w:sz w:val="24"/>
              </w:rPr>
              <w:t>decision-making</w:t>
            </w:r>
            <w:r>
              <w:rPr>
                <w:spacing w:val="-4"/>
                <w:sz w:val="24"/>
              </w:rPr>
              <w:t xml:space="preserve"> </w:t>
            </w:r>
            <w:r>
              <w:rPr>
                <w:sz w:val="24"/>
              </w:rPr>
              <w:t>in</w:t>
            </w:r>
            <w:r>
              <w:rPr>
                <w:spacing w:val="-4"/>
                <w:sz w:val="24"/>
              </w:rPr>
              <w:t xml:space="preserve"> </w:t>
            </w:r>
            <w:r>
              <w:rPr>
                <w:sz w:val="24"/>
              </w:rPr>
              <w:t>day</w:t>
            </w:r>
            <w:r>
              <w:rPr>
                <w:spacing w:val="-3"/>
                <w:sz w:val="24"/>
              </w:rPr>
              <w:t xml:space="preserve"> </w:t>
            </w:r>
            <w:r>
              <w:rPr>
                <w:sz w:val="24"/>
              </w:rPr>
              <w:t>to</w:t>
            </w:r>
            <w:r>
              <w:rPr>
                <w:spacing w:val="-4"/>
                <w:sz w:val="24"/>
              </w:rPr>
              <w:t xml:space="preserve"> </w:t>
            </w:r>
            <w:r>
              <w:rPr>
                <w:sz w:val="24"/>
              </w:rPr>
              <w:t xml:space="preserve">day </w:t>
            </w:r>
            <w:r>
              <w:rPr>
                <w:spacing w:val="-2"/>
                <w:sz w:val="24"/>
              </w:rPr>
              <w:t>life.</w:t>
            </w:r>
          </w:p>
        </w:tc>
        <w:tc>
          <w:tcPr>
            <w:tcW w:w="735" w:type="dxa"/>
            <w:gridSpan w:val="2"/>
          </w:tcPr>
          <w:p w14:paraId="1D4D67EB">
            <w:pPr>
              <w:pStyle w:val="12"/>
              <w:spacing w:before="138"/>
              <w:ind w:left="264"/>
              <w:rPr>
                <w:b/>
                <w:sz w:val="24"/>
              </w:rPr>
            </w:pPr>
            <w:r>
              <w:rPr>
                <w:b/>
                <w:spacing w:val="-5"/>
                <w:sz w:val="24"/>
              </w:rPr>
              <w:t>K2</w:t>
            </w:r>
          </w:p>
        </w:tc>
      </w:tr>
      <w:tr w14:paraId="11FADD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487" w:type="dxa"/>
          </w:tcPr>
          <w:p w14:paraId="1A3E9F31">
            <w:pPr>
              <w:pStyle w:val="12"/>
              <w:spacing w:line="268" w:lineRule="exact"/>
              <w:ind w:left="115"/>
              <w:rPr>
                <w:sz w:val="24"/>
              </w:rPr>
            </w:pPr>
            <w:r>
              <w:rPr>
                <w:spacing w:val="-10"/>
                <w:sz w:val="24"/>
              </w:rPr>
              <w:t>3</w:t>
            </w:r>
          </w:p>
        </w:tc>
        <w:tc>
          <w:tcPr>
            <w:tcW w:w="8151" w:type="dxa"/>
            <w:gridSpan w:val="7"/>
          </w:tcPr>
          <w:p w14:paraId="6F6DECB2">
            <w:pPr>
              <w:pStyle w:val="12"/>
              <w:spacing w:before="10" w:line="223" w:lineRule="auto"/>
              <w:ind w:left="110" w:right="199"/>
              <w:rPr>
                <w:sz w:val="24"/>
              </w:rPr>
            </w:pPr>
            <w:r>
              <w:rPr>
                <w:sz w:val="24"/>
              </w:rPr>
              <w:t>Explain</w:t>
            </w:r>
            <w:r>
              <w:rPr>
                <w:spacing w:val="-4"/>
                <w:sz w:val="24"/>
              </w:rPr>
              <w:t xml:space="preserve"> </w:t>
            </w:r>
            <w:r>
              <w:rPr>
                <w:sz w:val="24"/>
              </w:rPr>
              <w:t>the</w:t>
            </w:r>
            <w:r>
              <w:rPr>
                <w:spacing w:val="-5"/>
                <w:sz w:val="24"/>
              </w:rPr>
              <w:t xml:space="preserve"> </w:t>
            </w:r>
            <w:r>
              <w:rPr>
                <w:sz w:val="24"/>
              </w:rPr>
              <w:t>various</w:t>
            </w:r>
            <w:r>
              <w:rPr>
                <w:spacing w:val="-4"/>
                <w:sz w:val="24"/>
              </w:rPr>
              <w:t xml:space="preserve"> </w:t>
            </w:r>
            <w:r>
              <w:rPr>
                <w:sz w:val="24"/>
              </w:rPr>
              <w:t>managerial</w:t>
            </w:r>
            <w:r>
              <w:rPr>
                <w:spacing w:val="-4"/>
                <w:sz w:val="24"/>
              </w:rPr>
              <w:t xml:space="preserve"> </w:t>
            </w:r>
            <w:r>
              <w:rPr>
                <w:sz w:val="24"/>
              </w:rPr>
              <w:t>functions</w:t>
            </w:r>
            <w:r>
              <w:rPr>
                <w:spacing w:val="-4"/>
                <w:sz w:val="24"/>
              </w:rPr>
              <w:t xml:space="preserve"> </w:t>
            </w:r>
            <w:r>
              <w:rPr>
                <w:sz w:val="24"/>
              </w:rPr>
              <w:t>to</w:t>
            </w:r>
            <w:r>
              <w:rPr>
                <w:spacing w:val="-4"/>
                <w:sz w:val="24"/>
              </w:rPr>
              <w:t xml:space="preserve"> </w:t>
            </w:r>
            <w:r>
              <w:rPr>
                <w:sz w:val="24"/>
              </w:rPr>
              <w:t>achieve</w:t>
            </w:r>
            <w:r>
              <w:rPr>
                <w:spacing w:val="-5"/>
                <w:sz w:val="24"/>
              </w:rPr>
              <w:t xml:space="preserve"> </w:t>
            </w:r>
            <w:r>
              <w:rPr>
                <w:sz w:val="24"/>
              </w:rPr>
              <w:t>the</w:t>
            </w:r>
            <w:r>
              <w:rPr>
                <w:spacing w:val="-4"/>
                <w:sz w:val="24"/>
              </w:rPr>
              <w:t xml:space="preserve"> </w:t>
            </w:r>
            <w:r>
              <w:rPr>
                <w:sz w:val="24"/>
              </w:rPr>
              <w:t>goals</w:t>
            </w:r>
            <w:r>
              <w:rPr>
                <w:spacing w:val="-4"/>
                <w:sz w:val="24"/>
              </w:rPr>
              <w:t xml:space="preserve"> </w:t>
            </w:r>
            <w:r>
              <w:rPr>
                <w:sz w:val="24"/>
              </w:rPr>
              <w:t>and</w:t>
            </w:r>
            <w:r>
              <w:rPr>
                <w:spacing w:val="-4"/>
                <w:sz w:val="24"/>
              </w:rPr>
              <w:t xml:space="preserve"> </w:t>
            </w:r>
            <w:r>
              <w:rPr>
                <w:sz w:val="24"/>
              </w:rPr>
              <w:t>objectives</w:t>
            </w:r>
            <w:r>
              <w:rPr>
                <w:spacing w:val="-4"/>
                <w:sz w:val="24"/>
              </w:rPr>
              <w:t xml:space="preserve"> </w:t>
            </w:r>
            <w:r>
              <w:rPr>
                <w:sz w:val="24"/>
              </w:rPr>
              <w:t>of the organization.</w:t>
            </w:r>
          </w:p>
        </w:tc>
        <w:tc>
          <w:tcPr>
            <w:tcW w:w="735" w:type="dxa"/>
            <w:gridSpan w:val="2"/>
          </w:tcPr>
          <w:p w14:paraId="671E56F5">
            <w:pPr>
              <w:pStyle w:val="12"/>
              <w:spacing w:before="128"/>
              <w:ind w:left="264"/>
              <w:rPr>
                <w:b/>
                <w:sz w:val="24"/>
              </w:rPr>
            </w:pPr>
            <w:r>
              <w:rPr>
                <w:b/>
                <w:spacing w:val="-5"/>
                <w:sz w:val="24"/>
              </w:rPr>
              <w:t>K1</w:t>
            </w:r>
          </w:p>
        </w:tc>
      </w:tr>
      <w:tr w14:paraId="36F19B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487" w:type="dxa"/>
          </w:tcPr>
          <w:p w14:paraId="6005ED4F">
            <w:pPr>
              <w:pStyle w:val="12"/>
              <w:spacing w:line="275" w:lineRule="exact"/>
              <w:ind w:left="115"/>
              <w:rPr>
                <w:sz w:val="24"/>
              </w:rPr>
            </w:pPr>
            <w:r>
              <w:rPr>
                <w:spacing w:val="-10"/>
                <w:sz w:val="24"/>
              </w:rPr>
              <w:t>4</w:t>
            </w:r>
          </w:p>
        </w:tc>
        <w:tc>
          <w:tcPr>
            <w:tcW w:w="8151" w:type="dxa"/>
            <w:gridSpan w:val="7"/>
          </w:tcPr>
          <w:p w14:paraId="5E6DD779">
            <w:pPr>
              <w:pStyle w:val="12"/>
              <w:spacing w:line="270" w:lineRule="atLeast"/>
              <w:ind w:left="110"/>
              <w:rPr>
                <w:sz w:val="24"/>
              </w:rPr>
            </w:pPr>
            <w:r>
              <w:rPr>
                <w:sz w:val="24"/>
              </w:rPr>
              <w:t>Analyze</w:t>
            </w:r>
            <w:r>
              <w:rPr>
                <w:spacing w:val="-6"/>
                <w:sz w:val="24"/>
              </w:rPr>
              <w:t xml:space="preserve"> </w:t>
            </w:r>
            <w:r>
              <w:rPr>
                <w:sz w:val="24"/>
              </w:rPr>
              <w:t>the</w:t>
            </w:r>
            <w:r>
              <w:rPr>
                <w:spacing w:val="-4"/>
                <w:sz w:val="24"/>
              </w:rPr>
              <w:t xml:space="preserve"> </w:t>
            </w:r>
            <w:r>
              <w:rPr>
                <w:sz w:val="24"/>
              </w:rPr>
              <w:t>theories</w:t>
            </w:r>
            <w:r>
              <w:rPr>
                <w:spacing w:val="-4"/>
                <w:sz w:val="24"/>
              </w:rPr>
              <w:t xml:space="preserve"> </w:t>
            </w:r>
            <w:r>
              <w:rPr>
                <w:sz w:val="24"/>
              </w:rPr>
              <w:t>of</w:t>
            </w:r>
            <w:r>
              <w:rPr>
                <w:spacing w:val="-3"/>
                <w:sz w:val="24"/>
              </w:rPr>
              <w:t xml:space="preserve"> </w:t>
            </w:r>
            <w:r>
              <w:rPr>
                <w:sz w:val="24"/>
              </w:rPr>
              <w:t>motivation,</w:t>
            </w:r>
            <w:r>
              <w:rPr>
                <w:spacing w:val="-4"/>
                <w:sz w:val="24"/>
              </w:rPr>
              <w:t xml:space="preserve"> </w:t>
            </w:r>
            <w:r>
              <w:rPr>
                <w:sz w:val="24"/>
              </w:rPr>
              <w:t>leadership</w:t>
            </w:r>
            <w:r>
              <w:rPr>
                <w:spacing w:val="-4"/>
                <w:sz w:val="24"/>
              </w:rPr>
              <w:t xml:space="preserve"> </w:t>
            </w:r>
            <w:r>
              <w:rPr>
                <w:sz w:val="24"/>
              </w:rPr>
              <w:t>and</w:t>
            </w:r>
            <w:r>
              <w:rPr>
                <w:spacing w:val="-2"/>
                <w:sz w:val="24"/>
              </w:rPr>
              <w:t xml:space="preserve"> </w:t>
            </w:r>
            <w:r>
              <w:rPr>
                <w:sz w:val="24"/>
              </w:rPr>
              <w:t>communication</w:t>
            </w:r>
            <w:r>
              <w:rPr>
                <w:spacing w:val="-4"/>
                <w:sz w:val="24"/>
              </w:rPr>
              <w:t xml:space="preserve"> </w:t>
            </w:r>
            <w:r>
              <w:rPr>
                <w:sz w:val="24"/>
              </w:rPr>
              <w:t>in</w:t>
            </w:r>
            <w:r>
              <w:rPr>
                <w:spacing w:val="-4"/>
                <w:sz w:val="24"/>
              </w:rPr>
              <w:t xml:space="preserve"> </w:t>
            </w:r>
            <w:r>
              <w:rPr>
                <w:sz w:val="24"/>
              </w:rPr>
              <w:t>a</w:t>
            </w:r>
            <w:r>
              <w:rPr>
                <w:spacing w:val="-4"/>
                <w:sz w:val="24"/>
              </w:rPr>
              <w:t xml:space="preserve"> </w:t>
            </w:r>
            <w:r>
              <w:rPr>
                <w:sz w:val="24"/>
              </w:rPr>
              <w:t>variety</w:t>
            </w:r>
            <w:r>
              <w:rPr>
                <w:spacing w:val="-4"/>
                <w:sz w:val="24"/>
              </w:rPr>
              <w:t xml:space="preserve"> </w:t>
            </w:r>
            <w:r>
              <w:rPr>
                <w:sz w:val="24"/>
              </w:rPr>
              <w:t>of circumstances and management practices in organizations.</w:t>
            </w:r>
          </w:p>
        </w:tc>
        <w:tc>
          <w:tcPr>
            <w:tcW w:w="735" w:type="dxa"/>
            <w:gridSpan w:val="2"/>
          </w:tcPr>
          <w:p w14:paraId="36F02CC0">
            <w:pPr>
              <w:pStyle w:val="12"/>
              <w:spacing w:before="138"/>
              <w:ind w:left="264"/>
              <w:rPr>
                <w:b/>
                <w:sz w:val="24"/>
              </w:rPr>
            </w:pPr>
            <w:r>
              <w:rPr>
                <w:b/>
                <w:spacing w:val="-5"/>
                <w:sz w:val="24"/>
              </w:rPr>
              <w:t>K4</w:t>
            </w:r>
          </w:p>
        </w:tc>
      </w:tr>
      <w:tr w14:paraId="321453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487" w:type="dxa"/>
          </w:tcPr>
          <w:p w14:paraId="6DF64102">
            <w:pPr>
              <w:pStyle w:val="12"/>
              <w:spacing w:line="275" w:lineRule="exact"/>
              <w:ind w:left="115"/>
              <w:rPr>
                <w:sz w:val="24"/>
              </w:rPr>
            </w:pPr>
            <w:r>
              <w:rPr>
                <w:spacing w:val="-10"/>
                <w:sz w:val="24"/>
              </w:rPr>
              <w:t>5</w:t>
            </w:r>
          </w:p>
        </w:tc>
        <w:tc>
          <w:tcPr>
            <w:tcW w:w="8151" w:type="dxa"/>
            <w:gridSpan w:val="7"/>
          </w:tcPr>
          <w:p w14:paraId="1B28D8FF">
            <w:pPr>
              <w:pStyle w:val="12"/>
              <w:ind w:left="110" w:right="14"/>
              <w:rPr>
                <w:sz w:val="24"/>
              </w:rPr>
            </w:pPr>
            <w:r>
              <w:rPr>
                <w:sz w:val="24"/>
              </w:rPr>
              <w:t>Identify</w:t>
            </w:r>
            <w:r>
              <w:rPr>
                <w:spacing w:val="-4"/>
                <w:sz w:val="24"/>
              </w:rPr>
              <w:t xml:space="preserve"> </w:t>
            </w:r>
            <w:r>
              <w:rPr>
                <w:sz w:val="24"/>
              </w:rPr>
              <w:t>and</w:t>
            </w:r>
            <w:r>
              <w:rPr>
                <w:spacing w:val="-4"/>
                <w:sz w:val="24"/>
              </w:rPr>
              <w:t xml:space="preserve"> </w:t>
            </w:r>
            <w:r>
              <w:rPr>
                <w:sz w:val="24"/>
              </w:rPr>
              <w:t>explain</w:t>
            </w:r>
            <w:r>
              <w:rPr>
                <w:spacing w:val="-4"/>
                <w:sz w:val="24"/>
              </w:rPr>
              <w:t xml:space="preserve"> </w:t>
            </w:r>
            <w:r>
              <w:rPr>
                <w:sz w:val="24"/>
              </w:rPr>
              <w:t>the</w:t>
            </w:r>
            <w:r>
              <w:rPr>
                <w:spacing w:val="-5"/>
                <w:sz w:val="24"/>
              </w:rPr>
              <w:t xml:space="preserve"> </w:t>
            </w:r>
            <w:r>
              <w:rPr>
                <w:sz w:val="24"/>
              </w:rPr>
              <w:t>importance</w:t>
            </w:r>
            <w:r>
              <w:rPr>
                <w:spacing w:val="-5"/>
                <w:sz w:val="24"/>
              </w:rPr>
              <w:t xml:space="preserve"> </w:t>
            </w:r>
            <w:r>
              <w:rPr>
                <w:sz w:val="24"/>
              </w:rPr>
              <w:t>of</w:t>
            </w:r>
            <w:r>
              <w:rPr>
                <w:spacing w:val="-4"/>
                <w:sz w:val="24"/>
              </w:rPr>
              <w:t xml:space="preserve"> </w:t>
            </w:r>
            <w:r>
              <w:rPr>
                <w:sz w:val="24"/>
              </w:rPr>
              <w:t>the</w:t>
            </w:r>
            <w:r>
              <w:rPr>
                <w:spacing w:val="-5"/>
                <w:sz w:val="24"/>
              </w:rPr>
              <w:t xml:space="preserve"> </w:t>
            </w:r>
            <w:r>
              <w:rPr>
                <w:sz w:val="24"/>
              </w:rPr>
              <w:t>management</w:t>
            </w:r>
            <w:r>
              <w:rPr>
                <w:spacing w:val="-4"/>
                <w:sz w:val="24"/>
              </w:rPr>
              <w:t xml:space="preserve"> </w:t>
            </w:r>
            <w:r>
              <w:rPr>
                <w:sz w:val="24"/>
              </w:rPr>
              <w:t>process</w:t>
            </w:r>
            <w:r>
              <w:rPr>
                <w:spacing w:val="-4"/>
                <w:sz w:val="24"/>
              </w:rPr>
              <w:t xml:space="preserve"> </w:t>
            </w:r>
            <w:r>
              <w:rPr>
                <w:sz w:val="24"/>
              </w:rPr>
              <w:t>and</w:t>
            </w:r>
            <w:r>
              <w:rPr>
                <w:spacing w:val="-4"/>
                <w:sz w:val="24"/>
              </w:rPr>
              <w:t xml:space="preserve"> </w:t>
            </w:r>
            <w:r>
              <w:rPr>
                <w:sz w:val="24"/>
              </w:rPr>
              <w:t>identify</w:t>
            </w:r>
            <w:r>
              <w:rPr>
                <w:spacing w:val="-4"/>
                <w:sz w:val="24"/>
              </w:rPr>
              <w:t xml:space="preserve"> </w:t>
            </w:r>
            <w:r>
              <w:rPr>
                <w:sz w:val="24"/>
              </w:rPr>
              <w:t>some of the key skills required for the contemporary management practice.</w:t>
            </w:r>
          </w:p>
        </w:tc>
        <w:tc>
          <w:tcPr>
            <w:tcW w:w="735" w:type="dxa"/>
            <w:gridSpan w:val="2"/>
          </w:tcPr>
          <w:p w14:paraId="09197E70">
            <w:pPr>
              <w:pStyle w:val="12"/>
              <w:spacing w:before="176"/>
              <w:ind w:left="264"/>
              <w:rPr>
                <w:b/>
                <w:sz w:val="24"/>
              </w:rPr>
            </w:pPr>
            <w:r>
              <w:rPr>
                <w:b/>
                <w:spacing w:val="-5"/>
                <w:sz w:val="24"/>
              </w:rPr>
              <w:t>K3</w:t>
            </w:r>
          </w:p>
        </w:tc>
      </w:tr>
      <w:tr w14:paraId="70E83A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373" w:type="dxa"/>
            <w:gridSpan w:val="10"/>
          </w:tcPr>
          <w:p w14:paraId="50CD5950">
            <w:pPr>
              <w:pStyle w:val="12"/>
              <w:spacing w:line="275" w:lineRule="exact"/>
              <w:ind w:left="115"/>
              <w:rPr>
                <w:sz w:val="24"/>
              </w:rPr>
            </w:pPr>
            <w:r>
              <w:rPr>
                <w:b/>
                <w:sz w:val="24"/>
              </w:rPr>
              <w:t>K1</w:t>
            </w:r>
            <w:r>
              <w:rPr>
                <w:b/>
                <w:spacing w:val="-1"/>
                <w:sz w:val="24"/>
              </w:rPr>
              <w:t xml:space="preserve"> </w:t>
            </w:r>
            <w:r>
              <w:rPr>
                <w:sz w:val="24"/>
              </w:rPr>
              <w:t>-</w:t>
            </w:r>
            <w:r>
              <w:rPr>
                <w:spacing w:val="-1"/>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2"/>
                <w:sz w:val="24"/>
              </w:rPr>
              <w:t xml:space="preserve"> </w:t>
            </w:r>
            <w:r>
              <w:rPr>
                <w:sz w:val="24"/>
              </w:rPr>
              <w:t xml:space="preserve">Understand; </w:t>
            </w:r>
            <w:r>
              <w:rPr>
                <w:b/>
                <w:sz w:val="24"/>
              </w:rPr>
              <w:t>K3</w:t>
            </w:r>
            <w:r>
              <w:rPr>
                <w:b/>
                <w:spacing w:val="-1"/>
                <w:sz w:val="24"/>
              </w:rPr>
              <w:t xml:space="preserve"> </w:t>
            </w:r>
            <w:r>
              <w:rPr>
                <w:sz w:val="24"/>
              </w:rPr>
              <w:t>-</w:t>
            </w:r>
            <w:r>
              <w:rPr>
                <w:spacing w:val="-1"/>
                <w:sz w:val="24"/>
              </w:rPr>
              <w:t xml:space="preserve"> </w:t>
            </w:r>
            <w:r>
              <w:rPr>
                <w:sz w:val="24"/>
              </w:rPr>
              <w:t>Apply;</w:t>
            </w:r>
            <w:r>
              <w:rPr>
                <w:spacing w:val="-1"/>
                <w:sz w:val="24"/>
              </w:rPr>
              <w:t xml:space="preserve"> </w:t>
            </w:r>
            <w:r>
              <w:rPr>
                <w:b/>
                <w:sz w:val="24"/>
              </w:rPr>
              <w:t xml:space="preserve">K4 </w:t>
            </w:r>
            <w:r>
              <w:rPr>
                <w:sz w:val="24"/>
              </w:rPr>
              <w:t>-</w:t>
            </w:r>
            <w:r>
              <w:rPr>
                <w:spacing w:val="-2"/>
                <w:sz w:val="24"/>
              </w:rPr>
              <w:t xml:space="preserve"> </w:t>
            </w:r>
            <w:r>
              <w:rPr>
                <w:sz w:val="24"/>
              </w:rPr>
              <w:t xml:space="preserve">Analyze; </w:t>
            </w:r>
            <w:r>
              <w:rPr>
                <w:b/>
                <w:sz w:val="24"/>
              </w:rPr>
              <w:t>K5</w:t>
            </w:r>
            <w:r>
              <w:rPr>
                <w:b/>
                <w:spacing w:val="-1"/>
                <w:sz w:val="24"/>
              </w:rPr>
              <w:t xml:space="preserve"> </w:t>
            </w:r>
            <w:r>
              <w:rPr>
                <w:sz w:val="24"/>
              </w:rPr>
              <w:t>-</w:t>
            </w:r>
            <w:r>
              <w:rPr>
                <w:spacing w:val="-1"/>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6537EB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245" w:type="dxa"/>
            <w:gridSpan w:val="2"/>
          </w:tcPr>
          <w:p w14:paraId="182514DB">
            <w:pPr>
              <w:pStyle w:val="12"/>
              <w:spacing w:line="275" w:lineRule="exact"/>
              <w:ind w:left="350"/>
              <w:rPr>
                <w:b/>
                <w:sz w:val="24"/>
              </w:rPr>
            </w:pPr>
            <w:r>
              <w:rPr>
                <w:b/>
                <w:spacing w:val="-2"/>
                <w:sz w:val="24"/>
              </w:rPr>
              <w:t>Unit:1</w:t>
            </w:r>
          </w:p>
        </w:tc>
        <w:tc>
          <w:tcPr>
            <w:tcW w:w="6837" w:type="dxa"/>
            <w:gridSpan w:val="3"/>
          </w:tcPr>
          <w:p w14:paraId="619DE08F">
            <w:pPr>
              <w:pStyle w:val="12"/>
              <w:spacing w:line="275" w:lineRule="exact"/>
              <w:ind w:left="1632"/>
              <w:rPr>
                <w:b/>
                <w:sz w:val="24"/>
              </w:rPr>
            </w:pPr>
            <w:r>
              <w:rPr>
                <w:b/>
                <w:sz w:val="24"/>
              </w:rPr>
              <mc:AlternateContent>
                <mc:Choice Requires="wpg">
                  <w:drawing>
                    <wp:anchor distT="0" distB="0" distL="0" distR="0" simplePos="0" relativeHeight="251671552" behindDoc="1" locked="0" layoutInCell="1" allowOverlap="1">
                      <wp:simplePos x="0" y="0"/>
                      <wp:positionH relativeFrom="column">
                        <wp:posOffset>1040130</wp:posOffset>
                      </wp:positionH>
                      <wp:positionV relativeFrom="paragraph">
                        <wp:posOffset>-918210</wp:posOffset>
                      </wp:positionV>
                      <wp:extent cx="1847850" cy="1538605"/>
                      <wp:effectExtent l="0" t="0" r="0" b="0"/>
                      <wp:wrapNone/>
                      <wp:docPr id="33" name="Group 33"/>
                      <wp:cNvGraphicFramePr/>
                      <a:graphic xmlns:a="http://schemas.openxmlformats.org/drawingml/2006/main">
                        <a:graphicData uri="http://schemas.microsoft.com/office/word/2010/wordprocessingGroup">
                          <wpg:wgp>
                            <wpg:cNvGrpSpPr/>
                            <wpg:grpSpPr>
                              <a:xfrm>
                                <a:off x="0" y="0"/>
                                <a:ext cx="1847850" cy="1538605"/>
                                <a:chOff x="0" y="0"/>
                                <a:chExt cx="1847850" cy="1538605"/>
                              </a:xfrm>
                            </wpg:grpSpPr>
                            <pic:pic xmlns:pic="http://schemas.openxmlformats.org/drawingml/2006/picture">
                              <pic:nvPicPr>
                                <pic:cNvPr id="34" name="Image 34"/>
                                <pic:cNvPicPr/>
                              </pic:nvPicPr>
                              <pic:blipFill>
                                <a:blip r:embed="rId15" cstate="print"/>
                                <a:stretch>
                                  <a:fillRect/>
                                </a:stretch>
                              </pic:blipFill>
                              <pic:spPr>
                                <a:xfrm>
                                  <a:off x="0" y="0"/>
                                  <a:ext cx="1847850" cy="1538484"/>
                                </a:xfrm>
                                <a:prstGeom prst="rect">
                                  <a:avLst/>
                                </a:prstGeom>
                              </pic:spPr>
                            </pic:pic>
                          </wpg:wgp>
                        </a:graphicData>
                      </a:graphic>
                    </wp:anchor>
                  </w:drawing>
                </mc:Choice>
                <mc:Fallback>
                  <w:pict>
                    <v:group id="_x0000_s1026" o:spid="_x0000_s1026" o:spt="203" style="position:absolute;left:0pt;margin-left:81.9pt;margin-top:-72.3pt;height:121.15pt;width:145.5pt;z-index:-251644928;mso-width-relative:page;mso-height-relative:page;" coordsize="1847850,1538605" o:gfxdata="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">
                      <o:lock v:ext="edit" aspectratio="f"/>
                      <v:shape id="Image 34" o:spid="_x0000_s1026" o:spt="75" type="#_x0000_t75" style="position:absolute;left:0;top:0;height:1538484;width:1847850;" filled="f" o:preferrelative="t" stroked="f" coordsize="21600,21600" o:gfxdata="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S97xe8AAAA&#10;2wAAAA8AAAAAAAAAAQAgAAAAIgAAAGRycy9kb3ducmV2LnhtbFBLAQIUABQAAAAIAIdO4kAzLwWe&#10;OwAAADkAAAAQAAAAAAAAAAEAIAAAAAsBAABkcnMvc2hhcGV4bWwueG1sUEsFBgAAAAAGAAYAWwEA&#10;ALUDAAAAAA==&#10;">
                        <v:fill on="f" focussize="0,0"/>
                        <v:stroke on="f"/>
                        <v:imagedata r:id="rId15" o:title=""/>
                        <o:lock v:ext="edit" aspectratio="f"/>
                      </v:shape>
                    </v:group>
                  </w:pict>
                </mc:Fallback>
              </mc:AlternateContent>
            </w:r>
            <w:r>
              <w:rPr>
                <w:b/>
                <w:sz w:val="24"/>
              </w:rPr>
              <w:t>FUNCTIONS</w:t>
            </w:r>
            <w:r>
              <w:rPr>
                <w:b/>
                <w:spacing w:val="-1"/>
                <w:sz w:val="24"/>
              </w:rPr>
              <w:t xml:space="preserve"> </w:t>
            </w:r>
            <w:r>
              <w:rPr>
                <w:b/>
                <w:sz w:val="24"/>
              </w:rPr>
              <w:t>OF</w:t>
            </w:r>
            <w:r>
              <w:rPr>
                <w:b/>
                <w:spacing w:val="-1"/>
                <w:sz w:val="24"/>
              </w:rPr>
              <w:t xml:space="preserve"> </w:t>
            </w:r>
            <w:r>
              <w:rPr>
                <w:b/>
                <w:spacing w:val="-2"/>
                <w:sz w:val="24"/>
              </w:rPr>
              <w:t>MANAGEMENT</w:t>
            </w:r>
          </w:p>
        </w:tc>
        <w:tc>
          <w:tcPr>
            <w:tcW w:w="1291" w:type="dxa"/>
            <w:gridSpan w:val="5"/>
          </w:tcPr>
          <w:p w14:paraId="00BCC756">
            <w:pPr>
              <w:pStyle w:val="12"/>
              <w:ind w:left="0"/>
            </w:pPr>
          </w:p>
        </w:tc>
      </w:tr>
      <w:tr w14:paraId="58558B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9" w:hRule="atLeast"/>
        </w:trPr>
        <w:tc>
          <w:tcPr>
            <w:tcW w:w="9373" w:type="dxa"/>
            <w:gridSpan w:val="10"/>
          </w:tcPr>
          <w:p w14:paraId="2D569072">
            <w:pPr>
              <w:pStyle w:val="12"/>
              <w:spacing w:before="1" w:line="276" w:lineRule="auto"/>
              <w:ind w:left="115" w:right="87"/>
              <w:jc w:val="both"/>
              <w:rPr>
                <w:sz w:val="24"/>
              </w:rPr>
            </w:pPr>
            <w:r>
              <w:rPr>
                <w:sz w:val="24"/>
              </w:rPr>
              <w:t>Overview of Management: Definition –Nature and scope of management-Importance - skills</w:t>
            </w:r>
            <w:r>
              <w:rPr>
                <w:spacing w:val="40"/>
                <w:sz w:val="24"/>
              </w:rPr>
              <w:t xml:space="preserve"> </w:t>
            </w:r>
            <w:r>
              <w:rPr>
                <w:sz w:val="24"/>
              </w:rPr>
              <w:t>of managers–Levels of Management-Functional areas of management- Evolution of Management</w:t>
            </w:r>
            <w:r>
              <w:rPr>
                <w:spacing w:val="65"/>
                <w:sz w:val="24"/>
              </w:rPr>
              <w:t xml:space="preserve"> </w:t>
            </w:r>
            <w:r>
              <w:rPr>
                <w:sz w:val="24"/>
              </w:rPr>
              <w:t>thoughts:</w:t>
            </w:r>
            <w:r>
              <w:rPr>
                <w:spacing w:val="69"/>
                <w:sz w:val="24"/>
              </w:rPr>
              <w:t xml:space="preserve"> </w:t>
            </w:r>
            <w:r>
              <w:rPr>
                <w:sz w:val="24"/>
              </w:rPr>
              <w:t>Contribution</w:t>
            </w:r>
            <w:r>
              <w:rPr>
                <w:spacing w:val="68"/>
                <w:sz w:val="24"/>
              </w:rPr>
              <w:t xml:space="preserve"> </w:t>
            </w:r>
            <w:r>
              <w:rPr>
                <w:sz w:val="24"/>
              </w:rPr>
              <w:t>of</w:t>
            </w:r>
            <w:r>
              <w:rPr>
                <w:spacing w:val="67"/>
                <w:sz w:val="24"/>
              </w:rPr>
              <w:t xml:space="preserve"> </w:t>
            </w:r>
            <w:r>
              <w:rPr>
                <w:sz w:val="24"/>
              </w:rPr>
              <w:t>F.W.</w:t>
            </w:r>
            <w:r>
              <w:rPr>
                <w:spacing w:val="68"/>
                <w:sz w:val="24"/>
              </w:rPr>
              <w:t xml:space="preserve"> </w:t>
            </w:r>
            <w:r>
              <w:rPr>
                <w:sz w:val="24"/>
              </w:rPr>
              <w:t>Taylor,</w:t>
            </w:r>
            <w:r>
              <w:rPr>
                <w:spacing w:val="67"/>
                <w:sz w:val="24"/>
              </w:rPr>
              <w:t xml:space="preserve"> </w:t>
            </w:r>
            <w:r>
              <w:rPr>
                <w:sz w:val="24"/>
              </w:rPr>
              <w:t>Henri</w:t>
            </w:r>
            <w:r>
              <w:rPr>
                <w:spacing w:val="70"/>
                <w:sz w:val="24"/>
              </w:rPr>
              <w:t xml:space="preserve"> </w:t>
            </w:r>
            <w:r>
              <w:rPr>
                <w:sz w:val="24"/>
              </w:rPr>
              <w:t>Fayol,</w:t>
            </w:r>
            <w:r>
              <w:rPr>
                <w:spacing w:val="68"/>
                <w:sz w:val="24"/>
              </w:rPr>
              <w:t xml:space="preserve"> </w:t>
            </w:r>
            <w:r>
              <w:rPr>
                <w:sz w:val="24"/>
              </w:rPr>
              <w:t>Elton</w:t>
            </w:r>
            <w:r>
              <w:rPr>
                <w:spacing w:val="68"/>
                <w:sz w:val="24"/>
              </w:rPr>
              <w:t xml:space="preserve"> </w:t>
            </w:r>
            <w:r>
              <w:rPr>
                <w:sz w:val="24"/>
              </w:rPr>
              <w:t>Mayo,</w:t>
            </w:r>
            <w:r>
              <w:rPr>
                <w:spacing w:val="68"/>
                <w:sz w:val="24"/>
              </w:rPr>
              <w:t xml:space="preserve"> </w:t>
            </w:r>
            <w:r>
              <w:rPr>
                <w:sz w:val="24"/>
              </w:rPr>
              <w:t>Peter</w:t>
            </w:r>
            <w:r>
              <w:rPr>
                <w:spacing w:val="67"/>
                <w:sz w:val="24"/>
              </w:rPr>
              <w:t xml:space="preserve"> </w:t>
            </w:r>
            <w:r>
              <w:rPr>
                <w:spacing w:val="-5"/>
                <w:sz w:val="24"/>
              </w:rPr>
              <w:t>F.</w:t>
            </w:r>
          </w:p>
          <w:p w14:paraId="6CF0435F">
            <w:pPr>
              <w:pStyle w:val="12"/>
              <w:spacing w:line="274" w:lineRule="exact"/>
              <w:ind w:left="115"/>
              <w:jc w:val="both"/>
              <w:rPr>
                <w:sz w:val="24"/>
              </w:rPr>
            </w:pPr>
            <w:r>
              <w:rPr>
                <w:sz w:val="24"/>
              </w:rPr>
              <w:t>Drucker‘s</w:t>
            </w:r>
            <w:r>
              <w:rPr>
                <w:spacing w:val="-4"/>
                <w:sz w:val="24"/>
              </w:rPr>
              <w:t xml:space="preserve"> </w:t>
            </w:r>
            <w:r>
              <w:rPr>
                <w:sz w:val="24"/>
              </w:rPr>
              <w:t>-Management: a</w:t>
            </w:r>
            <w:r>
              <w:rPr>
                <w:spacing w:val="-2"/>
                <w:sz w:val="24"/>
              </w:rPr>
              <w:t xml:space="preserve"> </w:t>
            </w:r>
            <w:r>
              <w:rPr>
                <w:sz w:val="24"/>
              </w:rPr>
              <w:t>science</w:t>
            </w:r>
            <w:r>
              <w:rPr>
                <w:spacing w:val="-2"/>
                <w:sz w:val="24"/>
              </w:rPr>
              <w:t xml:space="preserve"> </w:t>
            </w:r>
            <w:r>
              <w:rPr>
                <w:sz w:val="24"/>
              </w:rPr>
              <w:t>or</w:t>
            </w:r>
            <w:r>
              <w:rPr>
                <w:spacing w:val="-2"/>
                <w:sz w:val="24"/>
              </w:rPr>
              <w:t xml:space="preserve"> </w:t>
            </w:r>
            <w:r>
              <w:rPr>
                <w:sz w:val="24"/>
              </w:rPr>
              <w:t>an</w:t>
            </w:r>
            <w:r>
              <w:rPr>
                <w:spacing w:val="1"/>
                <w:sz w:val="24"/>
              </w:rPr>
              <w:t xml:space="preserve"> </w:t>
            </w:r>
            <w:r>
              <w:rPr>
                <w:spacing w:val="-4"/>
                <w:sz w:val="24"/>
              </w:rPr>
              <w:t>art?.</w:t>
            </w:r>
          </w:p>
        </w:tc>
      </w:tr>
      <w:tr w14:paraId="36ACF0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245" w:type="dxa"/>
            <w:gridSpan w:val="2"/>
          </w:tcPr>
          <w:p w14:paraId="64C8F3F8">
            <w:pPr>
              <w:pStyle w:val="12"/>
              <w:spacing w:line="275" w:lineRule="exact"/>
              <w:ind w:left="350"/>
              <w:rPr>
                <w:b/>
                <w:sz w:val="24"/>
              </w:rPr>
            </w:pPr>
            <w:r>
              <w:rPr>
                <w:b/>
                <w:spacing w:val="-2"/>
                <w:sz w:val="24"/>
              </w:rPr>
              <w:t>Unit:2</w:t>
            </w:r>
          </w:p>
        </w:tc>
        <w:tc>
          <w:tcPr>
            <w:tcW w:w="6837" w:type="dxa"/>
            <w:gridSpan w:val="3"/>
          </w:tcPr>
          <w:p w14:paraId="0C445AE5">
            <w:pPr>
              <w:pStyle w:val="12"/>
              <w:spacing w:line="275" w:lineRule="exact"/>
              <w:ind w:left="206" w:right="945"/>
              <w:jc w:val="center"/>
              <w:rPr>
                <w:b/>
                <w:sz w:val="24"/>
              </w:rPr>
            </w:pPr>
            <w:r>
              <w:rPr>
                <w:b/>
                <w:spacing w:val="-2"/>
                <w:sz w:val="24"/>
              </w:rPr>
              <w:t>PLANNING</w:t>
            </w:r>
          </w:p>
        </w:tc>
        <w:tc>
          <w:tcPr>
            <w:tcW w:w="1291" w:type="dxa"/>
            <w:gridSpan w:val="5"/>
          </w:tcPr>
          <w:p w14:paraId="355FC8F3">
            <w:pPr>
              <w:pStyle w:val="12"/>
              <w:ind w:left="0"/>
            </w:pPr>
          </w:p>
        </w:tc>
      </w:tr>
      <w:tr w14:paraId="5F6ED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9373" w:type="dxa"/>
            <w:gridSpan w:val="10"/>
          </w:tcPr>
          <w:p w14:paraId="23892576">
            <w:pPr>
              <w:pStyle w:val="12"/>
              <w:spacing w:line="242" w:lineRule="auto"/>
              <w:ind w:left="115" w:right="7"/>
              <w:rPr>
                <w:sz w:val="24"/>
              </w:rPr>
            </w:pPr>
            <w:r>
              <w:rPr>
                <w:b/>
                <w:sz w:val="24"/>
              </w:rPr>
              <w:t>Planning</w:t>
            </w:r>
            <w:r>
              <w:rPr>
                <w:sz w:val="24"/>
              </w:rPr>
              <w:t>:</w:t>
            </w:r>
            <w:r>
              <w:rPr>
                <w:spacing w:val="-4"/>
                <w:sz w:val="24"/>
              </w:rPr>
              <w:t xml:space="preserve"> </w:t>
            </w:r>
            <w:r>
              <w:rPr>
                <w:sz w:val="24"/>
              </w:rPr>
              <w:t>Definition</w:t>
            </w:r>
            <w:r>
              <w:rPr>
                <w:spacing w:val="-3"/>
                <w:sz w:val="24"/>
              </w:rPr>
              <w:t xml:space="preserve"> </w:t>
            </w:r>
            <w:r>
              <w:rPr>
                <w:sz w:val="24"/>
              </w:rPr>
              <w:t>-Nature</w:t>
            </w:r>
            <w:r>
              <w:rPr>
                <w:spacing w:val="-6"/>
                <w:sz w:val="24"/>
              </w:rPr>
              <w:t xml:space="preserve"> </w:t>
            </w:r>
            <w:r>
              <w:rPr>
                <w:sz w:val="24"/>
              </w:rPr>
              <w:t>and</w:t>
            </w:r>
            <w:r>
              <w:rPr>
                <w:spacing w:val="-4"/>
                <w:sz w:val="24"/>
              </w:rPr>
              <w:t xml:space="preserve"> </w:t>
            </w:r>
            <w:r>
              <w:rPr>
                <w:sz w:val="24"/>
              </w:rPr>
              <w:t>purpose</w:t>
            </w:r>
            <w:r>
              <w:rPr>
                <w:spacing w:val="-5"/>
                <w:sz w:val="24"/>
              </w:rPr>
              <w:t xml:space="preserve"> </w:t>
            </w:r>
            <w:r>
              <w:rPr>
                <w:sz w:val="24"/>
              </w:rPr>
              <w:t>–</w:t>
            </w:r>
            <w:r>
              <w:rPr>
                <w:spacing w:val="-4"/>
                <w:sz w:val="24"/>
              </w:rPr>
              <w:t xml:space="preserve"> </w:t>
            </w:r>
            <w:r>
              <w:rPr>
                <w:sz w:val="24"/>
              </w:rPr>
              <w:t>Planning</w:t>
            </w:r>
            <w:r>
              <w:rPr>
                <w:spacing w:val="-4"/>
                <w:sz w:val="24"/>
              </w:rPr>
              <w:t xml:space="preserve"> </w:t>
            </w:r>
            <w:r>
              <w:rPr>
                <w:sz w:val="24"/>
              </w:rPr>
              <w:t>process</w:t>
            </w:r>
            <w:r>
              <w:rPr>
                <w:spacing w:val="-3"/>
                <w:sz w:val="24"/>
              </w:rPr>
              <w:t xml:space="preserve"> </w:t>
            </w:r>
            <w:r>
              <w:rPr>
                <w:sz w:val="24"/>
              </w:rPr>
              <w:t>–</w:t>
            </w:r>
            <w:r>
              <w:rPr>
                <w:spacing w:val="-2"/>
                <w:sz w:val="24"/>
              </w:rPr>
              <w:t xml:space="preserve"> </w:t>
            </w:r>
            <w:r>
              <w:rPr>
                <w:sz w:val="24"/>
              </w:rPr>
              <w:t>Importance</w:t>
            </w:r>
            <w:r>
              <w:rPr>
                <w:spacing w:val="-3"/>
                <w:sz w:val="24"/>
              </w:rPr>
              <w:t xml:space="preserve"> </w:t>
            </w:r>
            <w:r>
              <w:rPr>
                <w:sz w:val="24"/>
              </w:rPr>
              <w:t>of</w:t>
            </w:r>
            <w:r>
              <w:rPr>
                <w:spacing w:val="-4"/>
                <w:sz w:val="24"/>
              </w:rPr>
              <w:t xml:space="preserve"> </w:t>
            </w:r>
            <w:r>
              <w:rPr>
                <w:sz w:val="24"/>
              </w:rPr>
              <w:t>planning</w:t>
            </w:r>
            <w:r>
              <w:rPr>
                <w:spacing w:val="-3"/>
                <w:sz w:val="24"/>
              </w:rPr>
              <w:t xml:space="preserve"> </w:t>
            </w:r>
            <w:r>
              <w:rPr>
                <w:sz w:val="24"/>
              </w:rPr>
              <w:t>–types of plan-Decision making - Definition –steps and process and various types of decisions.</w:t>
            </w:r>
          </w:p>
        </w:tc>
      </w:tr>
      <w:tr w14:paraId="0799BF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245" w:type="dxa"/>
            <w:gridSpan w:val="2"/>
          </w:tcPr>
          <w:p w14:paraId="3A248357">
            <w:pPr>
              <w:pStyle w:val="12"/>
              <w:spacing w:line="276" w:lineRule="exact"/>
              <w:ind w:left="266"/>
              <w:rPr>
                <w:b/>
                <w:sz w:val="24"/>
              </w:rPr>
            </w:pPr>
            <w:r>
              <w:rPr>
                <w:b/>
                <w:sz w:val="24"/>
              </w:rPr>
              <w:t>Unit:</w:t>
            </w:r>
            <w:r>
              <w:rPr>
                <w:b/>
                <w:spacing w:val="-2"/>
                <w:sz w:val="24"/>
              </w:rPr>
              <w:t xml:space="preserve"> </w:t>
            </w:r>
            <w:r>
              <w:rPr>
                <w:b/>
                <w:spacing w:val="-10"/>
                <w:sz w:val="24"/>
              </w:rPr>
              <w:t>3</w:t>
            </w:r>
          </w:p>
        </w:tc>
        <w:tc>
          <w:tcPr>
            <w:tcW w:w="6837" w:type="dxa"/>
            <w:gridSpan w:val="3"/>
          </w:tcPr>
          <w:p w14:paraId="25CF6A7D">
            <w:pPr>
              <w:pStyle w:val="12"/>
              <w:spacing w:line="276" w:lineRule="exact"/>
              <w:ind w:left="852" w:right="739"/>
              <w:jc w:val="center"/>
              <w:rPr>
                <w:b/>
                <w:sz w:val="24"/>
              </w:rPr>
            </w:pPr>
            <w:r>
              <w:rPr>
                <w:b/>
                <w:spacing w:val="-2"/>
                <w:sz w:val="24"/>
              </w:rPr>
              <w:t>ORGANIZING</w:t>
            </w:r>
          </w:p>
        </w:tc>
        <w:tc>
          <w:tcPr>
            <w:tcW w:w="1291" w:type="dxa"/>
            <w:gridSpan w:val="5"/>
          </w:tcPr>
          <w:p w14:paraId="2134F4A2">
            <w:pPr>
              <w:pStyle w:val="12"/>
              <w:ind w:left="0"/>
            </w:pPr>
          </w:p>
        </w:tc>
      </w:tr>
      <w:tr w14:paraId="2AC25D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9" w:hRule="atLeast"/>
        </w:trPr>
        <w:tc>
          <w:tcPr>
            <w:tcW w:w="9373" w:type="dxa"/>
            <w:gridSpan w:val="10"/>
          </w:tcPr>
          <w:p w14:paraId="305AF4A4">
            <w:pPr>
              <w:pStyle w:val="12"/>
              <w:spacing w:before="1" w:line="276" w:lineRule="auto"/>
              <w:ind w:left="115" w:right="93" w:firstLine="60"/>
              <w:jc w:val="both"/>
              <w:rPr>
                <w:sz w:val="24"/>
              </w:rPr>
            </w:pPr>
            <w:r>
              <w:rPr>
                <w:b/>
                <w:sz w:val="24"/>
              </w:rPr>
              <w:t>Organizing</w:t>
            </w:r>
            <w:r>
              <w:rPr>
                <w:sz w:val="24"/>
              </w:rPr>
              <w:t>: Definition -Types of organization – Organizational structure –Span of control – use of staff units and committees. Delegation: Delegation and Centralization. Centralization and</w:t>
            </w:r>
            <w:r>
              <w:rPr>
                <w:spacing w:val="28"/>
                <w:sz w:val="24"/>
              </w:rPr>
              <w:t xml:space="preserve"> </w:t>
            </w:r>
            <w:r>
              <w:rPr>
                <w:sz w:val="24"/>
              </w:rPr>
              <w:t>Decentralization</w:t>
            </w:r>
            <w:r>
              <w:rPr>
                <w:spacing w:val="33"/>
                <w:sz w:val="24"/>
              </w:rPr>
              <w:t xml:space="preserve"> </w:t>
            </w:r>
            <w:r>
              <w:rPr>
                <w:sz w:val="24"/>
              </w:rPr>
              <w:t>–</w:t>
            </w:r>
            <w:r>
              <w:rPr>
                <w:spacing w:val="30"/>
                <w:sz w:val="24"/>
              </w:rPr>
              <w:t xml:space="preserve"> </w:t>
            </w:r>
            <w:r>
              <w:rPr>
                <w:sz w:val="24"/>
              </w:rPr>
              <w:t>Staffing:</w:t>
            </w:r>
            <w:r>
              <w:rPr>
                <w:spacing w:val="31"/>
                <w:sz w:val="24"/>
              </w:rPr>
              <w:t xml:space="preserve"> </w:t>
            </w:r>
            <w:r>
              <w:rPr>
                <w:sz w:val="24"/>
              </w:rPr>
              <w:t>Definition-</w:t>
            </w:r>
            <w:r>
              <w:rPr>
                <w:spacing w:val="30"/>
                <w:sz w:val="24"/>
              </w:rPr>
              <w:t xml:space="preserve"> </w:t>
            </w:r>
            <w:r>
              <w:rPr>
                <w:sz w:val="24"/>
              </w:rPr>
              <w:t>Sources</w:t>
            </w:r>
            <w:r>
              <w:rPr>
                <w:spacing w:val="30"/>
                <w:sz w:val="24"/>
              </w:rPr>
              <w:t xml:space="preserve"> </w:t>
            </w:r>
            <w:r>
              <w:rPr>
                <w:sz w:val="24"/>
              </w:rPr>
              <w:t>of</w:t>
            </w:r>
            <w:r>
              <w:rPr>
                <w:spacing w:val="30"/>
                <w:sz w:val="24"/>
              </w:rPr>
              <w:t xml:space="preserve"> </w:t>
            </w:r>
            <w:r>
              <w:rPr>
                <w:sz w:val="24"/>
              </w:rPr>
              <w:t>recruitment</w:t>
            </w:r>
            <w:r>
              <w:rPr>
                <w:spacing w:val="32"/>
                <w:sz w:val="24"/>
              </w:rPr>
              <w:t xml:space="preserve"> </w:t>
            </w:r>
            <w:r>
              <w:rPr>
                <w:sz w:val="24"/>
              </w:rPr>
              <w:t>–</w:t>
            </w:r>
            <w:r>
              <w:rPr>
                <w:spacing w:val="32"/>
                <w:sz w:val="24"/>
              </w:rPr>
              <w:t xml:space="preserve"> </w:t>
            </w:r>
            <w:r>
              <w:rPr>
                <w:sz w:val="24"/>
              </w:rPr>
              <w:t>Selection-Definition</w:t>
            </w:r>
            <w:r>
              <w:rPr>
                <w:spacing w:val="32"/>
                <w:sz w:val="24"/>
              </w:rPr>
              <w:t xml:space="preserve"> </w:t>
            </w:r>
            <w:r>
              <w:rPr>
                <w:spacing w:val="-10"/>
                <w:sz w:val="24"/>
              </w:rPr>
              <w:t>–</w:t>
            </w:r>
          </w:p>
          <w:p w14:paraId="2C67F22C">
            <w:pPr>
              <w:pStyle w:val="12"/>
              <w:spacing w:line="274" w:lineRule="exact"/>
              <w:ind w:left="115"/>
              <w:jc w:val="both"/>
              <w:rPr>
                <w:sz w:val="24"/>
              </w:rPr>
            </w:pPr>
            <w:r>
              <w:rPr>
                <w:sz w:val="24"/>
              </w:rPr>
              <w:t>process</w:t>
            </w:r>
            <w:r>
              <w:rPr>
                <w:spacing w:val="-6"/>
                <w:sz w:val="24"/>
              </w:rPr>
              <w:t xml:space="preserve"> </w:t>
            </w:r>
            <w:r>
              <w:rPr>
                <w:sz w:val="24"/>
              </w:rPr>
              <w:t>Training-Definition-</w:t>
            </w:r>
            <w:r>
              <w:rPr>
                <w:spacing w:val="-2"/>
                <w:sz w:val="24"/>
              </w:rPr>
              <w:t>Types.</w:t>
            </w:r>
          </w:p>
        </w:tc>
      </w:tr>
      <w:tr w14:paraId="79A88C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245" w:type="dxa"/>
            <w:gridSpan w:val="2"/>
          </w:tcPr>
          <w:p w14:paraId="7D88BC7A">
            <w:pPr>
              <w:pStyle w:val="12"/>
              <w:spacing w:line="275" w:lineRule="exact"/>
              <w:ind w:left="350"/>
              <w:rPr>
                <w:b/>
                <w:sz w:val="24"/>
              </w:rPr>
            </w:pPr>
            <w:r>
              <w:rPr>
                <w:b/>
                <w:spacing w:val="-2"/>
                <w:sz w:val="24"/>
              </w:rPr>
              <w:t>Unit:4</w:t>
            </w:r>
          </w:p>
        </w:tc>
        <w:tc>
          <w:tcPr>
            <w:tcW w:w="6837" w:type="dxa"/>
            <w:gridSpan w:val="3"/>
          </w:tcPr>
          <w:p w14:paraId="01B38624">
            <w:pPr>
              <w:pStyle w:val="12"/>
              <w:spacing w:line="275" w:lineRule="exact"/>
              <w:ind w:left="945" w:right="739"/>
              <w:jc w:val="center"/>
              <w:rPr>
                <w:b/>
                <w:sz w:val="24"/>
              </w:rPr>
            </w:pPr>
            <w:r>
              <w:rPr>
                <w:b/>
                <w:spacing w:val="-2"/>
                <w:sz w:val="24"/>
              </w:rPr>
              <w:t>DIRECTING</w:t>
            </w:r>
          </w:p>
        </w:tc>
        <w:tc>
          <w:tcPr>
            <w:tcW w:w="1291" w:type="dxa"/>
            <w:gridSpan w:val="5"/>
          </w:tcPr>
          <w:p w14:paraId="5F2DC341">
            <w:pPr>
              <w:pStyle w:val="12"/>
              <w:ind w:left="0"/>
            </w:pPr>
          </w:p>
        </w:tc>
      </w:tr>
    </w:tbl>
    <w:p w14:paraId="52342C2E">
      <w:pPr>
        <w:pStyle w:val="12"/>
        <w:sectPr>
          <w:pgSz w:w="12240" w:h="15840"/>
          <w:pgMar w:top="1000" w:right="360" w:bottom="500" w:left="360" w:header="454" w:footer="309" w:gutter="0"/>
          <w:cols w:space="720" w:num="1"/>
        </w:sectPr>
      </w:pPr>
    </w:p>
    <w:p w14:paraId="368FBBC0">
      <w:pPr>
        <w:pStyle w:val="7"/>
        <w:spacing w:before="202" w:after="1"/>
        <w:rPr>
          <w:sz w:val="20"/>
        </w:rPr>
      </w:pPr>
    </w:p>
    <w:tbl>
      <w:tblPr>
        <w:tblStyle w:val="6"/>
        <w:tblW w:w="0" w:type="auto"/>
        <w:tblInd w:w="10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01"/>
        <w:gridCol w:w="845"/>
        <w:gridCol w:w="6837"/>
        <w:gridCol w:w="1289"/>
      </w:tblGrid>
      <w:tr w14:paraId="43B60B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9" w:hRule="atLeast"/>
        </w:trPr>
        <w:tc>
          <w:tcPr>
            <w:tcW w:w="9372" w:type="dxa"/>
            <w:gridSpan w:val="4"/>
          </w:tcPr>
          <w:p w14:paraId="432282D3">
            <w:pPr>
              <w:pStyle w:val="12"/>
              <w:spacing w:before="1" w:line="276" w:lineRule="auto"/>
              <w:ind w:left="115" w:right="92"/>
              <w:jc w:val="both"/>
              <w:rPr>
                <w:sz w:val="24"/>
              </w:rPr>
            </w:pPr>
            <w:r>
              <w:rPr>
                <w:b/>
                <w:sz w:val="24"/>
              </w:rPr>
              <w:t>Directing</w:t>
            </w:r>
            <w:r>
              <w:rPr>
                <w:sz w:val="24"/>
              </w:rPr>
              <w:t>:</w:t>
            </w:r>
            <w:r>
              <w:rPr>
                <w:spacing w:val="-1"/>
                <w:sz w:val="24"/>
              </w:rPr>
              <w:t xml:space="preserve"> </w:t>
            </w:r>
            <w:r>
              <w:rPr>
                <w:sz w:val="24"/>
              </w:rPr>
              <w:t>Definition -Nature and</w:t>
            </w:r>
            <w:r>
              <w:rPr>
                <w:spacing w:val="-1"/>
                <w:sz w:val="24"/>
              </w:rPr>
              <w:t xml:space="preserve"> </w:t>
            </w:r>
            <w:r>
              <w:rPr>
                <w:sz w:val="24"/>
              </w:rPr>
              <w:t>purpose of</w:t>
            </w:r>
            <w:r>
              <w:rPr>
                <w:spacing w:val="-2"/>
                <w:sz w:val="24"/>
              </w:rPr>
              <w:t xml:space="preserve"> </w:t>
            </w:r>
            <w:r>
              <w:rPr>
                <w:sz w:val="24"/>
              </w:rPr>
              <w:t>Directing -</w:t>
            </w:r>
            <w:r>
              <w:rPr>
                <w:spacing w:val="-2"/>
                <w:sz w:val="24"/>
              </w:rPr>
              <w:t xml:space="preserve"> </w:t>
            </w:r>
            <w:r>
              <w:rPr>
                <w:sz w:val="24"/>
              </w:rPr>
              <w:t>Principles – Motivation -</w:t>
            </w:r>
            <w:r>
              <w:rPr>
                <w:spacing w:val="-2"/>
                <w:sz w:val="24"/>
              </w:rPr>
              <w:t xml:space="preserve"> </w:t>
            </w:r>
            <w:r>
              <w:rPr>
                <w:sz w:val="24"/>
              </w:rPr>
              <w:t>Definition</w:t>
            </w:r>
            <w:r>
              <w:rPr>
                <w:spacing w:val="-1"/>
                <w:sz w:val="24"/>
              </w:rPr>
              <w:t xml:space="preserve"> </w:t>
            </w:r>
            <w:r>
              <w:rPr>
                <w:sz w:val="24"/>
              </w:rPr>
              <w:t>- Theories of Motivation (Maslow‘s, McGregor, ERG Theory, Herzberg two factor theory)– Leadership: Definition-Styles – Communication: Definition - Importance of Communication –</w:t>
            </w:r>
          </w:p>
          <w:p w14:paraId="1E01BCD5">
            <w:pPr>
              <w:pStyle w:val="12"/>
              <w:spacing w:line="272" w:lineRule="exact"/>
              <w:ind w:left="115"/>
              <w:jc w:val="both"/>
              <w:rPr>
                <w:sz w:val="24"/>
              </w:rPr>
            </w:pPr>
            <w:r>
              <w:rPr>
                <w:sz w:val="24"/>
              </w:rPr>
              <w:t>Methods</w:t>
            </w:r>
            <w:r>
              <w:rPr>
                <w:spacing w:val="-1"/>
                <w:sz w:val="24"/>
              </w:rPr>
              <w:t xml:space="preserve"> </w:t>
            </w:r>
            <w:r>
              <w:rPr>
                <w:sz w:val="24"/>
              </w:rPr>
              <w:t>of</w:t>
            </w:r>
            <w:r>
              <w:rPr>
                <w:spacing w:val="-1"/>
                <w:sz w:val="24"/>
              </w:rPr>
              <w:t xml:space="preserve"> </w:t>
            </w:r>
            <w:r>
              <w:rPr>
                <w:sz w:val="24"/>
              </w:rPr>
              <w:t>Communication –</w:t>
            </w:r>
            <w:r>
              <w:rPr>
                <w:spacing w:val="-1"/>
                <w:sz w:val="24"/>
              </w:rPr>
              <w:t xml:space="preserve"> </w:t>
            </w:r>
            <w:r>
              <w:rPr>
                <w:sz w:val="24"/>
              </w:rPr>
              <w:t>Types</w:t>
            </w:r>
            <w:r>
              <w:rPr>
                <w:spacing w:val="-1"/>
                <w:sz w:val="24"/>
              </w:rPr>
              <w:t xml:space="preserve"> </w:t>
            </w:r>
            <w:r>
              <w:rPr>
                <w:sz w:val="24"/>
              </w:rPr>
              <w:t xml:space="preserve">– </w:t>
            </w:r>
            <w:r>
              <w:rPr>
                <w:spacing w:val="-2"/>
                <w:sz w:val="24"/>
              </w:rPr>
              <w:t>Barriers.</w:t>
            </w:r>
          </w:p>
        </w:tc>
      </w:tr>
      <w:tr w14:paraId="3AC6CC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246" w:type="dxa"/>
            <w:gridSpan w:val="2"/>
          </w:tcPr>
          <w:p w14:paraId="39E7CCB7">
            <w:pPr>
              <w:pStyle w:val="12"/>
              <w:spacing w:before="1"/>
              <w:ind w:left="350"/>
              <w:rPr>
                <w:b/>
                <w:sz w:val="24"/>
              </w:rPr>
            </w:pPr>
            <w:r>
              <w:rPr>
                <w:b/>
                <w:spacing w:val="-2"/>
                <w:sz w:val="24"/>
              </w:rPr>
              <w:t>Unit:5</w:t>
            </w:r>
          </w:p>
        </w:tc>
        <w:tc>
          <w:tcPr>
            <w:tcW w:w="6837" w:type="dxa"/>
          </w:tcPr>
          <w:p w14:paraId="0CA5640C">
            <w:pPr>
              <w:pStyle w:val="12"/>
              <w:spacing w:before="1"/>
              <w:ind w:left="2015"/>
              <w:rPr>
                <w:b/>
                <w:sz w:val="24"/>
              </w:rPr>
            </w:pPr>
            <w:r>
              <w:rPr>
                <w:b/>
                <w:spacing w:val="-2"/>
                <w:sz w:val="24"/>
              </w:rPr>
              <w:t>CONTROLLING</w:t>
            </w:r>
          </w:p>
        </w:tc>
        <w:tc>
          <w:tcPr>
            <w:tcW w:w="1289" w:type="dxa"/>
          </w:tcPr>
          <w:p w14:paraId="3FFBD27D">
            <w:pPr>
              <w:pStyle w:val="12"/>
              <w:ind w:left="0"/>
            </w:pPr>
          </w:p>
        </w:tc>
      </w:tr>
      <w:tr w14:paraId="2D9835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0" w:hRule="atLeast"/>
        </w:trPr>
        <w:tc>
          <w:tcPr>
            <w:tcW w:w="9372" w:type="dxa"/>
            <w:gridSpan w:val="4"/>
          </w:tcPr>
          <w:p w14:paraId="77A96BDD">
            <w:pPr>
              <w:pStyle w:val="12"/>
              <w:spacing w:line="275" w:lineRule="exact"/>
              <w:ind w:left="115"/>
              <w:rPr>
                <w:sz w:val="24"/>
              </w:rPr>
            </w:pPr>
            <w:r>
              <w:rPr>
                <w:b/>
                <w:sz w:val="24"/>
              </w:rPr>
              <w:t>Controlling</w:t>
            </w:r>
            <w:r>
              <w:rPr>
                <w:sz w:val="24"/>
              </w:rPr>
              <w:t>:</w:t>
            </w:r>
            <w:r>
              <w:rPr>
                <w:spacing w:val="-2"/>
                <w:sz w:val="24"/>
              </w:rPr>
              <w:t xml:space="preserve"> </w:t>
            </w:r>
            <w:r>
              <w:rPr>
                <w:sz w:val="24"/>
              </w:rPr>
              <w:t>Meaning</w:t>
            </w:r>
            <w:r>
              <w:rPr>
                <w:spacing w:val="-1"/>
                <w:sz w:val="24"/>
              </w:rPr>
              <w:t xml:space="preserve"> </w:t>
            </w:r>
            <w:r>
              <w:rPr>
                <w:sz w:val="24"/>
              </w:rPr>
              <w:t>and</w:t>
            </w:r>
            <w:r>
              <w:rPr>
                <w:spacing w:val="-1"/>
                <w:sz w:val="24"/>
              </w:rPr>
              <w:t xml:space="preserve"> </w:t>
            </w:r>
            <w:r>
              <w:rPr>
                <w:sz w:val="24"/>
              </w:rPr>
              <w:t>importance</w:t>
            </w:r>
            <w:r>
              <w:rPr>
                <w:spacing w:val="-2"/>
                <w:sz w:val="24"/>
              </w:rPr>
              <w:t xml:space="preserve"> </w:t>
            </w:r>
            <w:r>
              <w:rPr>
                <w:sz w:val="24"/>
              </w:rPr>
              <w:t>of</w:t>
            </w:r>
            <w:r>
              <w:rPr>
                <w:spacing w:val="-1"/>
                <w:sz w:val="24"/>
              </w:rPr>
              <w:t xml:space="preserve"> </w:t>
            </w:r>
            <w:r>
              <w:rPr>
                <w:sz w:val="24"/>
              </w:rPr>
              <w:t>controlling–control</w:t>
            </w:r>
            <w:r>
              <w:rPr>
                <w:spacing w:val="-1"/>
                <w:sz w:val="24"/>
              </w:rPr>
              <w:t xml:space="preserve"> </w:t>
            </w:r>
            <w:r>
              <w:rPr>
                <w:sz w:val="24"/>
              </w:rPr>
              <w:t>process–Budgetary</w:t>
            </w:r>
            <w:r>
              <w:rPr>
                <w:spacing w:val="-1"/>
                <w:sz w:val="24"/>
              </w:rPr>
              <w:t xml:space="preserve"> </w:t>
            </w:r>
            <w:r>
              <w:rPr>
                <w:sz w:val="24"/>
              </w:rPr>
              <w:t>and</w:t>
            </w:r>
            <w:r>
              <w:rPr>
                <w:spacing w:val="-1"/>
                <w:sz w:val="24"/>
              </w:rPr>
              <w:t xml:space="preserve"> </w:t>
            </w:r>
            <w:r>
              <w:rPr>
                <w:spacing w:val="-4"/>
                <w:sz w:val="24"/>
              </w:rPr>
              <w:t>non-</w:t>
            </w:r>
          </w:p>
          <w:p w14:paraId="399BEB21">
            <w:pPr>
              <w:pStyle w:val="12"/>
              <w:spacing w:before="4" w:line="310" w:lineRule="atLeast"/>
              <w:ind w:left="115"/>
              <w:rPr>
                <w:sz w:val="24"/>
              </w:rPr>
            </w:pPr>
            <w:r>
              <w:rPr>
                <w:sz w:val="24"/>
              </w:rPr>
              <w:t>Budgetary</w:t>
            </w:r>
            <w:r>
              <w:rPr>
                <w:spacing w:val="-5"/>
                <w:sz w:val="24"/>
              </w:rPr>
              <w:t xml:space="preserve"> </w:t>
            </w:r>
            <w:r>
              <w:rPr>
                <w:sz w:val="24"/>
              </w:rPr>
              <w:t>Control</w:t>
            </w:r>
            <w:r>
              <w:rPr>
                <w:spacing w:val="-5"/>
                <w:sz w:val="24"/>
              </w:rPr>
              <w:t xml:space="preserve"> </w:t>
            </w:r>
            <w:r>
              <w:rPr>
                <w:sz w:val="24"/>
              </w:rPr>
              <w:t>Techniques–Requisites</w:t>
            </w:r>
            <w:r>
              <w:rPr>
                <w:spacing w:val="-5"/>
                <w:sz w:val="24"/>
              </w:rPr>
              <w:t xml:space="preserve"> </w:t>
            </w:r>
            <w:r>
              <w:rPr>
                <w:sz w:val="24"/>
              </w:rPr>
              <w:t>of</w:t>
            </w:r>
            <w:r>
              <w:rPr>
                <w:spacing w:val="-6"/>
                <w:sz w:val="24"/>
              </w:rPr>
              <w:t xml:space="preserve"> </w:t>
            </w:r>
            <w:r>
              <w:rPr>
                <w:sz w:val="24"/>
              </w:rPr>
              <w:t>an</w:t>
            </w:r>
            <w:r>
              <w:rPr>
                <w:spacing w:val="-5"/>
                <w:sz w:val="24"/>
              </w:rPr>
              <w:t xml:space="preserve"> </w:t>
            </w:r>
            <w:r>
              <w:rPr>
                <w:sz w:val="24"/>
              </w:rPr>
              <w:t>effective</w:t>
            </w:r>
            <w:r>
              <w:rPr>
                <w:spacing w:val="-6"/>
                <w:sz w:val="24"/>
              </w:rPr>
              <w:t xml:space="preserve"> </w:t>
            </w:r>
            <w:r>
              <w:rPr>
                <w:sz w:val="24"/>
              </w:rPr>
              <w:t>control</w:t>
            </w:r>
            <w:r>
              <w:rPr>
                <w:spacing w:val="-4"/>
                <w:sz w:val="24"/>
              </w:rPr>
              <w:t xml:space="preserve"> </w:t>
            </w:r>
            <w:r>
              <w:rPr>
                <w:sz w:val="24"/>
              </w:rPr>
              <w:t>system–Relationship</w:t>
            </w:r>
            <w:r>
              <w:rPr>
                <w:spacing w:val="-5"/>
                <w:sz w:val="24"/>
              </w:rPr>
              <w:t xml:space="preserve"> </w:t>
            </w:r>
            <w:r>
              <w:rPr>
                <w:sz w:val="24"/>
              </w:rPr>
              <w:t>between planning and controlling – Need for co-ordination.</w:t>
            </w:r>
          </w:p>
        </w:tc>
      </w:tr>
      <w:tr w14:paraId="0C4714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1246" w:type="dxa"/>
            <w:gridSpan w:val="2"/>
          </w:tcPr>
          <w:p w14:paraId="4359458C">
            <w:pPr>
              <w:pStyle w:val="12"/>
              <w:spacing w:line="275" w:lineRule="exact"/>
              <w:ind w:left="350"/>
              <w:rPr>
                <w:b/>
                <w:sz w:val="24"/>
              </w:rPr>
            </w:pPr>
            <w:r>
              <w:rPr>
                <w:b/>
                <w:spacing w:val="-2"/>
                <w:sz w:val="24"/>
              </w:rPr>
              <w:t>Unit:6</w:t>
            </w:r>
          </w:p>
        </w:tc>
        <w:tc>
          <w:tcPr>
            <w:tcW w:w="6837" w:type="dxa"/>
          </w:tcPr>
          <w:p w14:paraId="52CDE925">
            <w:pPr>
              <w:pStyle w:val="12"/>
              <w:spacing w:line="275" w:lineRule="exact"/>
              <w:ind w:left="1924"/>
              <w:rPr>
                <w:b/>
                <w:sz w:val="24"/>
              </w:rPr>
            </w:pPr>
            <w:r>
              <w:rPr>
                <w:b/>
                <w:sz w:val="24"/>
              </w:rPr>
              <w:t>Contemporary</w:t>
            </w:r>
            <w:r>
              <w:rPr>
                <w:b/>
                <w:spacing w:val="-3"/>
                <w:sz w:val="24"/>
              </w:rPr>
              <w:t xml:space="preserve"> </w:t>
            </w:r>
            <w:r>
              <w:rPr>
                <w:b/>
                <w:spacing w:val="-2"/>
                <w:sz w:val="24"/>
              </w:rPr>
              <w:t>Issues</w:t>
            </w:r>
          </w:p>
        </w:tc>
        <w:tc>
          <w:tcPr>
            <w:tcW w:w="1289" w:type="dxa"/>
          </w:tcPr>
          <w:p w14:paraId="40760FC0">
            <w:pPr>
              <w:pStyle w:val="12"/>
              <w:ind w:left="0"/>
            </w:pPr>
          </w:p>
        </w:tc>
      </w:tr>
      <w:tr w14:paraId="1A9E8D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372" w:type="dxa"/>
            <w:gridSpan w:val="4"/>
          </w:tcPr>
          <w:p w14:paraId="1DE5F96D">
            <w:pPr>
              <w:pStyle w:val="12"/>
              <w:spacing w:line="275" w:lineRule="exact"/>
              <w:ind w:left="115"/>
              <w:rPr>
                <w:sz w:val="24"/>
              </w:rPr>
            </w:pPr>
            <w:r>
              <w:rPr>
                <w:sz w:val="24"/>
              </w:rPr>
              <w:t>Expert</w:t>
            </w:r>
            <w:r>
              <w:rPr>
                <w:spacing w:val="-1"/>
                <w:sz w:val="24"/>
              </w:rPr>
              <w:t xml:space="preserve"> </w:t>
            </w:r>
            <w:r>
              <w:rPr>
                <w:sz w:val="24"/>
              </w:rPr>
              <w:t>lectures,</w:t>
            </w:r>
            <w:r>
              <w:rPr>
                <w:spacing w:val="-1"/>
                <w:sz w:val="24"/>
              </w:rPr>
              <w:t xml:space="preserve"> </w:t>
            </w:r>
            <w:r>
              <w:rPr>
                <w:sz w:val="24"/>
              </w:rPr>
              <w:t>online</w:t>
            </w:r>
            <w:r>
              <w:rPr>
                <w:spacing w:val="-1"/>
                <w:sz w:val="24"/>
              </w:rPr>
              <w:t xml:space="preserve"> </w:t>
            </w:r>
            <w:r>
              <w:rPr>
                <w:sz w:val="24"/>
              </w:rPr>
              <w:t>seminars –</w:t>
            </w:r>
            <w:r>
              <w:rPr>
                <w:spacing w:val="-1"/>
                <w:sz w:val="24"/>
              </w:rPr>
              <w:t xml:space="preserve"> </w:t>
            </w:r>
            <w:r>
              <w:rPr>
                <w:spacing w:val="-2"/>
                <w:sz w:val="24"/>
              </w:rPr>
              <w:t>webinars</w:t>
            </w:r>
          </w:p>
        </w:tc>
      </w:tr>
      <w:tr w14:paraId="24496D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9372" w:type="dxa"/>
            <w:gridSpan w:val="4"/>
          </w:tcPr>
          <w:p w14:paraId="4FB3156A">
            <w:pPr>
              <w:pStyle w:val="12"/>
              <w:spacing w:line="276" w:lineRule="exact"/>
              <w:ind w:left="115"/>
              <w:rPr>
                <w:b/>
                <w:sz w:val="24"/>
              </w:rPr>
            </w:pPr>
            <w:r>
              <w:rPr>
                <w:b/>
                <w:sz w:val="24"/>
              </w:rPr>
              <w:t>Text</w:t>
            </w:r>
            <w:r>
              <w:rPr>
                <w:b/>
                <w:spacing w:val="-1"/>
                <w:sz w:val="24"/>
              </w:rPr>
              <w:t xml:space="preserve"> </w:t>
            </w:r>
            <w:r>
              <w:rPr>
                <w:b/>
                <w:spacing w:val="-2"/>
                <w:sz w:val="24"/>
              </w:rPr>
              <w:t>Book(s)</w:t>
            </w:r>
          </w:p>
        </w:tc>
      </w:tr>
      <w:tr w14:paraId="26A168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401" w:type="dxa"/>
          </w:tcPr>
          <w:p w14:paraId="3007548E">
            <w:pPr>
              <w:pStyle w:val="12"/>
              <w:spacing w:line="275" w:lineRule="exact"/>
              <w:ind w:left="0" w:right="40"/>
              <w:jc w:val="center"/>
              <w:rPr>
                <w:sz w:val="24"/>
              </w:rPr>
            </w:pPr>
            <w:r>
              <w:rPr>
                <w:spacing w:val="-10"/>
                <w:sz w:val="24"/>
              </w:rPr>
              <w:t>1</w:t>
            </w:r>
          </w:p>
        </w:tc>
        <w:tc>
          <w:tcPr>
            <w:tcW w:w="8971" w:type="dxa"/>
            <w:gridSpan w:val="3"/>
          </w:tcPr>
          <w:p w14:paraId="24438CB3">
            <w:pPr>
              <w:pStyle w:val="12"/>
              <w:spacing w:line="275" w:lineRule="exact"/>
              <w:ind w:left="102"/>
              <w:rPr>
                <w:sz w:val="24"/>
              </w:rPr>
            </w:pPr>
            <w:r>
              <w:rPr>
                <w:sz w:val="24"/>
              </w:rPr>
              <w:t>Charles</w:t>
            </w:r>
            <w:r>
              <w:rPr>
                <w:spacing w:val="-4"/>
                <w:sz w:val="24"/>
              </w:rPr>
              <w:t xml:space="preserve"> </w:t>
            </w:r>
            <w:r>
              <w:rPr>
                <w:sz w:val="24"/>
              </w:rPr>
              <w:t>W</w:t>
            </w:r>
            <w:r>
              <w:rPr>
                <w:spacing w:val="-2"/>
                <w:sz w:val="24"/>
              </w:rPr>
              <w:t xml:space="preserve"> </w:t>
            </w:r>
            <w:r>
              <w:rPr>
                <w:sz w:val="24"/>
              </w:rPr>
              <w:t>L</w:t>
            </w:r>
            <w:r>
              <w:rPr>
                <w:spacing w:val="-1"/>
                <w:sz w:val="24"/>
              </w:rPr>
              <w:t xml:space="preserve"> </w:t>
            </w:r>
            <w:r>
              <w:rPr>
                <w:sz w:val="24"/>
              </w:rPr>
              <w:t>Hill,</w:t>
            </w:r>
            <w:r>
              <w:rPr>
                <w:spacing w:val="-1"/>
                <w:sz w:val="24"/>
              </w:rPr>
              <w:t xml:space="preserve"> </w:t>
            </w:r>
            <w:r>
              <w:rPr>
                <w:sz w:val="24"/>
              </w:rPr>
              <w:t>Steven L</w:t>
            </w:r>
            <w:r>
              <w:rPr>
                <w:spacing w:val="-1"/>
                <w:sz w:val="24"/>
              </w:rPr>
              <w:t xml:space="preserve"> </w:t>
            </w:r>
            <w:r>
              <w:rPr>
                <w:sz w:val="24"/>
              </w:rPr>
              <w:t>McShane,</w:t>
            </w:r>
            <w:r>
              <w:rPr>
                <w:spacing w:val="-1"/>
                <w:sz w:val="24"/>
              </w:rPr>
              <w:t xml:space="preserve"> </w:t>
            </w:r>
            <w:r>
              <w:rPr>
                <w:sz w:val="24"/>
              </w:rPr>
              <w:t>'Principles</w:t>
            </w:r>
            <w:r>
              <w:rPr>
                <w:spacing w:val="1"/>
                <w:sz w:val="24"/>
              </w:rPr>
              <w:t xml:space="preserve"> </w:t>
            </w:r>
            <w:r>
              <w:rPr>
                <w:sz w:val="24"/>
              </w:rPr>
              <w:t>of</w:t>
            </w:r>
            <w:r>
              <w:rPr>
                <w:spacing w:val="-2"/>
                <w:sz w:val="24"/>
              </w:rPr>
              <w:t xml:space="preserve"> </w:t>
            </w:r>
            <w:r>
              <w:rPr>
                <w:sz w:val="24"/>
              </w:rPr>
              <w:t>Management',</w:t>
            </w:r>
            <w:r>
              <w:rPr>
                <w:spacing w:val="-1"/>
                <w:sz w:val="24"/>
              </w:rPr>
              <w:t xml:space="preserve"> </w:t>
            </w:r>
            <w:r>
              <w:rPr>
                <w:sz w:val="24"/>
              </w:rPr>
              <w:t>McGraw</w:t>
            </w:r>
            <w:r>
              <w:rPr>
                <w:spacing w:val="-1"/>
                <w:sz w:val="24"/>
              </w:rPr>
              <w:t xml:space="preserve"> </w:t>
            </w:r>
            <w:r>
              <w:rPr>
                <w:sz w:val="24"/>
              </w:rPr>
              <w:t>Hill</w:t>
            </w:r>
            <w:r>
              <w:rPr>
                <w:spacing w:val="4"/>
                <w:sz w:val="24"/>
              </w:rPr>
              <w:t xml:space="preserve"> </w:t>
            </w:r>
            <w:r>
              <w:rPr>
                <w:spacing w:val="-2"/>
                <w:sz w:val="24"/>
              </w:rPr>
              <w:t>Education,</w:t>
            </w:r>
          </w:p>
          <w:p w14:paraId="4E7982F2">
            <w:pPr>
              <w:pStyle w:val="12"/>
              <w:spacing w:before="45"/>
              <w:ind w:left="102"/>
              <w:rPr>
                <w:sz w:val="24"/>
              </w:rPr>
            </w:pPr>
            <w:r>
              <w:rPr>
                <w:sz w:val="24"/>
              </w:rPr>
              <w:t>Special</w:t>
            </w:r>
            <w:r>
              <w:rPr>
                <w:spacing w:val="-1"/>
                <w:sz w:val="24"/>
              </w:rPr>
              <w:t xml:space="preserve"> </w:t>
            </w:r>
            <w:r>
              <w:rPr>
                <w:sz w:val="24"/>
              </w:rPr>
              <w:t>Indian</w:t>
            </w:r>
            <w:r>
              <w:rPr>
                <w:spacing w:val="-2"/>
                <w:sz w:val="24"/>
              </w:rPr>
              <w:t xml:space="preserve"> </w:t>
            </w:r>
            <w:r>
              <w:rPr>
                <w:sz w:val="24"/>
              </w:rPr>
              <w:t>Edition,</w:t>
            </w:r>
            <w:r>
              <w:rPr>
                <w:spacing w:val="-2"/>
                <w:sz w:val="24"/>
              </w:rPr>
              <w:t xml:space="preserve"> 2007.</w:t>
            </w:r>
          </w:p>
        </w:tc>
      </w:tr>
      <w:tr w14:paraId="66BBE7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01" w:type="dxa"/>
          </w:tcPr>
          <w:p w14:paraId="19343BD2">
            <w:pPr>
              <w:pStyle w:val="12"/>
              <w:spacing w:line="275" w:lineRule="exact"/>
              <w:ind w:left="0" w:right="40"/>
              <w:jc w:val="center"/>
              <w:rPr>
                <w:sz w:val="24"/>
              </w:rPr>
            </w:pPr>
            <w:r>
              <w:rPr>
                <w:spacing w:val="-10"/>
                <w:sz w:val="24"/>
              </w:rPr>
              <w:t>2</w:t>
            </w:r>
          </w:p>
        </w:tc>
        <w:tc>
          <w:tcPr>
            <w:tcW w:w="8971" w:type="dxa"/>
            <w:gridSpan w:val="3"/>
          </w:tcPr>
          <w:p w14:paraId="03E797EC">
            <w:pPr>
              <w:pStyle w:val="12"/>
              <w:spacing w:line="276" w:lineRule="exact"/>
              <w:ind w:left="102" w:right="8"/>
              <w:rPr>
                <w:sz w:val="24"/>
              </w:rPr>
            </w:pPr>
            <w:r>
              <w:rPr>
                <w:sz w:val="24"/>
              </w:rPr>
              <w:t>Stephen</w:t>
            </w:r>
            <w:r>
              <w:rPr>
                <w:spacing w:val="-4"/>
                <w:sz w:val="24"/>
              </w:rPr>
              <w:t xml:space="preserve"> </w:t>
            </w:r>
            <w:r>
              <w:rPr>
                <w:sz w:val="24"/>
              </w:rPr>
              <w:t>P.</w:t>
            </w:r>
            <w:r>
              <w:rPr>
                <w:spacing w:val="-4"/>
                <w:sz w:val="24"/>
              </w:rPr>
              <w:t xml:space="preserve"> </w:t>
            </w:r>
            <w:r>
              <w:rPr>
                <w:sz w:val="24"/>
              </w:rPr>
              <w:t>Robbins</w:t>
            </w:r>
            <w:r>
              <w:rPr>
                <w:spacing w:val="-4"/>
                <w:sz w:val="24"/>
              </w:rPr>
              <w:t xml:space="preserve"> </w:t>
            </w:r>
            <w:r>
              <w:rPr>
                <w:sz w:val="24"/>
              </w:rPr>
              <w:t>and</w:t>
            </w:r>
            <w:r>
              <w:rPr>
                <w:spacing w:val="-4"/>
                <w:sz w:val="24"/>
              </w:rPr>
              <w:t xml:space="preserve"> </w:t>
            </w:r>
            <w:r>
              <w:rPr>
                <w:sz w:val="24"/>
              </w:rPr>
              <w:t>Mary</w:t>
            </w:r>
            <w:r>
              <w:rPr>
                <w:spacing w:val="-4"/>
                <w:sz w:val="24"/>
              </w:rPr>
              <w:t xml:space="preserve"> </w:t>
            </w:r>
            <w:r>
              <w:rPr>
                <w:sz w:val="24"/>
              </w:rPr>
              <w:t>Coulter,</w:t>
            </w:r>
            <w:r>
              <w:rPr>
                <w:spacing w:val="-4"/>
                <w:sz w:val="24"/>
              </w:rPr>
              <w:t xml:space="preserve"> </w:t>
            </w:r>
            <w:r>
              <w:rPr>
                <w:sz w:val="24"/>
              </w:rPr>
              <w:t>'Management',</w:t>
            </w:r>
            <w:r>
              <w:rPr>
                <w:spacing w:val="-4"/>
                <w:sz w:val="24"/>
              </w:rPr>
              <w:t xml:space="preserve"> </w:t>
            </w:r>
            <w:r>
              <w:rPr>
                <w:sz w:val="24"/>
              </w:rPr>
              <w:t>Prentice</w:t>
            </w:r>
            <w:r>
              <w:rPr>
                <w:spacing w:val="-5"/>
                <w:sz w:val="24"/>
              </w:rPr>
              <w:t xml:space="preserve"> </w:t>
            </w:r>
            <w:r>
              <w:rPr>
                <w:sz w:val="24"/>
              </w:rPr>
              <w:t>Hall</w:t>
            </w:r>
            <w:r>
              <w:rPr>
                <w:spacing w:val="-4"/>
                <w:sz w:val="24"/>
              </w:rPr>
              <w:t xml:space="preserve"> </w:t>
            </w:r>
            <w:r>
              <w:rPr>
                <w:sz w:val="24"/>
              </w:rPr>
              <w:t>of</w:t>
            </w:r>
            <w:r>
              <w:rPr>
                <w:spacing w:val="-3"/>
                <w:sz w:val="24"/>
              </w:rPr>
              <w:t xml:space="preserve"> </w:t>
            </w:r>
            <w:r>
              <w:rPr>
                <w:sz w:val="24"/>
              </w:rPr>
              <w:t>India,</w:t>
            </w:r>
            <w:r>
              <w:rPr>
                <w:spacing w:val="-4"/>
                <w:sz w:val="24"/>
              </w:rPr>
              <w:t xml:space="preserve"> </w:t>
            </w:r>
            <w:r>
              <w:rPr>
                <w:sz w:val="24"/>
              </w:rPr>
              <w:t xml:space="preserve">8th </w:t>
            </w:r>
            <w:r>
              <w:rPr>
                <w:spacing w:val="-2"/>
                <w:sz w:val="24"/>
              </w:rPr>
              <w:t>edition.2005</w:t>
            </w:r>
          </w:p>
        </w:tc>
      </w:tr>
      <w:tr w14:paraId="1CD479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9372" w:type="dxa"/>
            <w:gridSpan w:val="4"/>
          </w:tcPr>
          <w:p w14:paraId="51B80CEB">
            <w:pPr>
              <w:pStyle w:val="12"/>
              <w:spacing w:before="1"/>
              <w:ind w:left="115"/>
              <w:rPr>
                <w:b/>
                <w:sz w:val="24"/>
              </w:rPr>
            </w:pPr>
            <w:r>
              <w:rPr>
                <w:b/>
                <w:sz w:val="24"/>
              </w:rPr>
              <w:t>Reference</w:t>
            </w:r>
            <w:r>
              <w:rPr>
                <w:b/>
                <w:spacing w:val="-6"/>
                <w:sz w:val="24"/>
              </w:rPr>
              <w:t xml:space="preserve"> </w:t>
            </w:r>
            <w:r>
              <w:rPr>
                <w:b/>
                <w:spacing w:val="-2"/>
                <w:sz w:val="24"/>
              </w:rPr>
              <w:t>Books</w:t>
            </w:r>
          </w:p>
        </w:tc>
      </w:tr>
      <w:tr w14:paraId="465EB0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401" w:type="dxa"/>
          </w:tcPr>
          <w:p w14:paraId="1E4E8CB2">
            <w:pPr>
              <w:pStyle w:val="12"/>
              <w:spacing w:line="275" w:lineRule="exact"/>
              <w:ind w:left="0" w:right="40"/>
              <w:jc w:val="center"/>
              <w:rPr>
                <w:sz w:val="24"/>
              </w:rPr>
            </w:pPr>
            <w:r>
              <w:rPr>
                <w:spacing w:val="-10"/>
                <w:sz w:val="24"/>
              </w:rPr>
              <w:t>1</w:t>
            </w:r>
          </w:p>
        </w:tc>
        <w:tc>
          <w:tcPr>
            <w:tcW w:w="8971" w:type="dxa"/>
            <w:gridSpan w:val="3"/>
          </w:tcPr>
          <w:p w14:paraId="46783E03">
            <w:pPr>
              <w:pStyle w:val="12"/>
              <w:spacing w:line="275" w:lineRule="exact"/>
              <w:ind w:left="102"/>
              <w:rPr>
                <w:sz w:val="24"/>
              </w:rPr>
            </w:pPr>
            <w:r>
              <w:rPr>
                <w:sz w:val="24"/>
              </w:rPr>
              <w:t>Harold</w:t>
            </w:r>
            <w:r>
              <w:rPr>
                <w:spacing w:val="-3"/>
                <w:sz w:val="24"/>
              </w:rPr>
              <w:t xml:space="preserve"> </w:t>
            </w:r>
            <w:r>
              <w:rPr>
                <w:sz w:val="24"/>
              </w:rPr>
              <w:t>Koontz,</w:t>
            </w:r>
            <w:r>
              <w:rPr>
                <w:spacing w:val="-1"/>
                <w:sz w:val="24"/>
              </w:rPr>
              <w:t xml:space="preserve"> </w:t>
            </w:r>
            <w:r>
              <w:rPr>
                <w:sz w:val="24"/>
              </w:rPr>
              <w:t>Heinz</w:t>
            </w:r>
            <w:r>
              <w:rPr>
                <w:spacing w:val="-1"/>
                <w:sz w:val="24"/>
              </w:rPr>
              <w:t xml:space="preserve"> </w:t>
            </w:r>
            <w:r>
              <w:rPr>
                <w:sz w:val="24"/>
              </w:rPr>
              <w:t>Weihrich</w:t>
            </w:r>
            <w:r>
              <w:rPr>
                <w:spacing w:val="-1"/>
                <w:sz w:val="24"/>
              </w:rPr>
              <w:t xml:space="preserve"> </w:t>
            </w:r>
            <w:r>
              <w:rPr>
                <w:sz w:val="24"/>
              </w:rPr>
              <w:t>and Mark</w:t>
            </w:r>
            <w:r>
              <w:rPr>
                <w:spacing w:val="-1"/>
                <w:sz w:val="24"/>
              </w:rPr>
              <w:t xml:space="preserve"> </w:t>
            </w:r>
            <w:r>
              <w:rPr>
                <w:sz w:val="24"/>
              </w:rPr>
              <w:t>V</w:t>
            </w:r>
            <w:r>
              <w:rPr>
                <w:spacing w:val="-3"/>
                <w:sz w:val="24"/>
              </w:rPr>
              <w:t xml:space="preserve"> </w:t>
            </w:r>
            <w:r>
              <w:rPr>
                <w:sz w:val="24"/>
              </w:rPr>
              <w:t>Cannice,</w:t>
            </w:r>
            <w:r>
              <w:rPr>
                <w:spacing w:val="-1"/>
                <w:sz w:val="24"/>
              </w:rPr>
              <w:t xml:space="preserve"> </w:t>
            </w:r>
            <w:r>
              <w:rPr>
                <w:sz w:val="24"/>
              </w:rPr>
              <w:t>'Management</w:t>
            </w:r>
            <w:r>
              <w:rPr>
                <w:spacing w:val="2"/>
                <w:sz w:val="24"/>
              </w:rPr>
              <w:t xml:space="preserve"> </w:t>
            </w:r>
            <w:r>
              <w:rPr>
                <w:sz w:val="24"/>
              </w:rPr>
              <w:t xml:space="preserve">-A </w:t>
            </w:r>
            <w:r>
              <w:rPr>
                <w:spacing w:val="-2"/>
                <w:sz w:val="24"/>
              </w:rPr>
              <w:t>global</w:t>
            </w:r>
          </w:p>
          <w:p w14:paraId="0DEFDF85">
            <w:pPr>
              <w:pStyle w:val="12"/>
              <w:spacing w:before="43"/>
              <w:ind w:left="102"/>
              <w:rPr>
                <w:sz w:val="24"/>
              </w:rPr>
            </w:pPr>
            <w:r>
              <w:rPr>
                <w:sz w:val="24"/>
              </w:rPr>
              <w:t>perspective,</w:t>
            </w:r>
            <w:r>
              <w:rPr>
                <w:spacing w:val="-4"/>
                <w:sz w:val="24"/>
              </w:rPr>
              <w:t xml:space="preserve"> </w:t>
            </w:r>
            <w:r>
              <w:rPr>
                <w:sz w:val="24"/>
              </w:rPr>
              <w:t>Prentice</w:t>
            </w:r>
            <w:r>
              <w:rPr>
                <w:spacing w:val="-2"/>
                <w:sz w:val="24"/>
              </w:rPr>
              <w:t xml:space="preserve"> </w:t>
            </w:r>
            <w:r>
              <w:rPr>
                <w:sz w:val="24"/>
              </w:rPr>
              <w:t>hall,</w:t>
            </w:r>
            <w:r>
              <w:rPr>
                <w:spacing w:val="-1"/>
                <w:sz w:val="24"/>
              </w:rPr>
              <w:t xml:space="preserve"> </w:t>
            </w:r>
            <w:r>
              <w:rPr>
                <w:spacing w:val="-4"/>
                <w:sz w:val="24"/>
              </w:rPr>
              <w:t>2005</w:t>
            </w:r>
          </w:p>
        </w:tc>
      </w:tr>
      <w:tr w14:paraId="7D4A9A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401" w:type="dxa"/>
          </w:tcPr>
          <w:p w14:paraId="39A25D60">
            <w:pPr>
              <w:pStyle w:val="12"/>
              <w:spacing w:before="1"/>
              <w:ind w:left="0" w:right="40"/>
              <w:jc w:val="center"/>
              <w:rPr>
                <w:sz w:val="24"/>
              </w:rPr>
            </w:pPr>
            <w:r>
              <w:rPr>
                <w:spacing w:val="-10"/>
                <w:sz w:val="24"/>
              </w:rPr>
              <w:t>2</w:t>
            </w:r>
          </w:p>
        </w:tc>
        <w:tc>
          <w:tcPr>
            <w:tcW w:w="8971" w:type="dxa"/>
            <w:gridSpan w:val="3"/>
          </w:tcPr>
          <w:p w14:paraId="24E4EC51">
            <w:pPr>
              <w:pStyle w:val="12"/>
              <w:spacing w:before="1"/>
              <w:ind w:left="102"/>
              <w:rPr>
                <w:sz w:val="24"/>
              </w:rPr>
            </w:pPr>
            <w:r>
              <w:rPr>
                <w:spacing w:val="-2"/>
                <w:sz w:val="24"/>
              </w:rPr>
              <w:t>P.C.Tripathi&amp;P.NReddy,PrinciplesofManagements-TataMc.GrawHill-NewDelhi,2012</w:t>
            </w:r>
          </w:p>
        </w:tc>
      </w:tr>
      <w:tr w14:paraId="66E41B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372" w:type="dxa"/>
            <w:gridSpan w:val="4"/>
          </w:tcPr>
          <w:p w14:paraId="3228EBA0">
            <w:pPr>
              <w:pStyle w:val="12"/>
              <w:spacing w:line="275" w:lineRule="exact"/>
              <w:ind w:left="115"/>
              <w:rPr>
                <w:b/>
                <w:sz w:val="24"/>
              </w:rPr>
            </w:pPr>
            <w:r>
              <w:rPr>
                <w:b/>
                <w:sz w:val="24"/>
              </w:rPr>
              <w:t>Related</w:t>
            </w:r>
            <w:r>
              <w:rPr>
                <w:b/>
                <w:spacing w:val="-4"/>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1"/>
                <w:sz w:val="24"/>
              </w:rPr>
              <w:t xml:space="preserve"> </w:t>
            </w:r>
            <w:r>
              <w:rPr>
                <w:b/>
                <w:spacing w:val="-2"/>
                <w:sz w:val="24"/>
              </w:rPr>
              <w:t>etc.]</w:t>
            </w:r>
          </w:p>
        </w:tc>
      </w:tr>
      <w:tr w14:paraId="310673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401" w:type="dxa"/>
          </w:tcPr>
          <w:p w14:paraId="580327C0">
            <w:pPr>
              <w:pStyle w:val="12"/>
              <w:spacing w:line="275" w:lineRule="exact"/>
              <w:ind w:left="0" w:right="40"/>
              <w:jc w:val="center"/>
              <w:rPr>
                <w:sz w:val="24"/>
              </w:rPr>
            </w:pPr>
            <w:r>
              <w:rPr>
                <w:spacing w:val="-10"/>
                <w:sz w:val="24"/>
              </w:rPr>
              <w:t>1</w:t>
            </w:r>
          </w:p>
        </w:tc>
        <w:tc>
          <w:tcPr>
            <w:tcW w:w="8971" w:type="dxa"/>
            <w:gridSpan w:val="3"/>
          </w:tcPr>
          <w:p w14:paraId="0C18DDED">
            <w:pPr>
              <w:pStyle w:val="12"/>
              <w:spacing w:line="275" w:lineRule="exact"/>
              <w:ind w:left="122"/>
              <w:rPr>
                <w:sz w:val="24"/>
              </w:rPr>
            </w:pPr>
            <w:r>
              <w:rPr>
                <w:sz w:val="24"/>
              </w:rPr>
              <w:t>NOC:</w:t>
            </w:r>
            <w:r>
              <w:rPr>
                <w:spacing w:val="-2"/>
                <w:sz w:val="24"/>
              </w:rPr>
              <w:t xml:space="preserve"> </w:t>
            </w:r>
            <w:r>
              <w:rPr>
                <w:sz w:val="24"/>
              </w:rPr>
              <w:t>Principles</w:t>
            </w:r>
            <w:r>
              <w:rPr>
                <w:spacing w:val="-1"/>
                <w:sz w:val="24"/>
              </w:rPr>
              <w:t xml:space="preserve"> </w:t>
            </w:r>
            <w:r>
              <w:rPr>
                <w:sz w:val="24"/>
              </w:rPr>
              <w:t>of</w:t>
            </w:r>
            <w:r>
              <w:rPr>
                <w:spacing w:val="-1"/>
                <w:sz w:val="24"/>
              </w:rPr>
              <w:t xml:space="preserve"> </w:t>
            </w:r>
            <w:r>
              <w:rPr>
                <w:sz w:val="24"/>
              </w:rPr>
              <w:t>Management</w:t>
            </w:r>
            <w:r>
              <w:rPr>
                <w:spacing w:val="-1"/>
                <w:sz w:val="24"/>
              </w:rPr>
              <w:t xml:space="preserve"> </w:t>
            </w:r>
            <w:r>
              <w:rPr>
                <w:sz w:val="24"/>
              </w:rPr>
              <w:t>–</w:t>
            </w:r>
            <w:r>
              <w:rPr>
                <w:spacing w:val="1"/>
                <w:sz w:val="24"/>
              </w:rPr>
              <w:t xml:space="preserve"> </w:t>
            </w:r>
            <w:r>
              <w:rPr>
                <w:sz w:val="24"/>
              </w:rPr>
              <w:t>IITKGP -</w:t>
            </w:r>
            <w:r>
              <w:rPr>
                <w:spacing w:val="-2"/>
                <w:sz w:val="24"/>
              </w:rPr>
              <w:t xml:space="preserve"> </w:t>
            </w:r>
            <w:r>
              <w:rPr>
                <w:spacing w:val="-4"/>
                <w:sz w:val="24"/>
              </w:rPr>
              <w:t>NPTEL</w:t>
            </w:r>
          </w:p>
        </w:tc>
      </w:tr>
    </w:tbl>
    <w:p w14:paraId="5F7CD039">
      <w:pPr>
        <w:pStyle w:val="7"/>
        <w:spacing w:before="183"/>
      </w:pPr>
    </w:p>
    <w:p w14:paraId="524CFCDD">
      <w:pPr>
        <w:pStyle w:val="3"/>
        <w:ind w:left="1181"/>
      </w:pPr>
      <w:r>
        <w:drawing>
          <wp:anchor distT="0" distB="0" distL="0" distR="0" simplePos="0" relativeHeight="251672576" behindDoc="1" locked="0" layoutInCell="1" allowOverlap="1">
            <wp:simplePos x="0" y="0"/>
            <wp:positionH relativeFrom="page">
              <wp:posOffset>2743200</wp:posOffset>
            </wp:positionH>
            <wp:positionV relativeFrom="paragraph">
              <wp:posOffset>-994410</wp:posOffset>
            </wp:positionV>
            <wp:extent cx="1847850" cy="1538605"/>
            <wp:effectExtent l="0" t="0" r="0" b="0"/>
            <wp:wrapNone/>
            <wp:docPr id="35" name="Image 35"/>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5" cstate="print"/>
                    <a:stretch>
                      <a:fillRect/>
                    </a:stretch>
                  </pic:blipFill>
                  <pic:spPr>
                    <a:xfrm>
                      <a:off x="0" y="0"/>
                      <a:ext cx="1847850" cy="1538484"/>
                    </a:xfrm>
                    <a:prstGeom prst="rect">
                      <a:avLst/>
                    </a:prstGeom>
                  </pic:spPr>
                </pic:pic>
              </a:graphicData>
            </a:graphic>
          </wp:anchor>
        </w:drawing>
      </w:r>
      <w:r>
        <w:t>Mapping</w:t>
      </w:r>
      <w:r>
        <w:rPr>
          <w:spacing w:val="-2"/>
        </w:rPr>
        <w:t xml:space="preserve"> </w:t>
      </w:r>
      <w:r>
        <w:t>with</w:t>
      </w:r>
      <w:r>
        <w:rPr>
          <w:spacing w:val="-1"/>
        </w:rPr>
        <w:t xml:space="preserve"> </w:t>
      </w:r>
      <w:r>
        <w:t>Programme</w:t>
      </w:r>
      <w:r>
        <w:rPr>
          <w:spacing w:val="-2"/>
        </w:rPr>
        <w:t xml:space="preserve"> Outcomes</w:t>
      </w:r>
    </w:p>
    <w:tbl>
      <w:tblPr>
        <w:tblStyle w:val="6"/>
        <w:tblW w:w="0" w:type="auto"/>
        <w:tblInd w:w="10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6"/>
        <w:gridCol w:w="864"/>
        <w:gridCol w:w="862"/>
        <w:gridCol w:w="864"/>
        <w:gridCol w:w="862"/>
        <w:gridCol w:w="862"/>
        <w:gridCol w:w="862"/>
        <w:gridCol w:w="864"/>
        <w:gridCol w:w="862"/>
        <w:gridCol w:w="861"/>
        <w:gridCol w:w="861"/>
      </w:tblGrid>
      <w:tr w14:paraId="523A89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746" w:type="dxa"/>
          </w:tcPr>
          <w:p w14:paraId="6E8D822C">
            <w:pPr>
              <w:pStyle w:val="12"/>
              <w:spacing w:before="20"/>
              <w:ind w:left="146"/>
              <w:rPr>
                <w:b/>
                <w:sz w:val="24"/>
              </w:rPr>
            </w:pPr>
            <w:r>
              <w:rPr>
                <w:b/>
                <w:spacing w:val="-5"/>
                <w:sz w:val="24"/>
              </w:rPr>
              <w:t>COs</w:t>
            </w:r>
          </w:p>
        </w:tc>
        <w:tc>
          <w:tcPr>
            <w:tcW w:w="864" w:type="dxa"/>
          </w:tcPr>
          <w:p w14:paraId="45C7D4A9">
            <w:pPr>
              <w:pStyle w:val="12"/>
              <w:spacing w:before="20"/>
              <w:ind w:left="23" w:right="16"/>
              <w:jc w:val="center"/>
              <w:rPr>
                <w:b/>
                <w:sz w:val="24"/>
              </w:rPr>
            </w:pPr>
            <w:r>
              <w:rPr>
                <w:b/>
                <w:spacing w:val="-5"/>
                <w:sz w:val="24"/>
              </w:rPr>
              <w:t>PO1</w:t>
            </w:r>
          </w:p>
        </w:tc>
        <w:tc>
          <w:tcPr>
            <w:tcW w:w="862" w:type="dxa"/>
          </w:tcPr>
          <w:p w14:paraId="1E3628D8">
            <w:pPr>
              <w:pStyle w:val="12"/>
              <w:spacing w:before="20"/>
              <w:ind w:left="22" w:right="13"/>
              <w:jc w:val="center"/>
              <w:rPr>
                <w:b/>
                <w:sz w:val="24"/>
              </w:rPr>
            </w:pPr>
            <w:r>
              <w:rPr>
                <w:b/>
                <w:spacing w:val="-5"/>
                <w:sz w:val="24"/>
              </w:rPr>
              <w:t>PO2</w:t>
            </w:r>
          </w:p>
        </w:tc>
        <w:tc>
          <w:tcPr>
            <w:tcW w:w="864" w:type="dxa"/>
          </w:tcPr>
          <w:p w14:paraId="1EC9AAF5">
            <w:pPr>
              <w:pStyle w:val="12"/>
              <w:spacing w:before="20"/>
              <w:ind w:left="23" w:right="16"/>
              <w:jc w:val="center"/>
              <w:rPr>
                <w:b/>
                <w:sz w:val="24"/>
              </w:rPr>
            </w:pPr>
            <w:r>
              <w:rPr>
                <w:b/>
                <w:spacing w:val="-5"/>
                <w:sz w:val="24"/>
              </w:rPr>
              <w:t>PO3</w:t>
            </w:r>
          </w:p>
        </w:tc>
        <w:tc>
          <w:tcPr>
            <w:tcW w:w="862" w:type="dxa"/>
          </w:tcPr>
          <w:p w14:paraId="39B02D3B">
            <w:pPr>
              <w:pStyle w:val="12"/>
              <w:spacing w:before="20"/>
              <w:ind w:left="22" w:right="13"/>
              <w:jc w:val="center"/>
              <w:rPr>
                <w:b/>
                <w:sz w:val="24"/>
              </w:rPr>
            </w:pPr>
            <w:r>
              <w:rPr>
                <w:b/>
                <w:spacing w:val="-5"/>
                <w:sz w:val="24"/>
              </w:rPr>
              <w:t>PO4</w:t>
            </w:r>
          </w:p>
        </w:tc>
        <w:tc>
          <w:tcPr>
            <w:tcW w:w="862" w:type="dxa"/>
          </w:tcPr>
          <w:p w14:paraId="36C3FB10">
            <w:pPr>
              <w:pStyle w:val="12"/>
              <w:spacing w:before="20"/>
              <w:ind w:left="22" w:right="13"/>
              <w:jc w:val="center"/>
              <w:rPr>
                <w:b/>
                <w:sz w:val="24"/>
              </w:rPr>
            </w:pPr>
            <w:r>
              <w:rPr>
                <w:b/>
                <w:spacing w:val="-5"/>
                <w:sz w:val="24"/>
              </w:rPr>
              <w:t>PO5</w:t>
            </w:r>
          </w:p>
        </w:tc>
        <w:tc>
          <w:tcPr>
            <w:tcW w:w="862" w:type="dxa"/>
          </w:tcPr>
          <w:p w14:paraId="17836B5C">
            <w:pPr>
              <w:pStyle w:val="12"/>
              <w:spacing w:before="20"/>
              <w:ind w:left="22" w:right="13"/>
              <w:jc w:val="center"/>
              <w:rPr>
                <w:b/>
                <w:sz w:val="24"/>
              </w:rPr>
            </w:pPr>
            <w:r>
              <w:rPr>
                <w:b/>
                <w:spacing w:val="-5"/>
                <w:sz w:val="24"/>
              </w:rPr>
              <w:t>PO6</w:t>
            </w:r>
          </w:p>
        </w:tc>
        <w:tc>
          <w:tcPr>
            <w:tcW w:w="864" w:type="dxa"/>
          </w:tcPr>
          <w:p w14:paraId="27BA5408">
            <w:pPr>
              <w:pStyle w:val="12"/>
              <w:spacing w:before="20"/>
              <w:ind w:left="23" w:right="12"/>
              <w:jc w:val="center"/>
              <w:rPr>
                <w:b/>
                <w:sz w:val="24"/>
              </w:rPr>
            </w:pPr>
            <w:r>
              <w:rPr>
                <w:b/>
                <w:spacing w:val="-5"/>
                <w:sz w:val="24"/>
              </w:rPr>
              <w:t>PO7</w:t>
            </w:r>
          </w:p>
        </w:tc>
        <w:tc>
          <w:tcPr>
            <w:tcW w:w="862" w:type="dxa"/>
          </w:tcPr>
          <w:p w14:paraId="323685CF">
            <w:pPr>
              <w:pStyle w:val="12"/>
              <w:spacing w:before="20"/>
              <w:ind w:left="22" w:right="13"/>
              <w:jc w:val="center"/>
              <w:rPr>
                <w:b/>
                <w:sz w:val="24"/>
              </w:rPr>
            </w:pPr>
            <w:r>
              <w:rPr>
                <w:b/>
                <w:spacing w:val="-5"/>
                <w:sz w:val="24"/>
              </w:rPr>
              <w:t>PO8</w:t>
            </w:r>
          </w:p>
        </w:tc>
        <w:tc>
          <w:tcPr>
            <w:tcW w:w="861" w:type="dxa"/>
          </w:tcPr>
          <w:p w14:paraId="70B813F0">
            <w:pPr>
              <w:pStyle w:val="12"/>
              <w:spacing w:before="20"/>
              <w:ind w:left="22" w:right="13"/>
              <w:jc w:val="center"/>
              <w:rPr>
                <w:b/>
                <w:sz w:val="24"/>
              </w:rPr>
            </w:pPr>
            <w:r>
              <w:rPr>
                <w:b/>
                <w:spacing w:val="-5"/>
                <w:sz w:val="24"/>
              </w:rPr>
              <w:t>PO9</w:t>
            </w:r>
          </w:p>
        </w:tc>
        <w:tc>
          <w:tcPr>
            <w:tcW w:w="861" w:type="dxa"/>
          </w:tcPr>
          <w:p w14:paraId="60E1D1CD">
            <w:pPr>
              <w:pStyle w:val="12"/>
              <w:spacing w:before="20"/>
              <w:ind w:left="22" w:right="12"/>
              <w:jc w:val="center"/>
              <w:rPr>
                <w:b/>
                <w:sz w:val="24"/>
              </w:rPr>
            </w:pPr>
            <w:r>
              <w:rPr>
                <w:b/>
                <w:spacing w:val="-4"/>
                <w:sz w:val="24"/>
              </w:rPr>
              <w:t>PO10</w:t>
            </w:r>
          </w:p>
        </w:tc>
      </w:tr>
      <w:tr w14:paraId="5B2673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746" w:type="dxa"/>
          </w:tcPr>
          <w:p w14:paraId="2AC55FA1">
            <w:pPr>
              <w:pStyle w:val="12"/>
              <w:spacing w:line="275" w:lineRule="exact"/>
              <w:ind w:left="33"/>
              <w:rPr>
                <w:b/>
                <w:sz w:val="24"/>
              </w:rPr>
            </w:pPr>
            <w:r>
              <w:rPr>
                <w:b/>
                <w:spacing w:val="-5"/>
                <w:sz w:val="24"/>
              </w:rPr>
              <w:t>CO1</w:t>
            </w:r>
          </w:p>
        </w:tc>
        <w:tc>
          <w:tcPr>
            <w:tcW w:w="864" w:type="dxa"/>
          </w:tcPr>
          <w:p w14:paraId="70F27B60">
            <w:pPr>
              <w:pStyle w:val="12"/>
              <w:spacing w:line="275" w:lineRule="exact"/>
              <w:ind w:left="23" w:right="18"/>
              <w:jc w:val="center"/>
              <w:rPr>
                <w:sz w:val="24"/>
              </w:rPr>
            </w:pPr>
            <w:r>
              <w:rPr>
                <w:spacing w:val="-10"/>
                <w:sz w:val="24"/>
              </w:rPr>
              <w:t>S</w:t>
            </w:r>
          </w:p>
        </w:tc>
        <w:tc>
          <w:tcPr>
            <w:tcW w:w="862" w:type="dxa"/>
          </w:tcPr>
          <w:p w14:paraId="2174148D">
            <w:pPr>
              <w:pStyle w:val="12"/>
              <w:spacing w:line="275" w:lineRule="exact"/>
              <w:ind w:left="22" w:right="15"/>
              <w:jc w:val="center"/>
              <w:rPr>
                <w:sz w:val="24"/>
              </w:rPr>
            </w:pPr>
            <w:r>
              <w:rPr>
                <w:spacing w:val="-10"/>
                <w:sz w:val="24"/>
              </w:rPr>
              <w:t>S</w:t>
            </w:r>
          </w:p>
        </w:tc>
        <w:tc>
          <w:tcPr>
            <w:tcW w:w="864" w:type="dxa"/>
          </w:tcPr>
          <w:p w14:paraId="7D4536AB">
            <w:pPr>
              <w:pStyle w:val="12"/>
              <w:spacing w:line="275" w:lineRule="exact"/>
              <w:ind w:left="23" w:right="12"/>
              <w:jc w:val="center"/>
              <w:rPr>
                <w:sz w:val="24"/>
              </w:rPr>
            </w:pPr>
            <w:r>
              <w:rPr>
                <w:spacing w:val="-10"/>
                <w:sz w:val="24"/>
              </w:rPr>
              <w:t>S</w:t>
            </w:r>
          </w:p>
        </w:tc>
        <w:tc>
          <w:tcPr>
            <w:tcW w:w="862" w:type="dxa"/>
          </w:tcPr>
          <w:p w14:paraId="634F28F8">
            <w:pPr>
              <w:pStyle w:val="12"/>
              <w:spacing w:line="275" w:lineRule="exact"/>
              <w:ind w:left="22" w:right="9"/>
              <w:jc w:val="center"/>
              <w:rPr>
                <w:sz w:val="24"/>
              </w:rPr>
            </w:pPr>
            <w:r>
              <w:rPr>
                <w:spacing w:val="-10"/>
                <w:sz w:val="24"/>
              </w:rPr>
              <w:t>S</w:t>
            </w:r>
          </w:p>
        </w:tc>
        <w:tc>
          <w:tcPr>
            <w:tcW w:w="862" w:type="dxa"/>
          </w:tcPr>
          <w:p w14:paraId="6EE38CD4">
            <w:pPr>
              <w:pStyle w:val="12"/>
              <w:spacing w:line="275" w:lineRule="exact"/>
              <w:ind w:left="22" w:right="9"/>
              <w:jc w:val="center"/>
              <w:rPr>
                <w:sz w:val="24"/>
              </w:rPr>
            </w:pPr>
            <w:r>
              <w:rPr>
                <w:spacing w:val="-10"/>
                <w:sz w:val="24"/>
              </w:rPr>
              <w:t>M</w:t>
            </w:r>
          </w:p>
        </w:tc>
        <w:tc>
          <w:tcPr>
            <w:tcW w:w="862" w:type="dxa"/>
          </w:tcPr>
          <w:p w14:paraId="2A9E9FF2">
            <w:pPr>
              <w:pStyle w:val="12"/>
              <w:spacing w:line="275" w:lineRule="exact"/>
              <w:ind w:left="22" w:right="15"/>
              <w:jc w:val="center"/>
              <w:rPr>
                <w:sz w:val="24"/>
              </w:rPr>
            </w:pPr>
            <w:r>
              <w:rPr>
                <w:spacing w:val="-10"/>
                <w:sz w:val="24"/>
              </w:rPr>
              <w:t>S</w:t>
            </w:r>
          </w:p>
        </w:tc>
        <w:tc>
          <w:tcPr>
            <w:tcW w:w="864" w:type="dxa"/>
          </w:tcPr>
          <w:p w14:paraId="226AD55E">
            <w:pPr>
              <w:pStyle w:val="12"/>
              <w:spacing w:line="275" w:lineRule="exact"/>
              <w:ind w:left="23" w:right="9"/>
              <w:jc w:val="center"/>
              <w:rPr>
                <w:sz w:val="24"/>
              </w:rPr>
            </w:pPr>
            <w:r>
              <w:rPr>
                <w:spacing w:val="-10"/>
                <w:sz w:val="24"/>
              </w:rPr>
              <w:t>S</w:t>
            </w:r>
          </w:p>
        </w:tc>
        <w:tc>
          <w:tcPr>
            <w:tcW w:w="862" w:type="dxa"/>
          </w:tcPr>
          <w:p w14:paraId="77883171">
            <w:pPr>
              <w:pStyle w:val="12"/>
              <w:spacing w:line="275" w:lineRule="exact"/>
              <w:ind w:left="22" w:right="10"/>
              <w:jc w:val="center"/>
              <w:rPr>
                <w:sz w:val="24"/>
              </w:rPr>
            </w:pPr>
            <w:r>
              <w:rPr>
                <w:spacing w:val="-10"/>
                <w:sz w:val="24"/>
              </w:rPr>
              <w:t>S</w:t>
            </w:r>
          </w:p>
        </w:tc>
        <w:tc>
          <w:tcPr>
            <w:tcW w:w="861" w:type="dxa"/>
          </w:tcPr>
          <w:p w14:paraId="3EDDA207">
            <w:pPr>
              <w:pStyle w:val="12"/>
              <w:spacing w:line="275" w:lineRule="exact"/>
              <w:ind w:left="22" w:right="10"/>
              <w:jc w:val="center"/>
              <w:rPr>
                <w:sz w:val="24"/>
              </w:rPr>
            </w:pPr>
            <w:r>
              <w:rPr>
                <w:spacing w:val="-10"/>
                <w:sz w:val="24"/>
              </w:rPr>
              <w:t>S</w:t>
            </w:r>
          </w:p>
        </w:tc>
        <w:tc>
          <w:tcPr>
            <w:tcW w:w="861" w:type="dxa"/>
          </w:tcPr>
          <w:p w14:paraId="579DC89F">
            <w:pPr>
              <w:pStyle w:val="12"/>
              <w:spacing w:line="275" w:lineRule="exact"/>
              <w:ind w:left="22" w:right="7"/>
              <w:jc w:val="center"/>
              <w:rPr>
                <w:sz w:val="24"/>
              </w:rPr>
            </w:pPr>
            <w:r>
              <w:rPr>
                <w:spacing w:val="-10"/>
                <w:sz w:val="24"/>
              </w:rPr>
              <w:t>M</w:t>
            </w:r>
          </w:p>
        </w:tc>
      </w:tr>
      <w:tr w14:paraId="6EE82B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746" w:type="dxa"/>
          </w:tcPr>
          <w:p w14:paraId="6D1873CA">
            <w:pPr>
              <w:pStyle w:val="12"/>
              <w:spacing w:line="275" w:lineRule="exact"/>
              <w:ind w:left="33"/>
              <w:rPr>
                <w:b/>
                <w:sz w:val="24"/>
              </w:rPr>
            </w:pPr>
            <w:r>
              <w:rPr>
                <w:b/>
                <w:spacing w:val="-5"/>
                <w:sz w:val="24"/>
              </w:rPr>
              <w:t>CO2</w:t>
            </w:r>
          </w:p>
        </w:tc>
        <w:tc>
          <w:tcPr>
            <w:tcW w:w="864" w:type="dxa"/>
          </w:tcPr>
          <w:p w14:paraId="5E1F03D1">
            <w:pPr>
              <w:pStyle w:val="12"/>
              <w:spacing w:line="275" w:lineRule="exact"/>
              <w:ind w:left="23" w:right="16"/>
              <w:jc w:val="center"/>
              <w:rPr>
                <w:sz w:val="24"/>
              </w:rPr>
            </w:pPr>
            <w:r>
              <w:rPr>
                <w:spacing w:val="-10"/>
                <w:sz w:val="24"/>
              </w:rPr>
              <w:t>M</w:t>
            </w:r>
          </w:p>
        </w:tc>
        <w:tc>
          <w:tcPr>
            <w:tcW w:w="862" w:type="dxa"/>
          </w:tcPr>
          <w:p w14:paraId="66E25771">
            <w:pPr>
              <w:pStyle w:val="12"/>
              <w:spacing w:line="275" w:lineRule="exact"/>
              <w:ind w:left="22" w:right="15"/>
              <w:jc w:val="center"/>
              <w:rPr>
                <w:sz w:val="24"/>
              </w:rPr>
            </w:pPr>
            <w:r>
              <w:rPr>
                <w:spacing w:val="-10"/>
                <w:sz w:val="24"/>
              </w:rPr>
              <w:t>S</w:t>
            </w:r>
          </w:p>
        </w:tc>
        <w:tc>
          <w:tcPr>
            <w:tcW w:w="864" w:type="dxa"/>
          </w:tcPr>
          <w:p w14:paraId="1441872F">
            <w:pPr>
              <w:pStyle w:val="12"/>
              <w:spacing w:line="275" w:lineRule="exact"/>
              <w:ind w:left="23" w:right="16"/>
              <w:jc w:val="center"/>
              <w:rPr>
                <w:sz w:val="24"/>
              </w:rPr>
            </w:pPr>
            <w:r>
              <w:rPr>
                <w:spacing w:val="-10"/>
                <w:sz w:val="24"/>
              </w:rPr>
              <w:t>M</w:t>
            </w:r>
          </w:p>
        </w:tc>
        <w:tc>
          <w:tcPr>
            <w:tcW w:w="862" w:type="dxa"/>
          </w:tcPr>
          <w:p w14:paraId="30EBD697">
            <w:pPr>
              <w:pStyle w:val="12"/>
              <w:spacing w:line="275" w:lineRule="exact"/>
              <w:ind w:left="22" w:right="9"/>
              <w:jc w:val="center"/>
              <w:rPr>
                <w:sz w:val="24"/>
              </w:rPr>
            </w:pPr>
            <w:r>
              <w:rPr>
                <w:spacing w:val="-10"/>
                <w:sz w:val="24"/>
              </w:rPr>
              <w:t>S</w:t>
            </w:r>
          </w:p>
        </w:tc>
        <w:tc>
          <w:tcPr>
            <w:tcW w:w="862" w:type="dxa"/>
          </w:tcPr>
          <w:p w14:paraId="62942164">
            <w:pPr>
              <w:pStyle w:val="12"/>
              <w:spacing w:line="275" w:lineRule="exact"/>
              <w:ind w:left="22" w:right="9"/>
              <w:jc w:val="center"/>
              <w:rPr>
                <w:sz w:val="24"/>
              </w:rPr>
            </w:pPr>
            <w:r>
              <w:rPr>
                <w:spacing w:val="-10"/>
                <w:sz w:val="24"/>
              </w:rPr>
              <w:t>S</w:t>
            </w:r>
          </w:p>
        </w:tc>
        <w:tc>
          <w:tcPr>
            <w:tcW w:w="862" w:type="dxa"/>
          </w:tcPr>
          <w:p w14:paraId="67D1DE8E">
            <w:pPr>
              <w:pStyle w:val="12"/>
              <w:spacing w:line="275" w:lineRule="exact"/>
              <w:ind w:left="22" w:right="15"/>
              <w:jc w:val="center"/>
              <w:rPr>
                <w:sz w:val="24"/>
              </w:rPr>
            </w:pPr>
            <w:r>
              <w:rPr>
                <w:spacing w:val="-10"/>
                <w:sz w:val="24"/>
              </w:rPr>
              <w:t>S</w:t>
            </w:r>
          </w:p>
        </w:tc>
        <w:tc>
          <w:tcPr>
            <w:tcW w:w="864" w:type="dxa"/>
          </w:tcPr>
          <w:p w14:paraId="7953D6A2">
            <w:pPr>
              <w:pStyle w:val="12"/>
              <w:spacing w:line="275" w:lineRule="exact"/>
              <w:ind w:left="23" w:right="13"/>
              <w:jc w:val="center"/>
              <w:rPr>
                <w:sz w:val="24"/>
              </w:rPr>
            </w:pPr>
            <w:r>
              <w:rPr>
                <w:spacing w:val="-10"/>
                <w:sz w:val="24"/>
              </w:rPr>
              <w:t>M</w:t>
            </w:r>
          </w:p>
        </w:tc>
        <w:tc>
          <w:tcPr>
            <w:tcW w:w="862" w:type="dxa"/>
          </w:tcPr>
          <w:p w14:paraId="205DF805">
            <w:pPr>
              <w:pStyle w:val="12"/>
              <w:spacing w:line="275" w:lineRule="exact"/>
              <w:ind w:left="22" w:right="10"/>
              <w:jc w:val="center"/>
              <w:rPr>
                <w:sz w:val="24"/>
              </w:rPr>
            </w:pPr>
            <w:r>
              <w:rPr>
                <w:spacing w:val="-10"/>
                <w:sz w:val="24"/>
              </w:rPr>
              <w:t>S</w:t>
            </w:r>
          </w:p>
        </w:tc>
        <w:tc>
          <w:tcPr>
            <w:tcW w:w="861" w:type="dxa"/>
          </w:tcPr>
          <w:p w14:paraId="50009256">
            <w:pPr>
              <w:pStyle w:val="12"/>
              <w:spacing w:line="275" w:lineRule="exact"/>
              <w:ind w:left="22" w:right="10"/>
              <w:jc w:val="center"/>
              <w:rPr>
                <w:sz w:val="24"/>
              </w:rPr>
            </w:pPr>
            <w:r>
              <w:rPr>
                <w:spacing w:val="-10"/>
                <w:sz w:val="24"/>
              </w:rPr>
              <w:t>S</w:t>
            </w:r>
          </w:p>
        </w:tc>
        <w:tc>
          <w:tcPr>
            <w:tcW w:w="861" w:type="dxa"/>
          </w:tcPr>
          <w:p w14:paraId="40FAC1C3">
            <w:pPr>
              <w:pStyle w:val="12"/>
              <w:spacing w:line="275" w:lineRule="exact"/>
              <w:ind w:left="22" w:right="8"/>
              <w:jc w:val="center"/>
              <w:rPr>
                <w:sz w:val="24"/>
              </w:rPr>
            </w:pPr>
            <w:r>
              <w:rPr>
                <w:spacing w:val="-10"/>
                <w:sz w:val="24"/>
              </w:rPr>
              <w:t>S</w:t>
            </w:r>
          </w:p>
        </w:tc>
      </w:tr>
      <w:tr w14:paraId="460BA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746" w:type="dxa"/>
          </w:tcPr>
          <w:p w14:paraId="5BD8FF20">
            <w:pPr>
              <w:pStyle w:val="12"/>
              <w:spacing w:line="275" w:lineRule="exact"/>
              <w:ind w:left="33"/>
              <w:rPr>
                <w:b/>
                <w:sz w:val="24"/>
              </w:rPr>
            </w:pPr>
            <w:r>
              <w:rPr>
                <w:b/>
                <w:spacing w:val="-5"/>
                <w:sz w:val="24"/>
              </w:rPr>
              <w:t>CO3</w:t>
            </w:r>
          </w:p>
        </w:tc>
        <w:tc>
          <w:tcPr>
            <w:tcW w:w="864" w:type="dxa"/>
          </w:tcPr>
          <w:p w14:paraId="2EC048C4">
            <w:pPr>
              <w:pStyle w:val="12"/>
              <w:spacing w:line="275" w:lineRule="exact"/>
              <w:ind w:left="23" w:right="18"/>
              <w:jc w:val="center"/>
              <w:rPr>
                <w:sz w:val="24"/>
              </w:rPr>
            </w:pPr>
            <w:r>
              <w:rPr>
                <w:spacing w:val="-10"/>
                <w:sz w:val="24"/>
              </w:rPr>
              <w:t>S</w:t>
            </w:r>
          </w:p>
        </w:tc>
        <w:tc>
          <w:tcPr>
            <w:tcW w:w="862" w:type="dxa"/>
          </w:tcPr>
          <w:p w14:paraId="21B44E63">
            <w:pPr>
              <w:pStyle w:val="12"/>
              <w:spacing w:line="275" w:lineRule="exact"/>
              <w:ind w:left="22" w:right="15"/>
              <w:jc w:val="center"/>
              <w:rPr>
                <w:sz w:val="24"/>
              </w:rPr>
            </w:pPr>
            <w:r>
              <w:rPr>
                <w:spacing w:val="-10"/>
                <w:sz w:val="24"/>
              </w:rPr>
              <w:t>S</w:t>
            </w:r>
          </w:p>
        </w:tc>
        <w:tc>
          <w:tcPr>
            <w:tcW w:w="864" w:type="dxa"/>
          </w:tcPr>
          <w:p w14:paraId="1D2FF4DF">
            <w:pPr>
              <w:pStyle w:val="12"/>
              <w:spacing w:line="275" w:lineRule="exact"/>
              <w:ind w:left="23" w:right="16"/>
              <w:jc w:val="center"/>
              <w:rPr>
                <w:sz w:val="24"/>
              </w:rPr>
            </w:pPr>
            <w:r>
              <w:rPr>
                <w:spacing w:val="-10"/>
                <w:sz w:val="24"/>
              </w:rPr>
              <w:t>M</w:t>
            </w:r>
          </w:p>
        </w:tc>
        <w:tc>
          <w:tcPr>
            <w:tcW w:w="862" w:type="dxa"/>
          </w:tcPr>
          <w:p w14:paraId="53D1DEBC">
            <w:pPr>
              <w:pStyle w:val="12"/>
              <w:spacing w:line="275" w:lineRule="exact"/>
              <w:ind w:left="22" w:right="8"/>
              <w:jc w:val="center"/>
              <w:rPr>
                <w:sz w:val="24"/>
              </w:rPr>
            </w:pPr>
            <w:r>
              <w:rPr>
                <w:spacing w:val="-10"/>
                <w:sz w:val="24"/>
              </w:rPr>
              <w:t>M</w:t>
            </w:r>
          </w:p>
        </w:tc>
        <w:tc>
          <w:tcPr>
            <w:tcW w:w="862" w:type="dxa"/>
          </w:tcPr>
          <w:p w14:paraId="355AB654">
            <w:pPr>
              <w:pStyle w:val="12"/>
              <w:spacing w:line="275" w:lineRule="exact"/>
              <w:ind w:left="22" w:right="9"/>
              <w:jc w:val="center"/>
              <w:rPr>
                <w:sz w:val="24"/>
              </w:rPr>
            </w:pPr>
            <w:r>
              <w:rPr>
                <w:spacing w:val="-10"/>
                <w:sz w:val="24"/>
              </w:rPr>
              <w:t>S</w:t>
            </w:r>
          </w:p>
        </w:tc>
        <w:tc>
          <w:tcPr>
            <w:tcW w:w="862" w:type="dxa"/>
          </w:tcPr>
          <w:p w14:paraId="74117ACC">
            <w:pPr>
              <w:pStyle w:val="12"/>
              <w:spacing w:line="275" w:lineRule="exact"/>
              <w:ind w:left="22" w:right="15"/>
              <w:jc w:val="center"/>
              <w:rPr>
                <w:sz w:val="24"/>
              </w:rPr>
            </w:pPr>
            <w:r>
              <w:rPr>
                <w:spacing w:val="-10"/>
                <w:sz w:val="24"/>
              </w:rPr>
              <w:t>S</w:t>
            </w:r>
          </w:p>
        </w:tc>
        <w:tc>
          <w:tcPr>
            <w:tcW w:w="864" w:type="dxa"/>
          </w:tcPr>
          <w:p w14:paraId="5DA0CC7C">
            <w:pPr>
              <w:pStyle w:val="12"/>
              <w:spacing w:line="275" w:lineRule="exact"/>
              <w:ind w:left="23" w:right="13"/>
              <w:jc w:val="center"/>
              <w:rPr>
                <w:sz w:val="24"/>
              </w:rPr>
            </w:pPr>
            <w:r>
              <w:rPr>
                <w:spacing w:val="-10"/>
                <w:sz w:val="24"/>
              </w:rPr>
              <w:t>M</w:t>
            </w:r>
          </w:p>
        </w:tc>
        <w:tc>
          <w:tcPr>
            <w:tcW w:w="862" w:type="dxa"/>
          </w:tcPr>
          <w:p w14:paraId="7CD18BEE">
            <w:pPr>
              <w:pStyle w:val="12"/>
              <w:spacing w:line="275" w:lineRule="exact"/>
              <w:ind w:left="22" w:right="9"/>
              <w:jc w:val="center"/>
              <w:rPr>
                <w:sz w:val="24"/>
              </w:rPr>
            </w:pPr>
            <w:r>
              <w:rPr>
                <w:spacing w:val="-10"/>
                <w:sz w:val="24"/>
              </w:rPr>
              <w:t>M</w:t>
            </w:r>
          </w:p>
        </w:tc>
        <w:tc>
          <w:tcPr>
            <w:tcW w:w="861" w:type="dxa"/>
          </w:tcPr>
          <w:p w14:paraId="0DF23654">
            <w:pPr>
              <w:pStyle w:val="12"/>
              <w:spacing w:line="275" w:lineRule="exact"/>
              <w:ind w:left="22" w:right="8"/>
              <w:jc w:val="center"/>
              <w:rPr>
                <w:sz w:val="24"/>
              </w:rPr>
            </w:pPr>
            <w:r>
              <w:rPr>
                <w:spacing w:val="-10"/>
                <w:sz w:val="24"/>
              </w:rPr>
              <w:t>M</w:t>
            </w:r>
          </w:p>
        </w:tc>
        <w:tc>
          <w:tcPr>
            <w:tcW w:w="861" w:type="dxa"/>
          </w:tcPr>
          <w:p w14:paraId="201AFA93">
            <w:pPr>
              <w:pStyle w:val="12"/>
              <w:spacing w:line="275" w:lineRule="exact"/>
              <w:ind w:left="22" w:right="8"/>
              <w:jc w:val="center"/>
              <w:rPr>
                <w:sz w:val="24"/>
              </w:rPr>
            </w:pPr>
            <w:r>
              <w:rPr>
                <w:spacing w:val="-10"/>
                <w:sz w:val="24"/>
              </w:rPr>
              <w:t>S</w:t>
            </w:r>
          </w:p>
        </w:tc>
      </w:tr>
      <w:tr w14:paraId="6B9B4B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746" w:type="dxa"/>
          </w:tcPr>
          <w:p w14:paraId="48F3CE30">
            <w:pPr>
              <w:pStyle w:val="12"/>
              <w:spacing w:line="275" w:lineRule="exact"/>
              <w:ind w:left="33"/>
              <w:rPr>
                <w:b/>
                <w:sz w:val="24"/>
              </w:rPr>
            </w:pPr>
            <w:r>
              <w:rPr>
                <w:b/>
                <w:spacing w:val="-5"/>
                <w:sz w:val="24"/>
              </w:rPr>
              <w:t>CO4</w:t>
            </w:r>
          </w:p>
        </w:tc>
        <w:tc>
          <w:tcPr>
            <w:tcW w:w="864" w:type="dxa"/>
          </w:tcPr>
          <w:p w14:paraId="4C39E5D9">
            <w:pPr>
              <w:pStyle w:val="12"/>
              <w:spacing w:line="275" w:lineRule="exact"/>
              <w:ind w:left="23" w:right="18"/>
              <w:jc w:val="center"/>
              <w:rPr>
                <w:sz w:val="24"/>
              </w:rPr>
            </w:pPr>
            <w:r>
              <w:rPr>
                <w:spacing w:val="-10"/>
                <w:sz w:val="24"/>
              </w:rPr>
              <w:t>S</w:t>
            </w:r>
          </w:p>
        </w:tc>
        <w:tc>
          <w:tcPr>
            <w:tcW w:w="862" w:type="dxa"/>
          </w:tcPr>
          <w:p w14:paraId="64338A93">
            <w:pPr>
              <w:pStyle w:val="12"/>
              <w:spacing w:line="275" w:lineRule="exact"/>
              <w:ind w:left="22" w:right="13"/>
              <w:jc w:val="center"/>
              <w:rPr>
                <w:sz w:val="24"/>
              </w:rPr>
            </w:pPr>
            <w:r>
              <w:rPr>
                <w:spacing w:val="-10"/>
                <w:sz w:val="24"/>
              </w:rPr>
              <w:t>M</w:t>
            </w:r>
          </w:p>
        </w:tc>
        <w:tc>
          <w:tcPr>
            <w:tcW w:w="864" w:type="dxa"/>
          </w:tcPr>
          <w:p w14:paraId="285813F4">
            <w:pPr>
              <w:pStyle w:val="12"/>
              <w:spacing w:line="275" w:lineRule="exact"/>
              <w:ind w:left="23" w:right="12"/>
              <w:jc w:val="center"/>
              <w:rPr>
                <w:sz w:val="24"/>
              </w:rPr>
            </w:pPr>
            <w:r>
              <w:rPr>
                <w:spacing w:val="-10"/>
                <w:sz w:val="24"/>
              </w:rPr>
              <w:t>S</w:t>
            </w:r>
          </w:p>
        </w:tc>
        <w:tc>
          <w:tcPr>
            <w:tcW w:w="862" w:type="dxa"/>
          </w:tcPr>
          <w:p w14:paraId="5602365B">
            <w:pPr>
              <w:pStyle w:val="12"/>
              <w:spacing w:line="275" w:lineRule="exact"/>
              <w:ind w:left="22" w:right="9"/>
              <w:jc w:val="center"/>
              <w:rPr>
                <w:sz w:val="24"/>
              </w:rPr>
            </w:pPr>
            <w:r>
              <w:rPr>
                <w:spacing w:val="-10"/>
                <w:sz w:val="24"/>
              </w:rPr>
              <w:t>S</w:t>
            </w:r>
          </w:p>
        </w:tc>
        <w:tc>
          <w:tcPr>
            <w:tcW w:w="862" w:type="dxa"/>
          </w:tcPr>
          <w:p w14:paraId="2DEC1C2C">
            <w:pPr>
              <w:pStyle w:val="12"/>
              <w:spacing w:line="275" w:lineRule="exact"/>
              <w:ind w:left="22" w:right="9"/>
              <w:jc w:val="center"/>
              <w:rPr>
                <w:sz w:val="24"/>
              </w:rPr>
            </w:pPr>
            <w:r>
              <w:rPr>
                <w:spacing w:val="-10"/>
                <w:sz w:val="24"/>
              </w:rPr>
              <w:t>S</w:t>
            </w:r>
          </w:p>
        </w:tc>
        <w:tc>
          <w:tcPr>
            <w:tcW w:w="862" w:type="dxa"/>
          </w:tcPr>
          <w:p w14:paraId="56019907">
            <w:pPr>
              <w:pStyle w:val="12"/>
              <w:spacing w:line="275" w:lineRule="exact"/>
              <w:ind w:left="22" w:right="14"/>
              <w:jc w:val="center"/>
              <w:rPr>
                <w:sz w:val="24"/>
              </w:rPr>
            </w:pPr>
            <w:r>
              <w:rPr>
                <w:spacing w:val="-10"/>
                <w:sz w:val="24"/>
              </w:rPr>
              <w:t>M</w:t>
            </w:r>
          </w:p>
        </w:tc>
        <w:tc>
          <w:tcPr>
            <w:tcW w:w="864" w:type="dxa"/>
          </w:tcPr>
          <w:p w14:paraId="1658819B">
            <w:pPr>
              <w:pStyle w:val="12"/>
              <w:spacing w:line="275" w:lineRule="exact"/>
              <w:ind w:left="23" w:right="9"/>
              <w:jc w:val="center"/>
              <w:rPr>
                <w:sz w:val="24"/>
              </w:rPr>
            </w:pPr>
            <w:r>
              <w:rPr>
                <w:spacing w:val="-10"/>
                <w:sz w:val="24"/>
              </w:rPr>
              <w:t>S</w:t>
            </w:r>
          </w:p>
        </w:tc>
        <w:tc>
          <w:tcPr>
            <w:tcW w:w="862" w:type="dxa"/>
          </w:tcPr>
          <w:p w14:paraId="5C70C58A">
            <w:pPr>
              <w:pStyle w:val="12"/>
              <w:spacing w:line="275" w:lineRule="exact"/>
              <w:ind w:left="22" w:right="10"/>
              <w:jc w:val="center"/>
              <w:rPr>
                <w:sz w:val="24"/>
              </w:rPr>
            </w:pPr>
            <w:r>
              <w:rPr>
                <w:spacing w:val="-10"/>
                <w:sz w:val="24"/>
              </w:rPr>
              <w:t>S</w:t>
            </w:r>
          </w:p>
        </w:tc>
        <w:tc>
          <w:tcPr>
            <w:tcW w:w="861" w:type="dxa"/>
          </w:tcPr>
          <w:p w14:paraId="6D571BBE">
            <w:pPr>
              <w:pStyle w:val="12"/>
              <w:spacing w:line="275" w:lineRule="exact"/>
              <w:ind w:left="22" w:right="10"/>
              <w:jc w:val="center"/>
              <w:rPr>
                <w:sz w:val="24"/>
              </w:rPr>
            </w:pPr>
            <w:r>
              <w:rPr>
                <w:spacing w:val="-10"/>
                <w:sz w:val="24"/>
              </w:rPr>
              <w:t>S</w:t>
            </w:r>
          </w:p>
        </w:tc>
        <w:tc>
          <w:tcPr>
            <w:tcW w:w="861" w:type="dxa"/>
          </w:tcPr>
          <w:p w14:paraId="41D03558">
            <w:pPr>
              <w:pStyle w:val="12"/>
              <w:spacing w:line="275" w:lineRule="exact"/>
              <w:ind w:left="22" w:right="8"/>
              <w:jc w:val="center"/>
              <w:rPr>
                <w:sz w:val="24"/>
              </w:rPr>
            </w:pPr>
            <w:r>
              <w:rPr>
                <w:spacing w:val="-10"/>
                <w:sz w:val="24"/>
              </w:rPr>
              <w:t>S</w:t>
            </w:r>
          </w:p>
        </w:tc>
      </w:tr>
      <w:tr w14:paraId="5E5171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746" w:type="dxa"/>
          </w:tcPr>
          <w:p w14:paraId="3FA8B7D6">
            <w:pPr>
              <w:pStyle w:val="12"/>
              <w:spacing w:line="275" w:lineRule="exact"/>
              <w:ind w:left="33"/>
              <w:rPr>
                <w:b/>
                <w:sz w:val="24"/>
              </w:rPr>
            </w:pPr>
            <w:r>
              <w:rPr>
                <w:b/>
                <w:spacing w:val="-5"/>
                <w:sz w:val="24"/>
              </w:rPr>
              <w:t>CO5</w:t>
            </w:r>
          </w:p>
        </w:tc>
        <w:tc>
          <w:tcPr>
            <w:tcW w:w="864" w:type="dxa"/>
          </w:tcPr>
          <w:p w14:paraId="46A16BAD">
            <w:pPr>
              <w:pStyle w:val="12"/>
              <w:spacing w:line="275" w:lineRule="exact"/>
              <w:ind w:left="23" w:right="18"/>
              <w:jc w:val="center"/>
              <w:rPr>
                <w:sz w:val="24"/>
              </w:rPr>
            </w:pPr>
            <w:r>
              <w:rPr>
                <w:spacing w:val="-10"/>
                <w:sz w:val="24"/>
              </w:rPr>
              <w:t>S</w:t>
            </w:r>
          </w:p>
        </w:tc>
        <w:tc>
          <w:tcPr>
            <w:tcW w:w="862" w:type="dxa"/>
          </w:tcPr>
          <w:p w14:paraId="39ACAB02">
            <w:pPr>
              <w:pStyle w:val="12"/>
              <w:spacing w:line="275" w:lineRule="exact"/>
              <w:ind w:left="22" w:right="15"/>
              <w:jc w:val="center"/>
              <w:rPr>
                <w:sz w:val="24"/>
              </w:rPr>
            </w:pPr>
            <w:r>
              <w:rPr>
                <w:spacing w:val="-10"/>
                <w:sz w:val="24"/>
              </w:rPr>
              <w:t>S</w:t>
            </w:r>
          </w:p>
        </w:tc>
        <w:tc>
          <w:tcPr>
            <w:tcW w:w="864" w:type="dxa"/>
          </w:tcPr>
          <w:p w14:paraId="3029396E">
            <w:pPr>
              <w:pStyle w:val="12"/>
              <w:spacing w:line="275" w:lineRule="exact"/>
              <w:ind w:left="23" w:right="12"/>
              <w:jc w:val="center"/>
              <w:rPr>
                <w:sz w:val="24"/>
              </w:rPr>
            </w:pPr>
            <w:r>
              <w:rPr>
                <w:spacing w:val="-10"/>
                <w:sz w:val="24"/>
              </w:rPr>
              <w:t>S</w:t>
            </w:r>
          </w:p>
        </w:tc>
        <w:tc>
          <w:tcPr>
            <w:tcW w:w="862" w:type="dxa"/>
          </w:tcPr>
          <w:p w14:paraId="388CF24D">
            <w:pPr>
              <w:pStyle w:val="12"/>
              <w:spacing w:line="275" w:lineRule="exact"/>
              <w:ind w:left="22" w:right="9"/>
              <w:jc w:val="center"/>
              <w:rPr>
                <w:sz w:val="24"/>
              </w:rPr>
            </w:pPr>
            <w:r>
              <w:rPr>
                <w:spacing w:val="-10"/>
                <w:sz w:val="24"/>
              </w:rPr>
              <w:t>S</w:t>
            </w:r>
          </w:p>
        </w:tc>
        <w:tc>
          <w:tcPr>
            <w:tcW w:w="862" w:type="dxa"/>
          </w:tcPr>
          <w:p w14:paraId="12383670">
            <w:pPr>
              <w:pStyle w:val="12"/>
              <w:spacing w:line="275" w:lineRule="exact"/>
              <w:ind w:left="22" w:right="9"/>
              <w:jc w:val="center"/>
              <w:rPr>
                <w:sz w:val="24"/>
              </w:rPr>
            </w:pPr>
            <w:r>
              <w:rPr>
                <w:spacing w:val="-10"/>
                <w:sz w:val="24"/>
              </w:rPr>
              <w:t>M</w:t>
            </w:r>
          </w:p>
        </w:tc>
        <w:tc>
          <w:tcPr>
            <w:tcW w:w="862" w:type="dxa"/>
          </w:tcPr>
          <w:p w14:paraId="118D1E96">
            <w:pPr>
              <w:pStyle w:val="12"/>
              <w:spacing w:line="275" w:lineRule="exact"/>
              <w:ind w:left="22" w:right="15"/>
              <w:jc w:val="center"/>
              <w:rPr>
                <w:sz w:val="24"/>
              </w:rPr>
            </w:pPr>
            <w:r>
              <w:rPr>
                <w:spacing w:val="-10"/>
                <w:sz w:val="24"/>
              </w:rPr>
              <w:t>S</w:t>
            </w:r>
          </w:p>
        </w:tc>
        <w:tc>
          <w:tcPr>
            <w:tcW w:w="864" w:type="dxa"/>
          </w:tcPr>
          <w:p w14:paraId="6DDB274C">
            <w:pPr>
              <w:pStyle w:val="12"/>
              <w:spacing w:line="275" w:lineRule="exact"/>
              <w:ind w:left="23" w:right="9"/>
              <w:jc w:val="center"/>
              <w:rPr>
                <w:sz w:val="24"/>
              </w:rPr>
            </w:pPr>
            <w:r>
              <w:rPr>
                <w:spacing w:val="-10"/>
                <w:sz w:val="24"/>
              </w:rPr>
              <w:t>S</w:t>
            </w:r>
          </w:p>
        </w:tc>
        <w:tc>
          <w:tcPr>
            <w:tcW w:w="862" w:type="dxa"/>
          </w:tcPr>
          <w:p w14:paraId="0B7F8167">
            <w:pPr>
              <w:pStyle w:val="12"/>
              <w:spacing w:line="275" w:lineRule="exact"/>
              <w:ind w:left="22" w:right="10"/>
              <w:jc w:val="center"/>
              <w:rPr>
                <w:sz w:val="24"/>
              </w:rPr>
            </w:pPr>
            <w:r>
              <w:rPr>
                <w:spacing w:val="-10"/>
                <w:sz w:val="24"/>
              </w:rPr>
              <w:t>S</w:t>
            </w:r>
          </w:p>
        </w:tc>
        <w:tc>
          <w:tcPr>
            <w:tcW w:w="861" w:type="dxa"/>
          </w:tcPr>
          <w:p w14:paraId="35940A62">
            <w:pPr>
              <w:pStyle w:val="12"/>
              <w:spacing w:line="275" w:lineRule="exact"/>
              <w:ind w:left="22" w:right="10"/>
              <w:jc w:val="center"/>
              <w:rPr>
                <w:sz w:val="24"/>
              </w:rPr>
            </w:pPr>
            <w:r>
              <w:rPr>
                <w:spacing w:val="-10"/>
                <w:sz w:val="24"/>
              </w:rPr>
              <w:t>S</w:t>
            </w:r>
          </w:p>
        </w:tc>
        <w:tc>
          <w:tcPr>
            <w:tcW w:w="861" w:type="dxa"/>
          </w:tcPr>
          <w:p w14:paraId="0B5F33C3">
            <w:pPr>
              <w:pStyle w:val="12"/>
              <w:spacing w:line="275" w:lineRule="exact"/>
              <w:ind w:left="22" w:right="7"/>
              <w:jc w:val="center"/>
              <w:rPr>
                <w:sz w:val="24"/>
              </w:rPr>
            </w:pPr>
            <w:r>
              <w:rPr>
                <w:spacing w:val="-10"/>
                <w:sz w:val="24"/>
              </w:rPr>
              <w:t>M</w:t>
            </w:r>
          </w:p>
        </w:tc>
      </w:tr>
    </w:tbl>
    <w:p w14:paraId="7576FF75">
      <w:pPr>
        <w:spacing w:before="4"/>
        <w:ind w:left="1181"/>
      </w:pPr>
      <w:r>
        <w:t>*S-Strong;</w:t>
      </w:r>
      <w:r>
        <w:rPr>
          <w:spacing w:val="-7"/>
        </w:rPr>
        <w:t xml:space="preserve"> </w:t>
      </w:r>
      <w:r>
        <w:t>M-Medium;</w:t>
      </w:r>
      <w:r>
        <w:rPr>
          <w:spacing w:val="-6"/>
        </w:rPr>
        <w:t xml:space="preserve"> </w:t>
      </w:r>
      <w:r>
        <w:t>L-</w:t>
      </w:r>
      <w:r>
        <w:rPr>
          <w:spacing w:val="-5"/>
        </w:rPr>
        <w:t>Low</w:t>
      </w:r>
    </w:p>
    <w:p w14:paraId="71332350">
      <w:pPr>
        <w:sectPr>
          <w:pgSz w:w="12240" w:h="15840"/>
          <w:pgMar w:top="1000" w:right="360" w:bottom="500" w:left="360" w:header="454" w:footer="309" w:gutter="0"/>
          <w:cols w:space="720" w:num="1"/>
        </w:sectPr>
      </w:pPr>
    </w:p>
    <w:p w14:paraId="51DE9EFC">
      <w:pPr>
        <w:pStyle w:val="7"/>
        <w:spacing w:before="202" w:after="1"/>
        <w:rPr>
          <w:sz w:val="20"/>
        </w:rPr>
      </w:pPr>
    </w:p>
    <w:tbl>
      <w:tblPr>
        <w:tblStyle w:val="6"/>
        <w:tblW w:w="0" w:type="auto"/>
        <w:tblInd w:w="10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9"/>
        <w:gridCol w:w="922"/>
        <w:gridCol w:w="1023"/>
        <w:gridCol w:w="4782"/>
        <w:gridCol w:w="256"/>
        <w:gridCol w:w="478"/>
        <w:gridCol w:w="388"/>
        <w:gridCol w:w="299"/>
        <w:gridCol w:w="273"/>
        <w:gridCol w:w="439"/>
      </w:tblGrid>
      <w:tr w14:paraId="213986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1431" w:type="dxa"/>
            <w:gridSpan w:val="2"/>
          </w:tcPr>
          <w:p w14:paraId="64860B2D">
            <w:pPr>
              <w:pStyle w:val="12"/>
              <w:spacing w:line="275" w:lineRule="exact"/>
              <w:ind w:left="115"/>
              <w:rPr>
                <w:b/>
                <w:sz w:val="24"/>
              </w:rPr>
            </w:pPr>
            <w:r>
              <w:rPr>
                <w:b/>
                <w:sz w:val="24"/>
              </w:rPr>
              <w:t>Course</w:t>
            </w:r>
            <w:r>
              <w:rPr>
                <w:b/>
                <w:spacing w:val="-2"/>
                <w:sz w:val="24"/>
              </w:rPr>
              <w:t xml:space="preserve"> </w:t>
            </w:r>
            <w:r>
              <w:rPr>
                <w:b/>
                <w:spacing w:val="-4"/>
                <w:sz w:val="24"/>
              </w:rPr>
              <w:t>code</w:t>
            </w:r>
          </w:p>
        </w:tc>
        <w:tc>
          <w:tcPr>
            <w:tcW w:w="1023" w:type="dxa"/>
          </w:tcPr>
          <w:p w14:paraId="0567B131">
            <w:pPr>
              <w:pStyle w:val="12"/>
              <w:ind w:left="0"/>
            </w:pPr>
          </w:p>
        </w:tc>
        <w:tc>
          <w:tcPr>
            <w:tcW w:w="5038" w:type="dxa"/>
            <w:gridSpan w:val="2"/>
          </w:tcPr>
          <w:p w14:paraId="7605513B">
            <w:pPr>
              <w:pStyle w:val="12"/>
              <w:spacing w:before="6" w:line="276" w:lineRule="auto"/>
              <w:ind w:left="1472" w:hanging="1056"/>
              <w:rPr>
                <w:b/>
                <w:sz w:val="24"/>
              </w:rPr>
            </w:pPr>
            <w:r>
              <w:rPr>
                <w:b/>
                <w:sz w:val="24"/>
              </w:rPr>
              <w:t>BASICS</w:t>
            </w:r>
            <w:r>
              <w:rPr>
                <w:b/>
                <w:spacing w:val="-9"/>
                <w:sz w:val="24"/>
              </w:rPr>
              <w:t xml:space="preserve"> </w:t>
            </w:r>
            <w:r>
              <w:rPr>
                <w:b/>
                <w:sz w:val="24"/>
              </w:rPr>
              <w:t>OF</w:t>
            </w:r>
            <w:r>
              <w:rPr>
                <w:b/>
                <w:spacing w:val="-9"/>
                <w:sz w:val="24"/>
              </w:rPr>
              <w:t xml:space="preserve"> </w:t>
            </w:r>
            <w:r>
              <w:rPr>
                <w:b/>
                <w:sz w:val="24"/>
              </w:rPr>
              <w:t>BUSINESS</w:t>
            </w:r>
            <w:r>
              <w:rPr>
                <w:b/>
                <w:spacing w:val="-9"/>
                <w:sz w:val="24"/>
              </w:rPr>
              <w:t xml:space="preserve"> </w:t>
            </w:r>
            <w:r>
              <w:rPr>
                <w:b/>
                <w:sz w:val="24"/>
              </w:rPr>
              <w:t>&amp;</w:t>
            </w:r>
            <w:r>
              <w:rPr>
                <w:b/>
                <w:spacing w:val="-10"/>
                <w:sz w:val="24"/>
              </w:rPr>
              <w:t xml:space="preserve"> </w:t>
            </w:r>
            <w:r>
              <w:rPr>
                <w:b/>
                <w:sz w:val="24"/>
              </w:rPr>
              <w:t xml:space="preserve">BUSINESS </w:t>
            </w:r>
            <w:r>
              <w:rPr>
                <w:b/>
                <w:spacing w:val="-2"/>
                <w:sz w:val="24"/>
              </w:rPr>
              <w:t>ENVIRONMENT</w:t>
            </w:r>
          </w:p>
          <w:p w14:paraId="450A399F">
            <w:pPr>
              <w:pStyle w:val="12"/>
              <w:spacing w:before="6"/>
              <w:ind w:left="354"/>
              <w:rPr>
                <w:b/>
                <w:sz w:val="24"/>
              </w:rPr>
            </w:pPr>
            <w:r>
              <w:rPr>
                <w:b/>
                <w:sz w:val="24"/>
              </w:rPr>
              <w:t>For</w:t>
            </w:r>
            <w:r>
              <w:rPr>
                <w:b/>
                <w:spacing w:val="-2"/>
                <w:sz w:val="24"/>
              </w:rPr>
              <w:t xml:space="preserve"> BBA/BBA(CA)/BBA(IB)/BBA(RM)</w:t>
            </w:r>
          </w:p>
        </w:tc>
        <w:tc>
          <w:tcPr>
            <w:tcW w:w="478" w:type="dxa"/>
          </w:tcPr>
          <w:p w14:paraId="345165E6">
            <w:pPr>
              <w:pStyle w:val="12"/>
              <w:spacing w:before="1"/>
              <w:ind w:left="0"/>
              <w:rPr>
                <w:sz w:val="24"/>
              </w:rPr>
            </w:pPr>
          </w:p>
          <w:p w14:paraId="31BEF9EE">
            <w:pPr>
              <w:pStyle w:val="12"/>
              <w:ind w:left="134"/>
              <w:rPr>
                <w:b/>
                <w:sz w:val="24"/>
              </w:rPr>
            </w:pPr>
            <w:r>
              <w:rPr>
                <w:b/>
                <w:spacing w:val="-10"/>
                <w:sz w:val="24"/>
              </w:rPr>
              <w:t>L</w:t>
            </w:r>
          </w:p>
        </w:tc>
        <w:tc>
          <w:tcPr>
            <w:tcW w:w="687" w:type="dxa"/>
            <w:gridSpan w:val="2"/>
          </w:tcPr>
          <w:p w14:paraId="0686DCFB">
            <w:pPr>
              <w:pStyle w:val="12"/>
              <w:spacing w:before="23"/>
              <w:ind w:left="0"/>
              <w:rPr>
                <w:sz w:val="24"/>
              </w:rPr>
            </w:pPr>
          </w:p>
          <w:p w14:paraId="7ED84187">
            <w:pPr>
              <w:pStyle w:val="12"/>
              <w:ind w:left="4"/>
              <w:jc w:val="center"/>
              <w:rPr>
                <w:b/>
                <w:sz w:val="24"/>
              </w:rPr>
            </w:pPr>
            <w:r>
              <w:rPr>
                <w:b/>
                <w:spacing w:val="-10"/>
                <w:sz w:val="24"/>
              </w:rPr>
              <w:t>T</w:t>
            </w:r>
          </w:p>
        </w:tc>
        <w:tc>
          <w:tcPr>
            <w:tcW w:w="273" w:type="dxa"/>
          </w:tcPr>
          <w:p w14:paraId="4956C8A9">
            <w:pPr>
              <w:pStyle w:val="12"/>
              <w:spacing w:before="23"/>
              <w:ind w:left="0"/>
              <w:rPr>
                <w:sz w:val="24"/>
              </w:rPr>
            </w:pPr>
          </w:p>
          <w:p w14:paraId="215CD589">
            <w:pPr>
              <w:pStyle w:val="12"/>
              <w:ind w:left="111"/>
              <w:rPr>
                <w:b/>
                <w:sz w:val="24"/>
              </w:rPr>
            </w:pPr>
            <w:r>
              <w:rPr>
                <w:b/>
                <w:spacing w:val="-10"/>
                <w:sz w:val="24"/>
              </w:rPr>
              <w:t>P</w:t>
            </w:r>
          </w:p>
        </w:tc>
        <w:tc>
          <w:tcPr>
            <w:tcW w:w="439" w:type="dxa"/>
          </w:tcPr>
          <w:p w14:paraId="0178AFF5">
            <w:pPr>
              <w:pStyle w:val="12"/>
              <w:spacing w:before="23"/>
              <w:ind w:left="0"/>
              <w:rPr>
                <w:sz w:val="24"/>
              </w:rPr>
            </w:pPr>
          </w:p>
          <w:p w14:paraId="0E02EC8D">
            <w:pPr>
              <w:pStyle w:val="12"/>
              <w:ind w:left="136"/>
              <w:rPr>
                <w:b/>
                <w:sz w:val="24"/>
              </w:rPr>
            </w:pPr>
            <w:r>
              <w:rPr>
                <w:b/>
                <w:spacing w:val="-10"/>
                <w:sz w:val="24"/>
              </w:rPr>
              <w:t>C</w:t>
            </w:r>
          </w:p>
        </w:tc>
      </w:tr>
      <w:tr w14:paraId="7E734E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2454" w:type="dxa"/>
            <w:gridSpan w:val="3"/>
          </w:tcPr>
          <w:p w14:paraId="36ECF1A9">
            <w:pPr>
              <w:pStyle w:val="12"/>
              <w:spacing w:line="275" w:lineRule="exact"/>
              <w:ind w:left="115"/>
              <w:rPr>
                <w:b/>
                <w:sz w:val="24"/>
              </w:rPr>
            </w:pPr>
            <w:r>
              <w:rPr>
                <w:b/>
                <w:sz w:val="24"/>
              </w:rPr>
              <w:t>Core</w:t>
            </w:r>
            <w:r>
              <w:rPr>
                <w:b/>
                <w:spacing w:val="-5"/>
                <w:sz w:val="24"/>
              </w:rPr>
              <w:t xml:space="preserve"> –II</w:t>
            </w:r>
          </w:p>
        </w:tc>
        <w:tc>
          <w:tcPr>
            <w:tcW w:w="5038" w:type="dxa"/>
            <w:gridSpan w:val="2"/>
          </w:tcPr>
          <w:p w14:paraId="3AFFB554">
            <w:pPr>
              <w:pStyle w:val="12"/>
              <w:ind w:left="0"/>
            </w:pPr>
          </w:p>
        </w:tc>
        <w:tc>
          <w:tcPr>
            <w:tcW w:w="478" w:type="dxa"/>
          </w:tcPr>
          <w:p w14:paraId="7EDC19E6">
            <w:pPr>
              <w:pStyle w:val="12"/>
              <w:ind w:left="0"/>
            </w:pPr>
          </w:p>
        </w:tc>
        <w:tc>
          <w:tcPr>
            <w:tcW w:w="687" w:type="dxa"/>
            <w:gridSpan w:val="2"/>
          </w:tcPr>
          <w:p w14:paraId="5CDA8A35">
            <w:pPr>
              <w:pStyle w:val="12"/>
              <w:ind w:left="0"/>
            </w:pPr>
          </w:p>
        </w:tc>
        <w:tc>
          <w:tcPr>
            <w:tcW w:w="273" w:type="dxa"/>
          </w:tcPr>
          <w:p w14:paraId="46F5049F">
            <w:pPr>
              <w:pStyle w:val="12"/>
              <w:ind w:left="0"/>
            </w:pPr>
          </w:p>
        </w:tc>
        <w:tc>
          <w:tcPr>
            <w:tcW w:w="439" w:type="dxa"/>
          </w:tcPr>
          <w:p w14:paraId="40BF1AC8">
            <w:pPr>
              <w:pStyle w:val="12"/>
              <w:ind w:left="0"/>
            </w:pPr>
          </w:p>
        </w:tc>
      </w:tr>
      <w:tr w14:paraId="153016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2454" w:type="dxa"/>
            <w:gridSpan w:val="3"/>
          </w:tcPr>
          <w:p w14:paraId="2892FCBD">
            <w:pPr>
              <w:pStyle w:val="12"/>
              <w:spacing w:before="155"/>
              <w:ind w:left="115"/>
              <w:rPr>
                <w:b/>
                <w:sz w:val="24"/>
              </w:rPr>
            </w:pPr>
            <w:r>
              <w:rPr>
                <w:b/>
                <w:spacing w:val="-2"/>
                <w:sz w:val="24"/>
              </w:rPr>
              <w:t>Pre-requisite</w:t>
            </w:r>
          </w:p>
        </w:tc>
        <w:tc>
          <w:tcPr>
            <w:tcW w:w="5038" w:type="dxa"/>
            <w:gridSpan w:val="2"/>
          </w:tcPr>
          <w:p w14:paraId="29F6B14F">
            <w:pPr>
              <w:pStyle w:val="12"/>
              <w:spacing w:line="275" w:lineRule="exact"/>
              <w:ind w:left="0" w:right="40"/>
              <w:jc w:val="center"/>
              <w:rPr>
                <w:b/>
                <w:sz w:val="24"/>
              </w:rPr>
            </w:pPr>
            <w:r>
              <w:rPr>
                <w:b/>
                <w:sz w:val="24"/>
              </w:rPr>
              <w:t xml:space="preserve">+2 </w:t>
            </w:r>
            <w:r>
              <w:rPr>
                <w:b/>
                <w:spacing w:val="-2"/>
                <w:sz w:val="24"/>
              </w:rPr>
              <w:t>Commerce</w:t>
            </w:r>
          </w:p>
          <w:p w14:paraId="77FCE496">
            <w:pPr>
              <w:pStyle w:val="12"/>
              <w:spacing w:before="41"/>
              <w:ind w:left="0" w:right="-245"/>
              <w:jc w:val="right"/>
              <w:rPr>
                <w:b/>
                <w:sz w:val="24"/>
              </w:rPr>
            </w:pPr>
            <w:r>
              <w:rPr>
                <w:b/>
                <w:spacing w:val="-5"/>
                <w:sz w:val="24"/>
              </w:rPr>
              <w:t>Ve</w:t>
            </w:r>
          </w:p>
        </w:tc>
        <w:tc>
          <w:tcPr>
            <w:tcW w:w="866" w:type="dxa"/>
            <w:gridSpan w:val="2"/>
          </w:tcPr>
          <w:p w14:paraId="3BDA33DF">
            <w:pPr>
              <w:pStyle w:val="12"/>
              <w:spacing w:before="1"/>
              <w:ind w:left="-51" w:right="36"/>
              <w:jc w:val="right"/>
              <w:rPr>
                <w:b/>
                <w:sz w:val="24"/>
              </w:rPr>
            </w:pPr>
            <w:r>
              <w:rPr>
                <w:b/>
                <w:spacing w:val="-2"/>
                <w:sz w:val="24"/>
              </w:rPr>
              <w:t>Syllabus</w:t>
            </w:r>
          </w:p>
          <w:p w14:paraId="3D04C2B6">
            <w:pPr>
              <w:pStyle w:val="12"/>
              <w:spacing w:before="38"/>
              <w:ind w:left="-51" w:right="107"/>
              <w:jc w:val="right"/>
              <w:rPr>
                <w:b/>
                <w:sz w:val="24"/>
              </w:rPr>
            </w:pPr>
            <w:r>
              <w:rPr>
                <w:b/>
                <w:spacing w:val="-2"/>
                <w:sz w:val="24"/>
              </w:rPr>
              <w:t>rsion</w:t>
            </w:r>
          </w:p>
        </w:tc>
        <w:tc>
          <w:tcPr>
            <w:tcW w:w="1011" w:type="dxa"/>
            <w:gridSpan w:val="3"/>
          </w:tcPr>
          <w:p w14:paraId="7AAE8BA4">
            <w:pPr>
              <w:pStyle w:val="12"/>
              <w:spacing w:before="155"/>
              <w:ind w:left="110"/>
              <w:rPr>
                <w:b/>
                <w:sz w:val="24"/>
              </w:rPr>
            </w:pPr>
            <w:r>
              <w:rPr>
                <w:b/>
                <w:spacing w:val="-2"/>
                <w:sz w:val="24"/>
              </w:rPr>
              <w:t>First</w:t>
            </w:r>
          </w:p>
        </w:tc>
      </w:tr>
      <w:tr w14:paraId="0EDFAE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369" w:type="dxa"/>
            <w:gridSpan w:val="10"/>
          </w:tcPr>
          <w:p w14:paraId="70D74E31">
            <w:pPr>
              <w:pStyle w:val="12"/>
              <w:spacing w:line="275" w:lineRule="exact"/>
              <w:ind w:left="115"/>
              <w:rPr>
                <w:b/>
                <w:sz w:val="24"/>
              </w:rPr>
            </w:pPr>
            <w:r>
              <w:rPr>
                <w:b/>
                <w:sz w:val="24"/>
              </w:rPr>
              <w:t>Course</w:t>
            </w:r>
            <w:r>
              <w:rPr>
                <w:b/>
                <w:spacing w:val="-2"/>
                <w:sz w:val="24"/>
              </w:rPr>
              <w:t xml:space="preserve"> Objectives:</w:t>
            </w:r>
          </w:p>
        </w:tc>
      </w:tr>
      <w:tr w14:paraId="73F462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6" w:hRule="atLeast"/>
        </w:trPr>
        <w:tc>
          <w:tcPr>
            <w:tcW w:w="9369" w:type="dxa"/>
            <w:gridSpan w:val="10"/>
          </w:tcPr>
          <w:p w14:paraId="36374D48">
            <w:pPr>
              <w:pStyle w:val="12"/>
              <w:spacing w:line="274" w:lineRule="exact"/>
              <w:ind w:left="115"/>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pacing w:val="-5"/>
                <w:sz w:val="24"/>
              </w:rPr>
              <w:t>to:</w:t>
            </w:r>
          </w:p>
          <w:p w14:paraId="029C8DA4">
            <w:pPr>
              <w:pStyle w:val="12"/>
              <w:numPr>
                <w:ilvl w:val="0"/>
                <w:numId w:val="1"/>
              </w:numPr>
              <w:tabs>
                <w:tab w:val="left" w:pos="647"/>
              </w:tabs>
              <w:spacing w:line="275" w:lineRule="exact"/>
              <w:ind w:hanging="417"/>
              <w:rPr>
                <w:sz w:val="24"/>
              </w:rPr>
            </w:pPr>
            <w:r>
              <w:rPr>
                <w:sz w:val="24"/>
              </w:rPr>
              <w:t>To</w:t>
            </w:r>
            <w:r>
              <w:rPr>
                <w:spacing w:val="-1"/>
                <w:sz w:val="24"/>
              </w:rPr>
              <w:t xml:space="preserve"> </w:t>
            </w:r>
            <w:r>
              <w:rPr>
                <w:sz w:val="24"/>
              </w:rPr>
              <w:t>outline</w:t>
            </w:r>
            <w:r>
              <w:rPr>
                <w:spacing w:val="-1"/>
                <w:sz w:val="24"/>
              </w:rPr>
              <w:t xml:space="preserve"> </w:t>
            </w:r>
            <w:r>
              <w:rPr>
                <w:sz w:val="24"/>
              </w:rPr>
              <w:t>how</w:t>
            </w:r>
            <w:r>
              <w:rPr>
                <w:spacing w:val="-1"/>
                <w:sz w:val="24"/>
              </w:rPr>
              <w:t xml:space="preserve"> </w:t>
            </w:r>
            <w:r>
              <w:rPr>
                <w:sz w:val="24"/>
              </w:rPr>
              <w:t>an</w:t>
            </w:r>
            <w:r>
              <w:rPr>
                <w:spacing w:val="-1"/>
                <w:sz w:val="24"/>
              </w:rPr>
              <w:t xml:space="preserve"> </w:t>
            </w:r>
            <w:r>
              <w:rPr>
                <w:sz w:val="24"/>
              </w:rPr>
              <w:t>entity</w:t>
            </w:r>
            <w:r>
              <w:rPr>
                <w:spacing w:val="-1"/>
                <w:sz w:val="24"/>
              </w:rPr>
              <w:t xml:space="preserve"> </w:t>
            </w:r>
            <w:r>
              <w:rPr>
                <w:sz w:val="24"/>
              </w:rPr>
              <w:t>operates in</w:t>
            </w:r>
            <w:r>
              <w:rPr>
                <w:spacing w:val="-1"/>
                <w:sz w:val="24"/>
              </w:rPr>
              <w:t xml:space="preserve"> </w:t>
            </w:r>
            <w:r>
              <w:rPr>
                <w:sz w:val="24"/>
              </w:rPr>
              <w:t>a</w:t>
            </w:r>
            <w:r>
              <w:rPr>
                <w:spacing w:val="-1"/>
                <w:sz w:val="24"/>
              </w:rPr>
              <w:t xml:space="preserve"> </w:t>
            </w:r>
            <w:r>
              <w:rPr>
                <w:sz w:val="24"/>
              </w:rPr>
              <w:t>business</w:t>
            </w:r>
            <w:r>
              <w:rPr>
                <w:spacing w:val="2"/>
                <w:sz w:val="24"/>
              </w:rPr>
              <w:t xml:space="preserve"> </w:t>
            </w:r>
            <w:r>
              <w:rPr>
                <w:spacing w:val="-2"/>
                <w:sz w:val="24"/>
              </w:rPr>
              <w:t>environment</w:t>
            </w:r>
          </w:p>
          <w:p w14:paraId="4AF26ED2">
            <w:pPr>
              <w:pStyle w:val="12"/>
              <w:numPr>
                <w:ilvl w:val="0"/>
                <w:numId w:val="1"/>
              </w:numPr>
              <w:tabs>
                <w:tab w:val="left" w:pos="590"/>
                <w:tab w:val="left" w:pos="647"/>
              </w:tabs>
              <w:spacing w:before="2"/>
              <w:ind w:left="590" w:right="943" w:hanging="360"/>
              <w:rPr>
                <w:sz w:val="24"/>
              </w:rPr>
            </w:pPr>
            <w:r>
              <w:rPr>
                <w:sz w:val="24"/>
              </w:rPr>
              <w:t>To</w:t>
            </w:r>
            <w:r>
              <w:rPr>
                <w:spacing w:val="40"/>
                <w:sz w:val="24"/>
              </w:rPr>
              <w:t xml:space="preserve"> </w:t>
            </w:r>
            <w:r>
              <w:rPr>
                <w:sz w:val="24"/>
              </w:rPr>
              <w:t>analyze</w:t>
            </w:r>
            <w:r>
              <w:rPr>
                <w:spacing w:val="-5"/>
                <w:sz w:val="24"/>
              </w:rPr>
              <w:t xml:space="preserve"> </w:t>
            </w:r>
            <w:r>
              <w:rPr>
                <w:sz w:val="24"/>
              </w:rPr>
              <w:t>the</w:t>
            </w:r>
            <w:r>
              <w:rPr>
                <w:spacing w:val="-4"/>
                <w:sz w:val="24"/>
              </w:rPr>
              <w:t xml:space="preserve"> </w:t>
            </w:r>
            <w:r>
              <w:rPr>
                <w:sz w:val="24"/>
              </w:rPr>
              <w:t>various</w:t>
            </w:r>
            <w:r>
              <w:rPr>
                <w:spacing w:val="-3"/>
                <w:sz w:val="24"/>
              </w:rPr>
              <w:t xml:space="preserve"> </w:t>
            </w:r>
            <w:r>
              <w:rPr>
                <w:sz w:val="24"/>
              </w:rPr>
              <w:t>economic</w:t>
            </w:r>
            <w:r>
              <w:rPr>
                <w:spacing w:val="-4"/>
                <w:sz w:val="24"/>
              </w:rPr>
              <w:t xml:space="preserve"> </w:t>
            </w:r>
            <w:r>
              <w:rPr>
                <w:sz w:val="24"/>
              </w:rPr>
              <w:t>conditions</w:t>
            </w:r>
            <w:r>
              <w:rPr>
                <w:spacing w:val="-3"/>
                <w:sz w:val="24"/>
              </w:rPr>
              <w:t xml:space="preserve"> </w:t>
            </w:r>
            <w:r>
              <w:rPr>
                <w:sz w:val="24"/>
              </w:rPr>
              <w:t>and</w:t>
            </w:r>
            <w:r>
              <w:rPr>
                <w:spacing w:val="-3"/>
                <w:sz w:val="24"/>
              </w:rPr>
              <w:t xml:space="preserve"> </w:t>
            </w:r>
            <w:r>
              <w:rPr>
                <w:sz w:val="24"/>
              </w:rPr>
              <w:t>effects</w:t>
            </w:r>
            <w:r>
              <w:rPr>
                <w:spacing w:val="-3"/>
                <w:sz w:val="24"/>
              </w:rPr>
              <w:t xml:space="preserve"> </w:t>
            </w:r>
            <w:r>
              <w:rPr>
                <w:sz w:val="24"/>
              </w:rPr>
              <w:t>of</w:t>
            </w:r>
            <w:r>
              <w:rPr>
                <w:spacing w:val="-3"/>
                <w:sz w:val="24"/>
              </w:rPr>
              <w:t xml:space="preserve"> </w:t>
            </w:r>
            <w:r>
              <w:rPr>
                <w:sz w:val="24"/>
              </w:rPr>
              <w:t>government</w:t>
            </w:r>
            <w:r>
              <w:rPr>
                <w:spacing w:val="-3"/>
                <w:sz w:val="24"/>
              </w:rPr>
              <w:t xml:space="preserve"> </w:t>
            </w:r>
            <w:r>
              <w:rPr>
                <w:sz w:val="24"/>
              </w:rPr>
              <w:t>policy on business performance</w:t>
            </w:r>
          </w:p>
          <w:p w14:paraId="51924881">
            <w:pPr>
              <w:pStyle w:val="12"/>
              <w:numPr>
                <w:ilvl w:val="0"/>
                <w:numId w:val="1"/>
              </w:numPr>
              <w:tabs>
                <w:tab w:val="left" w:pos="588"/>
              </w:tabs>
              <w:spacing w:line="233" w:lineRule="exact"/>
              <w:ind w:left="588" w:hanging="358"/>
              <w:rPr>
                <w:sz w:val="24"/>
              </w:rPr>
            </w:pPr>
            <w:r>
              <w:rPr>
                <w:sz w:val="24"/>
              </w:rPr>
              <w:t>To</w:t>
            </w:r>
            <w:r>
              <w:rPr>
                <w:spacing w:val="-1"/>
                <w:sz w:val="24"/>
              </w:rPr>
              <w:t xml:space="preserve"> </w:t>
            </w:r>
            <w:r>
              <w:rPr>
                <w:sz w:val="24"/>
              </w:rPr>
              <w:t>explain</w:t>
            </w:r>
            <w:r>
              <w:rPr>
                <w:spacing w:val="-1"/>
                <w:sz w:val="24"/>
              </w:rPr>
              <w:t xml:space="preserve"> </w:t>
            </w:r>
            <w:r>
              <w:rPr>
                <w:sz w:val="24"/>
              </w:rPr>
              <w:t>the</w:t>
            </w:r>
            <w:r>
              <w:rPr>
                <w:spacing w:val="-1"/>
                <w:sz w:val="24"/>
              </w:rPr>
              <w:t xml:space="preserve"> </w:t>
            </w:r>
            <w:r>
              <w:rPr>
                <w:sz w:val="24"/>
              </w:rPr>
              <w:t>legal</w:t>
            </w:r>
            <w:r>
              <w:rPr>
                <w:spacing w:val="-1"/>
                <w:sz w:val="24"/>
              </w:rPr>
              <w:t xml:space="preserve"> </w:t>
            </w:r>
            <w:r>
              <w:rPr>
                <w:sz w:val="24"/>
              </w:rPr>
              <w:t>framework</w:t>
            </w:r>
            <w:r>
              <w:rPr>
                <w:spacing w:val="-1"/>
                <w:sz w:val="24"/>
              </w:rPr>
              <w:t xml:space="preserve"> </w:t>
            </w:r>
            <w:r>
              <w:rPr>
                <w:sz w:val="24"/>
              </w:rPr>
              <w:t>that</w:t>
            </w:r>
            <w:r>
              <w:rPr>
                <w:spacing w:val="-1"/>
                <w:sz w:val="24"/>
              </w:rPr>
              <w:t xml:space="preserve"> </w:t>
            </w:r>
            <w:r>
              <w:rPr>
                <w:sz w:val="24"/>
              </w:rPr>
              <w:t>regulates</w:t>
            </w:r>
            <w:r>
              <w:rPr>
                <w:spacing w:val="-1"/>
                <w:sz w:val="24"/>
              </w:rPr>
              <w:t xml:space="preserve"> </w:t>
            </w:r>
            <w:r>
              <w:rPr>
                <w:sz w:val="24"/>
              </w:rPr>
              <w:t>the business</w:t>
            </w:r>
            <w:r>
              <w:rPr>
                <w:spacing w:val="2"/>
                <w:sz w:val="24"/>
              </w:rPr>
              <w:t xml:space="preserve"> </w:t>
            </w:r>
            <w:r>
              <w:rPr>
                <w:sz w:val="24"/>
              </w:rPr>
              <w:t xml:space="preserve">and </w:t>
            </w:r>
            <w:r>
              <w:rPr>
                <w:spacing w:val="-2"/>
                <w:sz w:val="24"/>
              </w:rPr>
              <w:t>industry</w:t>
            </w:r>
          </w:p>
        </w:tc>
      </w:tr>
      <w:tr w14:paraId="0483F9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369" w:type="dxa"/>
            <w:gridSpan w:val="10"/>
          </w:tcPr>
          <w:p w14:paraId="0161158A">
            <w:pPr>
              <w:pStyle w:val="12"/>
              <w:ind w:left="0"/>
            </w:pPr>
          </w:p>
        </w:tc>
      </w:tr>
      <w:tr w14:paraId="015701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9369" w:type="dxa"/>
            <w:gridSpan w:val="10"/>
          </w:tcPr>
          <w:p w14:paraId="5611BB9B">
            <w:pPr>
              <w:pStyle w:val="12"/>
              <w:spacing w:line="275" w:lineRule="exact"/>
              <w:ind w:left="115"/>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38D8EC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9369" w:type="dxa"/>
            <w:gridSpan w:val="10"/>
          </w:tcPr>
          <w:p w14:paraId="01EB3EE8">
            <w:pPr>
              <w:pStyle w:val="12"/>
              <w:spacing w:line="275" w:lineRule="exact"/>
              <w:ind w:left="115"/>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the course,</w:t>
            </w:r>
            <w:r>
              <w:rPr>
                <w:spacing w:val="-1"/>
                <w:sz w:val="24"/>
              </w:rPr>
              <w:t xml:space="preserve"> </w:t>
            </w:r>
            <w:r>
              <w:rPr>
                <w:sz w:val="24"/>
              </w:rPr>
              <w:t>student</w:t>
            </w:r>
            <w:r>
              <w:rPr>
                <w:spacing w:val="-1"/>
                <w:sz w:val="24"/>
              </w:rPr>
              <w:t xml:space="preserve"> </w:t>
            </w:r>
            <w:r>
              <w:rPr>
                <w:sz w:val="24"/>
              </w:rPr>
              <w:t>will be</w:t>
            </w:r>
            <w:r>
              <w:rPr>
                <w:spacing w:val="-1"/>
                <w:sz w:val="24"/>
              </w:rPr>
              <w:t xml:space="preserve"> </w:t>
            </w:r>
            <w:r>
              <w:rPr>
                <w:sz w:val="24"/>
              </w:rPr>
              <w:t xml:space="preserve">able </w:t>
            </w:r>
            <w:r>
              <w:rPr>
                <w:spacing w:val="-5"/>
                <w:sz w:val="24"/>
              </w:rPr>
              <w:t>to:</w:t>
            </w:r>
          </w:p>
        </w:tc>
      </w:tr>
      <w:tr w14:paraId="37880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09" w:type="dxa"/>
          </w:tcPr>
          <w:p w14:paraId="74E5772A">
            <w:pPr>
              <w:pStyle w:val="12"/>
              <w:spacing w:line="275" w:lineRule="exact"/>
              <w:ind w:left="115"/>
              <w:rPr>
                <w:sz w:val="24"/>
              </w:rPr>
            </w:pPr>
            <w:r>
              <w:rPr>
                <w:spacing w:val="-10"/>
                <w:sz w:val="24"/>
              </w:rPr>
              <w:t>1</w:t>
            </w:r>
          </w:p>
        </w:tc>
        <w:tc>
          <w:tcPr>
            <w:tcW w:w="8148" w:type="dxa"/>
            <w:gridSpan w:val="7"/>
          </w:tcPr>
          <w:p w14:paraId="22198B2F">
            <w:pPr>
              <w:pStyle w:val="12"/>
              <w:spacing w:line="275" w:lineRule="exact"/>
              <w:ind w:left="109"/>
              <w:rPr>
                <w:sz w:val="24"/>
              </w:rPr>
            </w:pPr>
            <w:r>
              <w:rPr>
                <w:sz w:val="24"/>
              </w:rPr>
              <w:t>Develop</w:t>
            </w:r>
            <w:r>
              <w:rPr>
                <w:spacing w:val="-1"/>
                <w:sz w:val="24"/>
              </w:rPr>
              <w:t xml:space="preserve"> </w:t>
            </w:r>
            <w:r>
              <w:rPr>
                <w:sz w:val="24"/>
              </w:rPr>
              <w:t>an understanding</w:t>
            </w:r>
            <w:r>
              <w:rPr>
                <w:spacing w:val="-1"/>
                <w:sz w:val="24"/>
              </w:rPr>
              <w:t xml:space="preserve"> </w:t>
            </w:r>
            <w:r>
              <w:rPr>
                <w:sz w:val="24"/>
              </w:rPr>
              <w:t>on the</w:t>
            </w:r>
            <w:r>
              <w:rPr>
                <w:spacing w:val="-1"/>
                <w:sz w:val="24"/>
              </w:rPr>
              <w:t xml:space="preserve"> </w:t>
            </w:r>
            <w:r>
              <w:rPr>
                <w:sz w:val="24"/>
              </w:rPr>
              <w:t>gamut of</w:t>
            </w:r>
            <w:r>
              <w:rPr>
                <w:spacing w:val="-1"/>
                <w:sz w:val="24"/>
              </w:rPr>
              <w:t xml:space="preserve"> </w:t>
            </w:r>
            <w:r>
              <w:rPr>
                <w:sz w:val="24"/>
              </w:rPr>
              <w:t xml:space="preserve">business </w:t>
            </w:r>
            <w:r>
              <w:rPr>
                <w:spacing w:val="-2"/>
                <w:sz w:val="24"/>
              </w:rPr>
              <w:t>activities</w:t>
            </w:r>
          </w:p>
        </w:tc>
        <w:tc>
          <w:tcPr>
            <w:tcW w:w="712" w:type="dxa"/>
            <w:gridSpan w:val="2"/>
          </w:tcPr>
          <w:p w14:paraId="48FD468B">
            <w:pPr>
              <w:pStyle w:val="12"/>
              <w:spacing w:before="3"/>
              <w:ind w:left="260"/>
              <w:rPr>
                <w:sz w:val="24"/>
              </w:rPr>
            </w:pPr>
            <w:r>
              <w:rPr>
                <w:spacing w:val="-5"/>
                <w:sz w:val="24"/>
              </w:rPr>
              <w:t>K2</w:t>
            </w:r>
          </w:p>
        </w:tc>
      </w:tr>
      <w:tr w14:paraId="7BC6D9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509" w:type="dxa"/>
          </w:tcPr>
          <w:p w14:paraId="794F9C75">
            <w:pPr>
              <w:pStyle w:val="12"/>
              <w:spacing w:line="275" w:lineRule="exact"/>
              <w:ind w:left="115"/>
              <w:rPr>
                <w:sz w:val="24"/>
              </w:rPr>
            </w:pPr>
            <w:r>
              <w:rPr>
                <w:spacing w:val="-10"/>
                <w:sz w:val="24"/>
              </w:rPr>
              <w:t>2</w:t>
            </w:r>
          </w:p>
        </w:tc>
        <w:tc>
          <w:tcPr>
            <w:tcW w:w="8148" w:type="dxa"/>
            <w:gridSpan w:val="7"/>
          </w:tcPr>
          <w:p w14:paraId="7E322FAF">
            <w:pPr>
              <w:pStyle w:val="12"/>
              <w:spacing w:line="275" w:lineRule="exact"/>
              <w:ind w:left="109"/>
              <w:rPr>
                <w:sz w:val="24"/>
              </w:rPr>
            </w:pPr>
            <w:r>
              <w:rPr>
                <w:sz w:val="24"/>
              </w:rPr>
              <w:t>Explain</w:t>
            </w:r>
            <w:r>
              <w:rPr>
                <w:spacing w:val="-1"/>
                <w:sz w:val="24"/>
              </w:rPr>
              <w:t xml:space="preserve"> </w:t>
            </w:r>
            <w:r>
              <w:rPr>
                <w:sz w:val="24"/>
              </w:rPr>
              <w:t>the</w:t>
            </w:r>
            <w:r>
              <w:rPr>
                <w:spacing w:val="-2"/>
                <w:sz w:val="24"/>
              </w:rPr>
              <w:t xml:space="preserve"> </w:t>
            </w:r>
            <w:r>
              <w:rPr>
                <w:sz w:val="24"/>
              </w:rPr>
              <w:t>intricacies in</w:t>
            </w:r>
            <w:r>
              <w:rPr>
                <w:spacing w:val="1"/>
                <w:sz w:val="24"/>
              </w:rPr>
              <w:t xml:space="preserve"> </w:t>
            </w:r>
            <w:r>
              <w:rPr>
                <w:sz w:val="24"/>
              </w:rPr>
              <w:t>starting</w:t>
            </w:r>
            <w:r>
              <w:rPr>
                <w:spacing w:val="-1"/>
                <w:sz w:val="24"/>
              </w:rPr>
              <w:t xml:space="preserve"> </w:t>
            </w:r>
            <w:r>
              <w:rPr>
                <w:sz w:val="24"/>
              </w:rPr>
              <w:t>a</w:t>
            </w:r>
            <w:r>
              <w:rPr>
                <w:spacing w:val="-1"/>
                <w:sz w:val="24"/>
              </w:rPr>
              <w:t xml:space="preserve"> </w:t>
            </w:r>
            <w:r>
              <w:rPr>
                <w:sz w:val="24"/>
              </w:rPr>
              <w:t>business</w:t>
            </w:r>
            <w:r>
              <w:rPr>
                <w:spacing w:val="-1"/>
                <w:sz w:val="24"/>
              </w:rPr>
              <w:t xml:space="preserve"> </w:t>
            </w:r>
            <w:r>
              <w:rPr>
                <w:sz w:val="24"/>
              </w:rPr>
              <w:t>and</w:t>
            </w:r>
            <w:r>
              <w:rPr>
                <w:spacing w:val="-1"/>
                <w:sz w:val="24"/>
              </w:rPr>
              <w:t xml:space="preserve"> </w:t>
            </w:r>
            <w:r>
              <w:rPr>
                <w:sz w:val="24"/>
              </w:rPr>
              <w:t>knowing the</w:t>
            </w:r>
            <w:r>
              <w:rPr>
                <w:spacing w:val="-1"/>
                <w:sz w:val="24"/>
              </w:rPr>
              <w:t xml:space="preserve"> </w:t>
            </w:r>
            <w:r>
              <w:rPr>
                <w:sz w:val="24"/>
              </w:rPr>
              <w:t>suited</w:t>
            </w:r>
            <w:r>
              <w:rPr>
                <w:spacing w:val="-1"/>
                <w:sz w:val="24"/>
              </w:rPr>
              <w:t xml:space="preserve"> </w:t>
            </w:r>
            <w:r>
              <w:rPr>
                <w:sz w:val="24"/>
              </w:rPr>
              <w:t xml:space="preserve">business </w:t>
            </w:r>
            <w:r>
              <w:rPr>
                <w:spacing w:val="-4"/>
                <w:sz w:val="24"/>
              </w:rPr>
              <w:t>form</w:t>
            </w:r>
          </w:p>
        </w:tc>
        <w:tc>
          <w:tcPr>
            <w:tcW w:w="712" w:type="dxa"/>
            <w:gridSpan w:val="2"/>
          </w:tcPr>
          <w:p w14:paraId="665C3E17">
            <w:pPr>
              <w:pStyle w:val="12"/>
              <w:spacing w:before="155" w:line="257" w:lineRule="exact"/>
              <w:ind w:left="260"/>
              <w:rPr>
                <w:sz w:val="24"/>
              </w:rPr>
            </w:pPr>
            <w:r>
              <w:rPr>
                <w:spacing w:val="-5"/>
                <w:sz w:val="24"/>
              </w:rPr>
              <w:t>K2</w:t>
            </w:r>
          </w:p>
        </w:tc>
      </w:tr>
      <w:tr w14:paraId="14559E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09" w:type="dxa"/>
          </w:tcPr>
          <w:p w14:paraId="168E8D6C">
            <w:pPr>
              <w:pStyle w:val="12"/>
              <w:spacing w:line="275" w:lineRule="exact"/>
              <w:ind w:left="115"/>
              <w:rPr>
                <w:sz w:val="24"/>
              </w:rPr>
            </w:pPr>
            <w:r>
              <w:rPr>
                <w:spacing w:val="-10"/>
                <w:sz w:val="24"/>
              </w:rPr>
              <w:t>3</w:t>
            </w:r>
          </w:p>
        </w:tc>
        <w:tc>
          <w:tcPr>
            <w:tcW w:w="8148" w:type="dxa"/>
            <w:gridSpan w:val="7"/>
          </w:tcPr>
          <w:p w14:paraId="75D435C8">
            <w:pPr>
              <w:pStyle w:val="12"/>
              <w:spacing w:line="275" w:lineRule="exact"/>
              <w:ind w:left="109"/>
              <w:rPr>
                <w:sz w:val="24"/>
              </w:rPr>
            </w:pPr>
            <w:r>
              <w:rPr>
                <w:sz w:val="24"/>
              </w:rPr>
              <w:t>Design</w:t>
            </w:r>
            <w:r>
              <w:rPr>
                <w:spacing w:val="-1"/>
                <w:sz w:val="24"/>
              </w:rPr>
              <w:t xml:space="preserve"> </w:t>
            </w:r>
            <w:r>
              <w:rPr>
                <w:sz w:val="24"/>
              </w:rPr>
              <w:t>a</w:t>
            </w:r>
            <w:r>
              <w:rPr>
                <w:spacing w:val="-1"/>
                <w:sz w:val="24"/>
              </w:rPr>
              <w:t xml:space="preserve"> </w:t>
            </w:r>
            <w:r>
              <w:rPr>
                <w:sz w:val="24"/>
              </w:rPr>
              <w:t>business model</w:t>
            </w:r>
            <w:r>
              <w:rPr>
                <w:spacing w:val="1"/>
                <w:sz w:val="24"/>
              </w:rPr>
              <w:t xml:space="preserve"> </w:t>
            </w:r>
            <w:r>
              <w:rPr>
                <w:sz w:val="24"/>
              </w:rPr>
              <w:t>in</w:t>
            </w:r>
            <w:r>
              <w:rPr>
                <w:spacing w:val="-1"/>
                <w:sz w:val="24"/>
              </w:rPr>
              <w:t xml:space="preserve"> </w:t>
            </w:r>
            <w:r>
              <w:rPr>
                <w:sz w:val="24"/>
              </w:rPr>
              <w:t>order</w:t>
            </w:r>
            <w:r>
              <w:rPr>
                <w:spacing w:val="-1"/>
                <w:sz w:val="24"/>
              </w:rPr>
              <w:t xml:space="preserve"> </w:t>
            </w:r>
            <w:r>
              <w:rPr>
                <w:sz w:val="24"/>
              </w:rPr>
              <w:t>to analyze</w:t>
            </w:r>
            <w:r>
              <w:rPr>
                <w:spacing w:val="-2"/>
                <w:sz w:val="24"/>
              </w:rPr>
              <w:t xml:space="preserve"> </w:t>
            </w:r>
            <w:r>
              <w:rPr>
                <w:sz w:val="24"/>
              </w:rPr>
              <w:t xml:space="preserve">its </w:t>
            </w:r>
            <w:r>
              <w:rPr>
                <w:spacing w:val="-2"/>
                <w:sz w:val="24"/>
              </w:rPr>
              <w:t>sustainability</w:t>
            </w:r>
          </w:p>
        </w:tc>
        <w:tc>
          <w:tcPr>
            <w:tcW w:w="712" w:type="dxa"/>
            <w:gridSpan w:val="2"/>
          </w:tcPr>
          <w:p w14:paraId="692039C8">
            <w:pPr>
              <w:pStyle w:val="12"/>
              <w:spacing w:line="275" w:lineRule="exact"/>
              <w:ind w:left="260"/>
              <w:rPr>
                <w:sz w:val="24"/>
              </w:rPr>
            </w:pPr>
            <w:r>
              <w:rPr>
                <w:spacing w:val="-5"/>
                <w:sz w:val="24"/>
              </w:rPr>
              <w:t>K3</w:t>
            </w:r>
          </w:p>
        </w:tc>
      </w:tr>
      <w:tr w14:paraId="13FF34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09" w:type="dxa"/>
          </w:tcPr>
          <w:p w14:paraId="33BCBC76">
            <w:pPr>
              <w:pStyle w:val="12"/>
              <w:spacing w:line="275" w:lineRule="exact"/>
              <w:ind w:left="115"/>
              <w:rPr>
                <w:sz w:val="24"/>
              </w:rPr>
            </w:pPr>
            <w:r>
              <w:rPr>
                <w:spacing w:val="-10"/>
                <w:sz w:val="24"/>
              </w:rPr>
              <w:t>4</w:t>
            </w:r>
          </w:p>
        </w:tc>
        <w:tc>
          <w:tcPr>
            <w:tcW w:w="8148" w:type="dxa"/>
            <w:gridSpan w:val="7"/>
          </w:tcPr>
          <w:p w14:paraId="6A96C079">
            <w:pPr>
              <w:pStyle w:val="12"/>
              <w:spacing w:line="275" w:lineRule="exact"/>
              <w:ind w:left="109"/>
              <w:rPr>
                <w:sz w:val="24"/>
              </w:rPr>
            </w:pPr>
            <w:r>
              <w:rPr>
                <w:sz w:val="24"/>
              </w:rPr>
              <w:t>Comprehend</w:t>
            </w:r>
            <w:r>
              <w:rPr>
                <w:spacing w:val="-4"/>
                <w:sz w:val="24"/>
              </w:rPr>
              <w:t xml:space="preserve"> </w:t>
            </w:r>
            <w:r>
              <w:rPr>
                <w:sz w:val="24"/>
              </w:rPr>
              <w:t>the</w:t>
            </w:r>
            <w:r>
              <w:rPr>
                <w:spacing w:val="-1"/>
                <w:sz w:val="24"/>
              </w:rPr>
              <w:t xml:space="preserve"> </w:t>
            </w:r>
            <w:r>
              <w:rPr>
                <w:sz w:val="24"/>
              </w:rPr>
              <w:t>environmental</w:t>
            </w:r>
            <w:r>
              <w:rPr>
                <w:spacing w:val="-1"/>
                <w:sz w:val="24"/>
              </w:rPr>
              <w:t xml:space="preserve"> </w:t>
            </w:r>
            <w:r>
              <w:rPr>
                <w:sz w:val="24"/>
              </w:rPr>
              <w:t>factors</w:t>
            </w:r>
            <w:r>
              <w:rPr>
                <w:spacing w:val="-1"/>
                <w:sz w:val="24"/>
              </w:rPr>
              <w:t xml:space="preserve"> </w:t>
            </w:r>
            <w:r>
              <w:rPr>
                <w:sz w:val="24"/>
              </w:rPr>
              <w:t>that are</w:t>
            </w:r>
            <w:r>
              <w:rPr>
                <w:spacing w:val="-1"/>
                <w:sz w:val="24"/>
              </w:rPr>
              <w:t xml:space="preserve"> </w:t>
            </w:r>
            <w:r>
              <w:rPr>
                <w:sz w:val="24"/>
              </w:rPr>
              <w:t>conducive</w:t>
            </w:r>
            <w:r>
              <w:rPr>
                <w:spacing w:val="-1"/>
                <w:sz w:val="24"/>
              </w:rPr>
              <w:t xml:space="preserve"> </w:t>
            </w:r>
            <w:r>
              <w:rPr>
                <w:sz w:val="24"/>
              </w:rPr>
              <w:t>/detrimental</w:t>
            </w:r>
            <w:r>
              <w:rPr>
                <w:spacing w:val="-1"/>
                <w:sz w:val="24"/>
              </w:rPr>
              <w:t xml:space="preserve"> </w:t>
            </w:r>
            <w:r>
              <w:rPr>
                <w:sz w:val="24"/>
              </w:rPr>
              <w:t>to</w:t>
            </w:r>
            <w:r>
              <w:rPr>
                <w:spacing w:val="-1"/>
                <w:sz w:val="24"/>
              </w:rPr>
              <w:t xml:space="preserve"> </w:t>
            </w:r>
            <w:r>
              <w:rPr>
                <w:spacing w:val="-5"/>
                <w:sz w:val="24"/>
              </w:rPr>
              <w:t>the</w:t>
            </w:r>
          </w:p>
          <w:p w14:paraId="3462D858">
            <w:pPr>
              <w:pStyle w:val="12"/>
              <w:spacing w:before="43"/>
              <w:ind w:left="109"/>
              <w:rPr>
                <w:sz w:val="24"/>
              </w:rPr>
            </w:pPr>
            <w:r>
              <w:rPr>
                <w:sz w:val="24"/>
              </w:rPr>
              <w:t>respective</w:t>
            </w:r>
            <w:r>
              <w:rPr>
                <w:spacing w:val="-5"/>
                <w:sz w:val="24"/>
              </w:rPr>
              <w:t xml:space="preserve"> </w:t>
            </w:r>
            <w:r>
              <w:rPr>
                <w:spacing w:val="-2"/>
                <w:sz w:val="24"/>
              </w:rPr>
              <w:t>businesses</w:t>
            </w:r>
          </w:p>
        </w:tc>
        <w:tc>
          <w:tcPr>
            <w:tcW w:w="712" w:type="dxa"/>
            <w:gridSpan w:val="2"/>
          </w:tcPr>
          <w:p w14:paraId="4F128182">
            <w:pPr>
              <w:pStyle w:val="12"/>
              <w:spacing w:before="159"/>
              <w:ind w:left="260"/>
              <w:rPr>
                <w:sz w:val="24"/>
              </w:rPr>
            </w:pPr>
            <w:r>
              <w:rPr>
                <w:spacing w:val="-5"/>
                <w:sz w:val="24"/>
              </w:rPr>
              <w:t>K4</w:t>
            </w:r>
          </w:p>
        </w:tc>
      </w:tr>
      <w:tr w14:paraId="50EB1A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509" w:type="dxa"/>
          </w:tcPr>
          <w:p w14:paraId="4089A3D7">
            <w:pPr>
              <w:pStyle w:val="12"/>
              <w:spacing w:line="275" w:lineRule="exact"/>
              <w:ind w:left="115"/>
              <w:rPr>
                <w:sz w:val="24"/>
              </w:rPr>
            </w:pPr>
            <w:r>
              <w:rPr>
                <w:spacing w:val="-10"/>
                <w:sz w:val="24"/>
              </w:rPr>
              <w:t>5</w:t>
            </w:r>
          </w:p>
        </w:tc>
        <w:tc>
          <w:tcPr>
            <w:tcW w:w="8148" w:type="dxa"/>
            <w:gridSpan w:val="7"/>
          </w:tcPr>
          <w:p w14:paraId="7B5F3BD4">
            <w:pPr>
              <w:pStyle w:val="12"/>
              <w:ind w:left="109"/>
              <w:rPr>
                <w:sz w:val="24"/>
              </w:rPr>
            </w:pPr>
            <w:r>
              <w:rPr>
                <w:sz w:val="24"/>
              </w:rPr>
              <w:t>Have</w:t>
            </w:r>
            <w:r>
              <w:rPr>
                <w:spacing w:val="-5"/>
                <w:sz w:val="24"/>
              </w:rPr>
              <w:t xml:space="preserve"> </w:t>
            </w:r>
            <w:r>
              <w:rPr>
                <w:sz w:val="24"/>
              </w:rPr>
              <w:t>a</w:t>
            </w:r>
            <w:r>
              <w:rPr>
                <w:spacing w:val="-5"/>
                <w:sz w:val="24"/>
              </w:rPr>
              <w:t xml:space="preserve"> </w:t>
            </w:r>
            <w:r>
              <w:rPr>
                <w:sz w:val="24"/>
              </w:rPr>
              <w:t>simple</w:t>
            </w:r>
            <w:r>
              <w:rPr>
                <w:spacing w:val="-4"/>
                <w:sz w:val="24"/>
              </w:rPr>
              <w:t xml:space="preserve"> </w:t>
            </w:r>
            <w:r>
              <w:rPr>
                <w:sz w:val="24"/>
              </w:rPr>
              <w:t>and</w:t>
            </w:r>
            <w:r>
              <w:rPr>
                <w:spacing w:val="-4"/>
                <w:sz w:val="24"/>
              </w:rPr>
              <w:t xml:space="preserve"> </w:t>
            </w:r>
            <w:r>
              <w:rPr>
                <w:sz w:val="24"/>
              </w:rPr>
              <w:t>basic</w:t>
            </w:r>
            <w:r>
              <w:rPr>
                <w:spacing w:val="-3"/>
                <w:sz w:val="24"/>
              </w:rPr>
              <w:t xml:space="preserve"> </w:t>
            </w:r>
            <w:r>
              <w:rPr>
                <w:sz w:val="24"/>
              </w:rPr>
              <w:t>comprehension</w:t>
            </w:r>
            <w:r>
              <w:rPr>
                <w:spacing w:val="-4"/>
                <w:sz w:val="24"/>
              </w:rPr>
              <w:t xml:space="preserve"> </w:t>
            </w:r>
            <w:r>
              <w:rPr>
                <w:sz w:val="24"/>
              </w:rPr>
              <w:t>of</w:t>
            </w:r>
            <w:r>
              <w:rPr>
                <w:spacing w:val="-4"/>
                <w:sz w:val="24"/>
              </w:rPr>
              <w:t xml:space="preserve"> </w:t>
            </w:r>
            <w:r>
              <w:rPr>
                <w:sz w:val="24"/>
              </w:rPr>
              <w:t>the</w:t>
            </w:r>
            <w:r>
              <w:rPr>
                <w:spacing w:val="-6"/>
                <w:sz w:val="24"/>
              </w:rPr>
              <w:t xml:space="preserve"> </w:t>
            </w:r>
            <w:r>
              <w:rPr>
                <w:sz w:val="24"/>
              </w:rPr>
              <w:t>international</w:t>
            </w:r>
            <w:r>
              <w:rPr>
                <w:spacing w:val="-4"/>
                <w:sz w:val="24"/>
              </w:rPr>
              <w:t xml:space="preserve"> </w:t>
            </w:r>
            <w:r>
              <w:rPr>
                <w:sz w:val="24"/>
              </w:rPr>
              <w:t>scenario</w:t>
            </w:r>
            <w:r>
              <w:rPr>
                <w:spacing w:val="-4"/>
                <w:sz w:val="24"/>
              </w:rPr>
              <w:t xml:space="preserve"> </w:t>
            </w:r>
            <w:r>
              <w:rPr>
                <w:sz w:val="24"/>
              </w:rPr>
              <w:t>with</w:t>
            </w:r>
            <w:r>
              <w:rPr>
                <w:spacing w:val="-4"/>
                <w:sz w:val="24"/>
              </w:rPr>
              <w:t xml:space="preserve"> </w:t>
            </w:r>
            <w:r>
              <w:rPr>
                <w:sz w:val="24"/>
              </w:rPr>
              <w:t>regard</w:t>
            </w:r>
            <w:r>
              <w:rPr>
                <w:spacing w:val="-4"/>
                <w:sz w:val="24"/>
              </w:rPr>
              <w:t xml:space="preserve"> </w:t>
            </w:r>
            <w:r>
              <w:rPr>
                <w:sz w:val="24"/>
              </w:rPr>
              <w:t>to borderless business world</w:t>
            </w:r>
          </w:p>
        </w:tc>
        <w:tc>
          <w:tcPr>
            <w:tcW w:w="712" w:type="dxa"/>
            <w:gridSpan w:val="2"/>
          </w:tcPr>
          <w:p w14:paraId="0F873439">
            <w:pPr>
              <w:pStyle w:val="12"/>
              <w:spacing w:before="160"/>
              <w:ind w:left="260"/>
              <w:rPr>
                <w:sz w:val="24"/>
              </w:rPr>
            </w:pPr>
            <w:r>
              <w:rPr>
                <w:spacing w:val="-5"/>
                <w:sz w:val="24"/>
              </w:rPr>
              <w:t>K5</w:t>
            </w:r>
          </w:p>
        </w:tc>
      </w:tr>
      <w:tr w14:paraId="5D0B6A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369" w:type="dxa"/>
            <w:gridSpan w:val="10"/>
          </w:tcPr>
          <w:p w14:paraId="6654C4B6">
            <w:pPr>
              <w:pStyle w:val="12"/>
              <w:spacing w:line="275" w:lineRule="exact"/>
              <w:ind w:left="115"/>
              <w:rPr>
                <w:sz w:val="24"/>
              </w:rPr>
            </w:pPr>
            <w:r>
              <w:rPr>
                <w:b/>
                <w:sz w:val="24"/>
              </w:rPr>
              <w:t>K1</w:t>
            </w:r>
            <w:r>
              <w:rPr>
                <w:b/>
                <w:spacing w:val="-1"/>
                <w:sz w:val="24"/>
              </w:rPr>
              <w:t xml:space="preserve"> </w:t>
            </w:r>
            <w:r>
              <w:rPr>
                <w:sz w:val="24"/>
              </w:rPr>
              <w:t>-</w:t>
            </w:r>
            <w:r>
              <w:rPr>
                <w:spacing w:val="-1"/>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2"/>
                <w:sz w:val="24"/>
              </w:rPr>
              <w:t xml:space="preserve"> </w:t>
            </w:r>
            <w:r>
              <w:rPr>
                <w:sz w:val="24"/>
              </w:rPr>
              <w:t xml:space="preserve">Understand; </w:t>
            </w:r>
            <w:r>
              <w:rPr>
                <w:b/>
                <w:sz w:val="24"/>
              </w:rPr>
              <w:t>K3</w:t>
            </w:r>
            <w:r>
              <w:rPr>
                <w:b/>
                <w:spacing w:val="-1"/>
                <w:sz w:val="24"/>
              </w:rPr>
              <w:t xml:space="preserve"> </w:t>
            </w:r>
            <w:r>
              <w:rPr>
                <w:sz w:val="24"/>
              </w:rPr>
              <w:t>-</w:t>
            </w:r>
            <w:r>
              <w:rPr>
                <w:spacing w:val="-1"/>
                <w:sz w:val="24"/>
              </w:rPr>
              <w:t xml:space="preserve"> </w:t>
            </w:r>
            <w:r>
              <w:rPr>
                <w:sz w:val="24"/>
              </w:rPr>
              <w:t>Apply;</w:t>
            </w:r>
            <w:r>
              <w:rPr>
                <w:spacing w:val="-1"/>
                <w:sz w:val="24"/>
              </w:rPr>
              <w:t xml:space="preserve"> </w:t>
            </w:r>
            <w:r>
              <w:rPr>
                <w:b/>
                <w:sz w:val="24"/>
              </w:rPr>
              <w:t xml:space="preserve">K4 </w:t>
            </w:r>
            <w:r>
              <w:rPr>
                <w:sz w:val="24"/>
              </w:rPr>
              <w:t>-</w:t>
            </w:r>
            <w:r>
              <w:rPr>
                <w:spacing w:val="-2"/>
                <w:sz w:val="24"/>
              </w:rPr>
              <w:t xml:space="preserve"> </w:t>
            </w:r>
            <w:r>
              <w:rPr>
                <w:sz w:val="24"/>
              </w:rPr>
              <w:t xml:space="preserve">Analyze; </w:t>
            </w:r>
            <w:r>
              <w:rPr>
                <w:b/>
                <w:sz w:val="24"/>
              </w:rPr>
              <w:t>K5</w:t>
            </w:r>
            <w:r>
              <w:rPr>
                <w:b/>
                <w:spacing w:val="-1"/>
                <w:sz w:val="24"/>
              </w:rPr>
              <w:t xml:space="preserve"> </w:t>
            </w:r>
            <w:r>
              <w:rPr>
                <w:sz w:val="24"/>
              </w:rPr>
              <w:t>-</w:t>
            </w:r>
            <w:r>
              <w:rPr>
                <w:spacing w:val="-1"/>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449144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369" w:type="dxa"/>
            <w:gridSpan w:val="10"/>
          </w:tcPr>
          <w:p w14:paraId="1A04C89F">
            <w:pPr>
              <w:pStyle w:val="12"/>
              <w:ind w:left="0"/>
            </w:pPr>
          </w:p>
        </w:tc>
      </w:tr>
      <w:tr w14:paraId="02E8F9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1431" w:type="dxa"/>
            <w:gridSpan w:val="2"/>
          </w:tcPr>
          <w:p w14:paraId="13F2E4A0">
            <w:pPr>
              <w:pStyle w:val="12"/>
              <w:spacing w:line="275" w:lineRule="exact"/>
              <w:ind w:left="115"/>
              <w:rPr>
                <w:b/>
                <w:sz w:val="24"/>
              </w:rPr>
            </w:pPr>
            <w:r>
              <w:rPr>
                <w:b/>
                <w:spacing w:val="-2"/>
                <w:sz w:val="24"/>
              </w:rPr>
              <w:t>Unit:1</w:t>
            </w:r>
          </w:p>
        </w:tc>
        <w:tc>
          <w:tcPr>
            <w:tcW w:w="6061" w:type="dxa"/>
            <w:gridSpan w:val="3"/>
          </w:tcPr>
          <w:p w14:paraId="68397E27">
            <w:pPr>
              <w:pStyle w:val="12"/>
              <w:spacing w:line="275" w:lineRule="exact"/>
              <w:ind w:left="1427"/>
              <w:rPr>
                <w:b/>
                <w:sz w:val="24"/>
              </w:rPr>
            </w:pPr>
            <w:r>
              <w:rPr>
                <w:b/>
                <w:sz w:val="24"/>
              </w:rPr>
              <mc:AlternateContent>
                <mc:Choice Requires="wpg">
                  <w:drawing>
                    <wp:anchor distT="0" distB="0" distL="0" distR="0" simplePos="0" relativeHeight="251672576" behindDoc="1" locked="0" layoutInCell="1" allowOverlap="1">
                      <wp:simplePos x="0" y="0"/>
                      <wp:positionH relativeFrom="column">
                        <wp:posOffset>922655</wp:posOffset>
                      </wp:positionH>
                      <wp:positionV relativeFrom="paragraph">
                        <wp:posOffset>-1261110</wp:posOffset>
                      </wp:positionV>
                      <wp:extent cx="1847850" cy="1538605"/>
                      <wp:effectExtent l="0" t="0" r="0" b="0"/>
                      <wp:wrapNone/>
                      <wp:docPr id="36" name="Group 36"/>
                      <wp:cNvGraphicFramePr/>
                      <a:graphic xmlns:a="http://schemas.openxmlformats.org/drawingml/2006/main">
                        <a:graphicData uri="http://schemas.microsoft.com/office/word/2010/wordprocessingGroup">
                          <wpg:wgp>
                            <wpg:cNvGrpSpPr/>
                            <wpg:grpSpPr>
                              <a:xfrm>
                                <a:off x="0" y="0"/>
                                <a:ext cx="1847850" cy="1538605"/>
                                <a:chOff x="0" y="0"/>
                                <a:chExt cx="1847850" cy="1538605"/>
                              </a:xfrm>
                            </wpg:grpSpPr>
                            <pic:pic xmlns:pic="http://schemas.openxmlformats.org/drawingml/2006/picture">
                              <pic:nvPicPr>
                                <pic:cNvPr id="37" name="Image 37"/>
                                <pic:cNvPicPr/>
                              </pic:nvPicPr>
                              <pic:blipFill>
                                <a:blip r:embed="rId15" cstate="print"/>
                                <a:stretch>
                                  <a:fillRect/>
                                </a:stretch>
                              </pic:blipFill>
                              <pic:spPr>
                                <a:xfrm>
                                  <a:off x="0" y="0"/>
                                  <a:ext cx="1847850" cy="1538484"/>
                                </a:xfrm>
                                <a:prstGeom prst="rect">
                                  <a:avLst/>
                                </a:prstGeom>
                              </pic:spPr>
                            </pic:pic>
                          </wpg:wgp>
                        </a:graphicData>
                      </a:graphic>
                    </wp:anchor>
                  </w:drawing>
                </mc:Choice>
                <mc:Fallback>
                  <w:pict>
                    <v:group id="_x0000_s1026" o:spid="_x0000_s1026" o:spt="203" style="position:absolute;left:0pt;margin-left:72.65pt;margin-top:-99.3pt;height:121.15pt;width:145.5pt;z-index:-251643904;mso-width-relative:page;mso-height-relative:page;" coordsize="1847850,1538605" o:gfxdata="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">
                      <o:lock v:ext="edit" aspectratio="f"/>
                      <v:shape id="Image 37" o:spid="_x0000_s1026" o:spt="75" type="#_x0000_t75" style="position:absolute;left:0;top:0;height:1538484;width:1847850;" filled="f" o:preferrelative="t" stroked="f" coordsize="21600,21600" o:gfxdata="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RvcWC8AAAA&#10;2wAAAA8AAAAAAAAAAQAgAAAAIgAAAGRycy9kb3ducmV2LnhtbFBLAQIUABQAAAAIAIdO4kAzLwWe&#10;OwAAADkAAAAQAAAAAAAAAAEAIAAAAAsBAABkcnMvc2hhcGV4bWwueG1sUEsFBgAAAAAGAAYAWwEA&#10;ALUDAAAAAA==&#10;">
                        <v:fill on="f" focussize="0,0"/>
                        <v:stroke on="f"/>
                        <v:imagedata r:id="rId15" o:title=""/>
                        <o:lock v:ext="edit" aspectratio="f"/>
                      </v:shape>
                    </v:group>
                  </w:pict>
                </mc:Fallback>
              </mc:AlternateContent>
            </w:r>
            <w:r>
              <w:rPr>
                <w:b/>
                <w:sz w:val="24"/>
              </w:rPr>
              <w:t>INTRODUCTION</w:t>
            </w:r>
            <w:r>
              <w:rPr>
                <w:b/>
                <w:spacing w:val="-3"/>
                <w:sz w:val="24"/>
              </w:rPr>
              <w:t xml:space="preserve"> </w:t>
            </w:r>
            <w:r>
              <w:rPr>
                <w:b/>
                <w:sz w:val="24"/>
              </w:rPr>
              <w:t xml:space="preserve">TO </w:t>
            </w:r>
            <w:r>
              <w:rPr>
                <w:b/>
                <w:spacing w:val="-2"/>
                <w:sz w:val="24"/>
              </w:rPr>
              <w:t>BUSINESS</w:t>
            </w:r>
          </w:p>
        </w:tc>
        <w:tc>
          <w:tcPr>
            <w:tcW w:w="1877" w:type="dxa"/>
            <w:gridSpan w:val="5"/>
          </w:tcPr>
          <w:p w14:paraId="00A98892">
            <w:pPr>
              <w:pStyle w:val="12"/>
              <w:ind w:left="0"/>
            </w:pPr>
          </w:p>
        </w:tc>
      </w:tr>
      <w:tr w14:paraId="45CB28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0" w:hRule="atLeast"/>
        </w:trPr>
        <w:tc>
          <w:tcPr>
            <w:tcW w:w="9369" w:type="dxa"/>
            <w:gridSpan w:val="10"/>
          </w:tcPr>
          <w:p w14:paraId="3EC4AA48">
            <w:pPr>
              <w:pStyle w:val="12"/>
              <w:spacing w:line="276" w:lineRule="auto"/>
              <w:ind w:left="115" w:right="87"/>
              <w:jc w:val="both"/>
              <w:rPr>
                <w:sz w:val="24"/>
              </w:rPr>
            </w:pPr>
            <w:r>
              <w:rPr>
                <w:sz w:val="24"/>
              </w:rPr>
              <w:t>BusinessBasics: Nature and Purpose of Business–Characteristics of Business–Comparison among Business, Profession and Employment – Various types of Industry –Compare Industry with commerce–Forms of business Organisation- Soletraders, partnership, Joint Hindu family firm-</w:t>
            </w:r>
            <w:r>
              <w:rPr>
                <w:spacing w:val="78"/>
                <w:sz w:val="24"/>
              </w:rPr>
              <w:t xml:space="preserve"> </w:t>
            </w:r>
            <w:r>
              <w:rPr>
                <w:sz w:val="24"/>
              </w:rPr>
              <w:t>Joint</w:t>
            </w:r>
            <w:r>
              <w:rPr>
                <w:spacing w:val="51"/>
                <w:w w:val="150"/>
                <w:sz w:val="24"/>
              </w:rPr>
              <w:t xml:space="preserve"> </w:t>
            </w:r>
            <w:r>
              <w:rPr>
                <w:sz w:val="24"/>
              </w:rPr>
              <w:t>Stock</w:t>
            </w:r>
            <w:r>
              <w:rPr>
                <w:spacing w:val="79"/>
                <w:sz w:val="24"/>
              </w:rPr>
              <w:t xml:space="preserve"> </w:t>
            </w:r>
            <w:r>
              <w:rPr>
                <w:sz w:val="24"/>
              </w:rPr>
              <w:t>Companies</w:t>
            </w:r>
            <w:r>
              <w:rPr>
                <w:spacing w:val="52"/>
                <w:w w:val="150"/>
                <w:sz w:val="24"/>
              </w:rPr>
              <w:t xml:space="preserve"> </w:t>
            </w:r>
            <w:r>
              <w:rPr>
                <w:sz w:val="24"/>
              </w:rPr>
              <w:t>-</w:t>
            </w:r>
            <w:r>
              <w:rPr>
                <w:spacing w:val="79"/>
                <w:sz w:val="24"/>
              </w:rPr>
              <w:t xml:space="preserve"> </w:t>
            </w:r>
            <w:r>
              <w:rPr>
                <w:sz w:val="24"/>
              </w:rPr>
              <w:t>Cooperative</w:t>
            </w:r>
            <w:r>
              <w:rPr>
                <w:spacing w:val="51"/>
                <w:w w:val="150"/>
                <w:sz w:val="24"/>
              </w:rPr>
              <w:t xml:space="preserve"> </w:t>
            </w:r>
            <w:r>
              <w:rPr>
                <w:sz w:val="24"/>
              </w:rPr>
              <w:t>Organisations</w:t>
            </w:r>
            <w:r>
              <w:rPr>
                <w:spacing w:val="52"/>
                <w:w w:val="150"/>
                <w:sz w:val="24"/>
              </w:rPr>
              <w:t xml:space="preserve"> </w:t>
            </w:r>
            <w:r>
              <w:rPr>
                <w:sz w:val="24"/>
              </w:rPr>
              <w:t>-</w:t>
            </w:r>
            <w:r>
              <w:rPr>
                <w:spacing w:val="79"/>
                <w:sz w:val="24"/>
              </w:rPr>
              <w:t xml:space="preserve"> </w:t>
            </w:r>
            <w:r>
              <w:rPr>
                <w:sz w:val="24"/>
              </w:rPr>
              <w:t>Public</w:t>
            </w:r>
            <w:r>
              <w:rPr>
                <w:spacing w:val="79"/>
                <w:sz w:val="24"/>
              </w:rPr>
              <w:t xml:space="preserve"> </w:t>
            </w:r>
            <w:r>
              <w:rPr>
                <w:sz w:val="24"/>
              </w:rPr>
              <w:t>Utilities</w:t>
            </w:r>
            <w:r>
              <w:rPr>
                <w:spacing w:val="50"/>
                <w:w w:val="150"/>
                <w:sz w:val="24"/>
              </w:rPr>
              <w:t xml:space="preserve"> </w:t>
            </w:r>
            <w:r>
              <w:rPr>
                <w:sz w:val="24"/>
              </w:rPr>
              <w:t>and</w:t>
            </w:r>
            <w:r>
              <w:rPr>
                <w:spacing w:val="50"/>
                <w:w w:val="150"/>
                <w:sz w:val="24"/>
              </w:rPr>
              <w:t xml:space="preserve"> </w:t>
            </w:r>
            <w:r>
              <w:rPr>
                <w:spacing w:val="-2"/>
                <w:sz w:val="24"/>
              </w:rPr>
              <w:t>Public</w:t>
            </w:r>
          </w:p>
          <w:p w14:paraId="19C56BF4">
            <w:pPr>
              <w:pStyle w:val="12"/>
              <w:ind w:left="115"/>
              <w:rPr>
                <w:sz w:val="24"/>
              </w:rPr>
            </w:pPr>
            <w:r>
              <w:rPr>
                <w:spacing w:val="-2"/>
                <w:sz w:val="24"/>
              </w:rPr>
              <w:t>Enterprises.</w:t>
            </w:r>
          </w:p>
        </w:tc>
      </w:tr>
      <w:tr w14:paraId="52C992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9369" w:type="dxa"/>
            <w:gridSpan w:val="10"/>
          </w:tcPr>
          <w:p w14:paraId="1DCCBF0A">
            <w:pPr>
              <w:pStyle w:val="12"/>
              <w:ind w:left="0"/>
            </w:pPr>
          </w:p>
        </w:tc>
      </w:tr>
      <w:tr w14:paraId="6B2160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1431" w:type="dxa"/>
            <w:gridSpan w:val="2"/>
          </w:tcPr>
          <w:p w14:paraId="19FB0892">
            <w:pPr>
              <w:pStyle w:val="12"/>
              <w:spacing w:before="1"/>
              <w:ind w:left="115"/>
              <w:rPr>
                <w:b/>
                <w:sz w:val="24"/>
              </w:rPr>
            </w:pPr>
            <w:r>
              <w:rPr>
                <w:b/>
                <w:spacing w:val="-2"/>
                <w:sz w:val="24"/>
              </w:rPr>
              <w:t>Unit:2</w:t>
            </w:r>
          </w:p>
        </w:tc>
        <w:tc>
          <w:tcPr>
            <w:tcW w:w="6061" w:type="dxa"/>
            <w:gridSpan w:val="3"/>
          </w:tcPr>
          <w:p w14:paraId="4E84928B">
            <w:pPr>
              <w:pStyle w:val="12"/>
              <w:spacing w:line="270" w:lineRule="atLeast"/>
              <w:ind w:left="2541" w:right="503" w:hanging="1092"/>
              <w:rPr>
                <w:b/>
                <w:sz w:val="24"/>
              </w:rPr>
            </w:pPr>
            <w:r>
              <w:rPr>
                <w:b/>
                <w:sz w:val="24"/>
              </w:rPr>
              <w:t>BUSINESS</w:t>
            </w:r>
            <w:r>
              <w:rPr>
                <w:b/>
                <w:spacing w:val="-15"/>
                <w:sz w:val="24"/>
              </w:rPr>
              <w:t xml:space="preserve"> </w:t>
            </w:r>
            <w:r>
              <w:rPr>
                <w:b/>
                <w:sz w:val="24"/>
              </w:rPr>
              <w:t>AND</w:t>
            </w:r>
            <w:r>
              <w:rPr>
                <w:b/>
                <w:spacing w:val="-15"/>
                <w:sz w:val="24"/>
              </w:rPr>
              <w:t xml:space="preserve"> </w:t>
            </w:r>
            <w:r>
              <w:rPr>
                <w:b/>
                <w:sz w:val="24"/>
              </w:rPr>
              <w:t xml:space="preserve">ECONOMIC </w:t>
            </w:r>
            <w:r>
              <w:rPr>
                <w:b/>
                <w:spacing w:val="-2"/>
                <w:sz w:val="24"/>
              </w:rPr>
              <w:t>SYSTEM</w:t>
            </w:r>
          </w:p>
        </w:tc>
        <w:tc>
          <w:tcPr>
            <w:tcW w:w="1877" w:type="dxa"/>
            <w:gridSpan w:val="5"/>
          </w:tcPr>
          <w:p w14:paraId="4EF6BF9A">
            <w:pPr>
              <w:pStyle w:val="12"/>
              <w:ind w:left="0"/>
            </w:pPr>
          </w:p>
        </w:tc>
      </w:tr>
      <w:tr w14:paraId="57CE69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8" w:hRule="atLeast"/>
        </w:trPr>
        <w:tc>
          <w:tcPr>
            <w:tcW w:w="9369" w:type="dxa"/>
            <w:gridSpan w:val="10"/>
          </w:tcPr>
          <w:p w14:paraId="7A7AE5CA">
            <w:pPr>
              <w:pStyle w:val="12"/>
              <w:spacing w:before="1" w:line="276" w:lineRule="auto"/>
              <w:ind w:left="115" w:right="86"/>
              <w:jc w:val="both"/>
              <w:rPr>
                <w:sz w:val="24"/>
              </w:rPr>
            </w:pPr>
            <w:r>
              <w:rPr>
                <w:sz w:val="24"/>
              </w:rPr>
              <w:t>Business and Economic System – Capitalism, Socialism, Communism and mixed economy – Different sectors of the economy and Role of businesses in it – Different stakeholders of business firm–factors of production–Business model Meaning &amp; example–Business Risks &amp; their causes – Steps in Starting a Business – Qualities of Entrepreneur.</w:t>
            </w:r>
          </w:p>
        </w:tc>
      </w:tr>
      <w:tr w14:paraId="698E5A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431" w:type="dxa"/>
            <w:gridSpan w:val="2"/>
          </w:tcPr>
          <w:p w14:paraId="24A2C185">
            <w:pPr>
              <w:pStyle w:val="12"/>
              <w:spacing w:line="275" w:lineRule="exact"/>
              <w:ind w:left="115"/>
              <w:rPr>
                <w:b/>
                <w:sz w:val="24"/>
              </w:rPr>
            </w:pPr>
            <w:r>
              <w:rPr>
                <w:b/>
                <w:spacing w:val="-2"/>
                <w:sz w:val="24"/>
              </w:rPr>
              <w:t>Unit:3</w:t>
            </w:r>
          </w:p>
        </w:tc>
        <w:tc>
          <w:tcPr>
            <w:tcW w:w="5805" w:type="dxa"/>
            <w:gridSpan w:val="2"/>
          </w:tcPr>
          <w:p w14:paraId="12E6D234">
            <w:pPr>
              <w:pStyle w:val="12"/>
              <w:spacing w:line="275" w:lineRule="exact"/>
              <w:ind w:left="1828"/>
              <w:rPr>
                <w:b/>
                <w:sz w:val="24"/>
              </w:rPr>
            </w:pPr>
            <w:r>
              <w:rPr>
                <w:b/>
                <w:sz w:val="24"/>
              </w:rPr>
              <w:t>BUSINESS</w:t>
            </w:r>
            <w:r>
              <w:rPr>
                <w:b/>
                <w:spacing w:val="-2"/>
                <w:sz w:val="24"/>
              </w:rPr>
              <w:t xml:space="preserve"> SERVICES</w:t>
            </w:r>
          </w:p>
        </w:tc>
        <w:tc>
          <w:tcPr>
            <w:tcW w:w="2133" w:type="dxa"/>
            <w:gridSpan w:val="6"/>
          </w:tcPr>
          <w:p w14:paraId="3C1AC1EC">
            <w:pPr>
              <w:pStyle w:val="12"/>
              <w:ind w:left="0"/>
            </w:pPr>
          </w:p>
        </w:tc>
      </w:tr>
    </w:tbl>
    <w:p w14:paraId="1543B216">
      <w:pPr>
        <w:pStyle w:val="12"/>
        <w:sectPr>
          <w:pgSz w:w="12240" w:h="15840"/>
          <w:pgMar w:top="1000" w:right="360" w:bottom="500" w:left="360" w:header="454" w:footer="309" w:gutter="0"/>
          <w:cols w:space="720" w:num="1"/>
        </w:sectPr>
      </w:pPr>
    </w:p>
    <w:p w14:paraId="6113A3FF">
      <w:pPr>
        <w:pStyle w:val="7"/>
        <w:spacing w:before="202" w:after="1"/>
        <w:rPr>
          <w:sz w:val="20"/>
        </w:rPr>
      </w:pPr>
    </w:p>
    <w:tbl>
      <w:tblPr>
        <w:tblStyle w:val="6"/>
        <w:tblW w:w="0" w:type="auto"/>
        <w:tblInd w:w="10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2"/>
        <w:gridCol w:w="1008"/>
        <w:gridCol w:w="5805"/>
        <w:gridCol w:w="2136"/>
      </w:tblGrid>
      <w:tr w14:paraId="751A6C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0" w:hRule="atLeast"/>
        </w:trPr>
        <w:tc>
          <w:tcPr>
            <w:tcW w:w="9371" w:type="dxa"/>
            <w:gridSpan w:val="4"/>
          </w:tcPr>
          <w:p w14:paraId="49875BB5">
            <w:pPr>
              <w:pStyle w:val="12"/>
              <w:spacing w:line="275" w:lineRule="exact"/>
              <w:ind w:left="115"/>
              <w:rPr>
                <w:sz w:val="24"/>
              </w:rPr>
            </w:pPr>
            <w:r>
              <w:rPr>
                <w:sz w:val="24"/>
              </w:rPr>
              <w:t>Business</w:t>
            </w:r>
            <w:r>
              <w:rPr>
                <w:spacing w:val="-2"/>
                <w:sz w:val="24"/>
              </w:rPr>
              <w:t xml:space="preserve"> </w:t>
            </w:r>
            <w:r>
              <w:rPr>
                <w:sz w:val="24"/>
              </w:rPr>
              <w:t>Services</w:t>
            </w:r>
            <w:r>
              <w:rPr>
                <w:spacing w:val="-1"/>
                <w:sz w:val="24"/>
              </w:rPr>
              <w:t xml:space="preserve"> </w:t>
            </w:r>
            <w:r>
              <w:rPr>
                <w:sz w:val="24"/>
              </w:rPr>
              <w:t>–</w:t>
            </w:r>
            <w:r>
              <w:rPr>
                <w:spacing w:val="-2"/>
                <w:sz w:val="24"/>
              </w:rPr>
              <w:t xml:space="preserve"> </w:t>
            </w:r>
            <w:r>
              <w:rPr>
                <w:sz w:val="24"/>
              </w:rPr>
              <w:t>Goods</w:t>
            </w:r>
            <w:r>
              <w:rPr>
                <w:spacing w:val="-1"/>
                <w:sz w:val="24"/>
              </w:rPr>
              <w:t xml:space="preserve"> </w:t>
            </w:r>
            <w:r>
              <w:rPr>
                <w:sz w:val="24"/>
              </w:rPr>
              <w:t>&amp;</w:t>
            </w:r>
            <w:r>
              <w:rPr>
                <w:spacing w:val="-2"/>
                <w:sz w:val="24"/>
              </w:rPr>
              <w:t xml:space="preserve"> </w:t>
            </w:r>
            <w:r>
              <w:rPr>
                <w:sz w:val="24"/>
              </w:rPr>
              <w:t>Services</w:t>
            </w:r>
            <w:r>
              <w:rPr>
                <w:spacing w:val="-1"/>
                <w:sz w:val="24"/>
              </w:rPr>
              <w:t xml:space="preserve"> </w:t>
            </w:r>
            <w:r>
              <w:rPr>
                <w:sz w:val="24"/>
              </w:rPr>
              <w:t>distinguished –</w:t>
            </w:r>
            <w:r>
              <w:rPr>
                <w:spacing w:val="-1"/>
                <w:sz w:val="24"/>
              </w:rPr>
              <w:t xml:space="preserve"> </w:t>
            </w:r>
            <w:r>
              <w:rPr>
                <w:sz w:val="24"/>
              </w:rPr>
              <w:t>Banking, Insurance &amp;</w:t>
            </w:r>
            <w:r>
              <w:rPr>
                <w:spacing w:val="-2"/>
                <w:sz w:val="24"/>
              </w:rPr>
              <w:t xml:space="preserve"> </w:t>
            </w:r>
            <w:r>
              <w:rPr>
                <w:sz w:val="24"/>
              </w:rPr>
              <w:t>Warehousing</w:t>
            </w:r>
            <w:r>
              <w:rPr>
                <w:spacing w:val="1"/>
                <w:sz w:val="24"/>
              </w:rPr>
              <w:t xml:space="preserve"> </w:t>
            </w:r>
            <w:r>
              <w:rPr>
                <w:spacing w:val="-10"/>
                <w:sz w:val="24"/>
              </w:rPr>
              <w:t>–</w:t>
            </w:r>
          </w:p>
          <w:p w14:paraId="68D60212">
            <w:pPr>
              <w:pStyle w:val="12"/>
              <w:spacing w:before="4" w:line="310" w:lineRule="atLeast"/>
              <w:ind w:left="115"/>
              <w:rPr>
                <w:sz w:val="24"/>
              </w:rPr>
            </w:pPr>
            <w:r>
              <w:rPr>
                <w:sz w:val="24"/>
              </w:rPr>
              <w:t>TraditionalBusinesstonewere-Business–Benefitsofswitchingovertoelectronicmode–Cautions</w:t>
            </w:r>
            <w:r>
              <w:rPr>
                <w:spacing w:val="-15"/>
                <w:sz w:val="24"/>
              </w:rPr>
              <w:t xml:space="preserve"> </w:t>
            </w:r>
            <w:r>
              <w:rPr>
                <w:sz w:val="24"/>
              </w:rPr>
              <w:t>to be taken.</w:t>
            </w:r>
          </w:p>
        </w:tc>
      </w:tr>
      <w:tr w14:paraId="4AEDA0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1430" w:type="dxa"/>
            <w:gridSpan w:val="2"/>
          </w:tcPr>
          <w:p w14:paraId="11B387BC">
            <w:pPr>
              <w:pStyle w:val="12"/>
              <w:spacing w:line="275" w:lineRule="exact"/>
              <w:ind w:left="115"/>
              <w:rPr>
                <w:b/>
                <w:sz w:val="24"/>
              </w:rPr>
            </w:pPr>
            <w:r>
              <w:rPr>
                <w:b/>
                <w:spacing w:val="-2"/>
                <w:sz w:val="24"/>
              </w:rPr>
              <w:t>Unit:4</w:t>
            </w:r>
          </w:p>
        </w:tc>
        <w:tc>
          <w:tcPr>
            <w:tcW w:w="5805" w:type="dxa"/>
          </w:tcPr>
          <w:p w14:paraId="2F6AE514">
            <w:pPr>
              <w:pStyle w:val="12"/>
              <w:spacing w:line="275" w:lineRule="exact"/>
              <w:ind w:left="279"/>
              <w:jc w:val="center"/>
              <w:rPr>
                <w:b/>
                <w:sz w:val="24"/>
              </w:rPr>
            </w:pPr>
            <w:r>
              <w:rPr>
                <w:b/>
                <w:sz w:val="24"/>
              </w:rPr>
              <w:t>BUSINESS</w:t>
            </w:r>
            <w:r>
              <w:rPr>
                <w:b/>
                <w:spacing w:val="-4"/>
                <w:sz w:val="24"/>
              </w:rPr>
              <w:t xml:space="preserve"> </w:t>
            </w:r>
            <w:r>
              <w:rPr>
                <w:b/>
                <w:sz w:val="24"/>
              </w:rPr>
              <w:t>ENVIRONMENT</w:t>
            </w:r>
            <w:r>
              <w:rPr>
                <w:b/>
                <w:spacing w:val="-1"/>
                <w:sz w:val="24"/>
              </w:rPr>
              <w:t xml:space="preserve"> </w:t>
            </w:r>
            <w:r>
              <w:rPr>
                <w:b/>
                <w:sz w:val="24"/>
              </w:rPr>
              <w:t>AND</w:t>
            </w:r>
            <w:r>
              <w:rPr>
                <w:b/>
                <w:spacing w:val="-1"/>
                <w:sz w:val="24"/>
              </w:rPr>
              <w:t xml:space="preserve"> </w:t>
            </w:r>
            <w:r>
              <w:rPr>
                <w:b/>
                <w:spacing w:val="-2"/>
                <w:sz w:val="24"/>
              </w:rPr>
              <w:t>ANALYSIS</w:t>
            </w:r>
          </w:p>
        </w:tc>
        <w:tc>
          <w:tcPr>
            <w:tcW w:w="2136" w:type="dxa"/>
          </w:tcPr>
          <w:p w14:paraId="32E3096E">
            <w:pPr>
              <w:pStyle w:val="12"/>
              <w:ind w:left="0"/>
            </w:pPr>
          </w:p>
        </w:tc>
      </w:tr>
      <w:tr w14:paraId="21F8D9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9" w:hRule="atLeast"/>
        </w:trPr>
        <w:tc>
          <w:tcPr>
            <w:tcW w:w="9371" w:type="dxa"/>
            <w:gridSpan w:val="4"/>
          </w:tcPr>
          <w:p w14:paraId="1938B20F">
            <w:pPr>
              <w:pStyle w:val="12"/>
              <w:spacing w:before="1"/>
              <w:ind w:left="115"/>
              <w:rPr>
                <w:sz w:val="24"/>
              </w:rPr>
            </w:pPr>
            <w:r>
              <w:rPr>
                <w:sz w:val="24"/>
              </w:rPr>
              <w:t>Business</w:t>
            </w:r>
            <w:r>
              <w:rPr>
                <w:spacing w:val="-2"/>
                <w:sz w:val="24"/>
              </w:rPr>
              <w:t xml:space="preserve"> </w:t>
            </w:r>
            <w:r>
              <w:rPr>
                <w:sz w:val="24"/>
              </w:rPr>
              <w:t>Environment:</w:t>
            </w:r>
            <w:r>
              <w:rPr>
                <w:spacing w:val="-2"/>
                <w:sz w:val="24"/>
              </w:rPr>
              <w:t xml:space="preserve"> </w:t>
            </w:r>
            <w:r>
              <w:rPr>
                <w:sz w:val="24"/>
              </w:rPr>
              <w:t>Concept,</w:t>
            </w:r>
            <w:r>
              <w:rPr>
                <w:spacing w:val="-1"/>
                <w:sz w:val="24"/>
              </w:rPr>
              <w:t xml:space="preserve"> </w:t>
            </w:r>
            <w:r>
              <w:rPr>
                <w:sz w:val="24"/>
              </w:rPr>
              <w:t>characteristics</w:t>
            </w:r>
            <w:r>
              <w:rPr>
                <w:spacing w:val="-2"/>
                <w:sz w:val="24"/>
              </w:rPr>
              <w:t xml:space="preserve"> </w:t>
            </w:r>
            <w:r>
              <w:rPr>
                <w:sz w:val="24"/>
              </w:rPr>
              <w:t>of</w:t>
            </w:r>
            <w:r>
              <w:rPr>
                <w:spacing w:val="-1"/>
                <w:sz w:val="24"/>
              </w:rPr>
              <w:t xml:space="preserve"> </w:t>
            </w:r>
            <w:r>
              <w:rPr>
                <w:sz w:val="24"/>
              </w:rPr>
              <w:t>environment.</w:t>
            </w:r>
            <w:r>
              <w:rPr>
                <w:spacing w:val="-2"/>
                <w:sz w:val="24"/>
              </w:rPr>
              <w:t xml:space="preserve"> </w:t>
            </w:r>
            <w:r>
              <w:rPr>
                <w:sz w:val="24"/>
              </w:rPr>
              <w:t>Environmental</w:t>
            </w:r>
            <w:r>
              <w:rPr>
                <w:spacing w:val="-2"/>
                <w:sz w:val="24"/>
              </w:rPr>
              <w:t xml:space="preserve"> </w:t>
            </w:r>
            <w:r>
              <w:rPr>
                <w:sz w:val="24"/>
              </w:rPr>
              <w:t>Analysis-</w:t>
            </w:r>
            <w:r>
              <w:rPr>
                <w:spacing w:val="-3"/>
                <w:sz w:val="24"/>
              </w:rPr>
              <w:t xml:space="preserve"> </w:t>
            </w:r>
            <w:r>
              <w:rPr>
                <w:sz w:val="24"/>
              </w:rPr>
              <w:t>Need &amp; Diagnosis, Business environment-Potential Competitors, Rivalry-External environment</w:t>
            </w:r>
          </w:p>
          <w:p w14:paraId="2F13B44E">
            <w:pPr>
              <w:pStyle w:val="12"/>
              <w:spacing w:before="24" w:line="270" w:lineRule="atLeast"/>
              <w:ind w:left="115"/>
              <w:rPr>
                <w:sz w:val="24"/>
              </w:rPr>
            </w:pPr>
            <w:r>
              <w:rPr>
                <w:sz w:val="24"/>
              </w:rPr>
              <w:t>Economic,</w:t>
            </w:r>
            <w:r>
              <w:rPr>
                <w:spacing w:val="73"/>
                <w:sz w:val="24"/>
              </w:rPr>
              <w:t xml:space="preserve"> </w:t>
            </w:r>
            <w:r>
              <w:rPr>
                <w:sz w:val="24"/>
              </w:rPr>
              <w:t>Political</w:t>
            </w:r>
            <w:r>
              <w:rPr>
                <w:spacing w:val="74"/>
                <w:sz w:val="24"/>
              </w:rPr>
              <w:t xml:space="preserve"> </w:t>
            </w:r>
            <w:r>
              <w:rPr>
                <w:sz w:val="24"/>
              </w:rPr>
              <w:t>&amp;</w:t>
            </w:r>
            <w:r>
              <w:rPr>
                <w:spacing w:val="74"/>
                <w:sz w:val="24"/>
              </w:rPr>
              <w:t xml:space="preserve"> </w:t>
            </w:r>
            <w:r>
              <w:rPr>
                <w:sz w:val="24"/>
              </w:rPr>
              <w:t>Legal</w:t>
            </w:r>
            <w:r>
              <w:rPr>
                <w:spacing w:val="74"/>
                <w:sz w:val="24"/>
              </w:rPr>
              <w:t xml:space="preserve"> </w:t>
            </w:r>
            <w:r>
              <w:rPr>
                <w:sz w:val="24"/>
              </w:rPr>
              <w:t>environment,</w:t>
            </w:r>
            <w:r>
              <w:rPr>
                <w:spacing w:val="74"/>
                <w:sz w:val="24"/>
              </w:rPr>
              <w:t xml:space="preserve"> </w:t>
            </w:r>
            <w:r>
              <w:rPr>
                <w:sz w:val="24"/>
              </w:rPr>
              <w:t>technological</w:t>
            </w:r>
            <w:r>
              <w:rPr>
                <w:spacing w:val="74"/>
                <w:sz w:val="24"/>
              </w:rPr>
              <w:t xml:space="preserve"> </w:t>
            </w:r>
            <w:r>
              <w:rPr>
                <w:sz w:val="24"/>
              </w:rPr>
              <w:t>and</w:t>
            </w:r>
            <w:r>
              <w:rPr>
                <w:spacing w:val="73"/>
                <w:sz w:val="24"/>
              </w:rPr>
              <w:t xml:space="preserve"> </w:t>
            </w:r>
            <w:r>
              <w:rPr>
                <w:sz w:val="24"/>
              </w:rPr>
              <w:t>socio</w:t>
            </w:r>
            <w:r>
              <w:rPr>
                <w:spacing w:val="76"/>
                <w:sz w:val="24"/>
              </w:rPr>
              <w:t xml:space="preserve"> </w:t>
            </w:r>
            <w:r>
              <w:rPr>
                <w:sz w:val="24"/>
              </w:rPr>
              <w:t>cultural</w:t>
            </w:r>
            <w:r>
              <w:rPr>
                <w:spacing w:val="74"/>
                <w:sz w:val="24"/>
              </w:rPr>
              <w:t xml:space="preserve"> </w:t>
            </w:r>
            <w:r>
              <w:rPr>
                <w:sz w:val="24"/>
              </w:rPr>
              <w:t>environment, International environment.</w:t>
            </w:r>
          </w:p>
        </w:tc>
      </w:tr>
      <w:tr w14:paraId="6C79D3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430" w:type="dxa"/>
            <w:gridSpan w:val="2"/>
          </w:tcPr>
          <w:p w14:paraId="62B9C9D7">
            <w:pPr>
              <w:pStyle w:val="12"/>
              <w:spacing w:line="275" w:lineRule="exact"/>
              <w:ind w:left="115"/>
              <w:rPr>
                <w:b/>
                <w:sz w:val="24"/>
              </w:rPr>
            </w:pPr>
            <w:r>
              <w:rPr>
                <w:b/>
                <w:spacing w:val="-2"/>
                <w:sz w:val="24"/>
              </w:rPr>
              <w:t>Unit:5</w:t>
            </w:r>
          </w:p>
        </w:tc>
        <w:tc>
          <w:tcPr>
            <w:tcW w:w="5805" w:type="dxa"/>
          </w:tcPr>
          <w:p w14:paraId="0C81337F">
            <w:pPr>
              <w:pStyle w:val="12"/>
              <w:spacing w:line="275" w:lineRule="exact"/>
              <w:ind w:left="279" w:right="31"/>
              <w:jc w:val="center"/>
              <w:rPr>
                <w:b/>
                <w:sz w:val="24"/>
              </w:rPr>
            </w:pPr>
            <w:r>
              <w:rPr>
                <w:b/>
                <w:sz w:val="24"/>
              </w:rPr>
              <w:t>IMPACTS</w:t>
            </w:r>
            <w:r>
              <w:rPr>
                <w:b/>
                <w:spacing w:val="-1"/>
                <w:sz w:val="24"/>
              </w:rPr>
              <w:t xml:space="preserve"> </w:t>
            </w:r>
            <w:r>
              <w:rPr>
                <w:b/>
                <w:sz w:val="24"/>
              </w:rPr>
              <w:t>OF</w:t>
            </w:r>
            <w:r>
              <w:rPr>
                <w:b/>
                <w:spacing w:val="-1"/>
                <w:sz w:val="24"/>
              </w:rPr>
              <w:t xml:space="preserve"> </w:t>
            </w:r>
            <w:r>
              <w:rPr>
                <w:b/>
                <w:spacing w:val="-5"/>
                <w:sz w:val="24"/>
              </w:rPr>
              <w:t>LPG</w:t>
            </w:r>
          </w:p>
        </w:tc>
        <w:tc>
          <w:tcPr>
            <w:tcW w:w="2136" w:type="dxa"/>
          </w:tcPr>
          <w:p w14:paraId="53A14250">
            <w:pPr>
              <w:pStyle w:val="12"/>
              <w:ind w:left="0"/>
            </w:pPr>
          </w:p>
        </w:tc>
      </w:tr>
      <w:tr w14:paraId="08685E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9" w:hRule="atLeast"/>
        </w:trPr>
        <w:tc>
          <w:tcPr>
            <w:tcW w:w="9371" w:type="dxa"/>
            <w:gridSpan w:val="4"/>
          </w:tcPr>
          <w:p w14:paraId="18A91B95">
            <w:pPr>
              <w:pStyle w:val="12"/>
              <w:tabs>
                <w:tab w:val="left" w:pos="2893"/>
                <w:tab w:val="left" w:pos="5205"/>
              </w:tabs>
              <w:spacing w:before="1" w:line="276" w:lineRule="auto"/>
              <w:ind w:left="115" w:right="92"/>
              <w:jc w:val="both"/>
              <w:rPr>
                <w:sz w:val="24"/>
              </w:rPr>
            </w:pPr>
            <w:r>
              <w:rPr>
                <w:sz w:val="24"/>
              </w:rPr>
              <w:t xml:space="preserve">Liberalization - Meaning - Privatization - Benefits &amp; pitfall - Globalization – Meaning &amp; rationale for Globalization – Role of WTO &amp; GATT – Trading blocks in Globalization – </w:t>
            </w:r>
            <w:r>
              <w:rPr>
                <w:spacing w:val="-2"/>
                <w:sz w:val="24"/>
              </w:rPr>
              <w:t>Impact</w:t>
            </w:r>
            <w:r>
              <w:rPr>
                <w:sz w:val="24"/>
              </w:rPr>
              <w:tab/>
            </w:r>
            <w:r>
              <w:rPr>
                <w:spacing w:val="-5"/>
                <w:sz w:val="24"/>
              </w:rPr>
              <w:t>of</w:t>
            </w:r>
            <w:r>
              <w:rPr>
                <w:sz w:val="24"/>
              </w:rPr>
              <w:tab/>
            </w:r>
            <w:r>
              <w:rPr>
                <w:spacing w:val="-2"/>
                <w:sz w:val="24"/>
              </w:rPr>
              <w:t>GlobalizationonIndia.–Business&amp;Society-</w:t>
            </w:r>
          </w:p>
          <w:p w14:paraId="2A93EFEF">
            <w:pPr>
              <w:pStyle w:val="12"/>
              <w:spacing w:line="275" w:lineRule="exact"/>
              <w:ind w:left="115"/>
              <w:jc w:val="both"/>
              <w:rPr>
                <w:sz w:val="24"/>
              </w:rPr>
            </w:pPr>
            <w:r>
              <w:rPr>
                <w:sz w:val="24"/>
              </w:rPr>
              <w:t>SocialResponsibilitiesofbusinesstowardsdifferent</w:t>
            </w:r>
            <w:r>
              <w:rPr>
                <w:spacing w:val="-7"/>
                <w:sz w:val="24"/>
              </w:rPr>
              <w:t xml:space="preserve"> </w:t>
            </w:r>
            <w:r>
              <w:rPr>
                <w:spacing w:val="-2"/>
                <w:sz w:val="24"/>
              </w:rPr>
              <w:t>groups.</w:t>
            </w:r>
          </w:p>
        </w:tc>
      </w:tr>
      <w:tr w14:paraId="2931CC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430" w:type="dxa"/>
            <w:gridSpan w:val="2"/>
          </w:tcPr>
          <w:p w14:paraId="26F54A9E">
            <w:pPr>
              <w:pStyle w:val="12"/>
              <w:spacing w:line="275" w:lineRule="exact"/>
              <w:ind w:left="115"/>
              <w:rPr>
                <w:b/>
                <w:sz w:val="24"/>
              </w:rPr>
            </w:pPr>
            <w:r>
              <w:rPr>
                <w:b/>
                <w:spacing w:val="-2"/>
                <w:sz w:val="24"/>
              </w:rPr>
              <w:t>Unit:6</w:t>
            </w:r>
          </w:p>
        </w:tc>
        <w:tc>
          <w:tcPr>
            <w:tcW w:w="5805" w:type="dxa"/>
          </w:tcPr>
          <w:p w14:paraId="2B3C692A">
            <w:pPr>
              <w:pStyle w:val="12"/>
              <w:spacing w:line="275" w:lineRule="exact"/>
              <w:ind w:left="279" w:right="31"/>
              <w:jc w:val="center"/>
              <w:rPr>
                <w:b/>
                <w:sz w:val="24"/>
              </w:rPr>
            </w:pPr>
            <w:r>
              <w:rPr>
                <w:b/>
                <w:sz w:val="24"/>
              </w:rPr>
              <mc:AlternateContent>
                <mc:Choice Requires="wpg">
                  <w:drawing>
                    <wp:anchor distT="0" distB="0" distL="0" distR="0" simplePos="0" relativeHeight="251673600" behindDoc="1" locked="0" layoutInCell="1" allowOverlap="1">
                      <wp:simplePos x="0" y="0"/>
                      <wp:positionH relativeFrom="column">
                        <wp:posOffset>922655</wp:posOffset>
                      </wp:positionH>
                      <wp:positionV relativeFrom="paragraph">
                        <wp:posOffset>1079500</wp:posOffset>
                      </wp:positionV>
                      <wp:extent cx="1847850" cy="1538605"/>
                      <wp:effectExtent l="0" t="0" r="0" b="0"/>
                      <wp:wrapNone/>
                      <wp:docPr id="38" name="Group 38"/>
                      <wp:cNvGraphicFramePr/>
                      <a:graphic xmlns:a="http://schemas.openxmlformats.org/drawingml/2006/main">
                        <a:graphicData uri="http://schemas.microsoft.com/office/word/2010/wordprocessingGroup">
                          <wpg:wgp>
                            <wpg:cNvGrpSpPr/>
                            <wpg:grpSpPr>
                              <a:xfrm>
                                <a:off x="0" y="0"/>
                                <a:ext cx="1847850" cy="1538605"/>
                                <a:chOff x="0" y="0"/>
                                <a:chExt cx="1847850" cy="1538605"/>
                              </a:xfrm>
                            </wpg:grpSpPr>
                            <pic:pic xmlns:pic="http://schemas.openxmlformats.org/drawingml/2006/picture">
                              <pic:nvPicPr>
                                <pic:cNvPr id="39" name="Image 39"/>
                                <pic:cNvPicPr/>
                              </pic:nvPicPr>
                              <pic:blipFill>
                                <a:blip r:embed="rId15" cstate="print"/>
                                <a:stretch>
                                  <a:fillRect/>
                                </a:stretch>
                              </pic:blipFill>
                              <pic:spPr>
                                <a:xfrm>
                                  <a:off x="0" y="0"/>
                                  <a:ext cx="1847850" cy="1538484"/>
                                </a:xfrm>
                                <a:prstGeom prst="rect">
                                  <a:avLst/>
                                </a:prstGeom>
                              </pic:spPr>
                            </pic:pic>
                          </wpg:wgp>
                        </a:graphicData>
                      </a:graphic>
                    </wp:anchor>
                  </w:drawing>
                </mc:Choice>
                <mc:Fallback>
                  <w:pict>
                    <v:group id="_x0000_s1026" o:spid="_x0000_s1026" o:spt="203" style="position:absolute;left:0pt;margin-left:72.65pt;margin-top:85pt;height:121.15pt;width:145.5pt;z-index:-251642880;mso-width-relative:page;mso-height-relative:page;" coordsize="1847850,1538605" o:gfxdata="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">
                      <o:lock v:ext="edit" aspectratio="f"/>
                      <v:shape id="Image 39" o:spid="_x0000_s1026" o:spt="75" type="#_x0000_t75" style="position:absolute;left:0;top:0;height:1538484;width:1847850;" filled="f" o:preferrelative="t" stroked="f" coordsize="21600,21600" o:gfxdata="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q8QIm8AAAA&#10;2wAAAA8AAAAAAAAAAQAgAAAAIgAAAGRycy9kb3ducmV2LnhtbFBLAQIUABQAAAAIAIdO4kAzLwWe&#10;OwAAADkAAAAQAAAAAAAAAAEAIAAAAAsBAABkcnMvc2hhcGV4bWwueG1sUEsFBgAAAAAGAAYAWwEA&#10;ALUDAAAAAA==&#10;">
                        <v:fill on="f" focussize="0,0"/>
                        <v:stroke on="f"/>
                        <v:imagedata r:id="rId15" o:title=""/>
                        <o:lock v:ext="edit" aspectratio="f"/>
                      </v:shape>
                    </v:group>
                  </w:pict>
                </mc:Fallback>
              </mc:AlternateContent>
            </w:r>
            <w:r>
              <w:rPr>
                <w:b/>
                <w:sz w:val="24"/>
              </w:rPr>
              <w:t>Contemporary</w:t>
            </w:r>
            <w:r>
              <w:rPr>
                <w:b/>
                <w:spacing w:val="-3"/>
                <w:sz w:val="24"/>
              </w:rPr>
              <w:t xml:space="preserve"> </w:t>
            </w:r>
            <w:r>
              <w:rPr>
                <w:b/>
                <w:spacing w:val="-2"/>
                <w:sz w:val="24"/>
              </w:rPr>
              <w:t>Issues</w:t>
            </w:r>
          </w:p>
        </w:tc>
        <w:tc>
          <w:tcPr>
            <w:tcW w:w="2136" w:type="dxa"/>
          </w:tcPr>
          <w:p w14:paraId="479B3AF6">
            <w:pPr>
              <w:pStyle w:val="12"/>
              <w:ind w:left="0"/>
            </w:pPr>
          </w:p>
        </w:tc>
      </w:tr>
      <w:tr w14:paraId="327CED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9371" w:type="dxa"/>
            <w:gridSpan w:val="4"/>
          </w:tcPr>
          <w:p w14:paraId="768DA196">
            <w:pPr>
              <w:pStyle w:val="12"/>
              <w:spacing w:line="275" w:lineRule="exact"/>
              <w:ind w:left="115"/>
              <w:rPr>
                <w:sz w:val="24"/>
              </w:rPr>
            </w:pPr>
            <w:r>
              <w:rPr>
                <w:sz w:val="24"/>
              </w:rPr>
              <w:t>Expert</w:t>
            </w:r>
            <w:r>
              <w:rPr>
                <w:spacing w:val="-1"/>
                <w:sz w:val="24"/>
              </w:rPr>
              <w:t xml:space="preserve"> </w:t>
            </w:r>
            <w:r>
              <w:rPr>
                <w:sz w:val="24"/>
              </w:rPr>
              <w:t>lectures,</w:t>
            </w:r>
            <w:r>
              <w:rPr>
                <w:spacing w:val="-1"/>
                <w:sz w:val="24"/>
              </w:rPr>
              <w:t xml:space="preserve"> </w:t>
            </w:r>
            <w:r>
              <w:rPr>
                <w:sz w:val="24"/>
              </w:rPr>
              <w:t>online</w:t>
            </w:r>
            <w:r>
              <w:rPr>
                <w:spacing w:val="-1"/>
                <w:sz w:val="24"/>
              </w:rPr>
              <w:t xml:space="preserve"> </w:t>
            </w:r>
            <w:r>
              <w:rPr>
                <w:sz w:val="24"/>
              </w:rPr>
              <w:t>seminars –</w:t>
            </w:r>
            <w:r>
              <w:rPr>
                <w:spacing w:val="-1"/>
                <w:sz w:val="24"/>
              </w:rPr>
              <w:t xml:space="preserve"> </w:t>
            </w:r>
            <w:r>
              <w:rPr>
                <w:spacing w:val="-2"/>
                <w:sz w:val="24"/>
              </w:rPr>
              <w:t>webinars</w:t>
            </w:r>
          </w:p>
        </w:tc>
      </w:tr>
      <w:tr w14:paraId="47DCDE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371" w:type="dxa"/>
            <w:gridSpan w:val="4"/>
          </w:tcPr>
          <w:p w14:paraId="7DA1EBB8">
            <w:pPr>
              <w:pStyle w:val="12"/>
              <w:spacing w:line="275" w:lineRule="exact"/>
              <w:ind w:left="115"/>
              <w:rPr>
                <w:b/>
                <w:sz w:val="24"/>
              </w:rPr>
            </w:pPr>
            <w:r>
              <w:rPr>
                <w:b/>
                <w:sz w:val="24"/>
              </w:rPr>
              <w:t>Text</w:t>
            </w:r>
            <w:r>
              <w:rPr>
                <w:b/>
                <w:spacing w:val="-1"/>
                <w:sz w:val="24"/>
              </w:rPr>
              <w:t xml:space="preserve"> </w:t>
            </w:r>
            <w:r>
              <w:rPr>
                <w:b/>
                <w:spacing w:val="-2"/>
                <w:sz w:val="24"/>
              </w:rPr>
              <w:t>Book(s)</w:t>
            </w:r>
          </w:p>
        </w:tc>
      </w:tr>
      <w:tr w14:paraId="77BEE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0" w:hRule="atLeast"/>
        </w:trPr>
        <w:tc>
          <w:tcPr>
            <w:tcW w:w="422" w:type="dxa"/>
          </w:tcPr>
          <w:p w14:paraId="7F5BC96A">
            <w:pPr>
              <w:pStyle w:val="12"/>
              <w:spacing w:line="275" w:lineRule="exact"/>
              <w:ind w:left="0" w:right="61"/>
              <w:jc w:val="center"/>
              <w:rPr>
                <w:sz w:val="24"/>
              </w:rPr>
            </w:pPr>
            <w:r>
              <w:rPr>
                <w:spacing w:val="-10"/>
                <w:sz w:val="24"/>
              </w:rPr>
              <w:t>1</w:t>
            </w:r>
          </w:p>
        </w:tc>
        <w:tc>
          <w:tcPr>
            <w:tcW w:w="8949" w:type="dxa"/>
            <w:gridSpan w:val="3"/>
          </w:tcPr>
          <w:p w14:paraId="7F4AE622">
            <w:pPr>
              <w:pStyle w:val="12"/>
              <w:ind w:left="103" w:right="19"/>
              <w:rPr>
                <w:sz w:val="24"/>
              </w:rPr>
            </w:pPr>
            <w:r>
              <w:rPr>
                <w:sz w:val="24"/>
              </w:rPr>
              <w:t>Nikita</w:t>
            </w:r>
            <w:r>
              <w:rPr>
                <w:spacing w:val="-7"/>
                <w:sz w:val="24"/>
              </w:rPr>
              <w:t xml:space="preserve"> </w:t>
            </w:r>
            <w:r>
              <w:rPr>
                <w:sz w:val="24"/>
              </w:rPr>
              <w:t>Sanghvi,</w:t>
            </w:r>
            <w:r>
              <w:rPr>
                <w:spacing w:val="-6"/>
                <w:sz w:val="24"/>
              </w:rPr>
              <w:t xml:space="preserve"> </w:t>
            </w:r>
            <w:r>
              <w:rPr>
                <w:sz w:val="24"/>
              </w:rPr>
              <w:t>Business</w:t>
            </w:r>
            <w:r>
              <w:rPr>
                <w:spacing w:val="-9"/>
                <w:sz w:val="24"/>
              </w:rPr>
              <w:t xml:space="preserve"> </w:t>
            </w:r>
            <w:r>
              <w:rPr>
                <w:sz w:val="24"/>
              </w:rPr>
              <w:t>Environment</w:t>
            </w:r>
            <w:r>
              <w:rPr>
                <w:spacing w:val="-6"/>
                <w:sz w:val="24"/>
              </w:rPr>
              <w:t xml:space="preserve"> </w:t>
            </w:r>
            <w:r>
              <w:rPr>
                <w:sz w:val="24"/>
              </w:rPr>
              <w:t>and</w:t>
            </w:r>
            <w:r>
              <w:rPr>
                <w:spacing w:val="-6"/>
                <w:sz w:val="24"/>
              </w:rPr>
              <w:t xml:space="preserve"> </w:t>
            </w:r>
            <w:r>
              <w:rPr>
                <w:sz w:val="24"/>
              </w:rPr>
              <w:t>Entrepreneurship,</w:t>
            </w:r>
            <w:r>
              <w:rPr>
                <w:spacing w:val="-6"/>
                <w:sz w:val="24"/>
              </w:rPr>
              <w:t xml:space="preserve"> </w:t>
            </w:r>
            <w:r>
              <w:rPr>
                <w:sz w:val="24"/>
              </w:rPr>
              <w:t xml:space="preserve">CS-FOUNDATION </w:t>
            </w:r>
            <w:r>
              <w:rPr>
                <w:spacing w:val="-2"/>
                <w:sz w:val="24"/>
              </w:rPr>
              <w:t>Taxmann;</w:t>
            </w:r>
          </w:p>
          <w:p w14:paraId="776BA5A7">
            <w:pPr>
              <w:pStyle w:val="12"/>
              <w:spacing w:before="42" w:line="257" w:lineRule="exact"/>
              <w:ind w:left="103"/>
              <w:rPr>
                <w:sz w:val="24"/>
              </w:rPr>
            </w:pPr>
            <w:r>
              <w:rPr>
                <w:sz w:val="24"/>
              </w:rPr>
              <w:t>2015ISBN-13:</w:t>
            </w:r>
            <w:r>
              <w:rPr>
                <w:spacing w:val="-6"/>
                <w:sz w:val="24"/>
              </w:rPr>
              <w:t xml:space="preserve"> </w:t>
            </w:r>
            <w:r>
              <w:rPr>
                <w:sz w:val="24"/>
              </w:rPr>
              <w:t>978-</w:t>
            </w:r>
            <w:r>
              <w:rPr>
                <w:spacing w:val="-2"/>
                <w:sz w:val="24"/>
              </w:rPr>
              <w:t>9350716236</w:t>
            </w:r>
          </w:p>
        </w:tc>
      </w:tr>
      <w:tr w14:paraId="7A05EC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22" w:type="dxa"/>
          </w:tcPr>
          <w:p w14:paraId="71F9119F">
            <w:pPr>
              <w:pStyle w:val="12"/>
              <w:spacing w:before="1"/>
              <w:ind w:left="0" w:right="61"/>
              <w:jc w:val="center"/>
              <w:rPr>
                <w:sz w:val="24"/>
              </w:rPr>
            </w:pPr>
            <w:r>
              <w:rPr>
                <w:spacing w:val="-10"/>
                <w:sz w:val="24"/>
              </w:rPr>
              <w:t>2</w:t>
            </w:r>
          </w:p>
        </w:tc>
        <w:tc>
          <w:tcPr>
            <w:tcW w:w="8949" w:type="dxa"/>
            <w:gridSpan w:val="3"/>
          </w:tcPr>
          <w:p w14:paraId="7B25F3C6">
            <w:pPr>
              <w:pStyle w:val="12"/>
              <w:spacing w:before="1"/>
              <w:ind w:left="103"/>
              <w:rPr>
                <w:sz w:val="24"/>
              </w:rPr>
            </w:pPr>
            <w:r>
              <w:rPr>
                <w:sz w:val="24"/>
              </w:rPr>
              <w:t>Francis</w:t>
            </w:r>
            <w:r>
              <w:rPr>
                <w:spacing w:val="-4"/>
                <w:sz w:val="24"/>
              </w:rPr>
              <w:t xml:space="preserve"> </w:t>
            </w:r>
            <w:r>
              <w:rPr>
                <w:sz w:val="24"/>
              </w:rPr>
              <w:t>Cherunilam,</w:t>
            </w:r>
            <w:r>
              <w:rPr>
                <w:spacing w:val="-1"/>
                <w:sz w:val="24"/>
              </w:rPr>
              <w:t xml:space="preserve"> </w:t>
            </w:r>
            <w:r>
              <w:rPr>
                <w:sz w:val="24"/>
              </w:rPr>
              <w:t>Business Environment-Himalaya</w:t>
            </w:r>
            <w:r>
              <w:rPr>
                <w:spacing w:val="-3"/>
                <w:sz w:val="24"/>
              </w:rPr>
              <w:t xml:space="preserve"> </w:t>
            </w:r>
            <w:r>
              <w:rPr>
                <w:sz w:val="24"/>
              </w:rPr>
              <w:t>Publishing</w:t>
            </w:r>
            <w:r>
              <w:rPr>
                <w:spacing w:val="-1"/>
                <w:sz w:val="24"/>
              </w:rPr>
              <w:t xml:space="preserve"> </w:t>
            </w:r>
            <w:r>
              <w:rPr>
                <w:sz w:val="24"/>
              </w:rPr>
              <w:t>House,</w:t>
            </w:r>
            <w:r>
              <w:rPr>
                <w:spacing w:val="-1"/>
                <w:sz w:val="24"/>
              </w:rPr>
              <w:t xml:space="preserve"> </w:t>
            </w:r>
            <w:r>
              <w:rPr>
                <w:sz w:val="24"/>
              </w:rPr>
              <w:t>New</w:t>
            </w:r>
            <w:r>
              <w:rPr>
                <w:spacing w:val="-1"/>
                <w:sz w:val="24"/>
              </w:rPr>
              <w:t xml:space="preserve"> </w:t>
            </w:r>
            <w:r>
              <w:rPr>
                <w:spacing w:val="-2"/>
                <w:sz w:val="24"/>
              </w:rPr>
              <w:t>Delhi</w:t>
            </w:r>
          </w:p>
        </w:tc>
      </w:tr>
      <w:tr w14:paraId="78135E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9371" w:type="dxa"/>
            <w:gridSpan w:val="4"/>
          </w:tcPr>
          <w:p w14:paraId="5044BCFF">
            <w:pPr>
              <w:pStyle w:val="12"/>
              <w:spacing w:line="275" w:lineRule="exact"/>
              <w:ind w:left="115"/>
              <w:rPr>
                <w:b/>
                <w:sz w:val="24"/>
              </w:rPr>
            </w:pPr>
            <w:r>
              <w:rPr>
                <w:b/>
                <w:sz w:val="24"/>
              </w:rPr>
              <w:t>Reference</w:t>
            </w:r>
            <w:r>
              <w:rPr>
                <w:b/>
                <w:spacing w:val="-6"/>
                <w:sz w:val="24"/>
              </w:rPr>
              <w:t xml:space="preserve"> </w:t>
            </w:r>
            <w:r>
              <w:rPr>
                <w:b/>
                <w:spacing w:val="-2"/>
                <w:sz w:val="24"/>
              </w:rPr>
              <w:t>Books</w:t>
            </w:r>
          </w:p>
        </w:tc>
      </w:tr>
      <w:tr w14:paraId="44BC4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trPr>
        <w:tc>
          <w:tcPr>
            <w:tcW w:w="422" w:type="dxa"/>
          </w:tcPr>
          <w:p w14:paraId="1A200260">
            <w:pPr>
              <w:pStyle w:val="12"/>
              <w:spacing w:line="275" w:lineRule="exact"/>
              <w:ind w:left="0" w:right="61"/>
              <w:jc w:val="center"/>
              <w:rPr>
                <w:sz w:val="24"/>
              </w:rPr>
            </w:pPr>
            <w:r>
              <w:rPr>
                <w:spacing w:val="-10"/>
                <w:sz w:val="24"/>
              </w:rPr>
              <w:t>1</w:t>
            </w:r>
          </w:p>
        </w:tc>
        <w:tc>
          <w:tcPr>
            <w:tcW w:w="8949" w:type="dxa"/>
            <w:gridSpan w:val="3"/>
          </w:tcPr>
          <w:p w14:paraId="5907CFC0">
            <w:pPr>
              <w:pStyle w:val="12"/>
              <w:spacing w:line="275" w:lineRule="exact"/>
              <w:ind w:left="103"/>
              <w:rPr>
                <w:sz w:val="24"/>
              </w:rPr>
            </w:pPr>
            <w:r>
              <w:rPr>
                <w:sz w:val="24"/>
              </w:rPr>
              <w:t>William</w:t>
            </w:r>
            <w:r>
              <w:rPr>
                <w:spacing w:val="-2"/>
                <w:sz w:val="24"/>
              </w:rPr>
              <w:t xml:space="preserve"> </w:t>
            </w:r>
            <w:r>
              <w:rPr>
                <w:sz w:val="24"/>
              </w:rPr>
              <w:t>A</w:t>
            </w:r>
            <w:r>
              <w:rPr>
                <w:spacing w:val="-1"/>
                <w:sz w:val="24"/>
              </w:rPr>
              <w:t xml:space="preserve"> </w:t>
            </w:r>
            <w:r>
              <w:rPr>
                <w:sz w:val="24"/>
              </w:rPr>
              <w:t>Pride,</w:t>
            </w:r>
            <w:r>
              <w:rPr>
                <w:spacing w:val="-1"/>
                <w:sz w:val="24"/>
              </w:rPr>
              <w:t xml:space="preserve"> </w:t>
            </w:r>
            <w:r>
              <w:rPr>
                <w:sz w:val="24"/>
              </w:rPr>
              <w:t>Robert</w:t>
            </w:r>
            <w:r>
              <w:rPr>
                <w:spacing w:val="-1"/>
                <w:sz w:val="24"/>
              </w:rPr>
              <w:t xml:space="preserve"> </w:t>
            </w:r>
            <w:r>
              <w:rPr>
                <w:sz w:val="24"/>
              </w:rPr>
              <w:t>J.</w:t>
            </w:r>
            <w:r>
              <w:rPr>
                <w:spacing w:val="-1"/>
                <w:sz w:val="24"/>
              </w:rPr>
              <w:t xml:space="preserve"> </w:t>
            </w:r>
            <w:r>
              <w:rPr>
                <w:sz w:val="24"/>
              </w:rPr>
              <w:t>Hughes,</w:t>
            </w:r>
            <w:r>
              <w:rPr>
                <w:spacing w:val="-1"/>
                <w:sz w:val="24"/>
              </w:rPr>
              <w:t xml:space="preserve"> </w:t>
            </w:r>
            <w:r>
              <w:rPr>
                <w:sz w:val="24"/>
              </w:rPr>
              <w:t>and</w:t>
            </w:r>
            <w:r>
              <w:rPr>
                <w:spacing w:val="-1"/>
                <w:sz w:val="24"/>
              </w:rPr>
              <w:t xml:space="preserve"> </w:t>
            </w:r>
            <w:r>
              <w:rPr>
                <w:sz w:val="24"/>
              </w:rPr>
              <w:t>Jack</w:t>
            </w:r>
            <w:r>
              <w:rPr>
                <w:spacing w:val="-1"/>
                <w:sz w:val="24"/>
              </w:rPr>
              <w:t xml:space="preserve"> </w:t>
            </w:r>
            <w:r>
              <w:rPr>
                <w:sz w:val="24"/>
              </w:rPr>
              <w:t>R.</w:t>
            </w:r>
            <w:r>
              <w:rPr>
                <w:spacing w:val="-1"/>
                <w:sz w:val="24"/>
              </w:rPr>
              <w:t xml:space="preserve"> </w:t>
            </w:r>
            <w:r>
              <w:rPr>
                <w:sz w:val="24"/>
              </w:rPr>
              <w:t>Kapoor,</w:t>
            </w:r>
            <w:r>
              <w:rPr>
                <w:spacing w:val="-2"/>
                <w:sz w:val="24"/>
              </w:rPr>
              <w:t xml:space="preserve"> </w:t>
            </w:r>
            <w:r>
              <w:rPr>
                <w:sz w:val="24"/>
              </w:rPr>
              <w:t>(ISBN-13:</w:t>
            </w:r>
            <w:r>
              <w:rPr>
                <w:spacing w:val="-1"/>
                <w:sz w:val="24"/>
              </w:rPr>
              <w:t xml:space="preserve"> </w:t>
            </w:r>
            <w:r>
              <w:rPr>
                <w:spacing w:val="-2"/>
                <w:sz w:val="24"/>
              </w:rPr>
              <w:t>9781285193946)</w:t>
            </w:r>
          </w:p>
          <w:p w14:paraId="1BB9DF68">
            <w:pPr>
              <w:pStyle w:val="12"/>
              <w:spacing w:before="45"/>
              <w:ind w:left="103"/>
              <w:rPr>
                <w:sz w:val="24"/>
              </w:rPr>
            </w:pPr>
            <w:r>
              <w:rPr>
                <w:sz w:val="24"/>
              </w:rPr>
              <w:t>Foundations</w:t>
            </w:r>
            <w:r>
              <w:rPr>
                <w:spacing w:val="-1"/>
                <w:sz w:val="24"/>
              </w:rPr>
              <w:t xml:space="preserve"> </w:t>
            </w:r>
            <w:r>
              <w:rPr>
                <w:sz w:val="24"/>
              </w:rPr>
              <w:t>of</w:t>
            </w:r>
            <w:r>
              <w:rPr>
                <w:spacing w:val="-1"/>
                <w:sz w:val="24"/>
              </w:rPr>
              <w:t xml:space="preserve"> </w:t>
            </w:r>
            <w:r>
              <w:rPr>
                <w:sz w:val="24"/>
              </w:rPr>
              <w:t>Business,</w:t>
            </w:r>
            <w:r>
              <w:rPr>
                <w:spacing w:val="-1"/>
                <w:sz w:val="24"/>
              </w:rPr>
              <w:t xml:space="preserve"> </w:t>
            </w:r>
            <w:r>
              <w:rPr>
                <w:sz w:val="24"/>
              </w:rPr>
              <w:t>(5th</w:t>
            </w:r>
            <w:r>
              <w:rPr>
                <w:spacing w:val="-1"/>
                <w:sz w:val="24"/>
              </w:rPr>
              <w:t xml:space="preserve"> </w:t>
            </w:r>
            <w:r>
              <w:rPr>
                <w:sz w:val="24"/>
              </w:rPr>
              <w:t>Edition)</w:t>
            </w:r>
            <w:r>
              <w:rPr>
                <w:spacing w:val="-1"/>
                <w:sz w:val="24"/>
              </w:rPr>
              <w:t xml:space="preserve"> </w:t>
            </w:r>
            <w:r>
              <w:rPr>
                <w:sz w:val="24"/>
              </w:rPr>
              <w:t>Cengage</w:t>
            </w:r>
            <w:r>
              <w:rPr>
                <w:spacing w:val="-2"/>
                <w:sz w:val="24"/>
              </w:rPr>
              <w:t xml:space="preserve"> </w:t>
            </w:r>
            <w:r>
              <w:rPr>
                <w:sz w:val="24"/>
              </w:rPr>
              <w:t>Learning</w:t>
            </w:r>
            <w:r>
              <w:rPr>
                <w:spacing w:val="-1"/>
                <w:sz w:val="24"/>
              </w:rPr>
              <w:t xml:space="preserve"> </w:t>
            </w:r>
            <w:r>
              <w:rPr>
                <w:sz w:val="24"/>
              </w:rPr>
              <w:t xml:space="preserve">Higher </w:t>
            </w:r>
            <w:r>
              <w:rPr>
                <w:spacing w:val="-2"/>
                <w:sz w:val="24"/>
              </w:rPr>
              <w:t>Education</w:t>
            </w:r>
          </w:p>
        </w:tc>
      </w:tr>
      <w:tr w14:paraId="54FB7F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422" w:type="dxa"/>
          </w:tcPr>
          <w:p w14:paraId="05E61BBD">
            <w:pPr>
              <w:pStyle w:val="12"/>
              <w:spacing w:line="275" w:lineRule="exact"/>
              <w:ind w:left="0" w:right="61"/>
              <w:jc w:val="center"/>
              <w:rPr>
                <w:sz w:val="24"/>
              </w:rPr>
            </w:pPr>
            <w:r>
              <w:rPr>
                <w:spacing w:val="-10"/>
                <w:sz w:val="24"/>
              </w:rPr>
              <w:t>2</w:t>
            </w:r>
          </w:p>
        </w:tc>
        <w:tc>
          <w:tcPr>
            <w:tcW w:w="8949" w:type="dxa"/>
            <w:gridSpan w:val="3"/>
          </w:tcPr>
          <w:p w14:paraId="67C2E338">
            <w:pPr>
              <w:pStyle w:val="12"/>
              <w:spacing w:line="275" w:lineRule="exact"/>
              <w:ind w:left="103"/>
              <w:rPr>
                <w:sz w:val="24"/>
              </w:rPr>
            </w:pPr>
            <w:r>
              <w:rPr>
                <w:sz w:val="24"/>
              </w:rPr>
              <w:t>Del,</w:t>
            </w:r>
            <w:r>
              <w:rPr>
                <w:spacing w:val="-1"/>
                <w:sz w:val="24"/>
              </w:rPr>
              <w:t xml:space="preserve"> </w:t>
            </w:r>
            <w:r>
              <w:rPr>
                <w:sz w:val="24"/>
              </w:rPr>
              <w:t>Global</w:t>
            </w:r>
            <w:r>
              <w:rPr>
                <w:spacing w:val="-1"/>
                <w:sz w:val="24"/>
              </w:rPr>
              <w:t xml:space="preserve"> </w:t>
            </w:r>
            <w:r>
              <w:rPr>
                <w:sz w:val="24"/>
              </w:rPr>
              <w:t>Business Foundation Skill</w:t>
            </w:r>
            <w:r>
              <w:rPr>
                <w:spacing w:val="-1"/>
                <w:sz w:val="24"/>
              </w:rPr>
              <w:t xml:space="preserve"> </w:t>
            </w:r>
            <w:r>
              <w:rPr>
                <w:sz w:val="24"/>
              </w:rPr>
              <w:t>Students</w:t>
            </w:r>
            <w:r>
              <w:rPr>
                <w:spacing w:val="-3"/>
                <w:sz w:val="24"/>
              </w:rPr>
              <w:t xml:space="preserve"> </w:t>
            </w:r>
            <w:r>
              <w:rPr>
                <w:spacing w:val="-2"/>
                <w:sz w:val="24"/>
              </w:rPr>
              <w:t>Handbook</w:t>
            </w:r>
          </w:p>
          <w:p w14:paraId="3A93D913">
            <w:pPr>
              <w:pStyle w:val="12"/>
              <w:spacing w:before="45"/>
              <w:ind w:left="103"/>
              <w:rPr>
                <w:sz w:val="24"/>
              </w:rPr>
            </w:pPr>
            <w:r>
              <w:rPr>
                <w:sz w:val="24"/>
              </w:rPr>
              <w:t>Cambridge</w:t>
            </w:r>
            <w:r>
              <w:rPr>
                <w:spacing w:val="-3"/>
                <w:sz w:val="24"/>
              </w:rPr>
              <w:t xml:space="preserve"> </w:t>
            </w:r>
            <w:r>
              <w:rPr>
                <w:sz w:val="24"/>
              </w:rPr>
              <w:t>University</w:t>
            </w:r>
            <w:r>
              <w:rPr>
                <w:spacing w:val="-2"/>
                <w:sz w:val="24"/>
              </w:rPr>
              <w:t xml:space="preserve"> </w:t>
            </w:r>
            <w:r>
              <w:rPr>
                <w:sz w:val="24"/>
              </w:rPr>
              <w:t>Press ISBN-13:</w:t>
            </w:r>
            <w:r>
              <w:rPr>
                <w:spacing w:val="-2"/>
                <w:sz w:val="24"/>
              </w:rPr>
              <w:t xml:space="preserve"> </w:t>
            </w:r>
            <w:r>
              <w:rPr>
                <w:sz w:val="24"/>
              </w:rPr>
              <w:t>978-</w:t>
            </w:r>
            <w:r>
              <w:rPr>
                <w:spacing w:val="-2"/>
                <w:sz w:val="24"/>
              </w:rPr>
              <w:t>8175967830</w:t>
            </w:r>
          </w:p>
        </w:tc>
      </w:tr>
      <w:tr w14:paraId="1D7265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422" w:type="dxa"/>
          </w:tcPr>
          <w:p w14:paraId="4F62A367">
            <w:pPr>
              <w:pStyle w:val="12"/>
              <w:spacing w:line="275" w:lineRule="exact"/>
              <w:ind w:left="0" w:right="61"/>
              <w:jc w:val="center"/>
              <w:rPr>
                <w:sz w:val="24"/>
              </w:rPr>
            </w:pPr>
            <w:r>
              <w:rPr>
                <w:spacing w:val="-10"/>
                <w:sz w:val="24"/>
              </w:rPr>
              <w:t>3</w:t>
            </w:r>
          </w:p>
        </w:tc>
        <w:tc>
          <w:tcPr>
            <w:tcW w:w="8949" w:type="dxa"/>
            <w:gridSpan w:val="3"/>
          </w:tcPr>
          <w:p w14:paraId="16238EA5">
            <w:pPr>
              <w:pStyle w:val="12"/>
              <w:spacing w:line="275" w:lineRule="exact"/>
              <w:ind w:left="103"/>
              <w:rPr>
                <w:sz w:val="24"/>
              </w:rPr>
            </w:pPr>
            <w:r>
              <w:rPr>
                <w:sz w:val="24"/>
              </w:rPr>
              <w:t>Laura</w:t>
            </w:r>
            <w:r>
              <w:rPr>
                <w:spacing w:val="-6"/>
                <w:sz w:val="24"/>
              </w:rPr>
              <w:t xml:space="preserve"> </w:t>
            </w:r>
            <w:r>
              <w:rPr>
                <w:sz w:val="24"/>
              </w:rPr>
              <w:t>Dias,</w:t>
            </w:r>
            <w:r>
              <w:rPr>
                <w:spacing w:val="-1"/>
                <w:sz w:val="24"/>
              </w:rPr>
              <w:t xml:space="preserve"> </w:t>
            </w:r>
            <w:r>
              <w:rPr>
                <w:sz w:val="24"/>
              </w:rPr>
              <w:t>Amit</w:t>
            </w:r>
            <w:r>
              <w:rPr>
                <w:spacing w:val="-1"/>
                <w:sz w:val="24"/>
              </w:rPr>
              <w:t xml:space="preserve"> </w:t>
            </w:r>
            <w:r>
              <w:rPr>
                <w:sz w:val="24"/>
              </w:rPr>
              <w:t>Shah,</w:t>
            </w:r>
            <w:r>
              <w:rPr>
                <w:spacing w:val="-1"/>
                <w:sz w:val="24"/>
              </w:rPr>
              <w:t xml:space="preserve"> </w:t>
            </w:r>
            <w:r>
              <w:rPr>
                <w:sz w:val="24"/>
              </w:rPr>
              <w:t>Introduction</w:t>
            </w:r>
            <w:r>
              <w:rPr>
                <w:spacing w:val="-1"/>
                <w:sz w:val="24"/>
              </w:rPr>
              <w:t xml:space="preserve"> </w:t>
            </w:r>
            <w:r>
              <w:rPr>
                <w:sz w:val="24"/>
              </w:rPr>
              <w:t>to</w:t>
            </w:r>
            <w:r>
              <w:rPr>
                <w:spacing w:val="-1"/>
                <w:sz w:val="24"/>
              </w:rPr>
              <w:t xml:space="preserve"> </w:t>
            </w:r>
            <w:r>
              <w:rPr>
                <w:sz w:val="24"/>
              </w:rPr>
              <w:t>Business,</w:t>
            </w:r>
            <w:r>
              <w:rPr>
                <w:spacing w:val="-1"/>
                <w:sz w:val="24"/>
              </w:rPr>
              <w:t xml:space="preserve"> </w:t>
            </w:r>
            <w:r>
              <w:rPr>
                <w:sz w:val="24"/>
              </w:rPr>
              <w:t>McGraw Hill</w:t>
            </w:r>
            <w:r>
              <w:rPr>
                <w:spacing w:val="-1"/>
                <w:sz w:val="24"/>
              </w:rPr>
              <w:t xml:space="preserve"> </w:t>
            </w:r>
            <w:r>
              <w:rPr>
                <w:sz w:val="24"/>
              </w:rPr>
              <w:t>Education</w:t>
            </w:r>
            <w:r>
              <w:rPr>
                <w:spacing w:val="-1"/>
                <w:sz w:val="24"/>
              </w:rPr>
              <w:t xml:space="preserve"> </w:t>
            </w:r>
            <w:r>
              <w:rPr>
                <w:sz w:val="24"/>
              </w:rPr>
              <w:t>(India)</w:t>
            </w:r>
            <w:r>
              <w:rPr>
                <w:spacing w:val="-3"/>
                <w:sz w:val="24"/>
              </w:rPr>
              <w:t xml:space="preserve"> </w:t>
            </w:r>
            <w:r>
              <w:rPr>
                <w:spacing w:val="-2"/>
                <w:sz w:val="24"/>
              </w:rPr>
              <w:t>Private</w:t>
            </w:r>
          </w:p>
          <w:p w14:paraId="6D241CD1">
            <w:pPr>
              <w:pStyle w:val="12"/>
              <w:spacing w:before="43"/>
              <w:ind w:left="103"/>
              <w:rPr>
                <w:sz w:val="24"/>
              </w:rPr>
            </w:pPr>
            <w:r>
              <w:rPr>
                <w:sz w:val="24"/>
              </w:rPr>
              <w:t>Limited</w:t>
            </w:r>
            <w:r>
              <w:rPr>
                <w:spacing w:val="-4"/>
                <w:sz w:val="24"/>
              </w:rPr>
              <w:t xml:space="preserve"> </w:t>
            </w:r>
            <w:r>
              <w:rPr>
                <w:sz w:val="24"/>
              </w:rPr>
              <w:t>2012</w:t>
            </w:r>
            <w:r>
              <w:rPr>
                <w:spacing w:val="-2"/>
                <w:sz w:val="24"/>
              </w:rPr>
              <w:t xml:space="preserve"> </w:t>
            </w:r>
            <w:r>
              <w:rPr>
                <w:sz w:val="24"/>
              </w:rPr>
              <w:t>ISBN-13: 978-</w:t>
            </w:r>
            <w:r>
              <w:rPr>
                <w:spacing w:val="-2"/>
                <w:sz w:val="24"/>
              </w:rPr>
              <w:t>1121085084</w:t>
            </w:r>
          </w:p>
        </w:tc>
      </w:tr>
      <w:tr w14:paraId="4DCEF9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371" w:type="dxa"/>
            <w:gridSpan w:val="4"/>
          </w:tcPr>
          <w:p w14:paraId="48B473E5">
            <w:pPr>
              <w:pStyle w:val="12"/>
              <w:spacing w:before="1"/>
              <w:ind w:left="115"/>
              <w:rPr>
                <w:b/>
                <w:sz w:val="24"/>
              </w:rPr>
            </w:pPr>
            <w:r>
              <w:rPr>
                <w:b/>
                <w:sz w:val="24"/>
              </w:rPr>
              <w:t>Related</w:t>
            </w:r>
            <w:r>
              <w:rPr>
                <w:b/>
                <w:spacing w:val="-4"/>
                <w:sz w:val="24"/>
              </w:rPr>
              <w:t xml:space="preserve"> </w:t>
            </w:r>
            <w:r>
              <w:rPr>
                <w:b/>
                <w:sz w:val="24"/>
              </w:rPr>
              <w:t>Online</w:t>
            </w:r>
            <w:r>
              <w:rPr>
                <w:b/>
                <w:spacing w:val="-2"/>
                <w:sz w:val="24"/>
              </w:rPr>
              <w:t xml:space="preserve"> </w:t>
            </w:r>
            <w:r>
              <w:rPr>
                <w:b/>
                <w:sz w:val="24"/>
              </w:rPr>
              <w:t>Contents</w:t>
            </w:r>
            <w:r>
              <w:rPr>
                <w:b/>
                <w:spacing w:val="-2"/>
                <w:sz w:val="24"/>
              </w:rPr>
              <w:t xml:space="preserve"> </w:t>
            </w:r>
            <w:r>
              <w:rPr>
                <w:b/>
                <w:sz w:val="24"/>
              </w:rPr>
              <w:t>[MOOC,</w:t>
            </w:r>
            <w:r>
              <w:rPr>
                <w:b/>
                <w:spacing w:val="-1"/>
                <w:sz w:val="24"/>
              </w:rPr>
              <w:t xml:space="preserve"> </w:t>
            </w:r>
            <w:r>
              <w:rPr>
                <w:b/>
                <w:sz w:val="24"/>
              </w:rPr>
              <w:t>SWAYAM, NPTEL,</w:t>
            </w:r>
            <w:r>
              <w:rPr>
                <w:b/>
                <w:spacing w:val="-1"/>
                <w:sz w:val="24"/>
              </w:rPr>
              <w:t xml:space="preserve"> </w:t>
            </w:r>
            <w:r>
              <w:rPr>
                <w:b/>
                <w:sz w:val="24"/>
              </w:rPr>
              <w:t>Websites</w:t>
            </w:r>
            <w:r>
              <w:rPr>
                <w:b/>
                <w:spacing w:val="-1"/>
                <w:sz w:val="24"/>
              </w:rPr>
              <w:t xml:space="preserve"> </w:t>
            </w:r>
            <w:r>
              <w:rPr>
                <w:b/>
                <w:spacing w:val="-2"/>
                <w:sz w:val="24"/>
              </w:rPr>
              <w:t>etc.]</w:t>
            </w:r>
          </w:p>
        </w:tc>
      </w:tr>
      <w:tr w14:paraId="24D099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422" w:type="dxa"/>
          </w:tcPr>
          <w:p w14:paraId="183EC209">
            <w:pPr>
              <w:pStyle w:val="12"/>
              <w:spacing w:line="275" w:lineRule="exact"/>
              <w:ind w:left="0" w:right="61"/>
              <w:jc w:val="center"/>
              <w:rPr>
                <w:sz w:val="24"/>
              </w:rPr>
            </w:pPr>
            <w:r>
              <w:rPr>
                <w:spacing w:val="-10"/>
                <w:sz w:val="24"/>
              </w:rPr>
              <w:t>1</w:t>
            </w:r>
          </w:p>
        </w:tc>
        <w:tc>
          <w:tcPr>
            <w:tcW w:w="8949" w:type="dxa"/>
            <w:gridSpan w:val="3"/>
          </w:tcPr>
          <w:p w14:paraId="3AA69C8D">
            <w:pPr>
              <w:pStyle w:val="12"/>
              <w:spacing w:line="268" w:lineRule="exact"/>
              <w:ind w:left="5"/>
              <w:rPr>
                <w:rFonts w:ascii="Calibri"/>
              </w:rPr>
            </w:pPr>
            <w:r>
              <w:rPr>
                <w:rFonts w:ascii="Calibri"/>
                <w:spacing w:val="-2"/>
              </w:rPr>
              <w:t>https://</w:t>
            </w:r>
            <w:r>
              <w:fldChar w:fldCharType="begin"/>
            </w:r>
            <w:r>
              <w:instrText xml:space="preserve"> HYPERLINK "http://www.coursera.org/courses?query=business%20fundamentals" \h </w:instrText>
            </w:r>
            <w:r>
              <w:fldChar w:fldCharType="separate"/>
            </w:r>
            <w:r>
              <w:rPr>
                <w:rFonts w:ascii="Calibri"/>
                <w:spacing w:val="-2"/>
              </w:rPr>
              <w:t>www.coursera.org/courses?query=business%20fundamentals</w:t>
            </w:r>
            <w:r>
              <w:rPr>
                <w:rFonts w:ascii="Calibri"/>
                <w:spacing w:val="-2"/>
              </w:rPr>
              <w:fldChar w:fldCharType="end"/>
            </w:r>
          </w:p>
        </w:tc>
      </w:tr>
    </w:tbl>
    <w:p w14:paraId="719ABA05">
      <w:pPr>
        <w:pStyle w:val="3"/>
        <w:spacing w:before="93" w:after="3"/>
        <w:ind w:left="1181"/>
      </w:pPr>
      <w:r>
        <w:t>Mapping</w:t>
      </w:r>
      <w:r>
        <w:rPr>
          <w:spacing w:val="-2"/>
        </w:rPr>
        <w:t xml:space="preserve"> </w:t>
      </w:r>
      <w:r>
        <w:t>with</w:t>
      </w:r>
      <w:r>
        <w:rPr>
          <w:spacing w:val="-1"/>
        </w:rPr>
        <w:t xml:space="preserve"> </w:t>
      </w:r>
      <w:r>
        <w:t>Programme</w:t>
      </w:r>
      <w:r>
        <w:rPr>
          <w:spacing w:val="-2"/>
        </w:rPr>
        <w:t xml:space="preserve"> Outcomes</w:t>
      </w:r>
    </w:p>
    <w:tbl>
      <w:tblPr>
        <w:tblStyle w:val="6"/>
        <w:tblW w:w="0" w:type="auto"/>
        <w:tblInd w:w="10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6"/>
        <w:gridCol w:w="864"/>
        <w:gridCol w:w="862"/>
        <w:gridCol w:w="864"/>
        <w:gridCol w:w="862"/>
        <w:gridCol w:w="862"/>
        <w:gridCol w:w="862"/>
        <w:gridCol w:w="864"/>
        <w:gridCol w:w="862"/>
        <w:gridCol w:w="861"/>
        <w:gridCol w:w="861"/>
      </w:tblGrid>
      <w:tr w14:paraId="61231F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746" w:type="dxa"/>
          </w:tcPr>
          <w:p w14:paraId="57DF4056">
            <w:pPr>
              <w:pStyle w:val="12"/>
              <w:spacing w:before="18"/>
              <w:ind w:left="146"/>
              <w:rPr>
                <w:b/>
                <w:sz w:val="24"/>
              </w:rPr>
            </w:pPr>
            <w:r>
              <w:rPr>
                <w:b/>
                <w:spacing w:val="-5"/>
                <w:sz w:val="24"/>
              </w:rPr>
              <w:t>COs</w:t>
            </w:r>
          </w:p>
        </w:tc>
        <w:tc>
          <w:tcPr>
            <w:tcW w:w="864" w:type="dxa"/>
          </w:tcPr>
          <w:p w14:paraId="2AB3FA16">
            <w:pPr>
              <w:pStyle w:val="12"/>
              <w:spacing w:before="18"/>
              <w:ind w:left="23" w:right="16"/>
              <w:jc w:val="center"/>
              <w:rPr>
                <w:b/>
                <w:sz w:val="24"/>
              </w:rPr>
            </w:pPr>
            <w:r>
              <w:rPr>
                <w:b/>
                <w:spacing w:val="-5"/>
                <w:sz w:val="24"/>
              </w:rPr>
              <w:t>PO1</w:t>
            </w:r>
          </w:p>
        </w:tc>
        <w:tc>
          <w:tcPr>
            <w:tcW w:w="862" w:type="dxa"/>
          </w:tcPr>
          <w:p w14:paraId="558DE579">
            <w:pPr>
              <w:pStyle w:val="12"/>
              <w:spacing w:before="18"/>
              <w:ind w:left="22" w:right="13"/>
              <w:jc w:val="center"/>
              <w:rPr>
                <w:b/>
                <w:sz w:val="24"/>
              </w:rPr>
            </w:pPr>
            <w:r>
              <w:rPr>
                <w:b/>
                <w:spacing w:val="-5"/>
                <w:sz w:val="24"/>
              </w:rPr>
              <w:t>PO2</w:t>
            </w:r>
          </w:p>
        </w:tc>
        <w:tc>
          <w:tcPr>
            <w:tcW w:w="864" w:type="dxa"/>
          </w:tcPr>
          <w:p w14:paraId="3FA937BC">
            <w:pPr>
              <w:pStyle w:val="12"/>
              <w:spacing w:before="18"/>
              <w:ind w:left="23" w:right="16"/>
              <w:jc w:val="center"/>
              <w:rPr>
                <w:b/>
                <w:sz w:val="24"/>
              </w:rPr>
            </w:pPr>
            <w:r>
              <w:rPr>
                <w:b/>
                <w:spacing w:val="-5"/>
                <w:sz w:val="24"/>
              </w:rPr>
              <w:t>PO3</w:t>
            </w:r>
          </w:p>
        </w:tc>
        <w:tc>
          <w:tcPr>
            <w:tcW w:w="862" w:type="dxa"/>
          </w:tcPr>
          <w:p w14:paraId="59CC0CE6">
            <w:pPr>
              <w:pStyle w:val="12"/>
              <w:spacing w:before="18"/>
              <w:ind w:left="22" w:right="13"/>
              <w:jc w:val="center"/>
              <w:rPr>
                <w:b/>
                <w:sz w:val="24"/>
              </w:rPr>
            </w:pPr>
            <w:r>
              <w:rPr>
                <w:b/>
                <w:spacing w:val="-5"/>
                <w:sz w:val="24"/>
              </w:rPr>
              <w:t>PO4</w:t>
            </w:r>
          </w:p>
        </w:tc>
        <w:tc>
          <w:tcPr>
            <w:tcW w:w="862" w:type="dxa"/>
          </w:tcPr>
          <w:p w14:paraId="0417B916">
            <w:pPr>
              <w:pStyle w:val="12"/>
              <w:spacing w:before="18"/>
              <w:ind w:left="22" w:right="13"/>
              <w:jc w:val="center"/>
              <w:rPr>
                <w:b/>
                <w:sz w:val="24"/>
              </w:rPr>
            </w:pPr>
            <w:r>
              <w:rPr>
                <w:b/>
                <w:spacing w:val="-5"/>
                <w:sz w:val="24"/>
              </w:rPr>
              <w:t>PO5</w:t>
            </w:r>
          </w:p>
        </w:tc>
        <w:tc>
          <w:tcPr>
            <w:tcW w:w="862" w:type="dxa"/>
          </w:tcPr>
          <w:p w14:paraId="1D243931">
            <w:pPr>
              <w:pStyle w:val="12"/>
              <w:spacing w:before="18"/>
              <w:ind w:left="22" w:right="13"/>
              <w:jc w:val="center"/>
              <w:rPr>
                <w:b/>
                <w:sz w:val="24"/>
              </w:rPr>
            </w:pPr>
            <w:r>
              <w:rPr>
                <w:b/>
                <w:spacing w:val="-5"/>
                <w:sz w:val="24"/>
              </w:rPr>
              <w:t>PO6</w:t>
            </w:r>
          </w:p>
        </w:tc>
        <w:tc>
          <w:tcPr>
            <w:tcW w:w="864" w:type="dxa"/>
          </w:tcPr>
          <w:p w14:paraId="11B2C91F">
            <w:pPr>
              <w:pStyle w:val="12"/>
              <w:spacing w:before="18"/>
              <w:ind w:left="23" w:right="12"/>
              <w:jc w:val="center"/>
              <w:rPr>
                <w:b/>
                <w:sz w:val="24"/>
              </w:rPr>
            </w:pPr>
            <w:r>
              <w:rPr>
                <w:b/>
                <w:spacing w:val="-5"/>
                <w:sz w:val="24"/>
              </w:rPr>
              <w:t>PO7</w:t>
            </w:r>
          </w:p>
        </w:tc>
        <w:tc>
          <w:tcPr>
            <w:tcW w:w="862" w:type="dxa"/>
          </w:tcPr>
          <w:p w14:paraId="12DA6635">
            <w:pPr>
              <w:pStyle w:val="12"/>
              <w:spacing w:before="18"/>
              <w:ind w:left="22" w:right="13"/>
              <w:jc w:val="center"/>
              <w:rPr>
                <w:b/>
                <w:sz w:val="24"/>
              </w:rPr>
            </w:pPr>
            <w:r>
              <w:rPr>
                <w:b/>
                <w:spacing w:val="-5"/>
                <w:sz w:val="24"/>
              </w:rPr>
              <w:t>PO8</w:t>
            </w:r>
          </w:p>
        </w:tc>
        <w:tc>
          <w:tcPr>
            <w:tcW w:w="861" w:type="dxa"/>
          </w:tcPr>
          <w:p w14:paraId="5F8FBEB7">
            <w:pPr>
              <w:pStyle w:val="12"/>
              <w:spacing w:before="18"/>
              <w:ind w:left="22" w:right="13"/>
              <w:jc w:val="center"/>
              <w:rPr>
                <w:b/>
                <w:sz w:val="24"/>
              </w:rPr>
            </w:pPr>
            <w:r>
              <w:rPr>
                <w:b/>
                <w:spacing w:val="-5"/>
                <w:sz w:val="24"/>
              </w:rPr>
              <w:t>PO9</w:t>
            </w:r>
          </w:p>
        </w:tc>
        <w:tc>
          <w:tcPr>
            <w:tcW w:w="861" w:type="dxa"/>
          </w:tcPr>
          <w:p w14:paraId="28946CEA">
            <w:pPr>
              <w:pStyle w:val="12"/>
              <w:spacing w:before="18"/>
              <w:ind w:left="22" w:right="11"/>
              <w:jc w:val="center"/>
              <w:rPr>
                <w:b/>
                <w:sz w:val="24"/>
              </w:rPr>
            </w:pPr>
            <w:r>
              <w:rPr>
                <w:b/>
                <w:spacing w:val="-4"/>
                <w:sz w:val="24"/>
              </w:rPr>
              <w:t>PO10</w:t>
            </w:r>
          </w:p>
        </w:tc>
      </w:tr>
      <w:tr w14:paraId="2DF251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746" w:type="dxa"/>
          </w:tcPr>
          <w:p w14:paraId="1B70F1B3">
            <w:pPr>
              <w:pStyle w:val="12"/>
              <w:spacing w:line="275" w:lineRule="exact"/>
              <w:ind w:left="33"/>
              <w:rPr>
                <w:b/>
                <w:sz w:val="24"/>
              </w:rPr>
            </w:pPr>
            <w:r>
              <w:rPr>
                <w:b/>
                <w:spacing w:val="-5"/>
                <w:sz w:val="24"/>
              </w:rPr>
              <w:t>CO1</w:t>
            </w:r>
          </w:p>
        </w:tc>
        <w:tc>
          <w:tcPr>
            <w:tcW w:w="864" w:type="dxa"/>
          </w:tcPr>
          <w:p w14:paraId="56F51167">
            <w:pPr>
              <w:pStyle w:val="12"/>
              <w:spacing w:line="275" w:lineRule="exact"/>
              <w:ind w:left="23" w:right="3"/>
              <w:jc w:val="center"/>
              <w:rPr>
                <w:sz w:val="24"/>
              </w:rPr>
            </w:pPr>
            <w:r>
              <w:rPr>
                <w:spacing w:val="-10"/>
                <w:sz w:val="24"/>
              </w:rPr>
              <w:t>S</w:t>
            </w:r>
          </w:p>
        </w:tc>
        <w:tc>
          <w:tcPr>
            <w:tcW w:w="862" w:type="dxa"/>
          </w:tcPr>
          <w:p w14:paraId="12A99129">
            <w:pPr>
              <w:pStyle w:val="12"/>
              <w:spacing w:line="275" w:lineRule="exact"/>
              <w:ind w:left="22" w:right="5"/>
              <w:jc w:val="center"/>
              <w:rPr>
                <w:sz w:val="24"/>
              </w:rPr>
            </w:pPr>
            <w:r>
              <w:rPr>
                <w:spacing w:val="-10"/>
                <w:sz w:val="24"/>
              </w:rPr>
              <w:t>S</w:t>
            </w:r>
          </w:p>
        </w:tc>
        <w:tc>
          <w:tcPr>
            <w:tcW w:w="864" w:type="dxa"/>
          </w:tcPr>
          <w:p w14:paraId="0E328539">
            <w:pPr>
              <w:pStyle w:val="12"/>
              <w:spacing w:line="275" w:lineRule="exact"/>
              <w:ind w:left="23" w:right="12"/>
              <w:jc w:val="center"/>
              <w:rPr>
                <w:sz w:val="24"/>
              </w:rPr>
            </w:pPr>
            <w:r>
              <w:rPr>
                <w:spacing w:val="-10"/>
                <w:sz w:val="24"/>
              </w:rPr>
              <w:t>S</w:t>
            </w:r>
          </w:p>
        </w:tc>
        <w:tc>
          <w:tcPr>
            <w:tcW w:w="862" w:type="dxa"/>
          </w:tcPr>
          <w:p w14:paraId="432D9F71">
            <w:pPr>
              <w:pStyle w:val="12"/>
              <w:spacing w:line="275" w:lineRule="exact"/>
              <w:ind w:left="23" w:right="1"/>
              <w:jc w:val="center"/>
              <w:rPr>
                <w:sz w:val="24"/>
              </w:rPr>
            </w:pPr>
            <w:r>
              <w:rPr>
                <w:spacing w:val="-10"/>
                <w:sz w:val="24"/>
              </w:rPr>
              <w:t>S</w:t>
            </w:r>
          </w:p>
        </w:tc>
        <w:tc>
          <w:tcPr>
            <w:tcW w:w="862" w:type="dxa"/>
          </w:tcPr>
          <w:p w14:paraId="484A93AF">
            <w:pPr>
              <w:pStyle w:val="12"/>
              <w:spacing w:line="275" w:lineRule="exact"/>
              <w:ind w:left="22" w:right="5"/>
              <w:jc w:val="center"/>
              <w:rPr>
                <w:sz w:val="24"/>
              </w:rPr>
            </w:pPr>
            <w:r>
              <w:rPr>
                <w:spacing w:val="-10"/>
                <w:sz w:val="24"/>
              </w:rPr>
              <w:t>S</w:t>
            </w:r>
          </w:p>
        </w:tc>
        <w:tc>
          <w:tcPr>
            <w:tcW w:w="862" w:type="dxa"/>
          </w:tcPr>
          <w:p w14:paraId="70106E0C">
            <w:pPr>
              <w:pStyle w:val="12"/>
              <w:spacing w:line="275" w:lineRule="exact"/>
              <w:ind w:left="22" w:right="10"/>
              <w:jc w:val="center"/>
              <w:rPr>
                <w:sz w:val="24"/>
              </w:rPr>
            </w:pPr>
            <w:r>
              <w:rPr>
                <w:spacing w:val="-10"/>
                <w:sz w:val="24"/>
              </w:rPr>
              <w:t>S</w:t>
            </w:r>
          </w:p>
        </w:tc>
        <w:tc>
          <w:tcPr>
            <w:tcW w:w="864" w:type="dxa"/>
          </w:tcPr>
          <w:p w14:paraId="415ABB85">
            <w:pPr>
              <w:pStyle w:val="12"/>
              <w:spacing w:line="275" w:lineRule="exact"/>
              <w:ind w:left="23" w:right="3"/>
              <w:jc w:val="center"/>
              <w:rPr>
                <w:sz w:val="24"/>
              </w:rPr>
            </w:pPr>
            <w:r>
              <w:rPr>
                <w:spacing w:val="-10"/>
                <w:sz w:val="24"/>
              </w:rPr>
              <w:t>M</w:t>
            </w:r>
          </w:p>
        </w:tc>
        <w:tc>
          <w:tcPr>
            <w:tcW w:w="862" w:type="dxa"/>
          </w:tcPr>
          <w:p w14:paraId="50D8AC37">
            <w:pPr>
              <w:pStyle w:val="12"/>
              <w:spacing w:line="275" w:lineRule="exact"/>
              <w:ind w:left="22" w:right="5"/>
              <w:jc w:val="center"/>
              <w:rPr>
                <w:sz w:val="24"/>
              </w:rPr>
            </w:pPr>
            <w:r>
              <w:rPr>
                <w:spacing w:val="-10"/>
                <w:sz w:val="24"/>
              </w:rPr>
              <w:t>S</w:t>
            </w:r>
          </w:p>
        </w:tc>
        <w:tc>
          <w:tcPr>
            <w:tcW w:w="861" w:type="dxa"/>
          </w:tcPr>
          <w:p w14:paraId="23539E16">
            <w:pPr>
              <w:pStyle w:val="12"/>
              <w:spacing w:line="275" w:lineRule="exact"/>
              <w:ind w:left="22" w:right="4"/>
              <w:jc w:val="center"/>
              <w:rPr>
                <w:sz w:val="24"/>
              </w:rPr>
            </w:pPr>
            <w:r>
              <w:rPr>
                <w:spacing w:val="-10"/>
                <w:sz w:val="24"/>
              </w:rPr>
              <w:t>M</w:t>
            </w:r>
          </w:p>
        </w:tc>
        <w:tc>
          <w:tcPr>
            <w:tcW w:w="861" w:type="dxa"/>
          </w:tcPr>
          <w:p w14:paraId="59E47F3E">
            <w:pPr>
              <w:pStyle w:val="12"/>
              <w:spacing w:line="275" w:lineRule="exact"/>
              <w:ind w:left="22" w:right="4"/>
              <w:jc w:val="center"/>
              <w:rPr>
                <w:sz w:val="24"/>
              </w:rPr>
            </w:pPr>
            <w:r>
              <w:rPr>
                <w:spacing w:val="-10"/>
                <w:sz w:val="24"/>
              </w:rPr>
              <w:t>S</w:t>
            </w:r>
          </w:p>
        </w:tc>
      </w:tr>
      <w:tr w14:paraId="27396C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746" w:type="dxa"/>
          </w:tcPr>
          <w:p w14:paraId="44381A7B">
            <w:pPr>
              <w:pStyle w:val="12"/>
              <w:spacing w:line="275" w:lineRule="exact"/>
              <w:ind w:left="33"/>
              <w:rPr>
                <w:b/>
                <w:sz w:val="24"/>
              </w:rPr>
            </w:pPr>
            <w:r>
              <w:rPr>
                <w:b/>
                <w:spacing w:val="-5"/>
                <w:sz w:val="24"/>
              </w:rPr>
              <w:t>CO2</w:t>
            </w:r>
          </w:p>
        </w:tc>
        <w:tc>
          <w:tcPr>
            <w:tcW w:w="864" w:type="dxa"/>
          </w:tcPr>
          <w:p w14:paraId="375CBCB2">
            <w:pPr>
              <w:pStyle w:val="12"/>
              <w:spacing w:line="275" w:lineRule="exact"/>
              <w:ind w:left="23" w:right="7"/>
              <w:jc w:val="center"/>
              <w:rPr>
                <w:sz w:val="24"/>
              </w:rPr>
            </w:pPr>
            <w:r>
              <w:rPr>
                <w:spacing w:val="-10"/>
                <w:sz w:val="24"/>
              </w:rPr>
              <w:t>M</w:t>
            </w:r>
          </w:p>
        </w:tc>
        <w:tc>
          <w:tcPr>
            <w:tcW w:w="862" w:type="dxa"/>
          </w:tcPr>
          <w:p w14:paraId="7BBFD499">
            <w:pPr>
              <w:pStyle w:val="12"/>
              <w:spacing w:line="275" w:lineRule="exact"/>
              <w:ind w:left="22" w:right="5"/>
              <w:jc w:val="center"/>
              <w:rPr>
                <w:sz w:val="24"/>
              </w:rPr>
            </w:pPr>
            <w:r>
              <w:rPr>
                <w:spacing w:val="-10"/>
                <w:sz w:val="24"/>
              </w:rPr>
              <w:t>S</w:t>
            </w:r>
          </w:p>
        </w:tc>
        <w:tc>
          <w:tcPr>
            <w:tcW w:w="864" w:type="dxa"/>
          </w:tcPr>
          <w:p w14:paraId="094BECEB">
            <w:pPr>
              <w:pStyle w:val="12"/>
              <w:spacing w:line="275" w:lineRule="exact"/>
              <w:ind w:left="23" w:right="11"/>
              <w:jc w:val="center"/>
              <w:rPr>
                <w:sz w:val="24"/>
              </w:rPr>
            </w:pPr>
            <w:r>
              <w:rPr>
                <w:spacing w:val="-10"/>
                <w:sz w:val="24"/>
              </w:rPr>
              <w:t>M</w:t>
            </w:r>
          </w:p>
        </w:tc>
        <w:tc>
          <w:tcPr>
            <w:tcW w:w="862" w:type="dxa"/>
          </w:tcPr>
          <w:p w14:paraId="40CCA63F">
            <w:pPr>
              <w:pStyle w:val="12"/>
              <w:spacing w:line="275" w:lineRule="exact"/>
              <w:ind w:left="22" w:right="3"/>
              <w:jc w:val="center"/>
              <w:rPr>
                <w:sz w:val="24"/>
              </w:rPr>
            </w:pPr>
            <w:r>
              <w:rPr>
                <w:spacing w:val="-10"/>
                <w:sz w:val="24"/>
              </w:rPr>
              <w:t>M</w:t>
            </w:r>
          </w:p>
        </w:tc>
        <w:tc>
          <w:tcPr>
            <w:tcW w:w="862" w:type="dxa"/>
          </w:tcPr>
          <w:p w14:paraId="0612A58B">
            <w:pPr>
              <w:pStyle w:val="12"/>
              <w:spacing w:line="275" w:lineRule="exact"/>
              <w:ind w:left="22" w:right="5"/>
              <w:jc w:val="center"/>
              <w:rPr>
                <w:sz w:val="24"/>
              </w:rPr>
            </w:pPr>
            <w:r>
              <w:rPr>
                <w:spacing w:val="-10"/>
                <w:sz w:val="24"/>
              </w:rPr>
              <w:t>S</w:t>
            </w:r>
          </w:p>
        </w:tc>
        <w:tc>
          <w:tcPr>
            <w:tcW w:w="862" w:type="dxa"/>
          </w:tcPr>
          <w:p w14:paraId="14657321">
            <w:pPr>
              <w:pStyle w:val="12"/>
              <w:spacing w:line="275" w:lineRule="exact"/>
              <w:ind w:left="22" w:right="9"/>
              <w:jc w:val="center"/>
              <w:rPr>
                <w:sz w:val="24"/>
              </w:rPr>
            </w:pPr>
            <w:r>
              <w:rPr>
                <w:spacing w:val="-10"/>
                <w:sz w:val="24"/>
              </w:rPr>
              <w:t>M</w:t>
            </w:r>
          </w:p>
        </w:tc>
        <w:tc>
          <w:tcPr>
            <w:tcW w:w="864" w:type="dxa"/>
          </w:tcPr>
          <w:p w14:paraId="12FE8438">
            <w:pPr>
              <w:pStyle w:val="12"/>
              <w:spacing w:line="275" w:lineRule="exact"/>
              <w:ind w:left="23"/>
              <w:jc w:val="center"/>
              <w:rPr>
                <w:sz w:val="24"/>
              </w:rPr>
            </w:pPr>
            <w:r>
              <w:rPr>
                <w:spacing w:val="-10"/>
                <w:sz w:val="24"/>
              </w:rPr>
              <w:t>S</w:t>
            </w:r>
          </w:p>
        </w:tc>
        <w:tc>
          <w:tcPr>
            <w:tcW w:w="862" w:type="dxa"/>
          </w:tcPr>
          <w:p w14:paraId="492319E8">
            <w:pPr>
              <w:pStyle w:val="12"/>
              <w:spacing w:line="275" w:lineRule="exact"/>
              <w:ind w:left="22" w:right="5"/>
              <w:jc w:val="center"/>
              <w:rPr>
                <w:sz w:val="24"/>
              </w:rPr>
            </w:pPr>
            <w:r>
              <w:rPr>
                <w:spacing w:val="-10"/>
                <w:sz w:val="24"/>
              </w:rPr>
              <w:t>S</w:t>
            </w:r>
          </w:p>
        </w:tc>
        <w:tc>
          <w:tcPr>
            <w:tcW w:w="861" w:type="dxa"/>
          </w:tcPr>
          <w:p w14:paraId="62A5B0A5">
            <w:pPr>
              <w:pStyle w:val="12"/>
              <w:spacing w:line="275" w:lineRule="exact"/>
              <w:ind w:left="22"/>
              <w:jc w:val="center"/>
              <w:rPr>
                <w:sz w:val="24"/>
              </w:rPr>
            </w:pPr>
            <w:r>
              <w:rPr>
                <w:spacing w:val="-10"/>
                <w:sz w:val="24"/>
              </w:rPr>
              <w:t>S</w:t>
            </w:r>
          </w:p>
        </w:tc>
        <w:tc>
          <w:tcPr>
            <w:tcW w:w="861" w:type="dxa"/>
          </w:tcPr>
          <w:p w14:paraId="0976A234">
            <w:pPr>
              <w:pStyle w:val="12"/>
              <w:spacing w:line="275" w:lineRule="exact"/>
              <w:ind w:left="22" w:right="4"/>
              <w:jc w:val="center"/>
              <w:rPr>
                <w:sz w:val="24"/>
              </w:rPr>
            </w:pPr>
            <w:r>
              <w:rPr>
                <w:spacing w:val="-10"/>
                <w:sz w:val="24"/>
              </w:rPr>
              <w:t>S</w:t>
            </w:r>
          </w:p>
        </w:tc>
      </w:tr>
      <w:tr w14:paraId="687543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746" w:type="dxa"/>
          </w:tcPr>
          <w:p w14:paraId="61109C83">
            <w:pPr>
              <w:pStyle w:val="12"/>
              <w:spacing w:line="275" w:lineRule="exact"/>
              <w:ind w:left="33"/>
              <w:rPr>
                <w:b/>
                <w:sz w:val="24"/>
              </w:rPr>
            </w:pPr>
            <w:r>
              <w:rPr>
                <w:b/>
                <w:spacing w:val="-5"/>
                <w:sz w:val="24"/>
              </w:rPr>
              <w:t>CO3</w:t>
            </w:r>
          </w:p>
        </w:tc>
        <w:tc>
          <w:tcPr>
            <w:tcW w:w="864" w:type="dxa"/>
          </w:tcPr>
          <w:p w14:paraId="555140D4">
            <w:pPr>
              <w:pStyle w:val="12"/>
              <w:spacing w:line="275" w:lineRule="exact"/>
              <w:ind w:left="23" w:right="3"/>
              <w:jc w:val="center"/>
              <w:rPr>
                <w:sz w:val="24"/>
              </w:rPr>
            </w:pPr>
            <w:r>
              <w:rPr>
                <w:spacing w:val="-10"/>
                <w:sz w:val="24"/>
              </w:rPr>
              <w:t>S</w:t>
            </w:r>
          </w:p>
        </w:tc>
        <w:tc>
          <w:tcPr>
            <w:tcW w:w="862" w:type="dxa"/>
          </w:tcPr>
          <w:p w14:paraId="2930ECCB">
            <w:pPr>
              <w:pStyle w:val="12"/>
              <w:spacing w:line="275" w:lineRule="exact"/>
              <w:ind w:left="22" w:right="5"/>
              <w:jc w:val="center"/>
              <w:rPr>
                <w:sz w:val="24"/>
              </w:rPr>
            </w:pPr>
            <w:r>
              <w:rPr>
                <w:spacing w:val="-10"/>
                <w:sz w:val="24"/>
              </w:rPr>
              <w:t>S</w:t>
            </w:r>
          </w:p>
        </w:tc>
        <w:tc>
          <w:tcPr>
            <w:tcW w:w="864" w:type="dxa"/>
          </w:tcPr>
          <w:p w14:paraId="54F8F12D">
            <w:pPr>
              <w:pStyle w:val="12"/>
              <w:spacing w:line="275" w:lineRule="exact"/>
              <w:ind w:left="23" w:right="12"/>
              <w:jc w:val="center"/>
              <w:rPr>
                <w:sz w:val="24"/>
              </w:rPr>
            </w:pPr>
            <w:r>
              <w:rPr>
                <w:spacing w:val="-10"/>
                <w:sz w:val="24"/>
              </w:rPr>
              <w:t>S</w:t>
            </w:r>
          </w:p>
        </w:tc>
        <w:tc>
          <w:tcPr>
            <w:tcW w:w="862" w:type="dxa"/>
          </w:tcPr>
          <w:p w14:paraId="6D49257C">
            <w:pPr>
              <w:pStyle w:val="12"/>
              <w:spacing w:line="275" w:lineRule="exact"/>
              <w:ind w:left="23" w:right="1"/>
              <w:jc w:val="center"/>
              <w:rPr>
                <w:sz w:val="24"/>
              </w:rPr>
            </w:pPr>
            <w:r>
              <w:rPr>
                <w:spacing w:val="-10"/>
                <w:sz w:val="24"/>
              </w:rPr>
              <w:t>S</w:t>
            </w:r>
          </w:p>
        </w:tc>
        <w:tc>
          <w:tcPr>
            <w:tcW w:w="862" w:type="dxa"/>
          </w:tcPr>
          <w:p w14:paraId="2A2FF398">
            <w:pPr>
              <w:pStyle w:val="12"/>
              <w:spacing w:line="275" w:lineRule="exact"/>
              <w:ind w:left="22" w:right="5"/>
              <w:jc w:val="center"/>
              <w:rPr>
                <w:sz w:val="24"/>
              </w:rPr>
            </w:pPr>
            <w:r>
              <w:rPr>
                <w:spacing w:val="-10"/>
                <w:sz w:val="24"/>
              </w:rPr>
              <w:t>S</w:t>
            </w:r>
          </w:p>
        </w:tc>
        <w:tc>
          <w:tcPr>
            <w:tcW w:w="862" w:type="dxa"/>
          </w:tcPr>
          <w:p w14:paraId="0CA0D747">
            <w:pPr>
              <w:pStyle w:val="12"/>
              <w:spacing w:line="275" w:lineRule="exact"/>
              <w:ind w:left="22" w:right="10"/>
              <w:jc w:val="center"/>
              <w:rPr>
                <w:sz w:val="24"/>
              </w:rPr>
            </w:pPr>
            <w:r>
              <w:rPr>
                <w:spacing w:val="-10"/>
                <w:sz w:val="24"/>
              </w:rPr>
              <w:t>S</w:t>
            </w:r>
          </w:p>
        </w:tc>
        <w:tc>
          <w:tcPr>
            <w:tcW w:w="864" w:type="dxa"/>
          </w:tcPr>
          <w:p w14:paraId="116F7618">
            <w:pPr>
              <w:pStyle w:val="12"/>
              <w:spacing w:line="275" w:lineRule="exact"/>
              <w:ind w:left="23"/>
              <w:jc w:val="center"/>
              <w:rPr>
                <w:sz w:val="24"/>
              </w:rPr>
            </w:pPr>
            <w:r>
              <w:rPr>
                <w:spacing w:val="-10"/>
                <w:sz w:val="24"/>
              </w:rPr>
              <w:t>S</w:t>
            </w:r>
          </w:p>
        </w:tc>
        <w:tc>
          <w:tcPr>
            <w:tcW w:w="862" w:type="dxa"/>
          </w:tcPr>
          <w:p w14:paraId="7C122C24">
            <w:pPr>
              <w:pStyle w:val="12"/>
              <w:spacing w:line="275" w:lineRule="exact"/>
              <w:ind w:left="22" w:right="5"/>
              <w:jc w:val="center"/>
              <w:rPr>
                <w:sz w:val="24"/>
              </w:rPr>
            </w:pPr>
            <w:r>
              <w:rPr>
                <w:spacing w:val="-10"/>
                <w:sz w:val="24"/>
              </w:rPr>
              <w:t>S</w:t>
            </w:r>
          </w:p>
        </w:tc>
        <w:tc>
          <w:tcPr>
            <w:tcW w:w="861" w:type="dxa"/>
          </w:tcPr>
          <w:p w14:paraId="60344E79">
            <w:pPr>
              <w:pStyle w:val="12"/>
              <w:spacing w:line="275" w:lineRule="exact"/>
              <w:ind w:left="22"/>
              <w:jc w:val="center"/>
              <w:rPr>
                <w:sz w:val="24"/>
              </w:rPr>
            </w:pPr>
            <w:r>
              <w:rPr>
                <w:spacing w:val="-10"/>
                <w:sz w:val="24"/>
              </w:rPr>
              <w:t>S</w:t>
            </w:r>
          </w:p>
        </w:tc>
        <w:tc>
          <w:tcPr>
            <w:tcW w:w="861" w:type="dxa"/>
          </w:tcPr>
          <w:p w14:paraId="51B3594A">
            <w:pPr>
              <w:pStyle w:val="12"/>
              <w:spacing w:line="275" w:lineRule="exact"/>
              <w:ind w:left="22" w:right="4"/>
              <w:jc w:val="center"/>
              <w:rPr>
                <w:sz w:val="24"/>
              </w:rPr>
            </w:pPr>
            <w:r>
              <w:rPr>
                <w:spacing w:val="-10"/>
                <w:sz w:val="24"/>
              </w:rPr>
              <w:t>S</w:t>
            </w:r>
          </w:p>
        </w:tc>
      </w:tr>
      <w:tr w14:paraId="3BF39F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746" w:type="dxa"/>
          </w:tcPr>
          <w:p w14:paraId="75B8BF1C">
            <w:pPr>
              <w:pStyle w:val="12"/>
              <w:spacing w:line="275" w:lineRule="exact"/>
              <w:ind w:left="33"/>
              <w:rPr>
                <w:b/>
                <w:sz w:val="24"/>
              </w:rPr>
            </w:pPr>
            <w:r>
              <w:rPr>
                <w:b/>
                <w:spacing w:val="-5"/>
                <w:sz w:val="24"/>
              </w:rPr>
              <w:t>CO4</w:t>
            </w:r>
          </w:p>
        </w:tc>
        <w:tc>
          <w:tcPr>
            <w:tcW w:w="864" w:type="dxa"/>
          </w:tcPr>
          <w:p w14:paraId="4B8888DC">
            <w:pPr>
              <w:pStyle w:val="12"/>
              <w:spacing w:line="275" w:lineRule="exact"/>
              <w:ind w:left="23" w:right="3"/>
              <w:jc w:val="center"/>
              <w:rPr>
                <w:sz w:val="24"/>
              </w:rPr>
            </w:pPr>
            <w:r>
              <w:rPr>
                <w:spacing w:val="-10"/>
                <w:sz w:val="24"/>
              </w:rPr>
              <w:t>S</w:t>
            </w:r>
          </w:p>
        </w:tc>
        <w:tc>
          <w:tcPr>
            <w:tcW w:w="862" w:type="dxa"/>
          </w:tcPr>
          <w:p w14:paraId="4FF74B25">
            <w:pPr>
              <w:pStyle w:val="12"/>
              <w:spacing w:line="275" w:lineRule="exact"/>
              <w:ind w:left="22" w:right="9"/>
              <w:jc w:val="center"/>
              <w:rPr>
                <w:sz w:val="24"/>
              </w:rPr>
            </w:pPr>
            <w:r>
              <w:rPr>
                <w:spacing w:val="-10"/>
                <w:sz w:val="24"/>
              </w:rPr>
              <w:t>M</w:t>
            </w:r>
          </w:p>
        </w:tc>
        <w:tc>
          <w:tcPr>
            <w:tcW w:w="864" w:type="dxa"/>
          </w:tcPr>
          <w:p w14:paraId="5D0AA182">
            <w:pPr>
              <w:pStyle w:val="12"/>
              <w:spacing w:line="275" w:lineRule="exact"/>
              <w:ind w:left="23" w:right="12"/>
              <w:jc w:val="center"/>
              <w:rPr>
                <w:sz w:val="24"/>
              </w:rPr>
            </w:pPr>
            <w:r>
              <w:rPr>
                <w:spacing w:val="-10"/>
                <w:sz w:val="24"/>
              </w:rPr>
              <w:t>S</w:t>
            </w:r>
          </w:p>
        </w:tc>
        <w:tc>
          <w:tcPr>
            <w:tcW w:w="862" w:type="dxa"/>
          </w:tcPr>
          <w:p w14:paraId="7BE2D49C">
            <w:pPr>
              <w:pStyle w:val="12"/>
              <w:spacing w:line="275" w:lineRule="exact"/>
              <w:ind w:left="23" w:right="1"/>
              <w:jc w:val="center"/>
              <w:rPr>
                <w:sz w:val="24"/>
              </w:rPr>
            </w:pPr>
            <w:r>
              <w:rPr>
                <w:spacing w:val="-10"/>
                <w:sz w:val="24"/>
              </w:rPr>
              <w:t>S</w:t>
            </w:r>
          </w:p>
        </w:tc>
        <w:tc>
          <w:tcPr>
            <w:tcW w:w="862" w:type="dxa"/>
          </w:tcPr>
          <w:p w14:paraId="48036373">
            <w:pPr>
              <w:pStyle w:val="12"/>
              <w:spacing w:line="275" w:lineRule="exact"/>
              <w:ind w:left="22" w:right="9"/>
              <w:jc w:val="center"/>
              <w:rPr>
                <w:sz w:val="24"/>
              </w:rPr>
            </w:pPr>
            <w:r>
              <w:rPr>
                <w:spacing w:val="-10"/>
                <w:sz w:val="24"/>
              </w:rPr>
              <w:t>M</w:t>
            </w:r>
          </w:p>
        </w:tc>
        <w:tc>
          <w:tcPr>
            <w:tcW w:w="862" w:type="dxa"/>
          </w:tcPr>
          <w:p w14:paraId="450B1981">
            <w:pPr>
              <w:pStyle w:val="12"/>
              <w:spacing w:line="275" w:lineRule="exact"/>
              <w:ind w:left="22" w:right="10"/>
              <w:jc w:val="center"/>
              <w:rPr>
                <w:sz w:val="24"/>
              </w:rPr>
            </w:pPr>
            <w:r>
              <w:rPr>
                <w:spacing w:val="-10"/>
                <w:sz w:val="24"/>
              </w:rPr>
              <w:t>S</w:t>
            </w:r>
          </w:p>
        </w:tc>
        <w:tc>
          <w:tcPr>
            <w:tcW w:w="864" w:type="dxa"/>
          </w:tcPr>
          <w:p w14:paraId="55DE44D3">
            <w:pPr>
              <w:pStyle w:val="12"/>
              <w:spacing w:line="275" w:lineRule="exact"/>
              <w:ind w:left="23"/>
              <w:jc w:val="center"/>
              <w:rPr>
                <w:sz w:val="24"/>
              </w:rPr>
            </w:pPr>
            <w:r>
              <w:rPr>
                <w:spacing w:val="-10"/>
                <w:sz w:val="24"/>
              </w:rPr>
              <w:t>S</w:t>
            </w:r>
          </w:p>
        </w:tc>
        <w:tc>
          <w:tcPr>
            <w:tcW w:w="862" w:type="dxa"/>
          </w:tcPr>
          <w:p w14:paraId="4B03401F">
            <w:pPr>
              <w:pStyle w:val="12"/>
              <w:spacing w:line="275" w:lineRule="exact"/>
              <w:ind w:left="22" w:right="5"/>
              <w:jc w:val="center"/>
              <w:rPr>
                <w:sz w:val="24"/>
              </w:rPr>
            </w:pPr>
            <w:r>
              <w:rPr>
                <w:spacing w:val="-10"/>
                <w:sz w:val="24"/>
              </w:rPr>
              <w:t>S</w:t>
            </w:r>
          </w:p>
        </w:tc>
        <w:tc>
          <w:tcPr>
            <w:tcW w:w="861" w:type="dxa"/>
          </w:tcPr>
          <w:p w14:paraId="56BFCD90">
            <w:pPr>
              <w:pStyle w:val="12"/>
              <w:spacing w:line="275" w:lineRule="exact"/>
              <w:ind w:left="22"/>
              <w:jc w:val="center"/>
              <w:rPr>
                <w:sz w:val="24"/>
              </w:rPr>
            </w:pPr>
            <w:r>
              <w:rPr>
                <w:spacing w:val="-10"/>
                <w:sz w:val="24"/>
              </w:rPr>
              <w:t>S</w:t>
            </w:r>
          </w:p>
        </w:tc>
        <w:tc>
          <w:tcPr>
            <w:tcW w:w="861" w:type="dxa"/>
          </w:tcPr>
          <w:p w14:paraId="173DE129">
            <w:pPr>
              <w:pStyle w:val="12"/>
              <w:spacing w:line="275" w:lineRule="exact"/>
              <w:ind w:left="22" w:right="4"/>
              <w:jc w:val="center"/>
              <w:rPr>
                <w:sz w:val="24"/>
              </w:rPr>
            </w:pPr>
            <w:r>
              <w:rPr>
                <w:spacing w:val="-10"/>
                <w:sz w:val="24"/>
              </w:rPr>
              <w:t>S</w:t>
            </w:r>
          </w:p>
        </w:tc>
      </w:tr>
      <w:tr w14:paraId="459327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746" w:type="dxa"/>
          </w:tcPr>
          <w:p w14:paraId="0C2EBE3F">
            <w:pPr>
              <w:pStyle w:val="12"/>
              <w:spacing w:line="275" w:lineRule="exact"/>
              <w:ind w:left="33"/>
              <w:rPr>
                <w:b/>
                <w:sz w:val="24"/>
              </w:rPr>
            </w:pPr>
            <w:r>
              <w:rPr>
                <w:b/>
                <w:spacing w:val="-5"/>
                <w:sz w:val="24"/>
              </w:rPr>
              <w:t>CO5</w:t>
            </w:r>
          </w:p>
        </w:tc>
        <w:tc>
          <w:tcPr>
            <w:tcW w:w="864" w:type="dxa"/>
          </w:tcPr>
          <w:p w14:paraId="78452723">
            <w:pPr>
              <w:pStyle w:val="12"/>
              <w:spacing w:line="275" w:lineRule="exact"/>
              <w:ind w:left="23" w:right="3"/>
              <w:jc w:val="center"/>
              <w:rPr>
                <w:sz w:val="24"/>
              </w:rPr>
            </w:pPr>
            <w:r>
              <w:rPr>
                <w:spacing w:val="-10"/>
                <w:sz w:val="24"/>
              </w:rPr>
              <w:t>S</w:t>
            </w:r>
          </w:p>
        </w:tc>
        <w:tc>
          <w:tcPr>
            <w:tcW w:w="862" w:type="dxa"/>
          </w:tcPr>
          <w:p w14:paraId="0FFB6905">
            <w:pPr>
              <w:pStyle w:val="12"/>
              <w:spacing w:line="275" w:lineRule="exact"/>
              <w:ind w:left="22" w:right="5"/>
              <w:jc w:val="center"/>
              <w:rPr>
                <w:sz w:val="24"/>
              </w:rPr>
            </w:pPr>
            <w:r>
              <w:rPr>
                <w:spacing w:val="-10"/>
                <w:sz w:val="24"/>
              </w:rPr>
              <w:t>S</w:t>
            </w:r>
          </w:p>
        </w:tc>
        <w:tc>
          <w:tcPr>
            <w:tcW w:w="864" w:type="dxa"/>
          </w:tcPr>
          <w:p w14:paraId="3AF8AFAC">
            <w:pPr>
              <w:pStyle w:val="12"/>
              <w:spacing w:line="275" w:lineRule="exact"/>
              <w:ind w:left="23" w:right="12"/>
              <w:jc w:val="center"/>
              <w:rPr>
                <w:sz w:val="24"/>
              </w:rPr>
            </w:pPr>
            <w:r>
              <w:rPr>
                <w:spacing w:val="-10"/>
                <w:sz w:val="24"/>
              </w:rPr>
              <w:t>S</w:t>
            </w:r>
          </w:p>
        </w:tc>
        <w:tc>
          <w:tcPr>
            <w:tcW w:w="862" w:type="dxa"/>
          </w:tcPr>
          <w:p w14:paraId="71781E91">
            <w:pPr>
              <w:pStyle w:val="12"/>
              <w:spacing w:line="275" w:lineRule="exact"/>
              <w:ind w:left="23" w:right="1"/>
              <w:jc w:val="center"/>
              <w:rPr>
                <w:sz w:val="24"/>
              </w:rPr>
            </w:pPr>
            <w:r>
              <w:rPr>
                <w:spacing w:val="-10"/>
                <w:sz w:val="24"/>
              </w:rPr>
              <w:t>S</w:t>
            </w:r>
          </w:p>
        </w:tc>
        <w:tc>
          <w:tcPr>
            <w:tcW w:w="862" w:type="dxa"/>
          </w:tcPr>
          <w:p w14:paraId="28398CA6">
            <w:pPr>
              <w:pStyle w:val="12"/>
              <w:spacing w:line="275" w:lineRule="exact"/>
              <w:ind w:left="22" w:right="5"/>
              <w:jc w:val="center"/>
              <w:rPr>
                <w:sz w:val="24"/>
              </w:rPr>
            </w:pPr>
            <w:r>
              <w:rPr>
                <w:spacing w:val="-10"/>
                <w:sz w:val="24"/>
              </w:rPr>
              <w:t>S</w:t>
            </w:r>
          </w:p>
        </w:tc>
        <w:tc>
          <w:tcPr>
            <w:tcW w:w="862" w:type="dxa"/>
          </w:tcPr>
          <w:p w14:paraId="42D58C67">
            <w:pPr>
              <w:pStyle w:val="12"/>
              <w:spacing w:line="275" w:lineRule="exact"/>
              <w:ind w:left="22" w:right="10"/>
              <w:jc w:val="center"/>
              <w:rPr>
                <w:sz w:val="24"/>
              </w:rPr>
            </w:pPr>
            <w:r>
              <w:rPr>
                <w:spacing w:val="-10"/>
                <w:sz w:val="24"/>
              </w:rPr>
              <w:t>S</w:t>
            </w:r>
          </w:p>
        </w:tc>
        <w:tc>
          <w:tcPr>
            <w:tcW w:w="864" w:type="dxa"/>
          </w:tcPr>
          <w:p w14:paraId="15782BEE">
            <w:pPr>
              <w:pStyle w:val="12"/>
              <w:spacing w:line="275" w:lineRule="exact"/>
              <w:ind w:left="23"/>
              <w:jc w:val="center"/>
              <w:rPr>
                <w:sz w:val="24"/>
              </w:rPr>
            </w:pPr>
            <w:r>
              <w:rPr>
                <w:spacing w:val="-10"/>
                <w:sz w:val="24"/>
              </w:rPr>
              <w:t>S</w:t>
            </w:r>
          </w:p>
        </w:tc>
        <w:tc>
          <w:tcPr>
            <w:tcW w:w="862" w:type="dxa"/>
          </w:tcPr>
          <w:p w14:paraId="3E39FB24">
            <w:pPr>
              <w:pStyle w:val="12"/>
              <w:spacing w:line="275" w:lineRule="exact"/>
              <w:ind w:left="22" w:right="4"/>
              <w:jc w:val="center"/>
              <w:rPr>
                <w:sz w:val="24"/>
              </w:rPr>
            </w:pPr>
            <w:r>
              <w:rPr>
                <w:spacing w:val="-10"/>
                <w:sz w:val="24"/>
              </w:rPr>
              <w:t>M</w:t>
            </w:r>
          </w:p>
        </w:tc>
        <w:tc>
          <w:tcPr>
            <w:tcW w:w="861" w:type="dxa"/>
          </w:tcPr>
          <w:p w14:paraId="516457F6">
            <w:pPr>
              <w:pStyle w:val="12"/>
              <w:spacing w:line="275" w:lineRule="exact"/>
              <w:ind w:left="22"/>
              <w:jc w:val="center"/>
              <w:rPr>
                <w:sz w:val="24"/>
              </w:rPr>
            </w:pPr>
            <w:r>
              <w:rPr>
                <w:spacing w:val="-10"/>
                <w:sz w:val="24"/>
              </w:rPr>
              <w:t>S</w:t>
            </w:r>
          </w:p>
        </w:tc>
        <w:tc>
          <w:tcPr>
            <w:tcW w:w="861" w:type="dxa"/>
          </w:tcPr>
          <w:p w14:paraId="118F67F0">
            <w:pPr>
              <w:pStyle w:val="12"/>
              <w:spacing w:line="275" w:lineRule="exact"/>
              <w:ind w:left="22" w:right="2"/>
              <w:jc w:val="center"/>
              <w:rPr>
                <w:sz w:val="24"/>
              </w:rPr>
            </w:pPr>
            <w:r>
              <w:rPr>
                <w:spacing w:val="-10"/>
                <w:sz w:val="24"/>
              </w:rPr>
              <w:t>M</w:t>
            </w:r>
          </w:p>
        </w:tc>
      </w:tr>
    </w:tbl>
    <w:p w14:paraId="395C2DC8">
      <w:pPr>
        <w:spacing w:before="4"/>
        <w:ind w:left="1181"/>
      </w:pPr>
      <w:r>
        <w:t>*S-Strong;</w:t>
      </w:r>
      <w:r>
        <w:rPr>
          <w:spacing w:val="-7"/>
        </w:rPr>
        <w:t xml:space="preserve"> </w:t>
      </w:r>
      <w:r>
        <w:t>M-Medium;</w:t>
      </w:r>
      <w:r>
        <w:rPr>
          <w:spacing w:val="-6"/>
        </w:rPr>
        <w:t xml:space="preserve"> </w:t>
      </w:r>
      <w:r>
        <w:t>L-</w:t>
      </w:r>
      <w:r>
        <w:rPr>
          <w:spacing w:val="-5"/>
        </w:rPr>
        <w:t>Low</w:t>
      </w:r>
    </w:p>
    <w:p w14:paraId="20551971">
      <w:pPr>
        <w:sectPr>
          <w:pgSz w:w="12240" w:h="15840"/>
          <w:pgMar w:top="1000" w:right="360" w:bottom="500" w:left="360" w:header="454" w:footer="309" w:gutter="0"/>
          <w:cols w:space="720" w:num="1"/>
        </w:sectPr>
      </w:pPr>
    </w:p>
    <w:p w14:paraId="7BBDB7F9">
      <w:pPr>
        <w:pStyle w:val="7"/>
        <w:spacing w:before="202" w:after="1"/>
        <w:rPr>
          <w:sz w:val="20"/>
        </w:rPr>
      </w:pPr>
    </w:p>
    <w:tbl>
      <w:tblPr>
        <w:tblStyle w:val="6"/>
        <w:tblpPr w:leftFromText="180" w:rightFromText="180" w:vertAnchor="text" w:tblpY="1"/>
        <w:tblOverlap w:val="never"/>
        <w:tblW w:w="903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
        <w:gridCol w:w="403"/>
        <w:gridCol w:w="99"/>
        <w:gridCol w:w="917"/>
        <w:gridCol w:w="994"/>
        <w:gridCol w:w="4869"/>
        <w:gridCol w:w="497"/>
        <w:gridCol w:w="398"/>
        <w:gridCol w:w="117"/>
        <w:gridCol w:w="328"/>
        <w:gridCol w:w="399"/>
        <w:gridCol w:w="6"/>
      </w:tblGrid>
      <w:tr w14:paraId="305542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873" w:hRule="atLeast"/>
        </w:trPr>
        <w:tc>
          <w:tcPr>
            <w:tcW w:w="1419" w:type="dxa"/>
            <w:gridSpan w:val="3"/>
          </w:tcPr>
          <w:p w14:paraId="65ACF477">
            <w:pPr>
              <w:pStyle w:val="12"/>
              <w:spacing w:before="71" w:line="300" w:lineRule="auto"/>
              <w:ind w:left="115" w:right="552"/>
              <w:rPr>
                <w:b/>
                <w:sz w:val="24"/>
              </w:rPr>
            </w:pPr>
            <w:r>
              <w:rPr>
                <w:b/>
                <w:spacing w:val="-2"/>
                <w:sz w:val="24"/>
              </w:rPr>
              <w:t xml:space="preserve">Course </w:t>
            </w:r>
            <w:r>
              <w:rPr>
                <w:b/>
                <w:spacing w:val="-4"/>
                <w:sz w:val="24"/>
              </w:rPr>
              <w:t>Code</w:t>
            </w:r>
          </w:p>
        </w:tc>
        <w:tc>
          <w:tcPr>
            <w:tcW w:w="994" w:type="dxa"/>
          </w:tcPr>
          <w:p w14:paraId="372B6474">
            <w:pPr>
              <w:pStyle w:val="12"/>
              <w:ind w:left="0"/>
              <w:rPr>
                <w:sz w:val="24"/>
              </w:rPr>
            </w:pPr>
          </w:p>
        </w:tc>
        <w:tc>
          <w:tcPr>
            <w:tcW w:w="4869" w:type="dxa"/>
          </w:tcPr>
          <w:p w14:paraId="16B98D36">
            <w:pPr>
              <w:pStyle w:val="12"/>
              <w:spacing w:line="242" w:lineRule="auto"/>
              <w:ind w:left="318" w:right="5"/>
              <w:jc w:val="center"/>
              <w:rPr>
                <w:b/>
                <w:sz w:val="24"/>
              </w:rPr>
            </w:pPr>
            <w:r>
              <w:rPr>
                <w:b/>
                <w:sz w:val="24"/>
              </w:rPr>
              <w:t>MATHEMATICS</w:t>
            </w:r>
            <w:r>
              <w:rPr>
                <w:b/>
                <w:spacing w:val="-13"/>
                <w:sz w:val="24"/>
              </w:rPr>
              <w:t xml:space="preserve"> </w:t>
            </w:r>
            <w:r>
              <w:rPr>
                <w:b/>
                <w:sz w:val="24"/>
              </w:rPr>
              <w:t>AND</w:t>
            </w:r>
            <w:r>
              <w:rPr>
                <w:b/>
                <w:spacing w:val="-12"/>
                <w:sz w:val="24"/>
              </w:rPr>
              <w:t xml:space="preserve"> </w:t>
            </w:r>
            <w:r>
              <w:rPr>
                <w:b/>
                <w:sz w:val="24"/>
              </w:rPr>
              <w:t>STATISTICS</w:t>
            </w:r>
            <w:r>
              <w:rPr>
                <w:b/>
                <w:spacing w:val="-13"/>
                <w:sz w:val="24"/>
              </w:rPr>
              <w:t xml:space="preserve"> </w:t>
            </w:r>
            <w:r>
              <w:rPr>
                <w:b/>
                <w:sz w:val="24"/>
              </w:rPr>
              <w:t xml:space="preserve">FOR </w:t>
            </w:r>
            <w:r>
              <w:rPr>
                <w:b/>
                <w:spacing w:val="-2"/>
                <w:sz w:val="24"/>
              </w:rPr>
              <w:t>MANAGEMENT</w:t>
            </w:r>
          </w:p>
          <w:p w14:paraId="676B06A3">
            <w:pPr>
              <w:pStyle w:val="12"/>
              <w:spacing w:before="3"/>
              <w:ind w:left="318"/>
              <w:jc w:val="center"/>
              <w:rPr>
                <w:b/>
                <w:i/>
                <w:sz w:val="24"/>
              </w:rPr>
            </w:pPr>
            <w:r>
              <w:rPr>
                <w:b/>
                <w:i/>
                <w:sz w:val="24"/>
              </w:rPr>
              <w:t xml:space="preserve">For </w:t>
            </w:r>
            <w:r>
              <w:rPr>
                <w:b/>
                <w:i/>
                <w:spacing w:val="-2"/>
                <w:sz w:val="24"/>
              </w:rPr>
              <w:t>BBA/BBA(CA)/BBA(IB)/BBA(RM)</w:t>
            </w:r>
          </w:p>
        </w:tc>
        <w:tc>
          <w:tcPr>
            <w:tcW w:w="497" w:type="dxa"/>
          </w:tcPr>
          <w:p w14:paraId="0FEA99FF">
            <w:pPr>
              <w:pStyle w:val="12"/>
              <w:spacing w:before="71"/>
              <w:ind w:left="147"/>
              <w:rPr>
                <w:b/>
                <w:sz w:val="24"/>
              </w:rPr>
            </w:pPr>
            <w:r>
              <w:rPr>
                <w:b/>
                <w:spacing w:val="-10"/>
                <w:sz w:val="24"/>
              </w:rPr>
              <w:t>L</w:t>
            </w:r>
          </w:p>
        </w:tc>
        <w:tc>
          <w:tcPr>
            <w:tcW w:w="515" w:type="dxa"/>
            <w:gridSpan w:val="2"/>
          </w:tcPr>
          <w:p w14:paraId="36228C00">
            <w:pPr>
              <w:pStyle w:val="12"/>
              <w:spacing w:before="71"/>
              <w:ind w:left="178"/>
              <w:rPr>
                <w:b/>
                <w:sz w:val="24"/>
              </w:rPr>
            </w:pPr>
            <w:r>
              <w:rPr>
                <w:b/>
                <w:spacing w:val="-10"/>
                <w:sz w:val="24"/>
              </w:rPr>
              <w:t>T</w:t>
            </w:r>
          </w:p>
        </w:tc>
        <w:tc>
          <w:tcPr>
            <w:tcW w:w="328" w:type="dxa"/>
          </w:tcPr>
          <w:p w14:paraId="6661B6F6">
            <w:pPr>
              <w:pStyle w:val="12"/>
              <w:spacing w:before="71"/>
              <w:ind w:left="19"/>
              <w:jc w:val="center"/>
              <w:rPr>
                <w:b/>
                <w:sz w:val="24"/>
              </w:rPr>
            </w:pPr>
            <w:r>
              <w:rPr>
                <w:b/>
                <w:spacing w:val="-10"/>
                <w:sz w:val="24"/>
              </w:rPr>
              <w:t>P</w:t>
            </w:r>
          </w:p>
        </w:tc>
        <w:tc>
          <w:tcPr>
            <w:tcW w:w="405" w:type="dxa"/>
            <w:gridSpan w:val="2"/>
          </w:tcPr>
          <w:p w14:paraId="4DB4E8D6">
            <w:pPr>
              <w:pStyle w:val="12"/>
              <w:spacing w:before="71"/>
              <w:ind w:left="120"/>
              <w:rPr>
                <w:b/>
                <w:sz w:val="24"/>
              </w:rPr>
            </w:pPr>
            <w:r>
              <w:rPr>
                <w:b/>
                <w:spacing w:val="-10"/>
                <w:sz w:val="24"/>
              </w:rPr>
              <w:t>C</w:t>
            </w:r>
          </w:p>
        </w:tc>
      </w:tr>
      <w:tr w14:paraId="5A29C1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318" w:hRule="atLeast"/>
        </w:trPr>
        <w:tc>
          <w:tcPr>
            <w:tcW w:w="2413" w:type="dxa"/>
            <w:gridSpan w:val="4"/>
          </w:tcPr>
          <w:p w14:paraId="51D373D7">
            <w:pPr>
              <w:pStyle w:val="12"/>
              <w:spacing w:line="275" w:lineRule="exact"/>
              <w:ind w:left="115"/>
              <w:rPr>
                <w:b/>
                <w:sz w:val="24"/>
              </w:rPr>
            </w:pPr>
            <w:r>
              <w:rPr>
                <w:b/>
                <w:sz w:val="24"/>
              </w:rPr>
              <w:t xml:space="preserve">Allied – </w:t>
            </w:r>
            <w:r>
              <w:rPr>
                <w:b/>
                <w:spacing w:val="-10"/>
                <w:sz w:val="24"/>
              </w:rPr>
              <w:t>I</w:t>
            </w:r>
          </w:p>
        </w:tc>
        <w:tc>
          <w:tcPr>
            <w:tcW w:w="4869" w:type="dxa"/>
          </w:tcPr>
          <w:p w14:paraId="380FE2C3">
            <w:pPr>
              <w:pStyle w:val="12"/>
              <w:ind w:left="0"/>
              <w:rPr>
                <w:sz w:val="24"/>
              </w:rPr>
            </w:pPr>
          </w:p>
        </w:tc>
        <w:tc>
          <w:tcPr>
            <w:tcW w:w="497" w:type="dxa"/>
          </w:tcPr>
          <w:p w14:paraId="547B1CA5">
            <w:pPr>
              <w:pStyle w:val="12"/>
              <w:ind w:left="0"/>
              <w:rPr>
                <w:sz w:val="24"/>
              </w:rPr>
            </w:pPr>
          </w:p>
        </w:tc>
        <w:tc>
          <w:tcPr>
            <w:tcW w:w="515" w:type="dxa"/>
            <w:gridSpan w:val="2"/>
          </w:tcPr>
          <w:p w14:paraId="1206BC90">
            <w:pPr>
              <w:pStyle w:val="12"/>
              <w:spacing w:line="275" w:lineRule="exact"/>
              <w:ind w:left="11"/>
              <w:jc w:val="center"/>
              <w:rPr>
                <w:b/>
                <w:sz w:val="24"/>
              </w:rPr>
            </w:pPr>
            <w:r>
              <w:rPr>
                <w:b/>
                <w:spacing w:val="-10"/>
                <w:sz w:val="24"/>
              </w:rPr>
              <w:t>-</w:t>
            </w:r>
          </w:p>
        </w:tc>
        <w:tc>
          <w:tcPr>
            <w:tcW w:w="328" w:type="dxa"/>
          </w:tcPr>
          <w:p w14:paraId="277C92E4">
            <w:pPr>
              <w:pStyle w:val="12"/>
              <w:spacing w:line="275" w:lineRule="exact"/>
              <w:ind w:left="19" w:right="6"/>
              <w:jc w:val="center"/>
              <w:rPr>
                <w:b/>
                <w:sz w:val="24"/>
              </w:rPr>
            </w:pPr>
            <w:r>
              <w:rPr>
                <w:b/>
                <w:spacing w:val="-10"/>
                <w:sz w:val="24"/>
              </w:rPr>
              <w:t>-</w:t>
            </w:r>
          </w:p>
        </w:tc>
        <w:tc>
          <w:tcPr>
            <w:tcW w:w="405" w:type="dxa"/>
            <w:gridSpan w:val="2"/>
          </w:tcPr>
          <w:p w14:paraId="711BFF9B">
            <w:pPr>
              <w:pStyle w:val="12"/>
              <w:ind w:left="0"/>
              <w:rPr>
                <w:sz w:val="24"/>
              </w:rPr>
            </w:pPr>
          </w:p>
        </w:tc>
      </w:tr>
      <w:tr w14:paraId="49A20D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640" w:hRule="atLeast"/>
        </w:trPr>
        <w:tc>
          <w:tcPr>
            <w:tcW w:w="2413" w:type="dxa"/>
            <w:gridSpan w:val="4"/>
          </w:tcPr>
          <w:p w14:paraId="0EFC2C31">
            <w:pPr>
              <w:pStyle w:val="12"/>
              <w:spacing w:before="181"/>
              <w:ind w:left="594"/>
              <w:rPr>
                <w:b/>
                <w:sz w:val="24"/>
              </w:rPr>
            </w:pPr>
            <w:r>
              <w:rPr>
                <w:b/>
                <w:spacing w:val="-2"/>
                <w:sz w:val="24"/>
              </w:rPr>
              <w:t>Pre-requisite</w:t>
            </w:r>
          </w:p>
        </w:tc>
        <w:tc>
          <w:tcPr>
            <w:tcW w:w="4869" w:type="dxa"/>
          </w:tcPr>
          <w:p w14:paraId="7B38040D">
            <w:pPr>
              <w:pStyle w:val="12"/>
              <w:spacing w:before="181"/>
              <w:ind w:left="1453"/>
              <w:rPr>
                <w:b/>
                <w:sz w:val="24"/>
              </w:rPr>
            </w:pPr>
            <w:r>
              <w:rPr>
                <w:b/>
                <w:sz w:val="24"/>
              </w:rPr>
              <w:t xml:space="preserve">+2 Business </w:t>
            </w:r>
            <w:r>
              <w:rPr>
                <w:b/>
                <w:spacing w:val="-2"/>
                <w:sz w:val="24"/>
              </w:rPr>
              <w:t>Maths</w:t>
            </w:r>
          </w:p>
        </w:tc>
        <w:tc>
          <w:tcPr>
            <w:tcW w:w="895" w:type="dxa"/>
            <w:gridSpan w:val="2"/>
          </w:tcPr>
          <w:p w14:paraId="2F006607">
            <w:pPr>
              <w:pStyle w:val="12"/>
              <w:spacing w:before="3"/>
              <w:ind w:left="-38"/>
              <w:rPr>
                <w:b/>
                <w:sz w:val="24"/>
              </w:rPr>
            </w:pPr>
            <w:r>
              <w:rPr>
                <w:b/>
                <w:spacing w:val="-2"/>
                <w:sz w:val="24"/>
              </w:rPr>
              <w:t>Syllabus</w:t>
            </w:r>
          </w:p>
          <w:p w14:paraId="3D56E566">
            <w:pPr>
              <w:pStyle w:val="12"/>
              <w:spacing w:before="41"/>
              <w:ind w:left="-4"/>
              <w:rPr>
                <w:b/>
                <w:sz w:val="24"/>
              </w:rPr>
            </w:pPr>
            <w:r>
              <w:rPr>
                <w:b/>
                <w:spacing w:val="-2"/>
                <w:sz w:val="24"/>
              </w:rPr>
              <w:t>Version</w:t>
            </w:r>
          </w:p>
        </w:tc>
        <w:tc>
          <w:tcPr>
            <w:tcW w:w="850" w:type="dxa"/>
            <w:gridSpan w:val="4"/>
          </w:tcPr>
          <w:p w14:paraId="49AB3F23">
            <w:pPr>
              <w:pStyle w:val="12"/>
              <w:spacing w:before="181"/>
              <w:ind w:left="233"/>
              <w:rPr>
                <w:b/>
                <w:sz w:val="24"/>
              </w:rPr>
            </w:pPr>
            <w:r>
              <w:rPr>
                <w:b/>
                <w:spacing w:val="-2"/>
                <w:sz w:val="24"/>
              </w:rPr>
              <w:t>First</w:t>
            </w:r>
          </w:p>
        </w:tc>
      </w:tr>
      <w:tr w14:paraId="703CFE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321" w:hRule="atLeast"/>
        </w:trPr>
        <w:tc>
          <w:tcPr>
            <w:tcW w:w="9027" w:type="dxa"/>
            <w:gridSpan w:val="11"/>
          </w:tcPr>
          <w:p w14:paraId="68F3E8F5">
            <w:pPr>
              <w:pStyle w:val="12"/>
              <w:spacing w:before="1"/>
              <w:ind w:left="115"/>
              <w:rPr>
                <w:b/>
                <w:sz w:val="24"/>
              </w:rPr>
            </w:pPr>
            <w:r>
              <w:rPr>
                <w:b/>
                <w:sz w:val="24"/>
              </w:rPr>
              <w:t>Course</w:t>
            </w:r>
            <w:r>
              <w:rPr>
                <w:b/>
                <w:spacing w:val="-2"/>
                <w:sz w:val="24"/>
              </w:rPr>
              <w:t xml:space="preserve"> Objectives:</w:t>
            </w:r>
          </w:p>
        </w:tc>
      </w:tr>
      <w:tr w14:paraId="369467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1103" w:hRule="atLeast"/>
        </w:trPr>
        <w:tc>
          <w:tcPr>
            <w:tcW w:w="9027" w:type="dxa"/>
            <w:gridSpan w:val="11"/>
          </w:tcPr>
          <w:p w14:paraId="6F0BE671">
            <w:pPr>
              <w:pStyle w:val="12"/>
              <w:spacing w:line="276" w:lineRule="exact"/>
              <w:ind w:left="115" w:right="11"/>
              <w:rPr>
                <w:sz w:val="24"/>
              </w:rPr>
            </w:pPr>
            <w:r>
              <w:rPr>
                <w:sz w:val="24"/>
              </w:rPr>
              <w:t>To make the students to understand the process of solving mathematics and interpret the final results and to train the students to apply the mathematical and statistical tools and techniques</w:t>
            </w:r>
            <w:r>
              <w:rPr>
                <w:spacing w:val="-3"/>
                <w:sz w:val="24"/>
              </w:rPr>
              <w:t xml:space="preserve"> </w:t>
            </w:r>
            <w:r>
              <w:rPr>
                <w:sz w:val="24"/>
              </w:rPr>
              <w:t>while</w:t>
            </w:r>
            <w:r>
              <w:rPr>
                <w:spacing w:val="-3"/>
                <w:sz w:val="24"/>
              </w:rPr>
              <w:t xml:space="preserve"> </w:t>
            </w:r>
            <w:r>
              <w:rPr>
                <w:sz w:val="24"/>
              </w:rPr>
              <w:t>solving</w:t>
            </w:r>
            <w:r>
              <w:rPr>
                <w:spacing w:val="-3"/>
                <w:sz w:val="24"/>
              </w:rPr>
              <w:t xml:space="preserve"> </w:t>
            </w:r>
            <w:r>
              <w:rPr>
                <w:sz w:val="24"/>
              </w:rPr>
              <w:t>business</w:t>
            </w:r>
            <w:r>
              <w:rPr>
                <w:spacing w:val="-3"/>
                <w:sz w:val="24"/>
              </w:rPr>
              <w:t xml:space="preserve"> </w:t>
            </w:r>
            <w:r>
              <w:rPr>
                <w:sz w:val="24"/>
              </w:rPr>
              <w:t>problems</w:t>
            </w:r>
            <w:r>
              <w:rPr>
                <w:spacing w:val="-3"/>
                <w:sz w:val="24"/>
              </w:rPr>
              <w:t xml:space="preserve"> </w:t>
            </w:r>
            <w:r>
              <w:rPr>
                <w:sz w:val="24"/>
              </w:rPr>
              <w:t>in</w:t>
            </w:r>
            <w:r>
              <w:rPr>
                <w:spacing w:val="-3"/>
                <w:sz w:val="24"/>
              </w:rPr>
              <w:t xml:space="preserve"> </w:t>
            </w:r>
            <w:r>
              <w:rPr>
                <w:sz w:val="24"/>
              </w:rPr>
              <w:t>their</w:t>
            </w:r>
            <w:r>
              <w:rPr>
                <w:spacing w:val="-2"/>
                <w:sz w:val="24"/>
              </w:rPr>
              <w:t xml:space="preserve"> </w:t>
            </w:r>
            <w:r>
              <w:rPr>
                <w:sz w:val="24"/>
              </w:rPr>
              <w:t>career.</w:t>
            </w:r>
            <w:r>
              <w:rPr>
                <w:spacing w:val="-2"/>
                <w:sz w:val="24"/>
              </w:rPr>
              <w:t xml:space="preserve"> </w:t>
            </w:r>
            <w:r>
              <w:rPr>
                <w:sz w:val="24"/>
              </w:rPr>
              <w:t>The</w:t>
            </w:r>
            <w:r>
              <w:rPr>
                <w:spacing w:val="-5"/>
                <w:sz w:val="24"/>
              </w:rPr>
              <w:t xml:space="preserve"> </w:t>
            </w:r>
            <w:r>
              <w:rPr>
                <w:sz w:val="24"/>
              </w:rPr>
              <w:t>course</w:t>
            </w:r>
            <w:r>
              <w:rPr>
                <w:spacing w:val="-5"/>
                <w:sz w:val="24"/>
              </w:rPr>
              <w:t xml:space="preserve"> </w:t>
            </w:r>
            <w:r>
              <w:rPr>
                <w:sz w:val="24"/>
              </w:rPr>
              <w:t>will</w:t>
            </w:r>
            <w:r>
              <w:rPr>
                <w:spacing w:val="-1"/>
                <w:sz w:val="24"/>
              </w:rPr>
              <w:t xml:space="preserve"> </w:t>
            </w:r>
            <w:r>
              <w:rPr>
                <w:sz w:val="24"/>
              </w:rPr>
              <w:t>also</w:t>
            </w:r>
            <w:r>
              <w:rPr>
                <w:spacing w:val="-3"/>
                <w:sz w:val="24"/>
              </w:rPr>
              <w:t xml:space="preserve"> </w:t>
            </w:r>
            <w:r>
              <w:rPr>
                <w:sz w:val="24"/>
              </w:rPr>
              <w:t>serve</w:t>
            </w:r>
            <w:r>
              <w:rPr>
                <w:spacing w:val="-5"/>
                <w:sz w:val="24"/>
              </w:rPr>
              <w:t xml:space="preserve"> </w:t>
            </w:r>
            <w:r>
              <w:rPr>
                <w:sz w:val="24"/>
              </w:rPr>
              <w:t>as</w:t>
            </w:r>
            <w:r>
              <w:rPr>
                <w:spacing w:val="-1"/>
                <w:sz w:val="24"/>
              </w:rPr>
              <w:t xml:space="preserve"> </w:t>
            </w:r>
            <w:r>
              <w:rPr>
                <w:sz w:val="24"/>
              </w:rPr>
              <w:t>a prerequisite for post graduate and specialized studies and research.</w:t>
            </w:r>
          </w:p>
        </w:tc>
      </w:tr>
      <w:tr w14:paraId="07FB52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316" w:hRule="atLeast"/>
        </w:trPr>
        <w:tc>
          <w:tcPr>
            <w:tcW w:w="9027" w:type="dxa"/>
            <w:gridSpan w:val="11"/>
          </w:tcPr>
          <w:p w14:paraId="76431EA3">
            <w:pPr>
              <w:pStyle w:val="12"/>
              <w:spacing w:before="1"/>
              <w:ind w:left="115"/>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27ECC2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324" w:hRule="atLeast"/>
        </w:trPr>
        <w:tc>
          <w:tcPr>
            <w:tcW w:w="9027" w:type="dxa"/>
            <w:gridSpan w:val="11"/>
          </w:tcPr>
          <w:p w14:paraId="4F8B23E4">
            <w:pPr>
              <w:pStyle w:val="12"/>
              <w:spacing w:line="275" w:lineRule="exact"/>
              <w:ind w:left="115"/>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the course,</w:t>
            </w:r>
            <w:r>
              <w:rPr>
                <w:spacing w:val="-1"/>
                <w:sz w:val="24"/>
              </w:rPr>
              <w:t xml:space="preserve"> </w:t>
            </w:r>
            <w:r>
              <w:rPr>
                <w:sz w:val="24"/>
              </w:rPr>
              <w:t>student</w:t>
            </w:r>
            <w:r>
              <w:rPr>
                <w:spacing w:val="-1"/>
                <w:sz w:val="24"/>
              </w:rPr>
              <w:t xml:space="preserve"> </w:t>
            </w:r>
            <w:r>
              <w:rPr>
                <w:sz w:val="24"/>
              </w:rPr>
              <w:t>will be</w:t>
            </w:r>
            <w:r>
              <w:rPr>
                <w:spacing w:val="-1"/>
                <w:sz w:val="24"/>
              </w:rPr>
              <w:t xml:space="preserve"> </w:t>
            </w:r>
            <w:r>
              <w:rPr>
                <w:sz w:val="24"/>
              </w:rPr>
              <w:t xml:space="preserve">able </w:t>
            </w:r>
            <w:r>
              <w:rPr>
                <w:spacing w:val="-5"/>
                <w:sz w:val="24"/>
              </w:rPr>
              <w:t>to:</w:t>
            </w:r>
          </w:p>
        </w:tc>
      </w:tr>
      <w:tr w14:paraId="2627E0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321" w:hRule="atLeast"/>
        </w:trPr>
        <w:tc>
          <w:tcPr>
            <w:tcW w:w="502" w:type="dxa"/>
            <w:gridSpan w:val="2"/>
          </w:tcPr>
          <w:p w14:paraId="40EDF506">
            <w:pPr>
              <w:pStyle w:val="12"/>
              <w:spacing w:before="1"/>
              <w:ind w:left="115"/>
              <w:rPr>
                <w:sz w:val="24"/>
              </w:rPr>
            </w:pPr>
            <w:r>
              <w:rPr>
                <w:spacing w:val="-10"/>
                <w:sz w:val="24"/>
              </w:rPr>
              <w:t>1</w:t>
            </w:r>
          </w:p>
        </w:tc>
        <w:tc>
          <w:tcPr>
            <w:tcW w:w="7792" w:type="dxa"/>
            <w:gridSpan w:val="6"/>
          </w:tcPr>
          <w:p w14:paraId="03DDC931">
            <w:pPr>
              <w:pStyle w:val="12"/>
              <w:spacing w:before="1"/>
              <w:ind w:left="109"/>
              <w:rPr>
                <w:sz w:val="24"/>
              </w:rPr>
            </w:pPr>
            <w:r>
              <w:rPr>
                <w:sz w:val="24"/>
              </w:rPr>
              <w:t>Solve</w:t>
            </w:r>
            <w:r>
              <w:rPr>
                <w:spacing w:val="-1"/>
                <w:sz w:val="24"/>
              </w:rPr>
              <w:t xml:space="preserve"> </w:t>
            </w:r>
            <w:r>
              <w:rPr>
                <w:sz w:val="24"/>
              </w:rPr>
              <w:t>systems of linear</w:t>
            </w:r>
            <w:r>
              <w:rPr>
                <w:spacing w:val="-1"/>
                <w:sz w:val="24"/>
              </w:rPr>
              <w:t xml:space="preserve"> </w:t>
            </w:r>
            <w:r>
              <w:rPr>
                <w:sz w:val="24"/>
              </w:rPr>
              <w:t>equations by use</w:t>
            </w:r>
            <w:r>
              <w:rPr>
                <w:spacing w:val="-1"/>
                <w:sz w:val="24"/>
              </w:rPr>
              <w:t xml:space="preserve"> </w:t>
            </w:r>
            <w:r>
              <w:rPr>
                <w:sz w:val="24"/>
              </w:rPr>
              <w:t xml:space="preserve">of the </w:t>
            </w:r>
            <w:r>
              <w:rPr>
                <w:spacing w:val="-2"/>
                <w:sz w:val="24"/>
              </w:rPr>
              <w:t>matrix</w:t>
            </w:r>
          </w:p>
        </w:tc>
        <w:tc>
          <w:tcPr>
            <w:tcW w:w="733" w:type="dxa"/>
            <w:gridSpan w:val="3"/>
          </w:tcPr>
          <w:p w14:paraId="6E7C0064">
            <w:pPr>
              <w:pStyle w:val="12"/>
              <w:spacing w:before="23"/>
              <w:ind w:left="268"/>
              <w:rPr>
                <w:b/>
                <w:sz w:val="24"/>
              </w:rPr>
            </w:pPr>
            <w:r>
              <w:rPr>
                <w:b/>
                <w:spacing w:val="-5"/>
                <w:sz w:val="24"/>
              </w:rPr>
              <w:t>K3</w:t>
            </w:r>
          </w:p>
        </w:tc>
      </w:tr>
      <w:tr w14:paraId="6B5663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318" w:hRule="atLeast"/>
        </w:trPr>
        <w:tc>
          <w:tcPr>
            <w:tcW w:w="502" w:type="dxa"/>
            <w:gridSpan w:val="2"/>
          </w:tcPr>
          <w:p w14:paraId="62EB0EF3">
            <w:pPr>
              <w:pStyle w:val="12"/>
              <w:spacing w:line="275" w:lineRule="exact"/>
              <w:ind w:left="115"/>
              <w:rPr>
                <w:sz w:val="24"/>
              </w:rPr>
            </w:pPr>
            <w:r>
              <w:rPr>
                <w:spacing w:val="-10"/>
                <w:sz w:val="24"/>
              </w:rPr>
              <w:t>2</w:t>
            </w:r>
          </w:p>
        </w:tc>
        <w:tc>
          <w:tcPr>
            <w:tcW w:w="7792" w:type="dxa"/>
            <w:gridSpan w:val="6"/>
          </w:tcPr>
          <w:p w14:paraId="6EA959BD">
            <w:pPr>
              <w:pStyle w:val="12"/>
              <w:spacing w:line="275" w:lineRule="exact"/>
              <w:ind w:left="109"/>
              <w:rPr>
                <w:sz w:val="24"/>
              </w:rPr>
            </w:pPr>
            <w:r>
              <w:rPr>
                <w:sz w:val="24"/>
              </w:rPr>
              <w:t>Be</w:t>
            </w:r>
            <w:r>
              <w:rPr>
                <w:spacing w:val="-2"/>
                <w:sz w:val="24"/>
              </w:rPr>
              <w:t xml:space="preserve"> </w:t>
            </w:r>
            <w:r>
              <w:rPr>
                <w:sz w:val="24"/>
              </w:rPr>
              <w:t>able to</w:t>
            </w:r>
            <w:r>
              <w:rPr>
                <w:spacing w:val="-1"/>
                <w:sz w:val="24"/>
              </w:rPr>
              <w:t xml:space="preserve"> </w:t>
            </w:r>
            <w:r>
              <w:rPr>
                <w:sz w:val="24"/>
              </w:rPr>
              <w:t>find the</w:t>
            </w:r>
            <w:r>
              <w:rPr>
                <w:spacing w:val="-2"/>
                <w:sz w:val="24"/>
              </w:rPr>
              <w:t xml:space="preserve"> </w:t>
            </w:r>
            <w:r>
              <w:rPr>
                <w:sz w:val="24"/>
              </w:rPr>
              <w:t>nature</w:t>
            </w:r>
            <w:r>
              <w:rPr>
                <w:spacing w:val="1"/>
                <w:sz w:val="24"/>
              </w:rPr>
              <w:t xml:space="preserve"> </w:t>
            </w:r>
            <w:r>
              <w:rPr>
                <w:sz w:val="24"/>
              </w:rPr>
              <w:t>(maximum</w:t>
            </w:r>
            <w:r>
              <w:rPr>
                <w:spacing w:val="-1"/>
                <w:sz w:val="24"/>
              </w:rPr>
              <w:t xml:space="preserve"> </w:t>
            </w:r>
            <w:r>
              <w:rPr>
                <w:sz w:val="24"/>
              </w:rPr>
              <w:t>and minimum)</w:t>
            </w:r>
            <w:r>
              <w:rPr>
                <w:spacing w:val="-1"/>
                <w:sz w:val="24"/>
              </w:rPr>
              <w:t xml:space="preserve"> </w:t>
            </w:r>
            <w:r>
              <w:rPr>
                <w:sz w:val="24"/>
              </w:rPr>
              <w:t>of</w:t>
            </w:r>
            <w:r>
              <w:rPr>
                <w:spacing w:val="-1"/>
                <w:sz w:val="24"/>
              </w:rPr>
              <w:t xml:space="preserve"> </w:t>
            </w:r>
            <w:r>
              <w:rPr>
                <w:sz w:val="24"/>
              </w:rPr>
              <w:t>a</w:t>
            </w:r>
            <w:r>
              <w:rPr>
                <w:spacing w:val="-2"/>
                <w:sz w:val="24"/>
              </w:rPr>
              <w:t xml:space="preserve"> </w:t>
            </w:r>
            <w:r>
              <w:rPr>
                <w:sz w:val="24"/>
              </w:rPr>
              <w:t xml:space="preserve">turning </w:t>
            </w:r>
            <w:r>
              <w:rPr>
                <w:spacing w:val="-2"/>
                <w:sz w:val="24"/>
              </w:rPr>
              <w:t>point</w:t>
            </w:r>
          </w:p>
        </w:tc>
        <w:tc>
          <w:tcPr>
            <w:tcW w:w="733" w:type="dxa"/>
            <w:gridSpan w:val="3"/>
          </w:tcPr>
          <w:p w14:paraId="71E4A337">
            <w:pPr>
              <w:pStyle w:val="12"/>
              <w:spacing w:before="20"/>
              <w:ind w:left="268"/>
              <w:rPr>
                <w:b/>
                <w:sz w:val="24"/>
              </w:rPr>
            </w:pPr>
            <w:r>
              <w:rPr>
                <w:b/>
                <w:spacing w:val="-5"/>
                <w:sz w:val="24"/>
              </w:rPr>
              <w:t>K5</w:t>
            </w:r>
          </w:p>
        </w:tc>
      </w:tr>
      <w:tr w14:paraId="5DF9E5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635" w:hRule="atLeast"/>
        </w:trPr>
        <w:tc>
          <w:tcPr>
            <w:tcW w:w="502" w:type="dxa"/>
            <w:gridSpan w:val="2"/>
          </w:tcPr>
          <w:p w14:paraId="6C22BD1E">
            <w:pPr>
              <w:pStyle w:val="12"/>
              <w:spacing w:before="1"/>
              <w:ind w:left="115"/>
              <w:rPr>
                <w:sz w:val="24"/>
              </w:rPr>
            </w:pPr>
            <w:r>
              <w:rPr>
                <w:spacing w:val="-10"/>
                <w:sz w:val="24"/>
              </w:rPr>
              <w:t>3</w:t>
            </w:r>
          </w:p>
        </w:tc>
        <w:tc>
          <w:tcPr>
            <w:tcW w:w="7792" w:type="dxa"/>
            <w:gridSpan w:val="6"/>
          </w:tcPr>
          <w:p w14:paraId="0BBE082F">
            <w:pPr>
              <w:pStyle w:val="12"/>
              <w:spacing w:before="1"/>
              <w:ind w:left="109"/>
              <w:rPr>
                <w:sz w:val="24"/>
              </w:rPr>
            </w:pPr>
            <w:r>
              <w:rPr>
                <w:sz w:val="24"/>
              </w:rPr>
              <w:t>Outline</w:t>
            </w:r>
            <w:r>
              <w:rPr>
                <w:spacing w:val="-5"/>
                <w:sz w:val="24"/>
              </w:rPr>
              <w:t xml:space="preserve"> </w:t>
            </w:r>
            <w:r>
              <w:rPr>
                <w:sz w:val="24"/>
              </w:rPr>
              <w:t>the</w:t>
            </w:r>
            <w:r>
              <w:rPr>
                <w:spacing w:val="-4"/>
                <w:sz w:val="24"/>
              </w:rPr>
              <w:t xml:space="preserve"> </w:t>
            </w:r>
            <w:r>
              <w:rPr>
                <w:sz w:val="24"/>
              </w:rPr>
              <w:t>meaning</w:t>
            </w:r>
            <w:r>
              <w:rPr>
                <w:spacing w:val="-4"/>
                <w:sz w:val="24"/>
              </w:rPr>
              <w:t xml:space="preserve"> </w:t>
            </w:r>
            <w:r>
              <w:rPr>
                <w:sz w:val="24"/>
              </w:rPr>
              <w:t>of</w:t>
            </w:r>
            <w:r>
              <w:rPr>
                <w:spacing w:val="-3"/>
                <w:sz w:val="24"/>
              </w:rPr>
              <w:t xml:space="preserve"> </w:t>
            </w:r>
            <w:r>
              <w:rPr>
                <w:sz w:val="24"/>
              </w:rPr>
              <w:t>marginal</w:t>
            </w:r>
            <w:r>
              <w:rPr>
                <w:spacing w:val="-4"/>
                <w:sz w:val="24"/>
              </w:rPr>
              <w:t xml:space="preserve"> </w:t>
            </w:r>
            <w:r>
              <w:rPr>
                <w:sz w:val="24"/>
              </w:rPr>
              <w:t>revenue</w:t>
            </w:r>
            <w:r>
              <w:rPr>
                <w:spacing w:val="-5"/>
                <w:sz w:val="24"/>
              </w:rPr>
              <w:t xml:space="preserve"> </w:t>
            </w:r>
            <w:r>
              <w:rPr>
                <w:sz w:val="24"/>
              </w:rPr>
              <w:t>and</w:t>
            </w:r>
            <w:r>
              <w:rPr>
                <w:spacing w:val="-4"/>
                <w:sz w:val="24"/>
              </w:rPr>
              <w:t xml:space="preserve"> </w:t>
            </w:r>
            <w:r>
              <w:rPr>
                <w:sz w:val="24"/>
              </w:rPr>
              <w:t>marginal</w:t>
            </w:r>
            <w:r>
              <w:rPr>
                <w:spacing w:val="-4"/>
                <w:sz w:val="24"/>
              </w:rPr>
              <w:t xml:space="preserve"> </w:t>
            </w:r>
            <w:r>
              <w:rPr>
                <w:sz w:val="24"/>
              </w:rPr>
              <w:t>cost</w:t>
            </w:r>
            <w:r>
              <w:rPr>
                <w:spacing w:val="-4"/>
                <w:sz w:val="24"/>
              </w:rPr>
              <w:t xml:space="preserve"> </w:t>
            </w:r>
            <w:r>
              <w:rPr>
                <w:sz w:val="24"/>
              </w:rPr>
              <w:t>and</w:t>
            </w:r>
            <w:r>
              <w:rPr>
                <w:spacing w:val="-4"/>
                <w:sz w:val="24"/>
              </w:rPr>
              <w:t xml:space="preserve"> </w:t>
            </w:r>
            <w:r>
              <w:rPr>
                <w:sz w:val="24"/>
              </w:rPr>
              <w:t>their</w:t>
            </w:r>
            <w:r>
              <w:rPr>
                <w:spacing w:val="-5"/>
                <w:sz w:val="24"/>
              </w:rPr>
              <w:t xml:space="preserve"> </w:t>
            </w:r>
            <w:r>
              <w:rPr>
                <w:sz w:val="24"/>
              </w:rPr>
              <w:t>relevance for firm’s profitability.</w:t>
            </w:r>
          </w:p>
        </w:tc>
        <w:tc>
          <w:tcPr>
            <w:tcW w:w="733" w:type="dxa"/>
            <w:gridSpan w:val="3"/>
          </w:tcPr>
          <w:p w14:paraId="144CB64A">
            <w:pPr>
              <w:pStyle w:val="12"/>
              <w:spacing w:before="179"/>
              <w:ind w:left="268"/>
              <w:rPr>
                <w:b/>
                <w:sz w:val="24"/>
              </w:rPr>
            </w:pPr>
            <w:r>
              <w:rPr>
                <w:b/>
                <w:spacing w:val="-5"/>
                <w:sz w:val="24"/>
              </w:rPr>
              <w:t>K1</w:t>
            </w:r>
          </w:p>
        </w:tc>
      </w:tr>
      <w:tr w14:paraId="575A93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635" w:hRule="atLeast"/>
        </w:trPr>
        <w:tc>
          <w:tcPr>
            <w:tcW w:w="502" w:type="dxa"/>
            <w:gridSpan w:val="2"/>
          </w:tcPr>
          <w:p w14:paraId="56EF479E">
            <w:pPr>
              <w:pStyle w:val="12"/>
              <w:spacing w:line="275" w:lineRule="exact"/>
              <w:ind w:left="115"/>
              <w:rPr>
                <w:sz w:val="24"/>
              </w:rPr>
            </w:pPr>
            <w:r>
              <w:rPr>
                <w:spacing w:val="-10"/>
                <w:sz w:val="24"/>
              </w:rPr>
              <w:t>4</w:t>
            </w:r>
          </w:p>
        </w:tc>
        <w:tc>
          <w:tcPr>
            <w:tcW w:w="7792" w:type="dxa"/>
            <w:gridSpan w:val="6"/>
          </w:tcPr>
          <w:p w14:paraId="349B6EF0">
            <w:pPr>
              <w:pStyle w:val="12"/>
              <w:spacing w:line="242" w:lineRule="auto"/>
              <w:ind w:left="109"/>
              <w:rPr>
                <w:sz w:val="24"/>
              </w:rPr>
            </w:pPr>
            <w:r>
              <w:rPr>
                <w:sz w:val="24"/>
              </w:rPr>
              <w:t>Understand</w:t>
            </w:r>
            <w:r>
              <w:rPr>
                <w:spacing w:val="-6"/>
                <w:sz w:val="24"/>
              </w:rPr>
              <w:t xml:space="preserve"> </w:t>
            </w:r>
            <w:r>
              <w:rPr>
                <w:sz w:val="24"/>
              </w:rPr>
              <w:t>and</w:t>
            </w:r>
            <w:r>
              <w:rPr>
                <w:spacing w:val="-4"/>
                <w:sz w:val="24"/>
              </w:rPr>
              <w:t xml:space="preserve"> </w:t>
            </w:r>
            <w:r>
              <w:rPr>
                <w:sz w:val="24"/>
              </w:rPr>
              <w:t>compute</w:t>
            </w:r>
            <w:r>
              <w:rPr>
                <w:spacing w:val="-5"/>
                <w:sz w:val="24"/>
              </w:rPr>
              <w:t xml:space="preserve"> </w:t>
            </w:r>
            <w:r>
              <w:rPr>
                <w:sz w:val="24"/>
              </w:rPr>
              <w:t>the</w:t>
            </w:r>
            <w:r>
              <w:rPr>
                <w:spacing w:val="-6"/>
                <w:sz w:val="24"/>
              </w:rPr>
              <w:t xml:space="preserve"> </w:t>
            </w:r>
            <w:r>
              <w:rPr>
                <w:sz w:val="24"/>
              </w:rPr>
              <w:t>sampling</w:t>
            </w:r>
            <w:r>
              <w:rPr>
                <w:spacing w:val="-4"/>
                <w:sz w:val="24"/>
              </w:rPr>
              <w:t xml:space="preserve"> </w:t>
            </w:r>
            <w:r>
              <w:rPr>
                <w:sz w:val="24"/>
              </w:rPr>
              <w:t>distributions,</w:t>
            </w:r>
            <w:r>
              <w:rPr>
                <w:spacing w:val="-6"/>
                <w:sz w:val="24"/>
              </w:rPr>
              <w:t xml:space="preserve"> </w:t>
            </w:r>
            <w:r>
              <w:rPr>
                <w:sz w:val="24"/>
              </w:rPr>
              <w:t>sampling</w:t>
            </w:r>
            <w:r>
              <w:rPr>
                <w:spacing w:val="-6"/>
                <w:sz w:val="24"/>
              </w:rPr>
              <w:t xml:space="preserve"> </w:t>
            </w:r>
            <w:r>
              <w:rPr>
                <w:sz w:val="24"/>
              </w:rPr>
              <w:t>distributions</w:t>
            </w:r>
            <w:r>
              <w:rPr>
                <w:spacing w:val="-6"/>
                <w:sz w:val="24"/>
              </w:rPr>
              <w:t xml:space="preserve"> </w:t>
            </w:r>
            <w:r>
              <w:rPr>
                <w:sz w:val="24"/>
              </w:rPr>
              <w:t>of means and variances (S2) and the t- and F-distributions</w:t>
            </w:r>
          </w:p>
        </w:tc>
        <w:tc>
          <w:tcPr>
            <w:tcW w:w="733" w:type="dxa"/>
            <w:gridSpan w:val="3"/>
          </w:tcPr>
          <w:p w14:paraId="49FBAE4D">
            <w:pPr>
              <w:pStyle w:val="12"/>
              <w:spacing w:before="179"/>
              <w:ind w:left="268"/>
              <w:rPr>
                <w:b/>
                <w:sz w:val="24"/>
              </w:rPr>
            </w:pPr>
            <w:r>
              <w:rPr>
                <w:b/>
                <w:spacing w:val="-5"/>
                <w:sz w:val="24"/>
              </w:rPr>
              <w:t>K1</w:t>
            </w:r>
          </w:p>
        </w:tc>
      </w:tr>
      <w:tr w14:paraId="490274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635" w:hRule="atLeast"/>
        </w:trPr>
        <w:tc>
          <w:tcPr>
            <w:tcW w:w="502" w:type="dxa"/>
            <w:gridSpan w:val="2"/>
          </w:tcPr>
          <w:p w14:paraId="48E87C73">
            <w:pPr>
              <w:pStyle w:val="12"/>
              <w:spacing w:line="275" w:lineRule="exact"/>
              <w:ind w:left="115"/>
              <w:rPr>
                <w:sz w:val="24"/>
              </w:rPr>
            </w:pPr>
            <w:r>
              <w:rPr>
                <w:spacing w:val="-10"/>
                <w:sz w:val="24"/>
              </w:rPr>
              <w:t>5</w:t>
            </w:r>
          </w:p>
        </w:tc>
        <w:tc>
          <w:tcPr>
            <w:tcW w:w="7792" w:type="dxa"/>
            <w:gridSpan w:val="6"/>
          </w:tcPr>
          <w:p w14:paraId="19FB33D4">
            <w:pPr>
              <w:pStyle w:val="12"/>
              <w:spacing w:line="275" w:lineRule="exact"/>
              <w:ind w:left="109"/>
              <w:rPr>
                <w:sz w:val="24"/>
              </w:rPr>
            </w:pPr>
            <w:r>
              <w:rPr>
                <w:sz w:val="24"/>
              </w:rPr>
              <w:t>Summarize</w:t>
            </w:r>
            <w:r>
              <w:rPr>
                <w:spacing w:val="-5"/>
                <w:sz w:val="24"/>
              </w:rPr>
              <w:t xml:space="preserve"> </w:t>
            </w:r>
            <w:r>
              <w:rPr>
                <w:sz w:val="24"/>
              </w:rPr>
              <w:t>a</w:t>
            </w:r>
            <w:r>
              <w:rPr>
                <w:spacing w:val="-2"/>
                <w:sz w:val="24"/>
              </w:rPr>
              <w:t xml:space="preserve"> </w:t>
            </w:r>
            <w:r>
              <w:rPr>
                <w:sz w:val="24"/>
              </w:rPr>
              <w:t>regression analysis,</w:t>
            </w:r>
            <w:r>
              <w:rPr>
                <w:spacing w:val="-1"/>
                <w:sz w:val="24"/>
              </w:rPr>
              <w:t xml:space="preserve"> </w:t>
            </w:r>
            <w:r>
              <w:rPr>
                <w:sz w:val="24"/>
              </w:rPr>
              <w:t>and</w:t>
            </w:r>
            <w:r>
              <w:rPr>
                <w:spacing w:val="-1"/>
                <w:sz w:val="24"/>
              </w:rPr>
              <w:t xml:space="preserve"> </w:t>
            </w:r>
            <w:r>
              <w:rPr>
                <w:sz w:val="24"/>
              </w:rPr>
              <w:t>compute</w:t>
            </w:r>
            <w:r>
              <w:rPr>
                <w:spacing w:val="-2"/>
                <w:sz w:val="24"/>
              </w:rPr>
              <w:t xml:space="preserve"> </w:t>
            </w:r>
            <w:r>
              <w:rPr>
                <w:sz w:val="24"/>
              </w:rPr>
              <w:t>and</w:t>
            </w:r>
            <w:r>
              <w:rPr>
                <w:spacing w:val="-2"/>
                <w:sz w:val="24"/>
              </w:rPr>
              <w:t xml:space="preserve"> </w:t>
            </w:r>
            <w:r>
              <w:rPr>
                <w:sz w:val="24"/>
              </w:rPr>
              <w:t>interpret</w:t>
            </w:r>
            <w:r>
              <w:rPr>
                <w:spacing w:val="-1"/>
                <w:sz w:val="24"/>
              </w:rPr>
              <w:t xml:space="preserve"> </w:t>
            </w:r>
            <w:r>
              <w:rPr>
                <w:sz w:val="24"/>
              </w:rPr>
              <w:t>the</w:t>
            </w:r>
            <w:r>
              <w:rPr>
                <w:spacing w:val="-2"/>
                <w:sz w:val="24"/>
              </w:rPr>
              <w:t xml:space="preserve"> coefficientof</w:t>
            </w:r>
          </w:p>
          <w:p w14:paraId="54FFFCA5">
            <w:pPr>
              <w:pStyle w:val="12"/>
              <w:spacing w:before="43"/>
              <w:ind w:left="109"/>
              <w:rPr>
                <w:sz w:val="24"/>
              </w:rPr>
            </w:pPr>
            <w:r>
              <w:rPr>
                <w:spacing w:val="-2"/>
                <w:sz w:val="24"/>
              </w:rPr>
              <w:t>correlation.</w:t>
            </w:r>
          </w:p>
        </w:tc>
        <w:tc>
          <w:tcPr>
            <w:tcW w:w="733" w:type="dxa"/>
            <w:gridSpan w:val="3"/>
          </w:tcPr>
          <w:p w14:paraId="7B8C1B5B">
            <w:pPr>
              <w:pStyle w:val="12"/>
              <w:spacing w:before="179"/>
              <w:ind w:left="268"/>
              <w:rPr>
                <w:b/>
                <w:sz w:val="24"/>
              </w:rPr>
            </w:pPr>
            <w:r>
              <w:rPr>
                <w:b/>
                <w:spacing w:val="-5"/>
                <w:sz w:val="24"/>
              </w:rPr>
              <w:t>K2</w:t>
            </w:r>
          </w:p>
        </w:tc>
      </w:tr>
      <w:tr w14:paraId="08027E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318" w:hRule="atLeast"/>
        </w:trPr>
        <w:tc>
          <w:tcPr>
            <w:tcW w:w="9027" w:type="dxa"/>
            <w:gridSpan w:val="11"/>
          </w:tcPr>
          <w:p w14:paraId="7E4DC16D">
            <w:pPr>
              <w:pStyle w:val="12"/>
              <w:spacing w:line="275" w:lineRule="exact"/>
              <w:ind w:left="4"/>
              <w:rPr>
                <w:sz w:val="24"/>
              </w:rPr>
            </w:pPr>
            <w:r>
              <w:rPr>
                <w:b/>
                <w:sz w:val="24"/>
              </w:rPr>
              <w:t>K1</w:t>
            </w:r>
            <w:r>
              <w:rPr>
                <w:b/>
                <w:spacing w:val="-1"/>
                <w:sz w:val="24"/>
              </w:rPr>
              <w:t xml:space="preserve"> </w:t>
            </w:r>
            <w:r>
              <w:rPr>
                <w:sz w:val="24"/>
              </w:rPr>
              <w:t>-</w:t>
            </w:r>
            <w:r>
              <w:rPr>
                <w:spacing w:val="-1"/>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2"/>
                <w:sz w:val="24"/>
              </w:rPr>
              <w:t xml:space="preserve"> </w:t>
            </w:r>
            <w:r>
              <w:rPr>
                <w:sz w:val="24"/>
              </w:rPr>
              <w:t>Understand;</w:t>
            </w:r>
            <w:r>
              <w:rPr>
                <w:spacing w:val="60"/>
                <w:sz w:val="24"/>
              </w:rPr>
              <w:t xml:space="preserve"> </w:t>
            </w:r>
            <w:r>
              <w:rPr>
                <w:b/>
                <w:sz w:val="24"/>
              </w:rPr>
              <w:t>K3</w:t>
            </w:r>
            <w:r>
              <w:rPr>
                <w:b/>
                <w:spacing w:val="-1"/>
                <w:sz w:val="24"/>
              </w:rPr>
              <w:t xml:space="preserve"> </w:t>
            </w:r>
            <w:r>
              <w:rPr>
                <w:sz w:val="24"/>
              </w:rPr>
              <w:t>-</w:t>
            </w:r>
            <w:r>
              <w:rPr>
                <w:spacing w:val="-1"/>
                <w:sz w:val="24"/>
              </w:rPr>
              <w:t xml:space="preserve"> </w:t>
            </w:r>
            <w:r>
              <w:rPr>
                <w:sz w:val="24"/>
              </w:rPr>
              <w:t>Apply;</w:t>
            </w:r>
            <w:r>
              <w:rPr>
                <w:spacing w:val="59"/>
                <w:sz w:val="24"/>
              </w:rPr>
              <w:t xml:space="preserve"> </w:t>
            </w:r>
            <w:r>
              <w:rPr>
                <w:b/>
                <w:sz w:val="24"/>
              </w:rPr>
              <w:t>K4</w:t>
            </w:r>
            <w:r>
              <w:rPr>
                <w:b/>
                <w:spacing w:val="-1"/>
                <w:sz w:val="24"/>
              </w:rPr>
              <w:t xml:space="preserve"> </w:t>
            </w:r>
            <w:r>
              <w:rPr>
                <w:sz w:val="24"/>
              </w:rPr>
              <w:t>-</w:t>
            </w:r>
            <w:r>
              <w:rPr>
                <w:spacing w:val="-1"/>
                <w:sz w:val="24"/>
              </w:rPr>
              <w:t xml:space="preserve"> </w:t>
            </w:r>
            <w:r>
              <w:rPr>
                <w:sz w:val="24"/>
              </w:rPr>
              <w:t xml:space="preserve">Analyze; </w:t>
            </w:r>
            <w:r>
              <w:rPr>
                <w:b/>
                <w:sz w:val="24"/>
              </w:rPr>
              <w:t>K5</w:t>
            </w:r>
            <w:r>
              <w:rPr>
                <w:b/>
                <w:spacing w:val="-1"/>
                <w:sz w:val="24"/>
              </w:rPr>
              <w:t xml:space="preserve"> </w:t>
            </w:r>
            <w:r>
              <w:rPr>
                <w:sz w:val="24"/>
              </w:rPr>
              <w:t>-</w:t>
            </w:r>
            <w:r>
              <w:rPr>
                <w:spacing w:val="-1"/>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289F8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316" w:hRule="atLeast"/>
        </w:trPr>
        <w:tc>
          <w:tcPr>
            <w:tcW w:w="1419" w:type="dxa"/>
            <w:gridSpan w:val="3"/>
          </w:tcPr>
          <w:p w14:paraId="62B8803F">
            <w:pPr>
              <w:pStyle w:val="12"/>
              <w:spacing w:line="275" w:lineRule="exact"/>
              <w:ind w:left="381"/>
              <w:rPr>
                <w:b/>
                <w:sz w:val="24"/>
              </w:rPr>
            </w:pPr>
            <w:r>
              <w:rPr>
                <w:b/>
                <w:spacing w:val="-2"/>
                <w:sz w:val="24"/>
              </w:rPr>
              <w:t>Unit:1</w:t>
            </w:r>
          </w:p>
        </w:tc>
        <w:tc>
          <w:tcPr>
            <w:tcW w:w="5863" w:type="dxa"/>
            <w:gridSpan w:val="2"/>
          </w:tcPr>
          <w:p w14:paraId="5B1CE5A0">
            <w:pPr>
              <w:pStyle w:val="12"/>
              <w:spacing w:line="275" w:lineRule="exact"/>
              <w:ind w:left="56"/>
              <w:jc w:val="center"/>
              <w:rPr>
                <w:b/>
                <w:sz w:val="24"/>
              </w:rPr>
            </w:pPr>
            <w:r>
              <w:rPr>
                <w:b/>
                <w:sz w:val="24"/>
                <w:lang w:val="en-IN" w:eastAsia="en-IN" w:bidi="ta-IN"/>
              </w:rPr>
              <mc:AlternateContent>
                <mc:Choice Requires="wpg">
                  <w:drawing>
                    <wp:anchor distT="0" distB="0" distL="0" distR="0" simplePos="0" relativeHeight="251661312" behindDoc="1" locked="0" layoutInCell="1" allowOverlap="1">
                      <wp:simplePos x="0" y="0"/>
                      <wp:positionH relativeFrom="column">
                        <wp:posOffset>930910</wp:posOffset>
                      </wp:positionH>
                      <wp:positionV relativeFrom="paragraph">
                        <wp:posOffset>-725805</wp:posOffset>
                      </wp:positionV>
                      <wp:extent cx="2463800" cy="2051685"/>
                      <wp:effectExtent l="0" t="0" r="0" b="0"/>
                      <wp:wrapNone/>
                      <wp:docPr id="45477198" name="Group 45477198"/>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1243234212" name="Image 33"/>
                                <pic:cNvPicPr/>
                              </pic:nvPicPr>
                              <pic:blipFill>
                                <a:blip r:embed="rId15" cstate="print"/>
                                <a:stretch>
                                  <a:fillRect/>
                                </a:stretch>
                              </pic:blipFill>
                              <pic:spPr>
                                <a:xfrm>
                                  <a:off x="0" y="0"/>
                                  <a:ext cx="2463800" cy="2051312"/>
                                </a:xfrm>
                                <a:prstGeom prst="rect">
                                  <a:avLst/>
                                </a:prstGeom>
                              </pic:spPr>
                            </pic:pic>
                          </wpg:wgp>
                        </a:graphicData>
                      </a:graphic>
                    </wp:anchor>
                  </w:drawing>
                </mc:Choice>
                <mc:Fallback>
                  <w:pict>
                    <v:group id="_x0000_s1026" o:spid="_x0000_s1026" o:spt="203" style="position:absolute;left:0pt;margin-left:73.3pt;margin-top:-57.15pt;height:161.55pt;width:194pt;z-index:-251655168;mso-width-relative:page;mso-height-relative:page;" coordsize="2463800,2051685" o:gfxdata="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">
                      <o:lock v:ext="edit" aspectratio="f"/>
                      <v:shape id="Image 33" o:spid="_x0000_s1026" o:spt="75" type="#_x0000_t75" style="position:absolute;left:0;top:0;height:2051312;width:2463800;" filled="f" o:preferrelative="t" stroked="f" coordsize="21600,21600" o:gfxdata="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PBX8e&#10;wAAAAOMAAAAPAAAAAAAAAAEAIAAAACIAAABkcnMvZG93bnJldi54bWxQSwECFAAUAAAACACHTuJA&#10;My8FnjsAAAA5AAAAEAAAAAAAAAABACAAAAAPAQAAZHJzL3NoYXBleG1sLnhtbFBLBQYAAAAABgAG&#10;AFsBAAC5AwAAAAA=&#10;">
                        <v:fill on="f" focussize="0,0"/>
                        <v:stroke on="f"/>
                        <v:imagedata r:id="rId15" o:title=""/>
                        <o:lock v:ext="edit" aspectratio="f"/>
                      </v:shape>
                    </v:group>
                  </w:pict>
                </mc:Fallback>
              </mc:AlternateContent>
            </w:r>
            <w:r>
              <w:rPr>
                <w:b/>
                <w:spacing w:val="-2"/>
                <w:sz w:val="24"/>
              </w:rPr>
              <w:t>MATRICES</w:t>
            </w:r>
          </w:p>
        </w:tc>
        <w:tc>
          <w:tcPr>
            <w:tcW w:w="1745" w:type="dxa"/>
            <w:gridSpan w:val="6"/>
          </w:tcPr>
          <w:p w14:paraId="7EA204D0">
            <w:pPr>
              <w:pStyle w:val="12"/>
              <w:ind w:left="0"/>
              <w:rPr>
                <w:sz w:val="24"/>
              </w:rPr>
            </w:pPr>
          </w:p>
        </w:tc>
      </w:tr>
      <w:tr w14:paraId="0834AC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863" w:hRule="atLeast"/>
        </w:trPr>
        <w:tc>
          <w:tcPr>
            <w:tcW w:w="9027" w:type="dxa"/>
            <w:gridSpan w:val="11"/>
          </w:tcPr>
          <w:p w14:paraId="0B70FA08">
            <w:pPr>
              <w:pStyle w:val="12"/>
              <w:ind w:left="4"/>
              <w:rPr>
                <w:sz w:val="24"/>
              </w:rPr>
            </w:pPr>
            <w:r>
              <w:rPr>
                <w:sz w:val="24"/>
              </w:rPr>
              <w:t>Matrices: Fundamental ideas about matrices and their operational rules – Matrix multiplication</w:t>
            </w:r>
            <w:r>
              <w:rPr>
                <w:spacing w:val="-3"/>
                <w:sz w:val="24"/>
              </w:rPr>
              <w:t xml:space="preserve"> </w:t>
            </w:r>
            <w:r>
              <w:rPr>
                <w:sz w:val="24"/>
              </w:rPr>
              <w:t>Inversion</w:t>
            </w:r>
            <w:r>
              <w:rPr>
                <w:spacing w:val="-1"/>
                <w:sz w:val="24"/>
              </w:rPr>
              <w:t xml:space="preserve"> </w:t>
            </w:r>
            <w:r>
              <w:rPr>
                <w:sz w:val="24"/>
              </w:rPr>
              <w:t>of</w:t>
            </w:r>
            <w:r>
              <w:rPr>
                <w:spacing w:val="-3"/>
                <w:sz w:val="24"/>
              </w:rPr>
              <w:t xml:space="preserve"> </w:t>
            </w:r>
            <w:r>
              <w:rPr>
                <w:sz w:val="24"/>
              </w:rPr>
              <w:t>square</w:t>
            </w:r>
            <w:r>
              <w:rPr>
                <w:spacing w:val="-5"/>
                <w:sz w:val="24"/>
              </w:rPr>
              <w:t xml:space="preserve"> </w:t>
            </w:r>
            <w:r>
              <w:rPr>
                <w:sz w:val="24"/>
              </w:rPr>
              <w:t>matrices</w:t>
            </w:r>
            <w:r>
              <w:rPr>
                <w:spacing w:val="-3"/>
                <w:sz w:val="24"/>
              </w:rPr>
              <w:t xml:space="preserve"> </w:t>
            </w:r>
            <w:r>
              <w:rPr>
                <w:sz w:val="24"/>
              </w:rPr>
              <w:t>of</w:t>
            </w:r>
            <w:r>
              <w:rPr>
                <w:spacing w:val="-3"/>
                <w:sz w:val="24"/>
              </w:rPr>
              <w:t xml:space="preserve"> </w:t>
            </w:r>
            <w:r>
              <w:rPr>
                <w:sz w:val="24"/>
              </w:rPr>
              <w:t>not</w:t>
            </w:r>
            <w:r>
              <w:rPr>
                <w:spacing w:val="-1"/>
                <w:sz w:val="24"/>
              </w:rPr>
              <w:t xml:space="preserve"> </w:t>
            </w:r>
            <w:r>
              <w:rPr>
                <w:sz w:val="24"/>
              </w:rPr>
              <w:t>more</w:t>
            </w:r>
            <w:r>
              <w:rPr>
                <w:spacing w:val="-5"/>
                <w:sz w:val="24"/>
              </w:rPr>
              <w:t xml:space="preserve"> </w:t>
            </w:r>
            <w:r>
              <w:rPr>
                <w:sz w:val="24"/>
              </w:rPr>
              <w:t>than</w:t>
            </w:r>
            <w:r>
              <w:rPr>
                <w:spacing w:val="-3"/>
                <w:sz w:val="24"/>
              </w:rPr>
              <w:t xml:space="preserve"> </w:t>
            </w:r>
            <w:r>
              <w:rPr>
                <w:sz w:val="24"/>
              </w:rPr>
              <w:t>3rd</w:t>
            </w:r>
            <w:r>
              <w:rPr>
                <w:spacing w:val="-3"/>
                <w:sz w:val="24"/>
              </w:rPr>
              <w:t xml:space="preserve"> </w:t>
            </w:r>
            <w:r>
              <w:rPr>
                <w:sz w:val="24"/>
              </w:rPr>
              <w:t>order-</w:t>
            </w:r>
            <w:r>
              <w:rPr>
                <w:spacing w:val="-4"/>
                <w:sz w:val="24"/>
              </w:rPr>
              <w:t xml:space="preserve"> </w:t>
            </w:r>
            <w:r>
              <w:rPr>
                <w:sz w:val="24"/>
              </w:rPr>
              <w:t>solving</w:t>
            </w:r>
            <w:r>
              <w:rPr>
                <w:spacing w:val="-3"/>
                <w:sz w:val="24"/>
              </w:rPr>
              <w:t xml:space="preserve"> </w:t>
            </w:r>
            <w:r>
              <w:rPr>
                <w:sz w:val="24"/>
              </w:rPr>
              <w:t>system</w:t>
            </w:r>
            <w:r>
              <w:rPr>
                <w:spacing w:val="-3"/>
                <w:sz w:val="24"/>
              </w:rPr>
              <w:t xml:space="preserve"> </w:t>
            </w:r>
            <w:r>
              <w:rPr>
                <w:sz w:val="24"/>
              </w:rPr>
              <w:t>of simultaneous linear equations.</w:t>
            </w:r>
          </w:p>
        </w:tc>
      </w:tr>
      <w:tr w14:paraId="312374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314" w:hRule="atLeast"/>
        </w:trPr>
        <w:tc>
          <w:tcPr>
            <w:tcW w:w="1419" w:type="dxa"/>
            <w:gridSpan w:val="3"/>
          </w:tcPr>
          <w:p w14:paraId="67B80E9C">
            <w:pPr>
              <w:pStyle w:val="12"/>
              <w:spacing w:line="275" w:lineRule="exact"/>
              <w:ind w:left="381"/>
              <w:rPr>
                <w:b/>
                <w:sz w:val="24"/>
              </w:rPr>
            </w:pPr>
            <w:r>
              <w:rPr>
                <w:b/>
                <w:spacing w:val="-2"/>
                <w:sz w:val="24"/>
              </w:rPr>
              <w:t>Unit:2</w:t>
            </w:r>
          </w:p>
        </w:tc>
        <w:tc>
          <w:tcPr>
            <w:tcW w:w="5863" w:type="dxa"/>
            <w:gridSpan w:val="2"/>
          </w:tcPr>
          <w:p w14:paraId="1B156BDD">
            <w:pPr>
              <w:pStyle w:val="12"/>
              <w:spacing w:line="275" w:lineRule="exact"/>
              <w:ind w:left="1190"/>
              <w:rPr>
                <w:b/>
                <w:sz w:val="24"/>
              </w:rPr>
            </w:pPr>
            <w:r>
              <w:rPr>
                <w:b/>
                <w:sz w:val="24"/>
              </w:rPr>
              <w:t>SET</w:t>
            </w:r>
            <w:r>
              <w:rPr>
                <w:b/>
                <w:spacing w:val="-1"/>
                <w:sz w:val="24"/>
              </w:rPr>
              <w:t xml:space="preserve"> </w:t>
            </w:r>
            <w:r>
              <w:rPr>
                <w:b/>
                <w:sz w:val="24"/>
              </w:rPr>
              <w:t>THEORY</w:t>
            </w:r>
            <w:r>
              <w:rPr>
                <w:b/>
                <w:spacing w:val="-2"/>
                <w:sz w:val="24"/>
              </w:rPr>
              <w:t xml:space="preserve"> </w:t>
            </w:r>
          </w:p>
        </w:tc>
        <w:tc>
          <w:tcPr>
            <w:tcW w:w="1745" w:type="dxa"/>
            <w:gridSpan w:val="6"/>
          </w:tcPr>
          <w:p w14:paraId="1FD7B40F">
            <w:pPr>
              <w:pStyle w:val="12"/>
              <w:ind w:left="0"/>
            </w:pPr>
          </w:p>
        </w:tc>
      </w:tr>
      <w:tr w14:paraId="5D52D0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635" w:hRule="atLeast"/>
        </w:trPr>
        <w:tc>
          <w:tcPr>
            <w:tcW w:w="9027" w:type="dxa"/>
            <w:gridSpan w:val="11"/>
          </w:tcPr>
          <w:p w14:paraId="3845802B">
            <w:pPr>
              <w:pStyle w:val="12"/>
              <w:ind w:left="4"/>
              <w:rPr>
                <w:sz w:val="24"/>
              </w:rPr>
            </w:pPr>
            <w:r>
              <w:rPr>
                <w:sz w:val="24"/>
              </w:rPr>
              <w:t>Set</w:t>
            </w:r>
            <w:r>
              <w:rPr>
                <w:spacing w:val="-3"/>
                <w:sz w:val="24"/>
              </w:rPr>
              <w:t xml:space="preserve"> </w:t>
            </w:r>
            <w:r>
              <w:rPr>
                <w:sz w:val="24"/>
              </w:rPr>
              <w:t>theory</w:t>
            </w:r>
            <w:r>
              <w:rPr>
                <w:spacing w:val="-4"/>
                <w:sz w:val="24"/>
              </w:rPr>
              <w:t xml:space="preserve"> </w:t>
            </w:r>
            <w:r>
              <w:rPr>
                <w:sz w:val="24"/>
              </w:rPr>
              <w:t>–</w:t>
            </w:r>
            <w:r>
              <w:rPr>
                <w:spacing w:val="-1"/>
                <w:sz w:val="24"/>
              </w:rPr>
              <w:t xml:space="preserve"> </w:t>
            </w:r>
            <w:r>
              <w:rPr>
                <w:sz w:val="24"/>
              </w:rPr>
              <w:t>Introduction -</w:t>
            </w:r>
            <w:r>
              <w:rPr>
                <w:spacing w:val="-4"/>
                <w:sz w:val="24"/>
              </w:rPr>
              <w:t xml:space="preserve"> </w:t>
            </w:r>
            <w:r>
              <w:rPr>
                <w:sz w:val="24"/>
              </w:rPr>
              <w:t>Types</w:t>
            </w:r>
            <w:r>
              <w:rPr>
                <w:spacing w:val="-3"/>
                <w:sz w:val="24"/>
              </w:rPr>
              <w:t xml:space="preserve"> </w:t>
            </w:r>
            <w:r>
              <w:rPr>
                <w:sz w:val="24"/>
              </w:rPr>
              <w:t>of</w:t>
            </w:r>
            <w:r>
              <w:rPr>
                <w:spacing w:val="-3"/>
                <w:sz w:val="24"/>
              </w:rPr>
              <w:t xml:space="preserve"> </w:t>
            </w:r>
            <w:r>
              <w:rPr>
                <w:sz w:val="24"/>
              </w:rPr>
              <w:t>sets</w:t>
            </w:r>
            <w:r>
              <w:rPr>
                <w:spacing w:val="-3"/>
                <w:sz w:val="24"/>
              </w:rPr>
              <w:t xml:space="preserve"> </w:t>
            </w:r>
            <w:r>
              <w:rPr>
                <w:sz w:val="24"/>
              </w:rPr>
              <w:t>-</w:t>
            </w:r>
            <w:r>
              <w:rPr>
                <w:spacing w:val="-4"/>
                <w:sz w:val="24"/>
              </w:rPr>
              <w:t xml:space="preserve"> </w:t>
            </w:r>
            <w:r>
              <w:rPr>
                <w:sz w:val="24"/>
              </w:rPr>
              <w:t>set</w:t>
            </w:r>
            <w:r>
              <w:rPr>
                <w:spacing w:val="-3"/>
                <w:sz w:val="24"/>
              </w:rPr>
              <w:t xml:space="preserve"> </w:t>
            </w:r>
            <w:r>
              <w:rPr>
                <w:sz w:val="24"/>
              </w:rPr>
              <w:t>operation</w:t>
            </w:r>
            <w:r>
              <w:rPr>
                <w:spacing w:val="-2"/>
                <w:sz w:val="24"/>
              </w:rPr>
              <w:t xml:space="preserve"> </w:t>
            </w:r>
            <w:r>
              <w:rPr>
                <w:sz w:val="24"/>
              </w:rPr>
              <w:t>-</w:t>
            </w:r>
            <w:r>
              <w:rPr>
                <w:spacing w:val="-4"/>
                <w:sz w:val="24"/>
              </w:rPr>
              <w:t xml:space="preserve"> </w:t>
            </w:r>
            <w:r>
              <w:rPr>
                <w:sz w:val="24"/>
              </w:rPr>
              <w:t>Venn</w:t>
            </w:r>
            <w:r>
              <w:rPr>
                <w:spacing w:val="-3"/>
                <w:sz w:val="24"/>
              </w:rPr>
              <w:t xml:space="preserve"> </w:t>
            </w:r>
            <w:r>
              <w:rPr>
                <w:sz w:val="24"/>
              </w:rPr>
              <w:t>Diagrams</w:t>
            </w:r>
            <w:r>
              <w:rPr>
                <w:spacing w:val="-2"/>
                <w:sz w:val="24"/>
              </w:rPr>
              <w:t xml:space="preserve"> </w:t>
            </w:r>
            <w:r>
              <w:rPr>
                <w:sz w:val="24"/>
              </w:rPr>
              <w:t>-</w:t>
            </w:r>
            <w:r>
              <w:rPr>
                <w:spacing w:val="-2"/>
                <w:sz w:val="24"/>
              </w:rPr>
              <w:t xml:space="preserve"> </w:t>
            </w:r>
            <w:r>
              <w:rPr>
                <w:sz w:val="24"/>
              </w:rPr>
              <w:t>Simple and Compound Interest.(Simple problems only)</w:t>
            </w:r>
          </w:p>
        </w:tc>
      </w:tr>
      <w:tr w14:paraId="095F93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314" w:hRule="atLeast"/>
        </w:trPr>
        <w:tc>
          <w:tcPr>
            <w:tcW w:w="1419" w:type="dxa"/>
            <w:gridSpan w:val="3"/>
          </w:tcPr>
          <w:p w14:paraId="4D0F1722">
            <w:pPr>
              <w:pStyle w:val="12"/>
              <w:spacing w:line="275" w:lineRule="exact"/>
              <w:ind w:left="381"/>
              <w:rPr>
                <w:b/>
                <w:sz w:val="24"/>
              </w:rPr>
            </w:pPr>
            <w:r>
              <w:rPr>
                <w:b/>
                <w:spacing w:val="-2"/>
                <w:sz w:val="24"/>
              </w:rPr>
              <w:t>Unit:3</w:t>
            </w:r>
          </w:p>
        </w:tc>
        <w:tc>
          <w:tcPr>
            <w:tcW w:w="5863" w:type="dxa"/>
            <w:gridSpan w:val="2"/>
          </w:tcPr>
          <w:p w14:paraId="56F74D6A">
            <w:pPr>
              <w:pStyle w:val="12"/>
              <w:spacing w:line="275" w:lineRule="exact"/>
              <w:ind w:left="1482"/>
              <w:rPr>
                <w:b/>
                <w:sz w:val="24"/>
              </w:rPr>
            </w:pPr>
            <w:r>
              <w:rPr>
                <w:b/>
                <w:sz w:val="24"/>
              </w:rPr>
              <w:t>STATISTICAL</w:t>
            </w:r>
            <w:r>
              <w:rPr>
                <w:b/>
                <w:spacing w:val="-2"/>
                <w:sz w:val="24"/>
              </w:rPr>
              <w:t xml:space="preserve"> METHODS</w:t>
            </w:r>
          </w:p>
        </w:tc>
        <w:tc>
          <w:tcPr>
            <w:tcW w:w="1745" w:type="dxa"/>
            <w:gridSpan w:val="6"/>
          </w:tcPr>
          <w:p w14:paraId="6861C215">
            <w:pPr>
              <w:pStyle w:val="12"/>
              <w:ind w:left="0"/>
            </w:pPr>
          </w:p>
        </w:tc>
      </w:tr>
      <w:tr w14:paraId="0ACB90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1103" w:hRule="atLeast"/>
        </w:trPr>
        <w:tc>
          <w:tcPr>
            <w:tcW w:w="9027" w:type="dxa"/>
            <w:gridSpan w:val="11"/>
          </w:tcPr>
          <w:p w14:paraId="3297F62B">
            <w:pPr>
              <w:pStyle w:val="12"/>
              <w:spacing w:line="276" w:lineRule="exact"/>
              <w:ind w:left="4"/>
              <w:rPr>
                <w:sz w:val="24"/>
              </w:rPr>
            </w:pPr>
            <w:r>
              <w:rPr>
                <w:sz w:val="24"/>
              </w:rPr>
              <w:t>Meaning</w:t>
            </w:r>
            <w:r>
              <w:rPr>
                <w:spacing w:val="-4"/>
                <w:sz w:val="24"/>
              </w:rPr>
              <w:t xml:space="preserve"> </w:t>
            </w:r>
            <w:r>
              <w:rPr>
                <w:sz w:val="24"/>
              </w:rPr>
              <w:t>and</w:t>
            </w:r>
            <w:r>
              <w:rPr>
                <w:spacing w:val="-4"/>
                <w:sz w:val="24"/>
              </w:rPr>
              <w:t xml:space="preserve"> </w:t>
            </w:r>
            <w:r>
              <w:rPr>
                <w:sz w:val="24"/>
              </w:rPr>
              <w:t>Definitions</w:t>
            </w:r>
            <w:r>
              <w:rPr>
                <w:spacing w:val="-4"/>
                <w:sz w:val="24"/>
              </w:rPr>
              <w:t xml:space="preserve"> </w:t>
            </w:r>
            <w:r>
              <w:rPr>
                <w:sz w:val="24"/>
              </w:rPr>
              <w:t>of</w:t>
            </w:r>
            <w:r>
              <w:rPr>
                <w:spacing w:val="-4"/>
                <w:sz w:val="24"/>
              </w:rPr>
              <w:t xml:space="preserve"> </w:t>
            </w:r>
            <w:r>
              <w:rPr>
                <w:sz w:val="24"/>
              </w:rPr>
              <w:t>Statistics</w:t>
            </w:r>
            <w:r>
              <w:rPr>
                <w:spacing w:val="-4"/>
                <w:sz w:val="24"/>
              </w:rPr>
              <w:t xml:space="preserve"> </w:t>
            </w:r>
            <w:r>
              <w:rPr>
                <w:sz w:val="24"/>
              </w:rPr>
              <w:t>-</w:t>
            </w:r>
            <w:r>
              <w:rPr>
                <w:spacing w:val="-5"/>
                <w:sz w:val="24"/>
              </w:rPr>
              <w:t xml:space="preserve"> </w:t>
            </w:r>
            <w:r>
              <w:rPr>
                <w:sz w:val="24"/>
              </w:rPr>
              <w:t>Scope</w:t>
            </w:r>
            <w:r>
              <w:rPr>
                <w:spacing w:val="-5"/>
                <w:sz w:val="24"/>
              </w:rPr>
              <w:t xml:space="preserve"> </w:t>
            </w:r>
            <w:r>
              <w:rPr>
                <w:sz w:val="24"/>
              </w:rPr>
              <w:t>and</w:t>
            </w:r>
            <w:r>
              <w:rPr>
                <w:spacing w:val="-2"/>
                <w:sz w:val="24"/>
              </w:rPr>
              <w:t xml:space="preserve"> </w:t>
            </w:r>
            <w:r>
              <w:rPr>
                <w:sz w:val="24"/>
              </w:rPr>
              <w:t>Limitations.</w:t>
            </w:r>
            <w:r>
              <w:rPr>
                <w:spacing w:val="-4"/>
                <w:sz w:val="24"/>
              </w:rPr>
              <w:t xml:space="preserve"> </w:t>
            </w:r>
            <w:r>
              <w:rPr>
                <w:sz w:val="24"/>
              </w:rPr>
              <w:t>Collections</w:t>
            </w:r>
            <w:r>
              <w:rPr>
                <w:spacing w:val="-4"/>
                <w:sz w:val="24"/>
              </w:rPr>
              <w:t xml:space="preserve"> </w:t>
            </w:r>
            <w:r>
              <w:rPr>
                <w:sz w:val="24"/>
              </w:rPr>
              <w:t>of</w:t>
            </w:r>
            <w:r>
              <w:rPr>
                <w:spacing w:val="-4"/>
                <w:sz w:val="24"/>
              </w:rPr>
              <w:t xml:space="preserve"> </w:t>
            </w:r>
            <w:r>
              <w:rPr>
                <w:sz w:val="24"/>
              </w:rPr>
              <w:t>data</w:t>
            </w:r>
            <w:r>
              <w:rPr>
                <w:spacing w:val="-2"/>
                <w:sz w:val="24"/>
              </w:rPr>
              <w:t xml:space="preserve"> </w:t>
            </w:r>
            <w:r>
              <w:rPr>
                <w:sz w:val="24"/>
              </w:rPr>
              <w:t xml:space="preserve">–primary data and secondary data - Presentation of data by Diagrammatic and Graphical Method - Formation of Frequency Distribution. </w:t>
            </w:r>
          </w:p>
        </w:tc>
      </w:tr>
      <w:tr w14:paraId="56D359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321" w:hRule="atLeast"/>
        </w:trPr>
        <w:tc>
          <w:tcPr>
            <w:tcW w:w="1419" w:type="dxa"/>
            <w:gridSpan w:val="3"/>
          </w:tcPr>
          <w:p w14:paraId="3E7F3016">
            <w:pPr>
              <w:pStyle w:val="12"/>
              <w:spacing w:before="1"/>
              <w:ind w:left="381"/>
              <w:rPr>
                <w:b/>
                <w:sz w:val="24"/>
              </w:rPr>
            </w:pPr>
            <w:r>
              <w:rPr>
                <w:b/>
                <w:spacing w:val="-2"/>
                <w:sz w:val="24"/>
              </w:rPr>
              <w:t>Unit:4</w:t>
            </w:r>
          </w:p>
        </w:tc>
        <w:tc>
          <w:tcPr>
            <w:tcW w:w="5863" w:type="dxa"/>
            <w:gridSpan w:val="2"/>
          </w:tcPr>
          <w:p w14:paraId="3064A27F">
            <w:pPr>
              <w:pStyle w:val="12"/>
              <w:spacing w:before="1"/>
              <w:ind w:left="1341"/>
              <w:rPr>
                <w:b/>
                <w:sz w:val="24"/>
              </w:rPr>
            </w:pPr>
            <w:r>
              <w:rPr>
                <w:b/>
                <w:sz w:val="24"/>
              </w:rPr>
              <w:t>MEASURES OF CENTRAL TENDENCY AND MEASURES</w:t>
            </w:r>
            <w:r>
              <w:rPr>
                <w:b/>
                <w:spacing w:val="-1"/>
                <w:sz w:val="24"/>
              </w:rPr>
              <w:t xml:space="preserve"> </w:t>
            </w:r>
            <w:r>
              <w:rPr>
                <w:b/>
                <w:sz w:val="24"/>
              </w:rPr>
              <w:t xml:space="preserve">OF </w:t>
            </w:r>
            <w:r>
              <w:rPr>
                <w:b/>
                <w:spacing w:val="-2"/>
                <w:sz w:val="24"/>
              </w:rPr>
              <w:t>VARIATION</w:t>
            </w:r>
          </w:p>
        </w:tc>
        <w:tc>
          <w:tcPr>
            <w:tcW w:w="1745" w:type="dxa"/>
            <w:gridSpan w:val="6"/>
          </w:tcPr>
          <w:p w14:paraId="1FBAA832">
            <w:pPr>
              <w:pStyle w:val="12"/>
              <w:ind w:left="0"/>
              <w:rPr>
                <w:sz w:val="24"/>
              </w:rPr>
            </w:pPr>
          </w:p>
        </w:tc>
      </w:tr>
      <w:tr w14:paraId="3FCB42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828" w:hRule="atLeast"/>
        </w:trPr>
        <w:tc>
          <w:tcPr>
            <w:tcW w:w="9027" w:type="dxa"/>
            <w:gridSpan w:val="11"/>
          </w:tcPr>
          <w:p w14:paraId="05228308">
            <w:pPr>
              <w:pStyle w:val="12"/>
              <w:spacing w:line="275" w:lineRule="exact"/>
              <w:ind w:left="4"/>
              <w:rPr>
                <w:sz w:val="24"/>
              </w:rPr>
            </w:pPr>
            <w:r>
              <w:rPr>
                <w:sz w:val="24"/>
              </w:rPr>
              <w:t>Measures of Central tendency - Arithmetic Mean, Median and Mode.</w:t>
            </w:r>
          </w:p>
          <w:p w14:paraId="180981F5">
            <w:pPr>
              <w:pStyle w:val="12"/>
              <w:spacing w:line="275" w:lineRule="exact"/>
              <w:ind w:left="4"/>
              <w:rPr>
                <w:sz w:val="24"/>
              </w:rPr>
            </w:pPr>
            <w:r>
              <w:rPr>
                <w:sz w:val="24"/>
              </w:rPr>
              <w:t>Measures</w:t>
            </w:r>
            <w:r>
              <w:rPr>
                <w:spacing w:val="-3"/>
                <w:sz w:val="24"/>
              </w:rPr>
              <w:t xml:space="preserve"> </w:t>
            </w:r>
            <w:r>
              <w:rPr>
                <w:sz w:val="24"/>
              </w:rPr>
              <w:t>of</w:t>
            </w:r>
            <w:r>
              <w:rPr>
                <w:spacing w:val="-1"/>
                <w:sz w:val="24"/>
              </w:rPr>
              <w:t xml:space="preserve"> </w:t>
            </w:r>
            <w:r>
              <w:rPr>
                <w:sz w:val="24"/>
              </w:rPr>
              <w:t>Variation:</w:t>
            </w:r>
            <w:r>
              <w:rPr>
                <w:spacing w:val="-1"/>
                <w:sz w:val="24"/>
              </w:rPr>
              <w:t xml:space="preserve"> </w:t>
            </w:r>
            <w:r>
              <w:rPr>
                <w:sz w:val="24"/>
              </w:rPr>
              <w:t>Standard deviation</w:t>
            </w:r>
          </w:p>
        </w:tc>
      </w:tr>
      <w:tr w14:paraId="7135D1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314" w:hRule="atLeast"/>
        </w:trPr>
        <w:tc>
          <w:tcPr>
            <w:tcW w:w="1419" w:type="dxa"/>
            <w:gridSpan w:val="3"/>
          </w:tcPr>
          <w:p w14:paraId="73BE9426">
            <w:pPr>
              <w:pStyle w:val="12"/>
              <w:spacing w:line="275" w:lineRule="exact"/>
              <w:ind w:left="381"/>
              <w:rPr>
                <w:b/>
                <w:sz w:val="24"/>
              </w:rPr>
            </w:pPr>
            <w:r>
              <w:rPr>
                <w:b/>
                <w:spacing w:val="-2"/>
                <w:sz w:val="24"/>
              </w:rPr>
              <w:t>Unit:5</w:t>
            </w:r>
          </w:p>
        </w:tc>
        <w:tc>
          <w:tcPr>
            <w:tcW w:w="5863" w:type="dxa"/>
            <w:gridSpan w:val="2"/>
          </w:tcPr>
          <w:p w14:paraId="71465AE1">
            <w:pPr>
              <w:pStyle w:val="12"/>
              <w:spacing w:line="275" w:lineRule="exact"/>
              <w:ind w:left="27"/>
              <w:rPr>
                <w:b/>
                <w:sz w:val="24"/>
              </w:rPr>
            </w:pPr>
            <w:r>
              <w:rPr>
                <w:b/>
                <w:sz w:val="24"/>
              </w:rPr>
              <w:t>CORRELATION AND REGRESSION</w:t>
            </w:r>
          </w:p>
        </w:tc>
        <w:tc>
          <w:tcPr>
            <w:tcW w:w="1745" w:type="dxa"/>
            <w:gridSpan w:val="6"/>
          </w:tcPr>
          <w:p w14:paraId="33196B4A">
            <w:pPr>
              <w:pStyle w:val="12"/>
              <w:ind w:left="0"/>
            </w:pPr>
          </w:p>
        </w:tc>
      </w:tr>
      <w:tr w14:paraId="77B7A2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635" w:hRule="atLeast"/>
        </w:trPr>
        <w:tc>
          <w:tcPr>
            <w:tcW w:w="9027" w:type="dxa"/>
            <w:gridSpan w:val="11"/>
          </w:tcPr>
          <w:p w14:paraId="38C4FA00">
            <w:pPr>
              <w:pStyle w:val="12"/>
              <w:spacing w:before="1"/>
              <w:ind w:left="4"/>
              <w:rPr>
                <w:sz w:val="24"/>
              </w:rPr>
            </w:pPr>
            <w:r>
              <w:rPr>
                <w:sz w:val="24"/>
              </w:rPr>
              <w:t>. . Simple</w:t>
            </w:r>
            <w:r>
              <w:rPr>
                <w:spacing w:val="-4"/>
                <w:sz w:val="24"/>
              </w:rPr>
              <w:t xml:space="preserve"> </w:t>
            </w:r>
            <w:r>
              <w:rPr>
                <w:sz w:val="24"/>
              </w:rPr>
              <w:t>Correlation</w:t>
            </w:r>
            <w:r>
              <w:rPr>
                <w:spacing w:val="-3"/>
                <w:sz w:val="24"/>
              </w:rPr>
              <w:t xml:space="preserve"> </w:t>
            </w:r>
            <w:r>
              <w:rPr>
                <w:sz w:val="24"/>
              </w:rPr>
              <w:t>-</w:t>
            </w:r>
            <w:r>
              <w:rPr>
                <w:spacing w:val="-5"/>
                <w:sz w:val="24"/>
              </w:rPr>
              <w:t xml:space="preserve"> </w:t>
            </w:r>
            <w:r>
              <w:rPr>
                <w:sz w:val="24"/>
              </w:rPr>
              <w:t>Karl</w:t>
            </w:r>
            <w:r>
              <w:rPr>
                <w:spacing w:val="-4"/>
                <w:sz w:val="24"/>
              </w:rPr>
              <w:t xml:space="preserve"> </w:t>
            </w:r>
            <w:r>
              <w:rPr>
                <w:sz w:val="24"/>
              </w:rPr>
              <w:t>Pearson‘s</w:t>
            </w:r>
            <w:r>
              <w:rPr>
                <w:spacing w:val="-5"/>
                <w:sz w:val="24"/>
              </w:rPr>
              <w:t xml:space="preserve"> </w:t>
            </w:r>
            <w:r>
              <w:rPr>
                <w:sz w:val="24"/>
              </w:rPr>
              <w:t>Co-efficient</w:t>
            </w:r>
            <w:r>
              <w:rPr>
                <w:spacing w:val="-2"/>
                <w:sz w:val="24"/>
              </w:rPr>
              <w:t xml:space="preserve"> </w:t>
            </w:r>
            <w:r>
              <w:rPr>
                <w:sz w:val="24"/>
              </w:rPr>
              <w:t>of</w:t>
            </w:r>
            <w:r>
              <w:rPr>
                <w:spacing w:val="-4"/>
                <w:sz w:val="24"/>
              </w:rPr>
              <w:t xml:space="preserve"> </w:t>
            </w:r>
            <w:r>
              <w:rPr>
                <w:sz w:val="24"/>
              </w:rPr>
              <w:t>correlation</w:t>
            </w:r>
            <w:r>
              <w:rPr>
                <w:spacing w:val="-2"/>
                <w:sz w:val="24"/>
              </w:rPr>
              <w:t xml:space="preserve"> </w:t>
            </w:r>
            <w:r>
              <w:rPr>
                <w:sz w:val="24"/>
              </w:rPr>
              <w:t>–</w:t>
            </w:r>
            <w:r>
              <w:rPr>
                <w:spacing w:val="-4"/>
                <w:sz w:val="24"/>
              </w:rPr>
              <w:t xml:space="preserve"> </w:t>
            </w:r>
            <w:r>
              <w:rPr>
                <w:sz w:val="24"/>
              </w:rPr>
              <w:t>Rank</w:t>
            </w:r>
            <w:r>
              <w:rPr>
                <w:spacing w:val="-4"/>
                <w:sz w:val="24"/>
              </w:rPr>
              <w:t xml:space="preserve"> </w:t>
            </w:r>
            <w:r>
              <w:rPr>
                <w:sz w:val="24"/>
              </w:rPr>
              <w:t>correlation</w:t>
            </w:r>
            <w:r>
              <w:rPr>
                <w:spacing w:val="-3"/>
                <w:sz w:val="24"/>
              </w:rPr>
              <w:t xml:space="preserve"> </w:t>
            </w:r>
            <w:r>
              <w:rPr>
                <w:sz w:val="24"/>
              </w:rPr>
              <w:t>- Regression lines.</w:t>
            </w:r>
          </w:p>
        </w:tc>
      </w:tr>
      <w:tr w14:paraId="12F2F9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321" w:hRule="atLeast"/>
        </w:trPr>
        <w:tc>
          <w:tcPr>
            <w:tcW w:w="1419" w:type="dxa"/>
            <w:gridSpan w:val="3"/>
          </w:tcPr>
          <w:p w14:paraId="5AEF384C">
            <w:pPr>
              <w:pStyle w:val="12"/>
              <w:spacing w:line="275" w:lineRule="exact"/>
              <w:ind w:left="381"/>
              <w:rPr>
                <w:b/>
                <w:sz w:val="24"/>
              </w:rPr>
            </w:pPr>
            <w:r>
              <w:rPr>
                <w:b/>
                <w:spacing w:val="-2"/>
                <w:sz w:val="24"/>
              </w:rPr>
              <w:t>Unit:6</w:t>
            </w:r>
          </w:p>
        </w:tc>
        <w:tc>
          <w:tcPr>
            <w:tcW w:w="5863" w:type="dxa"/>
            <w:gridSpan w:val="2"/>
          </w:tcPr>
          <w:p w14:paraId="264F90F4">
            <w:pPr>
              <w:pStyle w:val="12"/>
              <w:spacing w:line="275" w:lineRule="exact"/>
              <w:ind w:left="1437"/>
              <w:rPr>
                <w:b/>
                <w:sz w:val="24"/>
              </w:rPr>
            </w:pPr>
            <w:r>
              <w:rPr>
                <w:b/>
                <w:sz w:val="24"/>
              </w:rPr>
              <w:t>CONTEMPORARY</w:t>
            </w:r>
            <w:r>
              <w:rPr>
                <w:b/>
                <w:spacing w:val="-3"/>
                <w:sz w:val="24"/>
              </w:rPr>
              <w:t xml:space="preserve"> </w:t>
            </w:r>
            <w:r>
              <w:rPr>
                <w:b/>
                <w:spacing w:val="-2"/>
                <w:sz w:val="24"/>
              </w:rPr>
              <w:t>ISSUES</w:t>
            </w:r>
          </w:p>
        </w:tc>
        <w:tc>
          <w:tcPr>
            <w:tcW w:w="1745" w:type="dxa"/>
            <w:gridSpan w:val="6"/>
          </w:tcPr>
          <w:p w14:paraId="5578B635">
            <w:pPr>
              <w:pStyle w:val="12"/>
              <w:ind w:left="0"/>
              <w:rPr>
                <w:sz w:val="24"/>
              </w:rPr>
            </w:pPr>
          </w:p>
        </w:tc>
      </w:tr>
      <w:tr w14:paraId="0E9C1C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314" w:hRule="atLeast"/>
        </w:trPr>
        <w:tc>
          <w:tcPr>
            <w:tcW w:w="9027" w:type="dxa"/>
            <w:gridSpan w:val="11"/>
          </w:tcPr>
          <w:p w14:paraId="0E6332AF">
            <w:pPr>
              <w:pStyle w:val="12"/>
              <w:spacing w:line="275" w:lineRule="exact"/>
              <w:ind w:left="4"/>
              <w:rPr>
                <w:sz w:val="24"/>
              </w:rPr>
            </w:pPr>
            <w:r>
              <w:rPr>
                <w:sz w:val="24"/>
              </w:rPr>
              <w:t>Expert</w:t>
            </w:r>
            <w:r>
              <w:rPr>
                <w:spacing w:val="-1"/>
                <w:sz w:val="24"/>
              </w:rPr>
              <w:t xml:space="preserve"> </w:t>
            </w:r>
            <w:r>
              <w:rPr>
                <w:sz w:val="24"/>
              </w:rPr>
              <w:t>lectures,</w:t>
            </w:r>
            <w:r>
              <w:rPr>
                <w:spacing w:val="-1"/>
                <w:sz w:val="24"/>
              </w:rPr>
              <w:t xml:space="preserve"> </w:t>
            </w:r>
            <w:r>
              <w:rPr>
                <w:sz w:val="24"/>
              </w:rPr>
              <w:t>online</w:t>
            </w:r>
            <w:r>
              <w:rPr>
                <w:spacing w:val="-1"/>
                <w:sz w:val="24"/>
              </w:rPr>
              <w:t xml:space="preserve"> </w:t>
            </w:r>
            <w:r>
              <w:rPr>
                <w:sz w:val="24"/>
              </w:rPr>
              <w:t>seminars</w:t>
            </w:r>
            <w:r>
              <w:rPr>
                <w:spacing w:val="-1"/>
                <w:sz w:val="24"/>
              </w:rPr>
              <w:t xml:space="preserve"> </w:t>
            </w:r>
            <w:r>
              <w:rPr>
                <w:sz w:val="24"/>
              </w:rPr>
              <w:t xml:space="preserve">– </w:t>
            </w:r>
            <w:r>
              <w:rPr>
                <w:spacing w:val="-2"/>
                <w:sz w:val="24"/>
              </w:rPr>
              <w:t>webinars</w:t>
            </w:r>
          </w:p>
        </w:tc>
      </w:tr>
      <w:tr w14:paraId="02E80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635" w:hRule="atLeast"/>
        </w:trPr>
        <w:tc>
          <w:tcPr>
            <w:tcW w:w="9027" w:type="dxa"/>
            <w:gridSpan w:val="11"/>
          </w:tcPr>
          <w:p w14:paraId="15FC1616">
            <w:pPr>
              <w:pStyle w:val="12"/>
              <w:ind w:left="4"/>
              <w:rPr>
                <w:b/>
                <w:sz w:val="24"/>
              </w:rPr>
            </w:pPr>
            <w:r>
              <w:rPr>
                <w:b/>
                <w:sz w:val="24"/>
              </w:rPr>
              <w:t>Questions</w:t>
            </w:r>
            <w:r>
              <w:rPr>
                <w:b/>
                <w:spacing w:val="-5"/>
                <w:sz w:val="24"/>
              </w:rPr>
              <w:t xml:space="preserve"> </w:t>
            </w:r>
            <w:r>
              <w:rPr>
                <w:b/>
                <w:sz w:val="24"/>
              </w:rPr>
              <w:t>in</w:t>
            </w:r>
            <w:r>
              <w:rPr>
                <w:b/>
                <w:spacing w:val="-5"/>
                <w:sz w:val="24"/>
              </w:rPr>
              <w:t xml:space="preserve"> </w:t>
            </w:r>
            <w:r>
              <w:rPr>
                <w:b/>
                <w:sz w:val="24"/>
              </w:rPr>
              <w:t>THEORY</w:t>
            </w:r>
            <w:r>
              <w:rPr>
                <w:b/>
                <w:spacing w:val="-7"/>
                <w:sz w:val="24"/>
              </w:rPr>
              <w:t xml:space="preserve"> </w:t>
            </w:r>
            <w:r>
              <w:rPr>
                <w:b/>
                <w:sz w:val="24"/>
              </w:rPr>
              <w:t>and</w:t>
            </w:r>
            <w:r>
              <w:rPr>
                <w:b/>
                <w:spacing w:val="-5"/>
                <w:sz w:val="24"/>
              </w:rPr>
              <w:t xml:space="preserve"> </w:t>
            </w:r>
            <w:r>
              <w:rPr>
                <w:b/>
                <w:sz w:val="24"/>
              </w:rPr>
              <w:t>PROBLEMS</w:t>
            </w:r>
            <w:r>
              <w:rPr>
                <w:b/>
                <w:spacing w:val="-5"/>
                <w:sz w:val="24"/>
              </w:rPr>
              <w:t xml:space="preserve"> </w:t>
            </w:r>
            <w:r>
              <w:rPr>
                <w:b/>
                <w:sz w:val="24"/>
              </w:rPr>
              <w:t>carry</w:t>
            </w:r>
            <w:r>
              <w:rPr>
                <w:b/>
                <w:spacing w:val="-3"/>
                <w:sz w:val="24"/>
              </w:rPr>
              <w:t xml:space="preserve"> </w:t>
            </w:r>
            <w:r>
              <w:rPr>
                <w:b/>
                <w:sz w:val="24"/>
              </w:rPr>
              <w:t>20%</w:t>
            </w:r>
            <w:r>
              <w:rPr>
                <w:b/>
                <w:spacing w:val="-5"/>
                <w:sz w:val="24"/>
              </w:rPr>
              <w:t xml:space="preserve"> </w:t>
            </w:r>
            <w:r>
              <w:rPr>
                <w:b/>
                <w:sz w:val="24"/>
              </w:rPr>
              <w:t>and</w:t>
            </w:r>
            <w:r>
              <w:rPr>
                <w:b/>
                <w:spacing w:val="-5"/>
                <w:sz w:val="24"/>
              </w:rPr>
              <w:t xml:space="preserve"> </w:t>
            </w:r>
            <w:r>
              <w:rPr>
                <w:b/>
                <w:sz w:val="24"/>
              </w:rPr>
              <w:t>80%</w:t>
            </w:r>
            <w:r>
              <w:rPr>
                <w:b/>
                <w:spacing w:val="-5"/>
                <w:sz w:val="24"/>
              </w:rPr>
              <w:t xml:space="preserve"> </w:t>
            </w:r>
            <w:r>
              <w:rPr>
                <w:b/>
                <w:sz w:val="24"/>
              </w:rPr>
              <w:t>marks</w:t>
            </w:r>
            <w:r>
              <w:rPr>
                <w:b/>
                <w:spacing w:val="-5"/>
                <w:sz w:val="24"/>
              </w:rPr>
              <w:t xml:space="preserve"> </w:t>
            </w:r>
            <w:r>
              <w:rPr>
                <w:b/>
                <w:sz w:val="24"/>
              </w:rPr>
              <w:t>respectively Problems need to be simple keeping students’ non-mathematical background</w:t>
            </w:r>
          </w:p>
        </w:tc>
      </w:tr>
      <w:tr w14:paraId="5865ED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10" w:type="dxa"/>
          <w:trHeight w:val="635" w:hRule="atLeast"/>
        </w:trPr>
        <w:tc>
          <w:tcPr>
            <w:tcW w:w="9027" w:type="dxa"/>
            <w:gridSpan w:val="11"/>
            <w:tcBorders>
              <w:top w:val="single" w:color="000000" w:sz="4" w:space="0"/>
              <w:left w:val="single" w:color="000000" w:sz="4" w:space="0"/>
              <w:bottom w:val="single" w:color="000000" w:sz="4" w:space="0"/>
              <w:right w:val="single" w:color="000000" w:sz="4" w:space="0"/>
            </w:tcBorders>
          </w:tcPr>
          <w:p w14:paraId="1A696575">
            <w:pPr>
              <w:pStyle w:val="12"/>
              <w:ind w:left="4"/>
              <w:rPr>
                <w:b/>
                <w:sz w:val="24"/>
              </w:rPr>
            </w:pPr>
            <w:r>
              <w:rPr>
                <w:b/>
                <w:sz w:val="24"/>
              </w:rPr>
              <w:t>Text Book(s)</w:t>
            </w:r>
          </w:p>
        </w:tc>
      </w:tr>
      <w:tr w14:paraId="2E34B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313" w:hRule="atLeast"/>
        </w:trPr>
        <w:tc>
          <w:tcPr>
            <w:tcW w:w="413" w:type="dxa"/>
            <w:gridSpan w:val="2"/>
          </w:tcPr>
          <w:p w14:paraId="5963C04E">
            <w:pPr>
              <w:pStyle w:val="12"/>
              <w:spacing w:line="275" w:lineRule="exact"/>
              <w:ind w:left="4"/>
              <w:rPr>
                <w:sz w:val="24"/>
              </w:rPr>
            </w:pPr>
            <w:r>
              <w:rPr>
                <w:spacing w:val="-10"/>
                <w:sz w:val="24"/>
              </w:rPr>
              <w:t>1</w:t>
            </w:r>
          </w:p>
        </w:tc>
        <w:tc>
          <w:tcPr>
            <w:tcW w:w="8618" w:type="dxa"/>
            <w:gridSpan w:val="9"/>
          </w:tcPr>
          <w:p w14:paraId="62D55BEE">
            <w:pPr>
              <w:pStyle w:val="12"/>
              <w:spacing w:line="275" w:lineRule="exact"/>
              <w:ind w:left="4"/>
              <w:rPr>
                <w:sz w:val="24"/>
              </w:rPr>
            </w:pPr>
            <w:r>
              <w:rPr>
                <w:sz w:val="24"/>
              </w:rPr>
              <w:t>S.P.</w:t>
            </w:r>
            <w:r>
              <w:rPr>
                <w:spacing w:val="-2"/>
                <w:sz w:val="24"/>
              </w:rPr>
              <w:t xml:space="preserve"> </w:t>
            </w:r>
            <w:r>
              <w:rPr>
                <w:sz w:val="24"/>
              </w:rPr>
              <w:t>Gupta</w:t>
            </w:r>
            <w:r>
              <w:rPr>
                <w:spacing w:val="-2"/>
                <w:sz w:val="24"/>
              </w:rPr>
              <w:t xml:space="preserve"> </w:t>
            </w:r>
            <w:r>
              <w:rPr>
                <w:sz w:val="24"/>
              </w:rPr>
              <w:t>(S.P.):</w:t>
            </w:r>
            <w:r>
              <w:rPr>
                <w:spacing w:val="-1"/>
                <w:sz w:val="24"/>
              </w:rPr>
              <w:t xml:space="preserve"> </w:t>
            </w:r>
            <w:r>
              <w:rPr>
                <w:sz w:val="24"/>
              </w:rPr>
              <w:t>“Statistical</w:t>
            </w:r>
            <w:r>
              <w:rPr>
                <w:spacing w:val="-2"/>
                <w:sz w:val="24"/>
              </w:rPr>
              <w:t xml:space="preserve"> </w:t>
            </w:r>
            <w:r>
              <w:rPr>
                <w:sz w:val="24"/>
              </w:rPr>
              <w:t>Methods”,</w:t>
            </w:r>
            <w:r>
              <w:rPr>
                <w:spacing w:val="-1"/>
                <w:sz w:val="24"/>
              </w:rPr>
              <w:t xml:space="preserve"> </w:t>
            </w:r>
            <w:r>
              <w:rPr>
                <w:sz w:val="24"/>
              </w:rPr>
              <w:t>Sultan</w:t>
            </w:r>
            <w:r>
              <w:rPr>
                <w:spacing w:val="-1"/>
                <w:sz w:val="24"/>
              </w:rPr>
              <w:t xml:space="preserve"> </w:t>
            </w:r>
            <w:r>
              <w:rPr>
                <w:sz w:val="24"/>
              </w:rPr>
              <w:t>Chand</w:t>
            </w:r>
            <w:r>
              <w:rPr>
                <w:spacing w:val="-3"/>
                <w:sz w:val="24"/>
              </w:rPr>
              <w:t xml:space="preserve"> </w:t>
            </w:r>
            <w:r>
              <w:rPr>
                <w:sz w:val="24"/>
              </w:rPr>
              <w:t>&amp;</w:t>
            </w:r>
            <w:r>
              <w:rPr>
                <w:spacing w:val="-1"/>
                <w:sz w:val="24"/>
              </w:rPr>
              <w:t xml:space="preserve"> </w:t>
            </w:r>
            <w:r>
              <w:rPr>
                <w:sz w:val="24"/>
              </w:rPr>
              <w:t>Sons,</w:t>
            </w:r>
            <w:r>
              <w:rPr>
                <w:spacing w:val="-1"/>
                <w:sz w:val="24"/>
              </w:rPr>
              <w:t xml:space="preserve"> </w:t>
            </w:r>
            <w:r>
              <w:rPr>
                <w:sz w:val="24"/>
              </w:rPr>
              <w:t>34th</w:t>
            </w:r>
            <w:r>
              <w:rPr>
                <w:spacing w:val="-1"/>
                <w:sz w:val="24"/>
              </w:rPr>
              <w:t xml:space="preserve"> </w:t>
            </w:r>
            <w:r>
              <w:rPr>
                <w:spacing w:val="-2"/>
                <w:sz w:val="24"/>
              </w:rPr>
              <w:t>Edition,2007</w:t>
            </w:r>
          </w:p>
        </w:tc>
      </w:tr>
      <w:tr w14:paraId="58555A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318" w:hRule="atLeast"/>
        </w:trPr>
        <w:tc>
          <w:tcPr>
            <w:tcW w:w="413" w:type="dxa"/>
            <w:gridSpan w:val="2"/>
          </w:tcPr>
          <w:p w14:paraId="36D20B4B">
            <w:pPr>
              <w:pStyle w:val="12"/>
              <w:spacing w:line="275" w:lineRule="exact"/>
              <w:ind w:left="4"/>
              <w:rPr>
                <w:sz w:val="24"/>
              </w:rPr>
            </w:pPr>
            <w:r>
              <w:rPr>
                <w:spacing w:val="-10"/>
                <w:sz w:val="24"/>
              </w:rPr>
              <w:t>2</w:t>
            </w:r>
          </w:p>
        </w:tc>
        <w:tc>
          <w:tcPr>
            <w:tcW w:w="8618" w:type="dxa"/>
            <w:gridSpan w:val="9"/>
          </w:tcPr>
          <w:p w14:paraId="33081689">
            <w:pPr>
              <w:pStyle w:val="12"/>
              <w:spacing w:line="275" w:lineRule="exact"/>
              <w:ind w:left="4"/>
              <w:rPr>
                <w:sz w:val="24"/>
              </w:rPr>
            </w:pPr>
            <w:r>
              <w:rPr>
                <w:sz w:val="24"/>
              </w:rPr>
              <w:t>Richard</w:t>
            </w:r>
            <w:r>
              <w:rPr>
                <w:spacing w:val="-4"/>
                <w:sz w:val="24"/>
              </w:rPr>
              <w:t xml:space="preserve"> </w:t>
            </w:r>
            <w:r>
              <w:rPr>
                <w:sz w:val="24"/>
              </w:rPr>
              <w:t>Levin</w:t>
            </w:r>
            <w:r>
              <w:rPr>
                <w:spacing w:val="-1"/>
                <w:sz w:val="24"/>
              </w:rPr>
              <w:t xml:space="preserve"> </w:t>
            </w:r>
            <w:r>
              <w:rPr>
                <w:sz w:val="24"/>
              </w:rPr>
              <w:t>&amp;</w:t>
            </w:r>
            <w:r>
              <w:rPr>
                <w:spacing w:val="-1"/>
                <w:sz w:val="24"/>
              </w:rPr>
              <w:t xml:space="preserve"> </w:t>
            </w:r>
            <w:r>
              <w:rPr>
                <w:sz w:val="24"/>
              </w:rPr>
              <w:t>David</w:t>
            </w:r>
            <w:r>
              <w:rPr>
                <w:spacing w:val="1"/>
                <w:sz w:val="24"/>
              </w:rPr>
              <w:t xml:space="preserve"> </w:t>
            </w:r>
            <w:r>
              <w:rPr>
                <w:sz w:val="24"/>
              </w:rPr>
              <w:t>Rubin,</w:t>
            </w:r>
            <w:r>
              <w:rPr>
                <w:spacing w:val="-1"/>
                <w:sz w:val="24"/>
              </w:rPr>
              <w:t xml:space="preserve"> </w:t>
            </w:r>
            <w:r>
              <w:rPr>
                <w:sz w:val="24"/>
              </w:rPr>
              <w:t>“Statistics</w:t>
            </w:r>
            <w:r>
              <w:rPr>
                <w:spacing w:val="-2"/>
                <w:sz w:val="24"/>
              </w:rPr>
              <w:t xml:space="preserve"> </w:t>
            </w:r>
            <w:r>
              <w:rPr>
                <w:sz w:val="24"/>
              </w:rPr>
              <w:t>for</w:t>
            </w:r>
            <w:r>
              <w:rPr>
                <w:spacing w:val="-3"/>
                <w:sz w:val="24"/>
              </w:rPr>
              <w:t xml:space="preserve"> </w:t>
            </w:r>
            <w:r>
              <w:rPr>
                <w:sz w:val="24"/>
              </w:rPr>
              <w:t>management”,</w:t>
            </w:r>
            <w:r>
              <w:rPr>
                <w:spacing w:val="-1"/>
                <w:sz w:val="24"/>
              </w:rPr>
              <w:t xml:space="preserve"> </w:t>
            </w:r>
            <w:r>
              <w:rPr>
                <w:sz w:val="24"/>
              </w:rPr>
              <w:t>Prentice</w:t>
            </w:r>
            <w:r>
              <w:rPr>
                <w:spacing w:val="-2"/>
                <w:sz w:val="24"/>
              </w:rPr>
              <w:t xml:space="preserve"> </w:t>
            </w:r>
            <w:r>
              <w:rPr>
                <w:sz w:val="24"/>
              </w:rPr>
              <w:t>Hall,</w:t>
            </w:r>
            <w:r>
              <w:rPr>
                <w:spacing w:val="-1"/>
                <w:sz w:val="24"/>
              </w:rPr>
              <w:t xml:space="preserve"> </w:t>
            </w:r>
            <w:r>
              <w:rPr>
                <w:spacing w:val="-4"/>
                <w:sz w:val="24"/>
              </w:rPr>
              <w:t>2008</w:t>
            </w:r>
          </w:p>
        </w:tc>
      </w:tr>
      <w:tr w14:paraId="7682BB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369" w:hRule="atLeast"/>
        </w:trPr>
        <w:tc>
          <w:tcPr>
            <w:tcW w:w="9031" w:type="dxa"/>
            <w:gridSpan w:val="11"/>
          </w:tcPr>
          <w:p w14:paraId="5D8C9D7D">
            <w:pPr>
              <w:pStyle w:val="12"/>
              <w:spacing w:line="275" w:lineRule="exact"/>
              <w:ind w:left="4"/>
              <w:rPr>
                <w:b/>
                <w:sz w:val="24"/>
              </w:rPr>
            </w:pPr>
            <w:r>
              <w:rPr>
                <w:b/>
                <w:sz w:val="24"/>
              </w:rPr>
              <w:t>Reference</w:t>
            </w:r>
            <w:r>
              <w:rPr>
                <w:b/>
                <w:spacing w:val="-6"/>
                <w:sz w:val="24"/>
              </w:rPr>
              <w:t xml:space="preserve"> </w:t>
            </w:r>
            <w:r>
              <w:rPr>
                <w:b/>
                <w:spacing w:val="-2"/>
                <w:sz w:val="24"/>
              </w:rPr>
              <w:t>Books</w:t>
            </w:r>
          </w:p>
        </w:tc>
      </w:tr>
      <w:tr w14:paraId="1D7C71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551" w:hRule="atLeast"/>
        </w:trPr>
        <w:tc>
          <w:tcPr>
            <w:tcW w:w="413" w:type="dxa"/>
            <w:gridSpan w:val="2"/>
          </w:tcPr>
          <w:p w14:paraId="10563CE0">
            <w:pPr>
              <w:pStyle w:val="12"/>
              <w:spacing w:before="1"/>
              <w:ind w:left="4"/>
              <w:rPr>
                <w:sz w:val="24"/>
              </w:rPr>
            </w:pPr>
            <w:r>
              <w:rPr>
                <w:spacing w:val="-10"/>
                <w:sz w:val="24"/>
              </w:rPr>
              <w:t>1</w:t>
            </w:r>
          </w:p>
        </w:tc>
        <w:tc>
          <w:tcPr>
            <w:tcW w:w="8618" w:type="dxa"/>
            <w:gridSpan w:val="9"/>
          </w:tcPr>
          <w:p w14:paraId="576A20E2">
            <w:pPr>
              <w:pStyle w:val="12"/>
              <w:spacing w:line="274" w:lineRule="exact"/>
              <w:ind w:left="4"/>
              <w:rPr>
                <w:sz w:val="24"/>
              </w:rPr>
            </w:pPr>
            <w:r>
              <w:rPr>
                <w:sz w:val="24"/>
              </w:rPr>
              <w:t>Sundaresan</w:t>
            </w:r>
            <w:r>
              <w:rPr>
                <w:spacing w:val="-5"/>
                <w:sz w:val="24"/>
              </w:rPr>
              <w:t xml:space="preserve"> </w:t>
            </w:r>
            <w:r>
              <w:rPr>
                <w:sz w:val="24"/>
              </w:rPr>
              <w:t>and</w:t>
            </w:r>
            <w:r>
              <w:rPr>
                <w:spacing w:val="-5"/>
                <w:sz w:val="24"/>
              </w:rPr>
              <w:t xml:space="preserve"> </w:t>
            </w:r>
            <w:r>
              <w:rPr>
                <w:sz w:val="24"/>
              </w:rPr>
              <w:t>Jayaseelan-</w:t>
            </w:r>
            <w:r>
              <w:rPr>
                <w:spacing w:val="-6"/>
                <w:sz w:val="24"/>
              </w:rPr>
              <w:t xml:space="preserve"> </w:t>
            </w:r>
            <w:r>
              <w:rPr>
                <w:sz w:val="24"/>
              </w:rPr>
              <w:t>An</w:t>
            </w:r>
            <w:r>
              <w:rPr>
                <w:spacing w:val="-4"/>
                <w:sz w:val="24"/>
              </w:rPr>
              <w:t xml:space="preserve"> </w:t>
            </w:r>
            <w:r>
              <w:rPr>
                <w:sz w:val="24"/>
              </w:rPr>
              <w:t>Introduction</w:t>
            </w:r>
            <w:r>
              <w:rPr>
                <w:spacing w:val="-5"/>
                <w:sz w:val="24"/>
              </w:rPr>
              <w:t xml:space="preserve"> </w:t>
            </w:r>
            <w:r>
              <w:rPr>
                <w:sz w:val="24"/>
              </w:rPr>
              <w:t>to</w:t>
            </w:r>
            <w:r>
              <w:rPr>
                <w:spacing w:val="-5"/>
                <w:sz w:val="24"/>
              </w:rPr>
              <w:t xml:space="preserve"> </w:t>
            </w:r>
            <w:r>
              <w:rPr>
                <w:sz w:val="24"/>
              </w:rPr>
              <w:t>Business</w:t>
            </w:r>
            <w:r>
              <w:rPr>
                <w:spacing w:val="-4"/>
                <w:sz w:val="24"/>
              </w:rPr>
              <w:t xml:space="preserve"> </w:t>
            </w:r>
            <w:r>
              <w:rPr>
                <w:sz w:val="24"/>
              </w:rPr>
              <w:t>Mathematics</w:t>
            </w:r>
            <w:r>
              <w:rPr>
                <w:spacing w:val="-5"/>
                <w:sz w:val="24"/>
              </w:rPr>
              <w:t xml:space="preserve"> </w:t>
            </w:r>
            <w:r>
              <w:rPr>
                <w:sz w:val="24"/>
              </w:rPr>
              <w:t>and</w:t>
            </w:r>
            <w:r>
              <w:rPr>
                <w:spacing w:val="-3"/>
                <w:sz w:val="24"/>
              </w:rPr>
              <w:t xml:space="preserve"> </w:t>
            </w:r>
            <w:r>
              <w:rPr>
                <w:sz w:val="24"/>
              </w:rPr>
              <w:t xml:space="preserve">Statistical </w:t>
            </w:r>
            <w:r>
              <w:rPr>
                <w:spacing w:val="-2"/>
                <w:sz w:val="24"/>
              </w:rPr>
              <w:t>Method</w:t>
            </w:r>
          </w:p>
        </w:tc>
      </w:tr>
      <w:tr w14:paraId="2D67CF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417" w:hRule="atLeast"/>
        </w:trPr>
        <w:tc>
          <w:tcPr>
            <w:tcW w:w="413" w:type="dxa"/>
            <w:gridSpan w:val="2"/>
          </w:tcPr>
          <w:p w14:paraId="4A0F3EA4">
            <w:pPr>
              <w:pStyle w:val="12"/>
              <w:spacing w:before="1"/>
              <w:ind w:left="4"/>
              <w:rPr>
                <w:sz w:val="24"/>
              </w:rPr>
            </w:pPr>
            <w:r>
              <w:rPr>
                <w:spacing w:val="-10"/>
                <w:sz w:val="24"/>
              </w:rPr>
              <w:t>2</w:t>
            </w:r>
          </w:p>
        </w:tc>
        <w:tc>
          <w:tcPr>
            <w:tcW w:w="8618" w:type="dxa"/>
            <w:gridSpan w:val="9"/>
          </w:tcPr>
          <w:p w14:paraId="45E2EB40">
            <w:pPr>
              <w:pStyle w:val="12"/>
              <w:spacing w:before="1"/>
              <w:ind w:left="4"/>
              <w:rPr>
                <w:sz w:val="24"/>
              </w:rPr>
            </w:pPr>
            <w:r>
              <w:rPr>
                <w:sz w:val="24"/>
              </w:rPr>
              <w:t>P.R.Vittal,</w:t>
            </w:r>
            <w:r>
              <w:rPr>
                <w:spacing w:val="-5"/>
                <w:sz w:val="24"/>
              </w:rPr>
              <w:t xml:space="preserve"> </w:t>
            </w:r>
            <w:r>
              <w:rPr>
                <w:sz w:val="24"/>
              </w:rPr>
              <w:t>“Business</w:t>
            </w:r>
            <w:r>
              <w:rPr>
                <w:spacing w:val="-3"/>
                <w:sz w:val="24"/>
              </w:rPr>
              <w:t xml:space="preserve"> </w:t>
            </w:r>
            <w:r>
              <w:rPr>
                <w:sz w:val="24"/>
              </w:rPr>
              <w:t>Mathematics”,</w:t>
            </w:r>
            <w:r>
              <w:rPr>
                <w:spacing w:val="-2"/>
                <w:sz w:val="24"/>
              </w:rPr>
              <w:t xml:space="preserve"> </w:t>
            </w:r>
            <w:r>
              <w:rPr>
                <w:sz w:val="24"/>
              </w:rPr>
              <w:t>Margham</w:t>
            </w:r>
            <w:r>
              <w:rPr>
                <w:spacing w:val="-2"/>
                <w:sz w:val="24"/>
              </w:rPr>
              <w:t xml:space="preserve"> </w:t>
            </w:r>
            <w:r>
              <w:rPr>
                <w:sz w:val="24"/>
              </w:rPr>
              <w:t>publications</w:t>
            </w:r>
            <w:r>
              <w:rPr>
                <w:spacing w:val="-3"/>
                <w:sz w:val="24"/>
              </w:rPr>
              <w:t xml:space="preserve"> </w:t>
            </w:r>
            <w:r>
              <w:rPr>
                <w:sz w:val="24"/>
              </w:rPr>
              <w:t>2nd</w:t>
            </w:r>
            <w:r>
              <w:rPr>
                <w:spacing w:val="-2"/>
                <w:sz w:val="24"/>
              </w:rPr>
              <w:t xml:space="preserve"> </w:t>
            </w:r>
            <w:r>
              <w:rPr>
                <w:sz w:val="24"/>
              </w:rPr>
              <w:t>edition,</w:t>
            </w:r>
            <w:r>
              <w:rPr>
                <w:spacing w:val="-2"/>
                <w:sz w:val="24"/>
              </w:rPr>
              <w:t xml:space="preserve"> 2003.</w:t>
            </w:r>
          </w:p>
        </w:tc>
      </w:tr>
      <w:tr w14:paraId="56F162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633" w:hRule="atLeast"/>
        </w:trPr>
        <w:tc>
          <w:tcPr>
            <w:tcW w:w="413" w:type="dxa"/>
            <w:gridSpan w:val="2"/>
          </w:tcPr>
          <w:p w14:paraId="029594CF">
            <w:pPr>
              <w:pStyle w:val="12"/>
              <w:spacing w:line="275" w:lineRule="exact"/>
              <w:ind w:left="4"/>
              <w:rPr>
                <w:sz w:val="24"/>
              </w:rPr>
            </w:pPr>
            <w:r>
              <w:rPr>
                <w:spacing w:val="-10"/>
                <w:sz w:val="24"/>
              </w:rPr>
              <w:t>3</w:t>
            </w:r>
          </w:p>
        </w:tc>
        <w:tc>
          <w:tcPr>
            <w:tcW w:w="8618" w:type="dxa"/>
            <w:gridSpan w:val="9"/>
          </w:tcPr>
          <w:p w14:paraId="3F7A6E97">
            <w:pPr>
              <w:pStyle w:val="12"/>
              <w:ind w:left="4" w:right="283"/>
              <w:rPr>
                <w:sz w:val="24"/>
              </w:rPr>
            </w:pPr>
            <w:r>
              <w:rPr>
                <w:sz w:val="24"/>
              </w:rPr>
              <w:t>S.P.</w:t>
            </w:r>
            <w:r>
              <w:rPr>
                <w:spacing w:val="-5"/>
                <w:sz w:val="24"/>
              </w:rPr>
              <w:t xml:space="preserve"> </w:t>
            </w:r>
            <w:r>
              <w:rPr>
                <w:sz w:val="24"/>
              </w:rPr>
              <w:t>Rajagopalan</w:t>
            </w:r>
            <w:r>
              <w:rPr>
                <w:spacing w:val="-5"/>
                <w:sz w:val="24"/>
              </w:rPr>
              <w:t xml:space="preserve"> </w:t>
            </w:r>
            <w:r>
              <w:rPr>
                <w:sz w:val="24"/>
              </w:rPr>
              <w:t>and</w:t>
            </w:r>
            <w:r>
              <w:rPr>
                <w:spacing w:val="-5"/>
                <w:sz w:val="24"/>
              </w:rPr>
              <w:t xml:space="preserve"> </w:t>
            </w:r>
            <w:r>
              <w:rPr>
                <w:sz w:val="24"/>
              </w:rPr>
              <w:t>R.</w:t>
            </w:r>
            <w:r>
              <w:rPr>
                <w:spacing w:val="-5"/>
                <w:sz w:val="24"/>
              </w:rPr>
              <w:t xml:space="preserve"> </w:t>
            </w:r>
            <w:r>
              <w:rPr>
                <w:sz w:val="24"/>
              </w:rPr>
              <w:t>Sattanathan,</w:t>
            </w:r>
            <w:r>
              <w:rPr>
                <w:spacing w:val="-5"/>
                <w:sz w:val="24"/>
              </w:rPr>
              <w:t xml:space="preserve"> </w:t>
            </w:r>
            <w:r>
              <w:rPr>
                <w:sz w:val="24"/>
              </w:rPr>
              <w:t>Business</w:t>
            </w:r>
            <w:r>
              <w:rPr>
                <w:spacing w:val="-5"/>
                <w:sz w:val="24"/>
              </w:rPr>
              <w:t xml:space="preserve"> </w:t>
            </w:r>
            <w:r>
              <w:rPr>
                <w:sz w:val="24"/>
              </w:rPr>
              <w:t>Statistics</w:t>
            </w:r>
            <w:r>
              <w:rPr>
                <w:spacing w:val="-5"/>
                <w:sz w:val="24"/>
              </w:rPr>
              <w:t xml:space="preserve"> </w:t>
            </w:r>
            <w:r>
              <w:rPr>
                <w:sz w:val="24"/>
              </w:rPr>
              <w:t>and</w:t>
            </w:r>
            <w:r>
              <w:rPr>
                <w:spacing w:val="-5"/>
                <w:sz w:val="24"/>
              </w:rPr>
              <w:t xml:space="preserve"> </w:t>
            </w:r>
            <w:r>
              <w:rPr>
                <w:sz w:val="24"/>
              </w:rPr>
              <w:t>Operation</w:t>
            </w:r>
            <w:r>
              <w:rPr>
                <w:spacing w:val="-5"/>
                <w:sz w:val="24"/>
              </w:rPr>
              <w:t xml:space="preserve"> </w:t>
            </w:r>
            <w:r>
              <w:rPr>
                <w:sz w:val="24"/>
              </w:rPr>
              <w:t>Research,</w:t>
            </w:r>
            <w:r>
              <w:rPr>
                <w:spacing w:val="-5"/>
                <w:sz w:val="24"/>
              </w:rPr>
              <w:t xml:space="preserve"> </w:t>
            </w:r>
            <w:r>
              <w:rPr>
                <w:sz w:val="24"/>
              </w:rPr>
              <w:t>Tata McGraw-Hell publishing company Ltd., 2nd edition, 2009.</w:t>
            </w:r>
          </w:p>
        </w:tc>
      </w:tr>
      <w:tr w14:paraId="3AF765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316" w:hRule="atLeast"/>
        </w:trPr>
        <w:tc>
          <w:tcPr>
            <w:tcW w:w="9031" w:type="dxa"/>
            <w:gridSpan w:val="11"/>
          </w:tcPr>
          <w:p w14:paraId="05697D45">
            <w:pPr>
              <w:pStyle w:val="12"/>
              <w:spacing w:line="275" w:lineRule="exact"/>
              <w:ind w:left="4"/>
              <w:rPr>
                <w:b/>
                <w:sz w:val="24"/>
              </w:rPr>
            </w:pPr>
            <w:r>
              <w:rPr>
                <w:b/>
                <w:sz w:val="24"/>
              </w:rPr>
              <w:t>Related</w:t>
            </w:r>
            <w:r>
              <w:rPr>
                <w:b/>
                <w:spacing w:val="-4"/>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1"/>
                <w:sz w:val="24"/>
              </w:rPr>
              <w:t xml:space="preserve"> </w:t>
            </w:r>
            <w:r>
              <w:rPr>
                <w:b/>
                <w:spacing w:val="-2"/>
                <w:sz w:val="24"/>
              </w:rPr>
              <w:t>etc.]</w:t>
            </w:r>
          </w:p>
        </w:tc>
      </w:tr>
      <w:tr w14:paraId="159BEE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 w:type="dxa"/>
          <w:trHeight w:val="288" w:hRule="atLeast"/>
        </w:trPr>
        <w:tc>
          <w:tcPr>
            <w:tcW w:w="413" w:type="dxa"/>
            <w:gridSpan w:val="2"/>
          </w:tcPr>
          <w:p w14:paraId="3FF08600">
            <w:pPr>
              <w:pStyle w:val="12"/>
              <w:spacing w:line="268" w:lineRule="exact"/>
              <w:ind w:left="4"/>
              <w:rPr>
                <w:sz w:val="24"/>
              </w:rPr>
            </w:pPr>
            <w:r>
              <w:rPr>
                <w:spacing w:val="-10"/>
                <w:sz w:val="24"/>
              </w:rPr>
              <w:t>1</w:t>
            </w:r>
          </w:p>
        </w:tc>
        <w:tc>
          <w:tcPr>
            <w:tcW w:w="8618" w:type="dxa"/>
            <w:gridSpan w:val="9"/>
          </w:tcPr>
          <w:p w14:paraId="09517902">
            <w:pPr>
              <w:pStyle w:val="12"/>
              <w:spacing w:line="268" w:lineRule="exact"/>
              <w:ind w:left="4"/>
              <w:rPr>
                <w:sz w:val="24"/>
              </w:rPr>
            </w:pPr>
            <w:r>
              <w:fldChar w:fldCharType="begin"/>
            </w:r>
            <w:r>
              <w:instrText xml:space="preserve"> HYPERLINK "http://www.dphu.org/uploads/attachements/books/books_5117_0.pdf" \h </w:instrText>
            </w:r>
            <w:r>
              <w:fldChar w:fldCharType="separate"/>
            </w:r>
            <w:r>
              <w:rPr>
                <w:color w:val="0000FF"/>
                <w:spacing w:val="-2"/>
                <w:sz w:val="24"/>
                <w:u w:val="single" w:color="000000"/>
              </w:rPr>
              <w:t>http://www.dphu.org/uploads/attachements/books/books_5117_0.pdf</w:t>
            </w:r>
            <w:r>
              <w:rPr>
                <w:color w:val="0000FF"/>
                <w:spacing w:val="-2"/>
                <w:sz w:val="24"/>
                <w:u w:val="single" w:color="000000"/>
              </w:rPr>
              <w:fldChar w:fldCharType="end"/>
            </w:r>
          </w:p>
        </w:tc>
      </w:tr>
    </w:tbl>
    <w:p w14:paraId="1F50D1B3">
      <w:pPr>
        <w:pStyle w:val="12"/>
        <w:spacing w:line="275" w:lineRule="exact"/>
        <w:rPr>
          <w:sz w:val="24"/>
        </w:rPr>
      </w:pPr>
      <w:r>
        <w:rPr>
          <w:sz w:val="24"/>
        </w:rPr>
        <w:br w:type="textWrapping" w:clear="all"/>
      </w:r>
    </w:p>
    <w:p w14:paraId="0620ED8A"/>
    <w:p w14:paraId="5C7204DC"/>
    <w:p w14:paraId="08B53FD7"/>
    <w:p w14:paraId="4C27FBCD"/>
    <w:p w14:paraId="063AAC84"/>
    <w:p w14:paraId="2038AB6F">
      <w:pPr>
        <w:rPr>
          <w:sz w:val="24"/>
        </w:rPr>
      </w:pPr>
    </w:p>
    <w:p w14:paraId="7201B8D5">
      <w:pPr>
        <w:pStyle w:val="4"/>
        <w:spacing w:after="4"/>
        <w:ind w:left="461"/>
      </w:pPr>
      <w:r>
        <w:tab/>
      </w:r>
      <w:r>
        <w:rPr>
          <w:lang w:val="en-IN" w:eastAsia="en-IN" w:bidi="ta-IN"/>
        </w:rPr>
        <w:drawing>
          <wp:anchor distT="0" distB="0" distL="0" distR="0" simplePos="0" relativeHeight="251662336" behindDoc="1" locked="0" layoutInCell="1" allowOverlap="1">
            <wp:simplePos x="0" y="0"/>
            <wp:positionH relativeFrom="page">
              <wp:posOffset>2743200</wp:posOffset>
            </wp:positionH>
            <wp:positionV relativeFrom="paragraph">
              <wp:posOffset>778510</wp:posOffset>
            </wp:positionV>
            <wp:extent cx="2463800" cy="2051050"/>
            <wp:effectExtent l="0" t="0" r="0" b="0"/>
            <wp:wrapNone/>
            <wp:docPr id="129974861" name="Image 34"/>
            <wp:cNvGraphicFramePr/>
            <a:graphic xmlns:a="http://schemas.openxmlformats.org/drawingml/2006/main">
              <a:graphicData uri="http://schemas.openxmlformats.org/drawingml/2006/picture">
                <pic:pic xmlns:pic="http://schemas.openxmlformats.org/drawingml/2006/picture">
                  <pic:nvPicPr>
                    <pic:cNvPr id="129974861" name="Image 34"/>
                    <pic:cNvPicPr/>
                  </pic:nvPicPr>
                  <pic:blipFill>
                    <a:blip r:embed="rId15" cstate="print"/>
                    <a:stretch>
                      <a:fillRect/>
                    </a:stretch>
                  </pic:blipFill>
                  <pic:spPr>
                    <a:xfrm>
                      <a:off x="0" y="0"/>
                      <a:ext cx="2463800" cy="2051312"/>
                    </a:xfrm>
                    <a:prstGeom prst="rect">
                      <a:avLst/>
                    </a:prstGeom>
                  </pic:spPr>
                </pic:pic>
              </a:graphicData>
            </a:graphic>
          </wp:anchor>
        </w:drawing>
      </w:r>
      <w:r>
        <w:t>Mapping</w:t>
      </w:r>
      <w:r>
        <w:rPr>
          <w:spacing w:val="-2"/>
        </w:rPr>
        <w:t xml:space="preserve"> </w:t>
      </w:r>
      <w:r>
        <w:t>with</w:t>
      </w:r>
      <w:r>
        <w:rPr>
          <w:spacing w:val="-1"/>
        </w:rPr>
        <w:t xml:space="preserve"> </w:t>
      </w:r>
      <w:r>
        <w:t>Programme</w:t>
      </w:r>
      <w:r>
        <w:rPr>
          <w:spacing w:val="-2"/>
        </w:rPr>
        <w:t xml:space="preserve"> Outcomes</w:t>
      </w:r>
    </w:p>
    <w:tbl>
      <w:tblPr>
        <w:tblStyle w:val="6"/>
        <w:tblW w:w="0" w:type="auto"/>
        <w:tblInd w:w="3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0"/>
        <w:gridCol w:w="830"/>
        <w:gridCol w:w="831"/>
        <w:gridCol w:w="833"/>
        <w:gridCol w:w="831"/>
        <w:gridCol w:w="831"/>
        <w:gridCol w:w="831"/>
        <w:gridCol w:w="833"/>
        <w:gridCol w:w="831"/>
        <w:gridCol w:w="830"/>
        <w:gridCol w:w="830"/>
      </w:tblGrid>
      <w:tr w14:paraId="1002F3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720" w:type="dxa"/>
          </w:tcPr>
          <w:p w14:paraId="471CB199">
            <w:pPr>
              <w:pStyle w:val="12"/>
              <w:spacing w:before="18"/>
              <w:ind w:left="131"/>
              <w:rPr>
                <w:b/>
                <w:sz w:val="24"/>
              </w:rPr>
            </w:pPr>
            <w:r>
              <w:rPr>
                <w:b/>
                <w:spacing w:val="-5"/>
                <w:sz w:val="24"/>
              </w:rPr>
              <w:t>COs</w:t>
            </w:r>
          </w:p>
        </w:tc>
        <w:tc>
          <w:tcPr>
            <w:tcW w:w="830" w:type="dxa"/>
          </w:tcPr>
          <w:p w14:paraId="32D61BEA">
            <w:pPr>
              <w:pStyle w:val="12"/>
              <w:spacing w:before="18"/>
              <w:ind w:left="21" w:right="14"/>
              <w:jc w:val="center"/>
              <w:rPr>
                <w:b/>
                <w:sz w:val="24"/>
              </w:rPr>
            </w:pPr>
            <w:r>
              <w:rPr>
                <w:b/>
                <w:spacing w:val="-5"/>
                <w:sz w:val="24"/>
              </w:rPr>
              <w:t>PO1</w:t>
            </w:r>
          </w:p>
        </w:tc>
        <w:tc>
          <w:tcPr>
            <w:tcW w:w="831" w:type="dxa"/>
          </w:tcPr>
          <w:p w14:paraId="5AF9B7F9">
            <w:pPr>
              <w:pStyle w:val="12"/>
              <w:spacing w:before="18"/>
              <w:ind w:left="20" w:right="14"/>
              <w:jc w:val="center"/>
              <w:rPr>
                <w:b/>
                <w:sz w:val="24"/>
              </w:rPr>
            </w:pPr>
            <w:r>
              <w:rPr>
                <w:b/>
                <w:spacing w:val="-5"/>
                <w:sz w:val="24"/>
              </w:rPr>
              <w:t>PO2</w:t>
            </w:r>
          </w:p>
        </w:tc>
        <w:tc>
          <w:tcPr>
            <w:tcW w:w="833" w:type="dxa"/>
          </w:tcPr>
          <w:p w14:paraId="3913AEBD">
            <w:pPr>
              <w:pStyle w:val="12"/>
              <w:spacing w:before="18"/>
              <w:ind w:left="20" w:right="11"/>
              <w:jc w:val="center"/>
              <w:rPr>
                <w:b/>
                <w:sz w:val="24"/>
              </w:rPr>
            </w:pPr>
            <w:r>
              <w:rPr>
                <w:b/>
                <w:spacing w:val="-5"/>
                <w:sz w:val="24"/>
              </w:rPr>
              <w:t>PO3</w:t>
            </w:r>
          </w:p>
        </w:tc>
        <w:tc>
          <w:tcPr>
            <w:tcW w:w="831" w:type="dxa"/>
          </w:tcPr>
          <w:p w14:paraId="432355FC">
            <w:pPr>
              <w:pStyle w:val="12"/>
              <w:spacing w:before="18"/>
              <w:ind w:left="20" w:right="14"/>
              <w:jc w:val="center"/>
              <w:rPr>
                <w:b/>
                <w:sz w:val="24"/>
              </w:rPr>
            </w:pPr>
            <w:r>
              <w:rPr>
                <w:b/>
                <w:spacing w:val="-5"/>
                <w:sz w:val="24"/>
              </w:rPr>
              <w:t>PO4</w:t>
            </w:r>
          </w:p>
        </w:tc>
        <w:tc>
          <w:tcPr>
            <w:tcW w:w="831" w:type="dxa"/>
          </w:tcPr>
          <w:p w14:paraId="3DA68FC5">
            <w:pPr>
              <w:pStyle w:val="12"/>
              <w:spacing w:before="18"/>
              <w:ind w:left="20" w:right="15"/>
              <w:jc w:val="center"/>
              <w:rPr>
                <w:b/>
                <w:sz w:val="24"/>
              </w:rPr>
            </w:pPr>
            <w:r>
              <w:rPr>
                <w:b/>
                <w:spacing w:val="-5"/>
                <w:sz w:val="24"/>
              </w:rPr>
              <w:t>PO5</w:t>
            </w:r>
          </w:p>
        </w:tc>
        <w:tc>
          <w:tcPr>
            <w:tcW w:w="831" w:type="dxa"/>
          </w:tcPr>
          <w:p w14:paraId="39E64FA2">
            <w:pPr>
              <w:pStyle w:val="12"/>
              <w:spacing w:before="18"/>
              <w:ind w:left="20" w:right="16"/>
              <w:jc w:val="center"/>
              <w:rPr>
                <w:b/>
                <w:sz w:val="24"/>
              </w:rPr>
            </w:pPr>
            <w:r>
              <w:rPr>
                <w:b/>
                <w:spacing w:val="-5"/>
                <w:sz w:val="24"/>
              </w:rPr>
              <w:t>PO6</w:t>
            </w:r>
          </w:p>
        </w:tc>
        <w:tc>
          <w:tcPr>
            <w:tcW w:w="833" w:type="dxa"/>
          </w:tcPr>
          <w:p w14:paraId="5389D63D">
            <w:pPr>
              <w:pStyle w:val="12"/>
              <w:spacing w:before="18"/>
              <w:ind w:left="20" w:right="14"/>
              <w:jc w:val="center"/>
              <w:rPr>
                <w:b/>
                <w:sz w:val="24"/>
              </w:rPr>
            </w:pPr>
            <w:r>
              <w:rPr>
                <w:b/>
                <w:spacing w:val="-5"/>
                <w:sz w:val="24"/>
              </w:rPr>
              <w:t>PO7</w:t>
            </w:r>
          </w:p>
        </w:tc>
        <w:tc>
          <w:tcPr>
            <w:tcW w:w="831" w:type="dxa"/>
          </w:tcPr>
          <w:p w14:paraId="69ECBA93">
            <w:pPr>
              <w:pStyle w:val="12"/>
              <w:spacing w:before="18"/>
              <w:ind w:left="20" w:right="17"/>
              <w:jc w:val="center"/>
              <w:rPr>
                <w:b/>
                <w:sz w:val="24"/>
              </w:rPr>
            </w:pPr>
            <w:r>
              <w:rPr>
                <w:b/>
                <w:spacing w:val="-5"/>
                <w:sz w:val="24"/>
              </w:rPr>
              <w:t>PO8</w:t>
            </w:r>
          </w:p>
        </w:tc>
        <w:tc>
          <w:tcPr>
            <w:tcW w:w="830" w:type="dxa"/>
          </w:tcPr>
          <w:p w14:paraId="39BE8021">
            <w:pPr>
              <w:pStyle w:val="12"/>
              <w:spacing w:before="18"/>
              <w:ind w:left="21" w:right="17"/>
              <w:jc w:val="center"/>
              <w:rPr>
                <w:b/>
                <w:sz w:val="24"/>
              </w:rPr>
            </w:pPr>
            <w:r>
              <w:rPr>
                <w:b/>
                <w:spacing w:val="-5"/>
                <w:sz w:val="24"/>
              </w:rPr>
              <w:t>PO9</w:t>
            </w:r>
          </w:p>
        </w:tc>
        <w:tc>
          <w:tcPr>
            <w:tcW w:w="830" w:type="dxa"/>
          </w:tcPr>
          <w:p w14:paraId="5C464CF3">
            <w:pPr>
              <w:pStyle w:val="12"/>
              <w:spacing w:before="18"/>
              <w:ind w:left="21" w:right="16"/>
              <w:jc w:val="center"/>
              <w:rPr>
                <w:b/>
                <w:sz w:val="24"/>
              </w:rPr>
            </w:pPr>
            <w:r>
              <w:rPr>
                <w:b/>
                <w:spacing w:val="-4"/>
                <w:sz w:val="24"/>
              </w:rPr>
              <w:t>PO10</w:t>
            </w:r>
          </w:p>
        </w:tc>
      </w:tr>
      <w:tr w14:paraId="0756D7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720" w:type="dxa"/>
          </w:tcPr>
          <w:p w14:paraId="5C4DCEAF">
            <w:pPr>
              <w:pStyle w:val="12"/>
              <w:spacing w:line="275" w:lineRule="exact"/>
              <w:ind w:left="7"/>
              <w:rPr>
                <w:b/>
                <w:sz w:val="24"/>
              </w:rPr>
            </w:pPr>
            <w:r>
              <w:rPr>
                <w:b/>
                <w:spacing w:val="-5"/>
                <w:sz w:val="24"/>
              </w:rPr>
              <w:t>CO1</w:t>
            </w:r>
          </w:p>
        </w:tc>
        <w:tc>
          <w:tcPr>
            <w:tcW w:w="830" w:type="dxa"/>
          </w:tcPr>
          <w:p w14:paraId="2FFF09C9">
            <w:pPr>
              <w:pStyle w:val="12"/>
              <w:spacing w:line="275" w:lineRule="exact"/>
              <w:ind w:left="21" w:right="11"/>
              <w:jc w:val="center"/>
              <w:rPr>
                <w:sz w:val="24"/>
              </w:rPr>
            </w:pPr>
            <w:r>
              <w:rPr>
                <w:spacing w:val="-10"/>
                <w:sz w:val="24"/>
              </w:rPr>
              <w:t>S</w:t>
            </w:r>
          </w:p>
        </w:tc>
        <w:tc>
          <w:tcPr>
            <w:tcW w:w="831" w:type="dxa"/>
          </w:tcPr>
          <w:p w14:paraId="6627214F">
            <w:pPr>
              <w:pStyle w:val="12"/>
              <w:spacing w:line="275" w:lineRule="exact"/>
              <w:ind w:left="20" w:right="10"/>
              <w:jc w:val="center"/>
              <w:rPr>
                <w:sz w:val="24"/>
              </w:rPr>
            </w:pPr>
            <w:r>
              <w:rPr>
                <w:spacing w:val="-10"/>
                <w:sz w:val="24"/>
              </w:rPr>
              <w:t>S</w:t>
            </w:r>
          </w:p>
        </w:tc>
        <w:tc>
          <w:tcPr>
            <w:tcW w:w="833" w:type="dxa"/>
          </w:tcPr>
          <w:p w14:paraId="0635C3DF">
            <w:pPr>
              <w:pStyle w:val="12"/>
              <w:spacing w:line="275" w:lineRule="exact"/>
              <w:ind w:left="20" w:right="8"/>
              <w:jc w:val="center"/>
              <w:rPr>
                <w:sz w:val="24"/>
              </w:rPr>
            </w:pPr>
            <w:r>
              <w:rPr>
                <w:spacing w:val="-10"/>
                <w:sz w:val="24"/>
              </w:rPr>
              <w:t>S</w:t>
            </w:r>
          </w:p>
        </w:tc>
        <w:tc>
          <w:tcPr>
            <w:tcW w:w="831" w:type="dxa"/>
          </w:tcPr>
          <w:p w14:paraId="57A7F244">
            <w:pPr>
              <w:pStyle w:val="12"/>
              <w:spacing w:line="275" w:lineRule="exact"/>
              <w:ind w:left="20" w:right="10"/>
              <w:jc w:val="center"/>
              <w:rPr>
                <w:sz w:val="24"/>
              </w:rPr>
            </w:pPr>
            <w:r>
              <w:rPr>
                <w:spacing w:val="-10"/>
                <w:sz w:val="24"/>
              </w:rPr>
              <w:t>M</w:t>
            </w:r>
          </w:p>
        </w:tc>
        <w:tc>
          <w:tcPr>
            <w:tcW w:w="831" w:type="dxa"/>
          </w:tcPr>
          <w:p w14:paraId="6105F3A4">
            <w:pPr>
              <w:pStyle w:val="12"/>
              <w:spacing w:line="275" w:lineRule="exact"/>
              <w:ind w:left="20" w:right="7"/>
              <w:jc w:val="center"/>
              <w:rPr>
                <w:sz w:val="24"/>
              </w:rPr>
            </w:pPr>
            <w:r>
              <w:rPr>
                <w:spacing w:val="-10"/>
                <w:sz w:val="24"/>
              </w:rPr>
              <w:t>S</w:t>
            </w:r>
          </w:p>
        </w:tc>
        <w:tc>
          <w:tcPr>
            <w:tcW w:w="831" w:type="dxa"/>
          </w:tcPr>
          <w:p w14:paraId="3C60CBB8">
            <w:pPr>
              <w:pStyle w:val="12"/>
              <w:spacing w:line="275" w:lineRule="exact"/>
              <w:ind w:left="20" w:right="12"/>
              <w:jc w:val="center"/>
              <w:rPr>
                <w:sz w:val="24"/>
              </w:rPr>
            </w:pPr>
            <w:r>
              <w:rPr>
                <w:spacing w:val="-10"/>
                <w:sz w:val="24"/>
              </w:rPr>
              <w:t>S</w:t>
            </w:r>
          </w:p>
        </w:tc>
        <w:tc>
          <w:tcPr>
            <w:tcW w:w="833" w:type="dxa"/>
          </w:tcPr>
          <w:p w14:paraId="68743652">
            <w:pPr>
              <w:pStyle w:val="12"/>
              <w:spacing w:line="275" w:lineRule="exact"/>
              <w:ind w:left="20" w:right="11"/>
              <w:jc w:val="center"/>
              <w:rPr>
                <w:sz w:val="24"/>
              </w:rPr>
            </w:pPr>
            <w:r>
              <w:rPr>
                <w:spacing w:val="-10"/>
                <w:sz w:val="24"/>
              </w:rPr>
              <w:t>S</w:t>
            </w:r>
          </w:p>
        </w:tc>
        <w:tc>
          <w:tcPr>
            <w:tcW w:w="831" w:type="dxa"/>
          </w:tcPr>
          <w:p w14:paraId="4D54D7E2">
            <w:pPr>
              <w:pStyle w:val="12"/>
              <w:spacing w:line="275" w:lineRule="exact"/>
              <w:ind w:left="20" w:right="13"/>
              <w:jc w:val="center"/>
              <w:rPr>
                <w:sz w:val="24"/>
              </w:rPr>
            </w:pPr>
            <w:r>
              <w:rPr>
                <w:spacing w:val="-10"/>
                <w:sz w:val="24"/>
              </w:rPr>
              <w:t>S</w:t>
            </w:r>
          </w:p>
        </w:tc>
        <w:tc>
          <w:tcPr>
            <w:tcW w:w="830" w:type="dxa"/>
          </w:tcPr>
          <w:p w14:paraId="4AEAC8C0">
            <w:pPr>
              <w:pStyle w:val="12"/>
              <w:spacing w:line="275" w:lineRule="exact"/>
              <w:ind w:left="21" w:right="13"/>
              <w:jc w:val="center"/>
              <w:rPr>
                <w:sz w:val="24"/>
              </w:rPr>
            </w:pPr>
            <w:r>
              <w:rPr>
                <w:spacing w:val="-10"/>
                <w:sz w:val="24"/>
              </w:rPr>
              <w:t>M</w:t>
            </w:r>
          </w:p>
        </w:tc>
        <w:tc>
          <w:tcPr>
            <w:tcW w:w="830" w:type="dxa"/>
          </w:tcPr>
          <w:p w14:paraId="2C244AD0">
            <w:pPr>
              <w:pStyle w:val="12"/>
              <w:spacing w:line="275" w:lineRule="exact"/>
              <w:ind w:left="21" w:right="8"/>
              <w:jc w:val="center"/>
              <w:rPr>
                <w:sz w:val="24"/>
              </w:rPr>
            </w:pPr>
            <w:r>
              <w:rPr>
                <w:spacing w:val="-10"/>
                <w:sz w:val="24"/>
              </w:rPr>
              <w:t>S</w:t>
            </w:r>
          </w:p>
        </w:tc>
      </w:tr>
      <w:tr w14:paraId="0DC69F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720" w:type="dxa"/>
          </w:tcPr>
          <w:p w14:paraId="29A806BC">
            <w:pPr>
              <w:pStyle w:val="12"/>
              <w:spacing w:line="275" w:lineRule="exact"/>
              <w:ind w:left="7"/>
              <w:rPr>
                <w:b/>
                <w:sz w:val="24"/>
              </w:rPr>
            </w:pPr>
            <w:r>
              <w:rPr>
                <w:b/>
                <w:spacing w:val="-5"/>
                <w:sz w:val="24"/>
              </w:rPr>
              <w:t>CO2</w:t>
            </w:r>
          </w:p>
        </w:tc>
        <w:tc>
          <w:tcPr>
            <w:tcW w:w="830" w:type="dxa"/>
          </w:tcPr>
          <w:p w14:paraId="2E171245">
            <w:pPr>
              <w:pStyle w:val="12"/>
              <w:spacing w:line="275" w:lineRule="exact"/>
              <w:ind w:left="21" w:right="11"/>
              <w:jc w:val="center"/>
              <w:rPr>
                <w:sz w:val="24"/>
              </w:rPr>
            </w:pPr>
            <w:r>
              <w:rPr>
                <w:spacing w:val="-10"/>
                <w:sz w:val="24"/>
              </w:rPr>
              <w:t>S</w:t>
            </w:r>
          </w:p>
        </w:tc>
        <w:tc>
          <w:tcPr>
            <w:tcW w:w="831" w:type="dxa"/>
          </w:tcPr>
          <w:p w14:paraId="4624AED8">
            <w:pPr>
              <w:pStyle w:val="12"/>
              <w:spacing w:line="275" w:lineRule="exact"/>
              <w:ind w:left="20" w:right="10"/>
              <w:jc w:val="center"/>
              <w:rPr>
                <w:sz w:val="24"/>
              </w:rPr>
            </w:pPr>
            <w:r>
              <w:rPr>
                <w:spacing w:val="-10"/>
                <w:sz w:val="24"/>
              </w:rPr>
              <w:t>S</w:t>
            </w:r>
          </w:p>
        </w:tc>
        <w:tc>
          <w:tcPr>
            <w:tcW w:w="833" w:type="dxa"/>
          </w:tcPr>
          <w:p w14:paraId="08545CC7">
            <w:pPr>
              <w:pStyle w:val="12"/>
              <w:spacing w:line="275" w:lineRule="exact"/>
              <w:ind w:left="20" w:right="8"/>
              <w:jc w:val="center"/>
              <w:rPr>
                <w:sz w:val="24"/>
              </w:rPr>
            </w:pPr>
            <w:r>
              <w:rPr>
                <w:spacing w:val="-10"/>
                <w:sz w:val="24"/>
              </w:rPr>
              <w:t>S</w:t>
            </w:r>
          </w:p>
        </w:tc>
        <w:tc>
          <w:tcPr>
            <w:tcW w:w="831" w:type="dxa"/>
          </w:tcPr>
          <w:p w14:paraId="2777FCA3">
            <w:pPr>
              <w:pStyle w:val="12"/>
              <w:spacing w:line="275" w:lineRule="exact"/>
              <w:ind w:left="20" w:right="6"/>
              <w:jc w:val="center"/>
              <w:rPr>
                <w:sz w:val="24"/>
              </w:rPr>
            </w:pPr>
            <w:r>
              <w:rPr>
                <w:spacing w:val="-10"/>
                <w:sz w:val="24"/>
              </w:rPr>
              <w:t>S</w:t>
            </w:r>
          </w:p>
        </w:tc>
        <w:tc>
          <w:tcPr>
            <w:tcW w:w="831" w:type="dxa"/>
          </w:tcPr>
          <w:p w14:paraId="4123B17C">
            <w:pPr>
              <w:pStyle w:val="12"/>
              <w:spacing w:line="275" w:lineRule="exact"/>
              <w:ind w:left="20" w:right="7"/>
              <w:jc w:val="center"/>
              <w:rPr>
                <w:sz w:val="24"/>
              </w:rPr>
            </w:pPr>
            <w:r>
              <w:rPr>
                <w:spacing w:val="-10"/>
                <w:sz w:val="24"/>
              </w:rPr>
              <w:t>S</w:t>
            </w:r>
          </w:p>
        </w:tc>
        <w:tc>
          <w:tcPr>
            <w:tcW w:w="831" w:type="dxa"/>
          </w:tcPr>
          <w:p w14:paraId="115CCBB3">
            <w:pPr>
              <w:pStyle w:val="12"/>
              <w:spacing w:line="275" w:lineRule="exact"/>
              <w:ind w:left="20" w:right="12"/>
              <w:jc w:val="center"/>
              <w:rPr>
                <w:sz w:val="24"/>
              </w:rPr>
            </w:pPr>
            <w:r>
              <w:rPr>
                <w:spacing w:val="-10"/>
                <w:sz w:val="24"/>
              </w:rPr>
              <w:t>S</w:t>
            </w:r>
          </w:p>
        </w:tc>
        <w:tc>
          <w:tcPr>
            <w:tcW w:w="833" w:type="dxa"/>
          </w:tcPr>
          <w:p w14:paraId="2FFF49DA">
            <w:pPr>
              <w:pStyle w:val="12"/>
              <w:spacing w:line="275" w:lineRule="exact"/>
              <w:ind w:left="20" w:right="11"/>
              <w:jc w:val="center"/>
              <w:rPr>
                <w:sz w:val="24"/>
              </w:rPr>
            </w:pPr>
            <w:r>
              <w:rPr>
                <w:spacing w:val="-10"/>
                <w:sz w:val="24"/>
              </w:rPr>
              <w:t>S</w:t>
            </w:r>
          </w:p>
        </w:tc>
        <w:tc>
          <w:tcPr>
            <w:tcW w:w="831" w:type="dxa"/>
          </w:tcPr>
          <w:p w14:paraId="6FC0F008">
            <w:pPr>
              <w:pStyle w:val="12"/>
              <w:spacing w:line="275" w:lineRule="exact"/>
              <w:ind w:left="20" w:right="13"/>
              <w:jc w:val="center"/>
              <w:rPr>
                <w:sz w:val="24"/>
              </w:rPr>
            </w:pPr>
            <w:r>
              <w:rPr>
                <w:spacing w:val="-10"/>
                <w:sz w:val="24"/>
              </w:rPr>
              <w:t>S</w:t>
            </w:r>
          </w:p>
        </w:tc>
        <w:tc>
          <w:tcPr>
            <w:tcW w:w="830" w:type="dxa"/>
          </w:tcPr>
          <w:p w14:paraId="57C559D1">
            <w:pPr>
              <w:pStyle w:val="12"/>
              <w:spacing w:line="275" w:lineRule="exact"/>
              <w:ind w:left="21" w:right="9"/>
              <w:jc w:val="center"/>
              <w:rPr>
                <w:sz w:val="24"/>
              </w:rPr>
            </w:pPr>
            <w:r>
              <w:rPr>
                <w:spacing w:val="-10"/>
                <w:sz w:val="24"/>
              </w:rPr>
              <w:t>S</w:t>
            </w:r>
          </w:p>
        </w:tc>
        <w:tc>
          <w:tcPr>
            <w:tcW w:w="830" w:type="dxa"/>
          </w:tcPr>
          <w:p w14:paraId="49138AF4">
            <w:pPr>
              <w:pStyle w:val="12"/>
              <w:spacing w:line="275" w:lineRule="exact"/>
              <w:ind w:left="21" w:right="8"/>
              <w:jc w:val="center"/>
              <w:rPr>
                <w:sz w:val="24"/>
              </w:rPr>
            </w:pPr>
            <w:r>
              <w:rPr>
                <w:spacing w:val="-10"/>
                <w:sz w:val="24"/>
              </w:rPr>
              <w:t>S</w:t>
            </w:r>
          </w:p>
        </w:tc>
      </w:tr>
      <w:tr w14:paraId="6A56E4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720" w:type="dxa"/>
          </w:tcPr>
          <w:p w14:paraId="17D99BE6">
            <w:pPr>
              <w:pStyle w:val="12"/>
              <w:spacing w:line="275" w:lineRule="exact"/>
              <w:ind w:left="7"/>
              <w:rPr>
                <w:b/>
                <w:sz w:val="24"/>
              </w:rPr>
            </w:pPr>
            <w:r>
              <w:rPr>
                <w:b/>
                <w:spacing w:val="-5"/>
                <w:sz w:val="24"/>
              </w:rPr>
              <w:t>CO3</w:t>
            </w:r>
          </w:p>
        </w:tc>
        <w:tc>
          <w:tcPr>
            <w:tcW w:w="830" w:type="dxa"/>
          </w:tcPr>
          <w:p w14:paraId="123E7B02">
            <w:pPr>
              <w:pStyle w:val="12"/>
              <w:spacing w:line="275" w:lineRule="exact"/>
              <w:ind w:left="21" w:right="11"/>
              <w:jc w:val="center"/>
              <w:rPr>
                <w:sz w:val="24"/>
              </w:rPr>
            </w:pPr>
            <w:r>
              <w:rPr>
                <w:spacing w:val="-10"/>
                <w:sz w:val="24"/>
              </w:rPr>
              <w:t>S</w:t>
            </w:r>
          </w:p>
        </w:tc>
        <w:tc>
          <w:tcPr>
            <w:tcW w:w="831" w:type="dxa"/>
          </w:tcPr>
          <w:p w14:paraId="0201B4E7">
            <w:pPr>
              <w:pStyle w:val="12"/>
              <w:spacing w:line="275" w:lineRule="exact"/>
              <w:ind w:left="20" w:right="14"/>
              <w:jc w:val="center"/>
              <w:rPr>
                <w:sz w:val="24"/>
              </w:rPr>
            </w:pPr>
            <w:r>
              <w:rPr>
                <w:spacing w:val="-10"/>
                <w:sz w:val="24"/>
              </w:rPr>
              <w:t>M</w:t>
            </w:r>
          </w:p>
        </w:tc>
        <w:tc>
          <w:tcPr>
            <w:tcW w:w="833" w:type="dxa"/>
          </w:tcPr>
          <w:p w14:paraId="1685A5BD">
            <w:pPr>
              <w:pStyle w:val="12"/>
              <w:spacing w:line="275" w:lineRule="exact"/>
              <w:ind w:left="20" w:right="6"/>
              <w:jc w:val="center"/>
              <w:rPr>
                <w:sz w:val="24"/>
              </w:rPr>
            </w:pPr>
            <w:r>
              <w:rPr>
                <w:spacing w:val="-10"/>
                <w:sz w:val="24"/>
              </w:rPr>
              <w:t>M</w:t>
            </w:r>
          </w:p>
        </w:tc>
        <w:tc>
          <w:tcPr>
            <w:tcW w:w="831" w:type="dxa"/>
          </w:tcPr>
          <w:p w14:paraId="2033F066">
            <w:pPr>
              <w:pStyle w:val="12"/>
              <w:spacing w:line="275" w:lineRule="exact"/>
              <w:ind w:left="20" w:right="6"/>
              <w:jc w:val="center"/>
              <w:rPr>
                <w:sz w:val="24"/>
              </w:rPr>
            </w:pPr>
            <w:r>
              <w:rPr>
                <w:spacing w:val="-10"/>
                <w:sz w:val="24"/>
              </w:rPr>
              <w:t>S</w:t>
            </w:r>
          </w:p>
        </w:tc>
        <w:tc>
          <w:tcPr>
            <w:tcW w:w="831" w:type="dxa"/>
          </w:tcPr>
          <w:p w14:paraId="039A2E08">
            <w:pPr>
              <w:pStyle w:val="12"/>
              <w:spacing w:line="275" w:lineRule="exact"/>
              <w:ind w:left="20" w:right="7"/>
              <w:jc w:val="center"/>
              <w:rPr>
                <w:sz w:val="24"/>
              </w:rPr>
            </w:pPr>
            <w:r>
              <w:rPr>
                <w:spacing w:val="-10"/>
                <w:sz w:val="24"/>
              </w:rPr>
              <w:t>S</w:t>
            </w:r>
          </w:p>
        </w:tc>
        <w:tc>
          <w:tcPr>
            <w:tcW w:w="831" w:type="dxa"/>
          </w:tcPr>
          <w:p w14:paraId="4CE4AC7E">
            <w:pPr>
              <w:pStyle w:val="12"/>
              <w:spacing w:line="275" w:lineRule="exact"/>
              <w:ind w:left="20" w:right="12"/>
              <w:jc w:val="center"/>
              <w:rPr>
                <w:sz w:val="24"/>
              </w:rPr>
            </w:pPr>
            <w:r>
              <w:rPr>
                <w:spacing w:val="-10"/>
                <w:sz w:val="24"/>
              </w:rPr>
              <w:t>S</w:t>
            </w:r>
          </w:p>
        </w:tc>
        <w:tc>
          <w:tcPr>
            <w:tcW w:w="833" w:type="dxa"/>
          </w:tcPr>
          <w:p w14:paraId="7BBA3177">
            <w:pPr>
              <w:pStyle w:val="12"/>
              <w:spacing w:line="275" w:lineRule="exact"/>
              <w:ind w:left="20" w:right="14"/>
              <w:jc w:val="center"/>
              <w:rPr>
                <w:sz w:val="24"/>
              </w:rPr>
            </w:pPr>
            <w:r>
              <w:rPr>
                <w:spacing w:val="-10"/>
                <w:sz w:val="24"/>
              </w:rPr>
              <w:t>M</w:t>
            </w:r>
          </w:p>
        </w:tc>
        <w:tc>
          <w:tcPr>
            <w:tcW w:w="831" w:type="dxa"/>
          </w:tcPr>
          <w:p w14:paraId="31089E50">
            <w:pPr>
              <w:pStyle w:val="12"/>
              <w:spacing w:line="275" w:lineRule="exact"/>
              <w:ind w:left="20" w:right="12"/>
              <w:jc w:val="center"/>
              <w:rPr>
                <w:sz w:val="24"/>
              </w:rPr>
            </w:pPr>
            <w:r>
              <w:rPr>
                <w:spacing w:val="-10"/>
                <w:sz w:val="24"/>
              </w:rPr>
              <w:t>M</w:t>
            </w:r>
          </w:p>
        </w:tc>
        <w:tc>
          <w:tcPr>
            <w:tcW w:w="830" w:type="dxa"/>
          </w:tcPr>
          <w:p w14:paraId="32AE351C">
            <w:pPr>
              <w:pStyle w:val="12"/>
              <w:spacing w:line="275" w:lineRule="exact"/>
              <w:ind w:left="21" w:right="9"/>
              <w:jc w:val="center"/>
              <w:rPr>
                <w:sz w:val="24"/>
              </w:rPr>
            </w:pPr>
            <w:r>
              <w:rPr>
                <w:spacing w:val="-10"/>
                <w:sz w:val="24"/>
              </w:rPr>
              <w:t>S</w:t>
            </w:r>
          </w:p>
        </w:tc>
        <w:tc>
          <w:tcPr>
            <w:tcW w:w="830" w:type="dxa"/>
          </w:tcPr>
          <w:p w14:paraId="6038490A">
            <w:pPr>
              <w:pStyle w:val="12"/>
              <w:spacing w:line="275" w:lineRule="exact"/>
              <w:ind w:left="21" w:right="8"/>
              <w:jc w:val="center"/>
              <w:rPr>
                <w:sz w:val="24"/>
              </w:rPr>
            </w:pPr>
            <w:r>
              <w:rPr>
                <w:spacing w:val="-10"/>
                <w:sz w:val="24"/>
              </w:rPr>
              <w:t>S</w:t>
            </w:r>
          </w:p>
        </w:tc>
      </w:tr>
      <w:tr w14:paraId="435133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720" w:type="dxa"/>
          </w:tcPr>
          <w:p w14:paraId="228D4F07">
            <w:pPr>
              <w:pStyle w:val="12"/>
              <w:spacing w:line="275" w:lineRule="exact"/>
              <w:ind w:left="7"/>
              <w:rPr>
                <w:b/>
                <w:sz w:val="24"/>
              </w:rPr>
            </w:pPr>
            <w:r>
              <w:rPr>
                <w:b/>
                <w:spacing w:val="-5"/>
                <w:sz w:val="24"/>
              </w:rPr>
              <w:t>CO4</w:t>
            </w:r>
          </w:p>
        </w:tc>
        <w:tc>
          <w:tcPr>
            <w:tcW w:w="830" w:type="dxa"/>
          </w:tcPr>
          <w:p w14:paraId="221D79EA">
            <w:pPr>
              <w:pStyle w:val="12"/>
              <w:spacing w:line="275" w:lineRule="exact"/>
              <w:ind w:left="21" w:right="15"/>
              <w:jc w:val="center"/>
              <w:rPr>
                <w:sz w:val="24"/>
              </w:rPr>
            </w:pPr>
            <w:r>
              <w:rPr>
                <w:spacing w:val="-10"/>
                <w:sz w:val="24"/>
              </w:rPr>
              <w:t>M</w:t>
            </w:r>
          </w:p>
        </w:tc>
        <w:tc>
          <w:tcPr>
            <w:tcW w:w="831" w:type="dxa"/>
          </w:tcPr>
          <w:p w14:paraId="5FDACC97">
            <w:pPr>
              <w:pStyle w:val="12"/>
              <w:spacing w:line="275" w:lineRule="exact"/>
              <w:ind w:left="20" w:right="10"/>
              <w:jc w:val="center"/>
              <w:rPr>
                <w:sz w:val="24"/>
              </w:rPr>
            </w:pPr>
            <w:r>
              <w:rPr>
                <w:spacing w:val="-10"/>
                <w:sz w:val="24"/>
              </w:rPr>
              <w:t>S</w:t>
            </w:r>
          </w:p>
        </w:tc>
        <w:tc>
          <w:tcPr>
            <w:tcW w:w="833" w:type="dxa"/>
          </w:tcPr>
          <w:p w14:paraId="67E79ABD">
            <w:pPr>
              <w:pStyle w:val="12"/>
              <w:spacing w:line="275" w:lineRule="exact"/>
              <w:ind w:left="20" w:right="6"/>
              <w:jc w:val="center"/>
              <w:rPr>
                <w:sz w:val="24"/>
              </w:rPr>
            </w:pPr>
            <w:r>
              <w:rPr>
                <w:spacing w:val="-10"/>
                <w:sz w:val="24"/>
              </w:rPr>
              <w:t>M</w:t>
            </w:r>
          </w:p>
        </w:tc>
        <w:tc>
          <w:tcPr>
            <w:tcW w:w="831" w:type="dxa"/>
          </w:tcPr>
          <w:p w14:paraId="3B28355A">
            <w:pPr>
              <w:pStyle w:val="12"/>
              <w:spacing w:line="275" w:lineRule="exact"/>
              <w:ind w:left="20" w:right="6"/>
              <w:jc w:val="center"/>
              <w:rPr>
                <w:sz w:val="24"/>
              </w:rPr>
            </w:pPr>
            <w:r>
              <w:rPr>
                <w:spacing w:val="-10"/>
                <w:sz w:val="24"/>
              </w:rPr>
              <w:t>S</w:t>
            </w:r>
          </w:p>
        </w:tc>
        <w:tc>
          <w:tcPr>
            <w:tcW w:w="831" w:type="dxa"/>
          </w:tcPr>
          <w:p w14:paraId="10939EBB">
            <w:pPr>
              <w:pStyle w:val="12"/>
              <w:spacing w:line="275" w:lineRule="exact"/>
              <w:ind w:left="20" w:right="11"/>
              <w:jc w:val="center"/>
              <w:rPr>
                <w:sz w:val="24"/>
              </w:rPr>
            </w:pPr>
            <w:r>
              <w:rPr>
                <w:spacing w:val="-10"/>
                <w:sz w:val="24"/>
              </w:rPr>
              <w:t>M</w:t>
            </w:r>
          </w:p>
        </w:tc>
        <w:tc>
          <w:tcPr>
            <w:tcW w:w="831" w:type="dxa"/>
          </w:tcPr>
          <w:p w14:paraId="0A3D2808">
            <w:pPr>
              <w:pStyle w:val="12"/>
              <w:spacing w:line="275" w:lineRule="exact"/>
              <w:ind w:left="20" w:right="16"/>
              <w:jc w:val="center"/>
              <w:rPr>
                <w:sz w:val="24"/>
              </w:rPr>
            </w:pPr>
            <w:r>
              <w:rPr>
                <w:spacing w:val="-10"/>
                <w:sz w:val="24"/>
              </w:rPr>
              <w:t>M</w:t>
            </w:r>
          </w:p>
        </w:tc>
        <w:tc>
          <w:tcPr>
            <w:tcW w:w="833" w:type="dxa"/>
          </w:tcPr>
          <w:p w14:paraId="673561F1">
            <w:pPr>
              <w:pStyle w:val="12"/>
              <w:spacing w:line="275" w:lineRule="exact"/>
              <w:ind w:left="20" w:right="11"/>
              <w:jc w:val="center"/>
              <w:rPr>
                <w:sz w:val="24"/>
              </w:rPr>
            </w:pPr>
            <w:r>
              <w:rPr>
                <w:spacing w:val="-10"/>
                <w:sz w:val="24"/>
              </w:rPr>
              <w:t>S</w:t>
            </w:r>
          </w:p>
        </w:tc>
        <w:tc>
          <w:tcPr>
            <w:tcW w:w="831" w:type="dxa"/>
          </w:tcPr>
          <w:p w14:paraId="05FB4CBF">
            <w:pPr>
              <w:pStyle w:val="12"/>
              <w:spacing w:line="275" w:lineRule="exact"/>
              <w:ind w:left="20" w:right="12"/>
              <w:jc w:val="center"/>
              <w:rPr>
                <w:sz w:val="24"/>
              </w:rPr>
            </w:pPr>
            <w:r>
              <w:rPr>
                <w:spacing w:val="-10"/>
                <w:sz w:val="24"/>
              </w:rPr>
              <w:t>M</w:t>
            </w:r>
          </w:p>
        </w:tc>
        <w:tc>
          <w:tcPr>
            <w:tcW w:w="830" w:type="dxa"/>
          </w:tcPr>
          <w:p w14:paraId="14BBE7F9">
            <w:pPr>
              <w:pStyle w:val="12"/>
              <w:spacing w:line="275" w:lineRule="exact"/>
              <w:ind w:left="21" w:right="9"/>
              <w:jc w:val="center"/>
              <w:rPr>
                <w:sz w:val="24"/>
              </w:rPr>
            </w:pPr>
            <w:r>
              <w:rPr>
                <w:spacing w:val="-10"/>
                <w:sz w:val="24"/>
              </w:rPr>
              <w:t>S</w:t>
            </w:r>
          </w:p>
        </w:tc>
        <w:tc>
          <w:tcPr>
            <w:tcW w:w="830" w:type="dxa"/>
          </w:tcPr>
          <w:p w14:paraId="07BEF1DC">
            <w:pPr>
              <w:pStyle w:val="12"/>
              <w:spacing w:line="275" w:lineRule="exact"/>
              <w:ind w:left="21" w:right="12"/>
              <w:jc w:val="center"/>
              <w:rPr>
                <w:sz w:val="24"/>
              </w:rPr>
            </w:pPr>
            <w:r>
              <w:rPr>
                <w:spacing w:val="-10"/>
                <w:sz w:val="24"/>
              </w:rPr>
              <w:t>M</w:t>
            </w:r>
          </w:p>
        </w:tc>
      </w:tr>
      <w:tr w14:paraId="7E0E5A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720" w:type="dxa"/>
          </w:tcPr>
          <w:p w14:paraId="1D2FBB44">
            <w:pPr>
              <w:pStyle w:val="12"/>
              <w:spacing w:line="275" w:lineRule="exact"/>
              <w:ind w:left="7"/>
              <w:rPr>
                <w:b/>
                <w:sz w:val="24"/>
              </w:rPr>
            </w:pPr>
            <w:r>
              <w:rPr>
                <w:b/>
                <w:spacing w:val="-5"/>
                <w:sz w:val="24"/>
              </w:rPr>
              <w:t>CO5</w:t>
            </w:r>
          </w:p>
        </w:tc>
        <w:tc>
          <w:tcPr>
            <w:tcW w:w="830" w:type="dxa"/>
          </w:tcPr>
          <w:p w14:paraId="4B2FD62D">
            <w:pPr>
              <w:pStyle w:val="12"/>
              <w:spacing w:line="275" w:lineRule="exact"/>
              <w:ind w:left="21" w:right="11"/>
              <w:jc w:val="center"/>
              <w:rPr>
                <w:sz w:val="24"/>
              </w:rPr>
            </w:pPr>
            <w:r>
              <w:rPr>
                <w:spacing w:val="-10"/>
                <w:sz w:val="24"/>
              </w:rPr>
              <w:t>S</w:t>
            </w:r>
          </w:p>
        </w:tc>
        <w:tc>
          <w:tcPr>
            <w:tcW w:w="831" w:type="dxa"/>
          </w:tcPr>
          <w:p w14:paraId="05385837">
            <w:pPr>
              <w:pStyle w:val="12"/>
              <w:spacing w:line="275" w:lineRule="exact"/>
              <w:ind w:left="20" w:right="10"/>
              <w:jc w:val="center"/>
              <w:rPr>
                <w:sz w:val="24"/>
              </w:rPr>
            </w:pPr>
            <w:r>
              <w:rPr>
                <w:spacing w:val="-10"/>
                <w:sz w:val="24"/>
              </w:rPr>
              <w:t>S</w:t>
            </w:r>
          </w:p>
        </w:tc>
        <w:tc>
          <w:tcPr>
            <w:tcW w:w="833" w:type="dxa"/>
          </w:tcPr>
          <w:p w14:paraId="5D9CDD9E">
            <w:pPr>
              <w:pStyle w:val="12"/>
              <w:spacing w:line="275" w:lineRule="exact"/>
              <w:ind w:left="20" w:right="8"/>
              <w:jc w:val="center"/>
              <w:rPr>
                <w:sz w:val="24"/>
              </w:rPr>
            </w:pPr>
            <w:r>
              <w:rPr>
                <w:spacing w:val="-10"/>
                <w:sz w:val="24"/>
              </w:rPr>
              <w:t>S</w:t>
            </w:r>
          </w:p>
        </w:tc>
        <w:tc>
          <w:tcPr>
            <w:tcW w:w="831" w:type="dxa"/>
          </w:tcPr>
          <w:p w14:paraId="65EED39B">
            <w:pPr>
              <w:pStyle w:val="12"/>
              <w:spacing w:line="275" w:lineRule="exact"/>
              <w:ind w:left="20" w:right="6"/>
              <w:jc w:val="center"/>
              <w:rPr>
                <w:sz w:val="24"/>
              </w:rPr>
            </w:pPr>
            <w:r>
              <w:rPr>
                <w:spacing w:val="-10"/>
                <w:sz w:val="24"/>
              </w:rPr>
              <w:t>S</w:t>
            </w:r>
          </w:p>
        </w:tc>
        <w:tc>
          <w:tcPr>
            <w:tcW w:w="831" w:type="dxa"/>
          </w:tcPr>
          <w:p w14:paraId="1638E004">
            <w:pPr>
              <w:pStyle w:val="12"/>
              <w:spacing w:line="275" w:lineRule="exact"/>
              <w:ind w:left="20" w:right="11"/>
              <w:jc w:val="center"/>
              <w:rPr>
                <w:sz w:val="24"/>
              </w:rPr>
            </w:pPr>
            <w:r>
              <w:rPr>
                <w:spacing w:val="-10"/>
                <w:sz w:val="24"/>
              </w:rPr>
              <w:t>M</w:t>
            </w:r>
          </w:p>
        </w:tc>
        <w:tc>
          <w:tcPr>
            <w:tcW w:w="831" w:type="dxa"/>
          </w:tcPr>
          <w:p w14:paraId="1EF6B2DA">
            <w:pPr>
              <w:pStyle w:val="12"/>
              <w:spacing w:line="275" w:lineRule="exact"/>
              <w:ind w:left="20" w:right="12"/>
              <w:jc w:val="center"/>
              <w:rPr>
                <w:sz w:val="24"/>
              </w:rPr>
            </w:pPr>
            <w:r>
              <w:rPr>
                <w:spacing w:val="-10"/>
                <w:sz w:val="24"/>
              </w:rPr>
              <w:t>S</w:t>
            </w:r>
          </w:p>
        </w:tc>
        <w:tc>
          <w:tcPr>
            <w:tcW w:w="833" w:type="dxa"/>
          </w:tcPr>
          <w:p w14:paraId="79380DEA">
            <w:pPr>
              <w:pStyle w:val="12"/>
              <w:spacing w:line="275" w:lineRule="exact"/>
              <w:ind w:left="20" w:right="11"/>
              <w:jc w:val="center"/>
              <w:rPr>
                <w:sz w:val="24"/>
              </w:rPr>
            </w:pPr>
            <w:r>
              <w:rPr>
                <w:spacing w:val="-10"/>
                <w:sz w:val="24"/>
              </w:rPr>
              <w:t>S</w:t>
            </w:r>
          </w:p>
        </w:tc>
        <w:tc>
          <w:tcPr>
            <w:tcW w:w="831" w:type="dxa"/>
          </w:tcPr>
          <w:p w14:paraId="767AB71A">
            <w:pPr>
              <w:pStyle w:val="12"/>
              <w:spacing w:line="275" w:lineRule="exact"/>
              <w:ind w:left="20" w:right="13"/>
              <w:jc w:val="center"/>
              <w:rPr>
                <w:sz w:val="24"/>
              </w:rPr>
            </w:pPr>
            <w:r>
              <w:rPr>
                <w:spacing w:val="-10"/>
                <w:sz w:val="24"/>
              </w:rPr>
              <w:t>S</w:t>
            </w:r>
          </w:p>
        </w:tc>
        <w:tc>
          <w:tcPr>
            <w:tcW w:w="830" w:type="dxa"/>
          </w:tcPr>
          <w:p w14:paraId="5CCF4C44">
            <w:pPr>
              <w:pStyle w:val="12"/>
              <w:spacing w:line="275" w:lineRule="exact"/>
              <w:ind w:left="21" w:right="9"/>
              <w:jc w:val="center"/>
              <w:rPr>
                <w:sz w:val="24"/>
              </w:rPr>
            </w:pPr>
            <w:r>
              <w:rPr>
                <w:spacing w:val="-10"/>
                <w:sz w:val="24"/>
              </w:rPr>
              <w:t>S</w:t>
            </w:r>
          </w:p>
        </w:tc>
        <w:tc>
          <w:tcPr>
            <w:tcW w:w="830" w:type="dxa"/>
          </w:tcPr>
          <w:p w14:paraId="17ADB53B">
            <w:pPr>
              <w:pStyle w:val="12"/>
              <w:spacing w:line="275" w:lineRule="exact"/>
              <w:ind w:left="21" w:right="12"/>
              <w:jc w:val="center"/>
              <w:rPr>
                <w:sz w:val="24"/>
              </w:rPr>
            </w:pPr>
            <w:r>
              <w:rPr>
                <w:spacing w:val="-10"/>
                <w:sz w:val="24"/>
              </w:rPr>
              <w:t>M</w:t>
            </w:r>
          </w:p>
        </w:tc>
      </w:tr>
    </w:tbl>
    <w:p w14:paraId="07BF0196"/>
    <w:p w14:paraId="07346DE4">
      <w:pPr>
        <w:tabs>
          <w:tab w:val="left" w:pos="7455"/>
        </w:tabs>
        <w:rPr>
          <w:sz w:val="24"/>
        </w:rPr>
      </w:pPr>
    </w:p>
    <w:p w14:paraId="336467FC">
      <w:pPr>
        <w:tabs>
          <w:tab w:val="left" w:pos="7455"/>
        </w:tabs>
        <w:sectPr>
          <w:pgSz w:w="12240" w:h="15840"/>
          <w:pgMar w:top="1000" w:right="360" w:bottom="500" w:left="360" w:header="454" w:footer="309" w:gutter="0"/>
          <w:cols w:space="720" w:num="1"/>
        </w:sectPr>
      </w:pPr>
      <w:r>
        <w:tab/>
      </w:r>
    </w:p>
    <w:p w14:paraId="2DF5FCB3">
      <w:pPr>
        <w:pStyle w:val="7"/>
        <w:spacing w:before="202" w:after="1"/>
        <w:rPr>
          <w:sz w:val="20"/>
        </w:rPr>
      </w:pPr>
    </w:p>
    <w:p w14:paraId="359B60C7">
      <w:pPr>
        <w:pStyle w:val="7"/>
        <w:spacing w:before="124"/>
      </w:pPr>
    </w:p>
    <w:p w14:paraId="65153238">
      <w:pPr>
        <w:pStyle w:val="12"/>
        <w:spacing w:line="275" w:lineRule="exact"/>
        <w:jc w:val="center"/>
        <w:rPr>
          <w:sz w:val="24"/>
        </w:rPr>
      </w:pPr>
    </w:p>
    <w:p w14:paraId="6BF4F494">
      <w:pPr>
        <w:pStyle w:val="12"/>
        <w:spacing w:line="275" w:lineRule="exact"/>
        <w:jc w:val="center"/>
        <w:rPr>
          <w:sz w:val="24"/>
        </w:rPr>
      </w:pPr>
    </w:p>
    <w:p w14:paraId="549B05CF">
      <w:pPr>
        <w:pStyle w:val="12"/>
        <w:spacing w:line="275" w:lineRule="exact"/>
        <w:jc w:val="center"/>
        <w:rPr>
          <w:sz w:val="24"/>
        </w:rPr>
      </w:pPr>
    </w:p>
    <w:p w14:paraId="3E896986">
      <w:pPr>
        <w:pStyle w:val="12"/>
        <w:spacing w:line="275" w:lineRule="exact"/>
        <w:jc w:val="center"/>
        <w:rPr>
          <w:sz w:val="24"/>
        </w:rPr>
        <w:sectPr>
          <w:pgSz w:w="12240" w:h="15840"/>
          <w:pgMar w:top="1000" w:right="360" w:bottom="500" w:left="360" w:header="454" w:footer="309" w:gutter="0"/>
          <w:cols w:space="720" w:num="1"/>
        </w:sectPr>
      </w:pPr>
    </w:p>
    <w:p w14:paraId="38A21219">
      <w:pPr>
        <w:pStyle w:val="7"/>
        <w:rPr>
          <w:b/>
          <w:sz w:val="20"/>
        </w:rPr>
      </w:pPr>
      <w:r>
        <w:rPr>
          <w:b/>
          <w:sz w:val="20"/>
        </w:rPr>
        <w:drawing>
          <wp:anchor distT="0" distB="0" distL="0" distR="0" simplePos="0" relativeHeight="251674624" behindDoc="1" locked="0" layoutInCell="1" allowOverlap="1">
            <wp:simplePos x="0" y="0"/>
            <wp:positionH relativeFrom="page">
              <wp:posOffset>2743200</wp:posOffset>
            </wp:positionH>
            <wp:positionV relativeFrom="page">
              <wp:posOffset>4572000</wp:posOffset>
            </wp:positionV>
            <wp:extent cx="1847850" cy="1538605"/>
            <wp:effectExtent l="0" t="0" r="0" b="0"/>
            <wp:wrapNone/>
            <wp:docPr id="43" name="Image 43"/>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15" cstate="print"/>
                    <a:stretch>
                      <a:fillRect/>
                    </a:stretch>
                  </pic:blipFill>
                  <pic:spPr>
                    <a:xfrm>
                      <a:off x="0" y="0"/>
                      <a:ext cx="1847850" cy="1538484"/>
                    </a:xfrm>
                    <a:prstGeom prst="rect">
                      <a:avLst/>
                    </a:prstGeom>
                  </pic:spPr>
                </pic:pic>
              </a:graphicData>
            </a:graphic>
          </wp:anchor>
        </w:drawing>
      </w:r>
    </w:p>
    <w:p w14:paraId="3C9D0972">
      <w:pPr>
        <w:pStyle w:val="7"/>
        <w:rPr>
          <w:b/>
          <w:sz w:val="20"/>
        </w:rPr>
      </w:pPr>
    </w:p>
    <w:p w14:paraId="6F803560">
      <w:pPr>
        <w:pStyle w:val="7"/>
        <w:rPr>
          <w:b/>
          <w:sz w:val="20"/>
        </w:rPr>
      </w:pPr>
    </w:p>
    <w:p w14:paraId="248C9159">
      <w:pPr>
        <w:pStyle w:val="7"/>
        <w:rPr>
          <w:b/>
          <w:sz w:val="20"/>
        </w:rPr>
      </w:pPr>
    </w:p>
    <w:p w14:paraId="3FB0C558">
      <w:pPr>
        <w:pStyle w:val="7"/>
        <w:rPr>
          <w:b/>
          <w:sz w:val="20"/>
        </w:rPr>
      </w:pPr>
    </w:p>
    <w:p w14:paraId="7B8F9BC7">
      <w:pPr>
        <w:pStyle w:val="7"/>
        <w:spacing w:before="40"/>
        <w:rPr>
          <w:b/>
          <w:sz w:val="20"/>
        </w:rPr>
      </w:pPr>
    </w:p>
    <w:p w14:paraId="4F582730">
      <w:pPr>
        <w:pStyle w:val="7"/>
        <w:ind w:left="1892"/>
        <w:rPr>
          <w:sz w:val="20"/>
        </w:rPr>
      </w:pPr>
      <w:r>
        <w:rPr>
          <w:sz w:val="20"/>
        </w:rPr>
        <mc:AlternateContent>
          <mc:Choice Requires="wpg">
            <w:drawing>
              <wp:inline distT="0" distB="0" distL="0" distR="0">
                <wp:extent cx="4931410" cy="6981825"/>
                <wp:effectExtent l="19050" t="19050" r="2539" b="19050"/>
                <wp:docPr id="44" name="Group 44"/>
                <wp:cNvGraphicFramePr/>
                <a:graphic xmlns:a="http://schemas.openxmlformats.org/drawingml/2006/main">
                  <a:graphicData uri="http://schemas.microsoft.com/office/word/2010/wordprocessingGroup">
                    <wpg:wgp>
                      <wpg:cNvGrpSpPr/>
                      <wpg:grpSpPr>
                        <a:xfrm>
                          <a:off x="0" y="0"/>
                          <a:ext cx="4931410" cy="6981825"/>
                          <a:chOff x="0" y="0"/>
                          <a:chExt cx="4931410" cy="6981825"/>
                        </a:xfrm>
                      </wpg:grpSpPr>
                      <wps:wsp>
                        <wps:cNvPr id="45" name="Graphic 45"/>
                        <wps:cNvSpPr/>
                        <wps:spPr>
                          <a:xfrm>
                            <a:off x="12700" y="34925"/>
                            <a:ext cx="4918710" cy="6946900"/>
                          </a:xfrm>
                          <a:custGeom>
                            <a:avLst/>
                            <a:gdLst/>
                            <a:ahLst/>
                            <a:cxnLst/>
                            <a:rect l="l" t="t" r="r" b="b"/>
                            <a:pathLst>
                              <a:path w="4918710" h="6946900">
                                <a:moveTo>
                                  <a:pt x="4080509" y="6934200"/>
                                </a:moveTo>
                                <a:lnTo>
                                  <a:pt x="227330" y="6934200"/>
                                </a:lnTo>
                                <a:lnTo>
                                  <a:pt x="242569" y="6946900"/>
                                </a:lnTo>
                                <a:lnTo>
                                  <a:pt x="4065270" y="6946900"/>
                                </a:lnTo>
                                <a:lnTo>
                                  <a:pt x="4080509" y="6934200"/>
                                </a:lnTo>
                                <a:close/>
                              </a:path>
                              <a:path w="4918710" h="6946900">
                                <a:moveTo>
                                  <a:pt x="274319" y="6324600"/>
                                </a:moveTo>
                                <a:lnTo>
                                  <a:pt x="198119" y="6324600"/>
                                </a:lnTo>
                                <a:lnTo>
                                  <a:pt x="170180" y="6350000"/>
                                </a:lnTo>
                                <a:lnTo>
                                  <a:pt x="156210" y="6350000"/>
                                </a:lnTo>
                                <a:lnTo>
                                  <a:pt x="143510" y="6362700"/>
                                </a:lnTo>
                                <a:lnTo>
                                  <a:pt x="118745" y="6375400"/>
                                </a:lnTo>
                                <a:lnTo>
                                  <a:pt x="95885" y="6400800"/>
                                </a:lnTo>
                                <a:lnTo>
                                  <a:pt x="55880" y="6451600"/>
                                </a:lnTo>
                                <a:lnTo>
                                  <a:pt x="32385" y="6489700"/>
                                </a:lnTo>
                                <a:lnTo>
                                  <a:pt x="14605" y="6527800"/>
                                </a:lnTo>
                                <a:lnTo>
                                  <a:pt x="10160" y="6553200"/>
                                </a:lnTo>
                                <a:lnTo>
                                  <a:pt x="3810" y="6578600"/>
                                </a:lnTo>
                                <a:lnTo>
                                  <a:pt x="1905" y="6591300"/>
                                </a:lnTo>
                                <a:lnTo>
                                  <a:pt x="0" y="6629400"/>
                                </a:lnTo>
                                <a:lnTo>
                                  <a:pt x="1905" y="6667500"/>
                                </a:lnTo>
                                <a:lnTo>
                                  <a:pt x="3810" y="6680200"/>
                                </a:lnTo>
                                <a:lnTo>
                                  <a:pt x="6350" y="6692900"/>
                                </a:lnTo>
                                <a:lnTo>
                                  <a:pt x="10160" y="6705600"/>
                                </a:lnTo>
                                <a:lnTo>
                                  <a:pt x="14605" y="6731000"/>
                                </a:lnTo>
                                <a:lnTo>
                                  <a:pt x="31750" y="6769100"/>
                                </a:lnTo>
                                <a:lnTo>
                                  <a:pt x="55245" y="6807200"/>
                                </a:lnTo>
                                <a:lnTo>
                                  <a:pt x="94615" y="6858000"/>
                                </a:lnTo>
                                <a:lnTo>
                                  <a:pt x="142240" y="6896100"/>
                                </a:lnTo>
                                <a:lnTo>
                                  <a:pt x="155575" y="6908800"/>
                                </a:lnTo>
                                <a:lnTo>
                                  <a:pt x="168910" y="6908800"/>
                                </a:lnTo>
                                <a:lnTo>
                                  <a:pt x="182880" y="6921500"/>
                                </a:lnTo>
                                <a:lnTo>
                                  <a:pt x="197485" y="6921500"/>
                                </a:lnTo>
                                <a:lnTo>
                                  <a:pt x="212090" y="6934200"/>
                                </a:lnTo>
                                <a:lnTo>
                                  <a:pt x="274319" y="6934200"/>
                                </a:lnTo>
                                <a:lnTo>
                                  <a:pt x="227965" y="6921500"/>
                                </a:lnTo>
                                <a:lnTo>
                                  <a:pt x="184150" y="6896100"/>
                                </a:lnTo>
                                <a:lnTo>
                                  <a:pt x="144145" y="6870700"/>
                                </a:lnTo>
                                <a:lnTo>
                                  <a:pt x="108585" y="6845300"/>
                                </a:lnTo>
                                <a:lnTo>
                                  <a:pt x="78105" y="6807200"/>
                                </a:lnTo>
                                <a:lnTo>
                                  <a:pt x="53340" y="6769100"/>
                                </a:lnTo>
                                <a:lnTo>
                                  <a:pt x="34290" y="6731000"/>
                                </a:lnTo>
                                <a:lnTo>
                                  <a:pt x="22860" y="6680200"/>
                                </a:lnTo>
                                <a:lnTo>
                                  <a:pt x="19050" y="6629400"/>
                                </a:lnTo>
                                <a:lnTo>
                                  <a:pt x="22860" y="6578600"/>
                                </a:lnTo>
                                <a:lnTo>
                                  <a:pt x="34290" y="6527800"/>
                                </a:lnTo>
                                <a:lnTo>
                                  <a:pt x="53340" y="6489700"/>
                                </a:lnTo>
                                <a:lnTo>
                                  <a:pt x="78105" y="6451600"/>
                                </a:lnTo>
                                <a:lnTo>
                                  <a:pt x="108585" y="6413500"/>
                                </a:lnTo>
                                <a:lnTo>
                                  <a:pt x="144145" y="6388100"/>
                                </a:lnTo>
                                <a:lnTo>
                                  <a:pt x="184150" y="6362700"/>
                                </a:lnTo>
                                <a:lnTo>
                                  <a:pt x="227965" y="6337300"/>
                                </a:lnTo>
                                <a:lnTo>
                                  <a:pt x="274319" y="6324600"/>
                                </a:lnTo>
                                <a:close/>
                              </a:path>
                              <a:path w="4918710" h="6946900">
                                <a:moveTo>
                                  <a:pt x="647700" y="6324600"/>
                                </a:moveTo>
                                <a:lnTo>
                                  <a:pt x="274319" y="6324600"/>
                                </a:lnTo>
                                <a:lnTo>
                                  <a:pt x="227965" y="6337300"/>
                                </a:lnTo>
                                <a:lnTo>
                                  <a:pt x="184150" y="6362700"/>
                                </a:lnTo>
                                <a:lnTo>
                                  <a:pt x="144145" y="6388100"/>
                                </a:lnTo>
                                <a:lnTo>
                                  <a:pt x="108585" y="6413500"/>
                                </a:lnTo>
                                <a:lnTo>
                                  <a:pt x="78105" y="6451600"/>
                                </a:lnTo>
                                <a:lnTo>
                                  <a:pt x="53340" y="6489700"/>
                                </a:lnTo>
                                <a:lnTo>
                                  <a:pt x="34290" y="6527800"/>
                                </a:lnTo>
                                <a:lnTo>
                                  <a:pt x="22860" y="6578600"/>
                                </a:lnTo>
                                <a:lnTo>
                                  <a:pt x="19050" y="6629400"/>
                                </a:lnTo>
                                <a:lnTo>
                                  <a:pt x="22860" y="6680200"/>
                                </a:lnTo>
                                <a:lnTo>
                                  <a:pt x="34290" y="6731000"/>
                                </a:lnTo>
                                <a:lnTo>
                                  <a:pt x="53340" y="6769100"/>
                                </a:lnTo>
                                <a:lnTo>
                                  <a:pt x="78105" y="6807200"/>
                                </a:lnTo>
                                <a:lnTo>
                                  <a:pt x="108585" y="6845300"/>
                                </a:lnTo>
                                <a:lnTo>
                                  <a:pt x="144145" y="6870700"/>
                                </a:lnTo>
                                <a:lnTo>
                                  <a:pt x="184150" y="6896100"/>
                                </a:lnTo>
                                <a:lnTo>
                                  <a:pt x="227965" y="6921500"/>
                                </a:lnTo>
                                <a:lnTo>
                                  <a:pt x="274319" y="6934200"/>
                                </a:lnTo>
                                <a:lnTo>
                                  <a:pt x="4034154" y="6934200"/>
                                </a:lnTo>
                                <a:lnTo>
                                  <a:pt x="4081145" y="6921500"/>
                                </a:lnTo>
                                <a:lnTo>
                                  <a:pt x="324485" y="6921500"/>
                                </a:lnTo>
                                <a:lnTo>
                                  <a:pt x="309880" y="6908800"/>
                                </a:lnTo>
                                <a:lnTo>
                                  <a:pt x="252730" y="6908800"/>
                                </a:lnTo>
                                <a:lnTo>
                                  <a:pt x="239394" y="6896100"/>
                                </a:lnTo>
                                <a:lnTo>
                                  <a:pt x="213360" y="6896100"/>
                                </a:lnTo>
                                <a:lnTo>
                                  <a:pt x="200660" y="6883400"/>
                                </a:lnTo>
                                <a:lnTo>
                                  <a:pt x="187960" y="6883400"/>
                                </a:lnTo>
                                <a:lnTo>
                                  <a:pt x="175895" y="6870700"/>
                                </a:lnTo>
                                <a:lnTo>
                                  <a:pt x="165100" y="6870700"/>
                                </a:lnTo>
                                <a:lnTo>
                                  <a:pt x="142875" y="6845300"/>
                                </a:lnTo>
                                <a:lnTo>
                                  <a:pt x="122555" y="6832600"/>
                                </a:lnTo>
                                <a:lnTo>
                                  <a:pt x="104140" y="6807200"/>
                                </a:lnTo>
                                <a:lnTo>
                                  <a:pt x="86995" y="6794500"/>
                                </a:lnTo>
                                <a:lnTo>
                                  <a:pt x="73025" y="6769100"/>
                                </a:lnTo>
                                <a:lnTo>
                                  <a:pt x="55880" y="6731000"/>
                                </a:lnTo>
                                <a:lnTo>
                                  <a:pt x="43815" y="6692900"/>
                                </a:lnTo>
                                <a:lnTo>
                                  <a:pt x="38735" y="6642100"/>
                                </a:lnTo>
                                <a:lnTo>
                                  <a:pt x="38100" y="6629400"/>
                                </a:lnTo>
                                <a:lnTo>
                                  <a:pt x="39370" y="6604000"/>
                                </a:lnTo>
                                <a:lnTo>
                                  <a:pt x="41275" y="6591300"/>
                                </a:lnTo>
                                <a:lnTo>
                                  <a:pt x="43815" y="6565900"/>
                                </a:lnTo>
                                <a:lnTo>
                                  <a:pt x="55245" y="6527800"/>
                                </a:lnTo>
                                <a:lnTo>
                                  <a:pt x="72390" y="6489700"/>
                                </a:lnTo>
                                <a:lnTo>
                                  <a:pt x="102870" y="6451600"/>
                                </a:lnTo>
                                <a:lnTo>
                                  <a:pt x="121285" y="6426200"/>
                                </a:lnTo>
                                <a:lnTo>
                                  <a:pt x="141605" y="6413500"/>
                                </a:lnTo>
                                <a:lnTo>
                                  <a:pt x="163830" y="6388100"/>
                                </a:lnTo>
                                <a:lnTo>
                                  <a:pt x="175260" y="6388100"/>
                                </a:lnTo>
                                <a:lnTo>
                                  <a:pt x="187325" y="6375400"/>
                                </a:lnTo>
                                <a:lnTo>
                                  <a:pt x="200025" y="6375400"/>
                                </a:lnTo>
                                <a:lnTo>
                                  <a:pt x="212090" y="6362700"/>
                                </a:lnTo>
                                <a:lnTo>
                                  <a:pt x="225425" y="6362700"/>
                                </a:lnTo>
                                <a:lnTo>
                                  <a:pt x="238760" y="6350000"/>
                                </a:lnTo>
                                <a:lnTo>
                                  <a:pt x="294640" y="6350000"/>
                                </a:lnTo>
                                <a:lnTo>
                                  <a:pt x="308610" y="6337300"/>
                                </a:lnTo>
                                <a:lnTo>
                                  <a:pt x="646430" y="6337300"/>
                                </a:lnTo>
                                <a:lnTo>
                                  <a:pt x="647700" y="6324600"/>
                                </a:lnTo>
                                <a:close/>
                              </a:path>
                              <a:path w="4918710" h="6946900">
                                <a:moveTo>
                                  <a:pt x="4705984" y="622300"/>
                                </a:moveTo>
                                <a:lnTo>
                                  <a:pt x="4289425" y="622300"/>
                                </a:lnTo>
                                <a:lnTo>
                                  <a:pt x="4289425" y="6629400"/>
                                </a:lnTo>
                                <a:lnTo>
                                  <a:pt x="4285615" y="6680200"/>
                                </a:lnTo>
                                <a:lnTo>
                                  <a:pt x="4274184" y="6731000"/>
                                </a:lnTo>
                                <a:lnTo>
                                  <a:pt x="4255770" y="6769100"/>
                                </a:lnTo>
                                <a:lnTo>
                                  <a:pt x="4231005" y="6807200"/>
                                </a:lnTo>
                                <a:lnTo>
                                  <a:pt x="4200525" y="6845300"/>
                                </a:lnTo>
                                <a:lnTo>
                                  <a:pt x="4164965" y="6870700"/>
                                </a:lnTo>
                                <a:lnTo>
                                  <a:pt x="4124959" y="6896100"/>
                                </a:lnTo>
                                <a:lnTo>
                                  <a:pt x="4081145" y="6921500"/>
                                </a:lnTo>
                                <a:lnTo>
                                  <a:pt x="4034154" y="6934200"/>
                                </a:lnTo>
                                <a:lnTo>
                                  <a:pt x="4110354" y="6934200"/>
                                </a:lnTo>
                                <a:lnTo>
                                  <a:pt x="4124959" y="6921500"/>
                                </a:lnTo>
                                <a:lnTo>
                                  <a:pt x="4138929" y="6908800"/>
                                </a:lnTo>
                                <a:lnTo>
                                  <a:pt x="4152265" y="6908800"/>
                                </a:lnTo>
                                <a:lnTo>
                                  <a:pt x="4165600" y="6896100"/>
                                </a:lnTo>
                                <a:lnTo>
                                  <a:pt x="4190365" y="6883400"/>
                                </a:lnTo>
                                <a:lnTo>
                                  <a:pt x="4213225" y="6858000"/>
                                </a:lnTo>
                                <a:lnTo>
                                  <a:pt x="4252595" y="6807200"/>
                                </a:lnTo>
                                <a:lnTo>
                                  <a:pt x="4276725" y="6769100"/>
                                </a:lnTo>
                                <a:lnTo>
                                  <a:pt x="4293870" y="6731000"/>
                                </a:lnTo>
                                <a:lnTo>
                                  <a:pt x="4298315" y="6705600"/>
                                </a:lnTo>
                                <a:lnTo>
                                  <a:pt x="4302125" y="6692900"/>
                                </a:lnTo>
                                <a:lnTo>
                                  <a:pt x="4307205" y="6667500"/>
                                </a:lnTo>
                                <a:lnTo>
                                  <a:pt x="4308475" y="6642100"/>
                                </a:lnTo>
                                <a:lnTo>
                                  <a:pt x="4308475" y="647700"/>
                                </a:lnTo>
                                <a:lnTo>
                                  <a:pt x="4643755" y="647700"/>
                                </a:lnTo>
                                <a:lnTo>
                                  <a:pt x="4659630" y="635000"/>
                                </a:lnTo>
                                <a:lnTo>
                                  <a:pt x="4690745" y="635000"/>
                                </a:lnTo>
                                <a:lnTo>
                                  <a:pt x="4705984" y="622300"/>
                                </a:lnTo>
                                <a:close/>
                              </a:path>
                              <a:path w="4918710" h="6946900">
                                <a:moveTo>
                                  <a:pt x="3984625" y="6908800"/>
                                </a:moveTo>
                                <a:lnTo>
                                  <a:pt x="309880" y="6908800"/>
                                </a:lnTo>
                                <a:lnTo>
                                  <a:pt x="324485" y="6921500"/>
                                </a:lnTo>
                                <a:lnTo>
                                  <a:pt x="3984625" y="6908800"/>
                                </a:lnTo>
                                <a:close/>
                              </a:path>
                              <a:path w="4918710" h="6946900">
                                <a:moveTo>
                                  <a:pt x="4289425" y="622300"/>
                                </a:moveTo>
                                <a:lnTo>
                                  <a:pt x="4270375" y="622300"/>
                                </a:lnTo>
                                <a:lnTo>
                                  <a:pt x="4270375" y="6642100"/>
                                </a:lnTo>
                                <a:lnTo>
                                  <a:pt x="4269105" y="6654800"/>
                                </a:lnTo>
                                <a:lnTo>
                                  <a:pt x="4267200" y="6667500"/>
                                </a:lnTo>
                                <a:lnTo>
                                  <a:pt x="4264659" y="6680200"/>
                                </a:lnTo>
                                <a:lnTo>
                                  <a:pt x="4261484" y="6705600"/>
                                </a:lnTo>
                                <a:lnTo>
                                  <a:pt x="4242434" y="6756400"/>
                                </a:lnTo>
                                <a:lnTo>
                                  <a:pt x="4222115" y="6794500"/>
                                </a:lnTo>
                                <a:lnTo>
                                  <a:pt x="4206240" y="6807200"/>
                                </a:lnTo>
                                <a:lnTo>
                                  <a:pt x="4187825" y="6832600"/>
                                </a:lnTo>
                                <a:lnTo>
                                  <a:pt x="4167504" y="6845300"/>
                                </a:lnTo>
                                <a:lnTo>
                                  <a:pt x="4144645" y="6870700"/>
                                </a:lnTo>
                                <a:lnTo>
                                  <a:pt x="4133215" y="6870700"/>
                                </a:lnTo>
                                <a:lnTo>
                                  <a:pt x="4121150" y="6883400"/>
                                </a:lnTo>
                                <a:lnTo>
                                  <a:pt x="4109084" y="6883400"/>
                                </a:lnTo>
                                <a:lnTo>
                                  <a:pt x="4096384" y="6896100"/>
                                </a:lnTo>
                                <a:lnTo>
                                  <a:pt x="4070350" y="6896100"/>
                                </a:lnTo>
                                <a:lnTo>
                                  <a:pt x="4056379" y="6908800"/>
                                </a:lnTo>
                                <a:lnTo>
                                  <a:pt x="324484" y="6921500"/>
                                </a:lnTo>
                                <a:lnTo>
                                  <a:pt x="4081145" y="6921500"/>
                                </a:lnTo>
                                <a:lnTo>
                                  <a:pt x="4124959" y="6896100"/>
                                </a:lnTo>
                                <a:lnTo>
                                  <a:pt x="4164965" y="6870700"/>
                                </a:lnTo>
                                <a:lnTo>
                                  <a:pt x="4200525" y="6845300"/>
                                </a:lnTo>
                                <a:lnTo>
                                  <a:pt x="4231005" y="6807200"/>
                                </a:lnTo>
                                <a:lnTo>
                                  <a:pt x="4255770" y="6769100"/>
                                </a:lnTo>
                                <a:lnTo>
                                  <a:pt x="4274184" y="6731000"/>
                                </a:lnTo>
                                <a:lnTo>
                                  <a:pt x="4285615" y="6680200"/>
                                </a:lnTo>
                                <a:lnTo>
                                  <a:pt x="4289425" y="6629400"/>
                                </a:lnTo>
                                <a:lnTo>
                                  <a:pt x="4289425" y="622300"/>
                                </a:lnTo>
                                <a:close/>
                              </a:path>
                              <a:path w="4918710" h="6946900">
                                <a:moveTo>
                                  <a:pt x="4070350" y="6896100"/>
                                </a:moveTo>
                                <a:lnTo>
                                  <a:pt x="239394" y="6896100"/>
                                </a:lnTo>
                                <a:lnTo>
                                  <a:pt x="252730" y="6908800"/>
                                </a:lnTo>
                                <a:lnTo>
                                  <a:pt x="4056379" y="6908800"/>
                                </a:lnTo>
                                <a:lnTo>
                                  <a:pt x="4070350" y="6896100"/>
                                </a:lnTo>
                                <a:close/>
                              </a:path>
                              <a:path w="4918710" h="6946900">
                                <a:moveTo>
                                  <a:pt x="4109084" y="6883400"/>
                                </a:moveTo>
                                <a:lnTo>
                                  <a:pt x="200660" y="6883400"/>
                                </a:lnTo>
                                <a:lnTo>
                                  <a:pt x="213360" y="6896100"/>
                                </a:lnTo>
                                <a:lnTo>
                                  <a:pt x="4096384" y="6896100"/>
                                </a:lnTo>
                                <a:lnTo>
                                  <a:pt x="4109084" y="6883400"/>
                                </a:lnTo>
                                <a:close/>
                              </a:path>
                              <a:path w="4918710" h="6946900">
                                <a:moveTo>
                                  <a:pt x="4133215" y="6870700"/>
                                </a:moveTo>
                                <a:lnTo>
                                  <a:pt x="175895" y="6870700"/>
                                </a:lnTo>
                                <a:lnTo>
                                  <a:pt x="187960" y="6883400"/>
                                </a:lnTo>
                                <a:lnTo>
                                  <a:pt x="4121150" y="6883400"/>
                                </a:lnTo>
                                <a:lnTo>
                                  <a:pt x="4133215" y="6870700"/>
                                </a:lnTo>
                                <a:close/>
                              </a:path>
                              <a:path w="4918710" h="6946900">
                                <a:moveTo>
                                  <a:pt x="4730750" y="63500"/>
                                </a:moveTo>
                                <a:lnTo>
                                  <a:pt x="797560" y="63500"/>
                                </a:lnTo>
                                <a:lnTo>
                                  <a:pt x="785494" y="76200"/>
                                </a:lnTo>
                                <a:lnTo>
                                  <a:pt x="774065" y="88900"/>
                                </a:lnTo>
                                <a:lnTo>
                                  <a:pt x="751840" y="101600"/>
                                </a:lnTo>
                                <a:lnTo>
                                  <a:pt x="713105" y="139700"/>
                                </a:lnTo>
                                <a:lnTo>
                                  <a:pt x="688975" y="177800"/>
                                </a:lnTo>
                                <a:lnTo>
                                  <a:pt x="670560" y="215900"/>
                                </a:lnTo>
                                <a:lnTo>
                                  <a:pt x="657225" y="254000"/>
                                </a:lnTo>
                                <a:lnTo>
                                  <a:pt x="649605" y="292100"/>
                                </a:lnTo>
                                <a:lnTo>
                                  <a:pt x="648335" y="304800"/>
                                </a:lnTo>
                                <a:lnTo>
                                  <a:pt x="648335" y="6324600"/>
                                </a:lnTo>
                                <a:lnTo>
                                  <a:pt x="647700" y="6324600"/>
                                </a:lnTo>
                                <a:lnTo>
                                  <a:pt x="646430" y="6337300"/>
                                </a:lnTo>
                                <a:lnTo>
                                  <a:pt x="308610" y="6337300"/>
                                </a:lnTo>
                                <a:lnTo>
                                  <a:pt x="294640" y="6350000"/>
                                </a:lnTo>
                                <a:lnTo>
                                  <a:pt x="238760" y="6350000"/>
                                </a:lnTo>
                                <a:lnTo>
                                  <a:pt x="225425" y="6362700"/>
                                </a:lnTo>
                                <a:lnTo>
                                  <a:pt x="212090" y="6362700"/>
                                </a:lnTo>
                                <a:lnTo>
                                  <a:pt x="200025" y="6375400"/>
                                </a:lnTo>
                                <a:lnTo>
                                  <a:pt x="187325" y="6375400"/>
                                </a:lnTo>
                                <a:lnTo>
                                  <a:pt x="175260" y="6388100"/>
                                </a:lnTo>
                                <a:lnTo>
                                  <a:pt x="163830" y="6388100"/>
                                </a:lnTo>
                                <a:lnTo>
                                  <a:pt x="141605" y="6413500"/>
                                </a:lnTo>
                                <a:lnTo>
                                  <a:pt x="121285" y="6426200"/>
                                </a:lnTo>
                                <a:lnTo>
                                  <a:pt x="102870" y="6451600"/>
                                </a:lnTo>
                                <a:lnTo>
                                  <a:pt x="86360" y="6464300"/>
                                </a:lnTo>
                                <a:lnTo>
                                  <a:pt x="72390" y="6489700"/>
                                </a:lnTo>
                                <a:lnTo>
                                  <a:pt x="55245" y="6527800"/>
                                </a:lnTo>
                                <a:lnTo>
                                  <a:pt x="43815" y="6565900"/>
                                </a:lnTo>
                                <a:lnTo>
                                  <a:pt x="41275" y="6591300"/>
                                </a:lnTo>
                                <a:lnTo>
                                  <a:pt x="39370" y="6604000"/>
                                </a:lnTo>
                                <a:lnTo>
                                  <a:pt x="38100" y="6629400"/>
                                </a:lnTo>
                                <a:lnTo>
                                  <a:pt x="38735" y="6642100"/>
                                </a:lnTo>
                                <a:lnTo>
                                  <a:pt x="43815" y="6692900"/>
                                </a:lnTo>
                                <a:lnTo>
                                  <a:pt x="55880" y="6731000"/>
                                </a:lnTo>
                                <a:lnTo>
                                  <a:pt x="73025" y="6769100"/>
                                </a:lnTo>
                                <a:lnTo>
                                  <a:pt x="104140" y="6807200"/>
                                </a:lnTo>
                                <a:lnTo>
                                  <a:pt x="122555" y="6832600"/>
                                </a:lnTo>
                                <a:lnTo>
                                  <a:pt x="142875" y="6845300"/>
                                </a:lnTo>
                                <a:lnTo>
                                  <a:pt x="165100" y="6870700"/>
                                </a:lnTo>
                                <a:lnTo>
                                  <a:pt x="4144645" y="6870700"/>
                                </a:lnTo>
                                <a:lnTo>
                                  <a:pt x="4167504" y="6845300"/>
                                </a:lnTo>
                                <a:lnTo>
                                  <a:pt x="4187825" y="6832600"/>
                                </a:lnTo>
                                <a:lnTo>
                                  <a:pt x="4206240" y="6807200"/>
                                </a:lnTo>
                                <a:lnTo>
                                  <a:pt x="4242434" y="6756400"/>
                                </a:lnTo>
                                <a:lnTo>
                                  <a:pt x="4261484" y="6705600"/>
                                </a:lnTo>
                                <a:lnTo>
                                  <a:pt x="4264659" y="6680200"/>
                                </a:lnTo>
                                <a:lnTo>
                                  <a:pt x="4267200" y="6667500"/>
                                </a:lnTo>
                                <a:lnTo>
                                  <a:pt x="4269105" y="6654800"/>
                                </a:lnTo>
                                <a:lnTo>
                                  <a:pt x="4270375" y="6642100"/>
                                </a:lnTo>
                                <a:lnTo>
                                  <a:pt x="4270375" y="622300"/>
                                </a:lnTo>
                                <a:lnTo>
                                  <a:pt x="4272280" y="622300"/>
                                </a:lnTo>
                                <a:lnTo>
                                  <a:pt x="4273550" y="609600"/>
                                </a:lnTo>
                                <a:lnTo>
                                  <a:pt x="4638675" y="609600"/>
                                </a:lnTo>
                                <a:lnTo>
                                  <a:pt x="4652645" y="596900"/>
                                </a:lnTo>
                                <a:lnTo>
                                  <a:pt x="4679950" y="596900"/>
                                </a:lnTo>
                                <a:lnTo>
                                  <a:pt x="4693284" y="584200"/>
                                </a:lnTo>
                                <a:lnTo>
                                  <a:pt x="4719320" y="584200"/>
                                </a:lnTo>
                                <a:lnTo>
                                  <a:pt x="4731384" y="571500"/>
                                </a:lnTo>
                                <a:lnTo>
                                  <a:pt x="4743450" y="571500"/>
                                </a:lnTo>
                                <a:lnTo>
                                  <a:pt x="4754880" y="558800"/>
                                </a:lnTo>
                                <a:lnTo>
                                  <a:pt x="4777740" y="546100"/>
                                </a:lnTo>
                                <a:lnTo>
                                  <a:pt x="4797425" y="520700"/>
                                </a:lnTo>
                                <a:lnTo>
                                  <a:pt x="4815840" y="508000"/>
                                </a:lnTo>
                                <a:lnTo>
                                  <a:pt x="4839970" y="469900"/>
                                </a:lnTo>
                                <a:lnTo>
                                  <a:pt x="4858384" y="431800"/>
                                </a:lnTo>
                                <a:lnTo>
                                  <a:pt x="4871720" y="393700"/>
                                </a:lnTo>
                                <a:lnTo>
                                  <a:pt x="4879340" y="355600"/>
                                </a:lnTo>
                                <a:lnTo>
                                  <a:pt x="4880609" y="330200"/>
                                </a:lnTo>
                                <a:lnTo>
                                  <a:pt x="4880609" y="304800"/>
                                </a:lnTo>
                                <a:lnTo>
                                  <a:pt x="4874895" y="266700"/>
                                </a:lnTo>
                                <a:lnTo>
                                  <a:pt x="4867909" y="241300"/>
                                </a:lnTo>
                                <a:lnTo>
                                  <a:pt x="4863465" y="215900"/>
                                </a:lnTo>
                                <a:lnTo>
                                  <a:pt x="4858384" y="203200"/>
                                </a:lnTo>
                                <a:lnTo>
                                  <a:pt x="4852034" y="190500"/>
                                </a:lnTo>
                                <a:lnTo>
                                  <a:pt x="4845684" y="190500"/>
                                </a:lnTo>
                                <a:lnTo>
                                  <a:pt x="4839334" y="177800"/>
                                </a:lnTo>
                                <a:lnTo>
                                  <a:pt x="4814570" y="139700"/>
                                </a:lnTo>
                                <a:lnTo>
                                  <a:pt x="4775834" y="101600"/>
                                </a:lnTo>
                                <a:lnTo>
                                  <a:pt x="4753609" y="88900"/>
                                </a:lnTo>
                                <a:lnTo>
                                  <a:pt x="4742815" y="76200"/>
                                </a:lnTo>
                                <a:lnTo>
                                  <a:pt x="4730750" y="63500"/>
                                </a:lnTo>
                                <a:close/>
                              </a:path>
                              <a:path w="4918710" h="6946900">
                                <a:moveTo>
                                  <a:pt x="837565" y="25400"/>
                                </a:moveTo>
                                <a:lnTo>
                                  <a:pt x="794385" y="25400"/>
                                </a:lnTo>
                                <a:lnTo>
                                  <a:pt x="780415" y="38100"/>
                                </a:lnTo>
                                <a:lnTo>
                                  <a:pt x="766444" y="38100"/>
                                </a:lnTo>
                                <a:lnTo>
                                  <a:pt x="753110" y="50800"/>
                                </a:lnTo>
                                <a:lnTo>
                                  <a:pt x="728980" y="76200"/>
                                </a:lnTo>
                                <a:lnTo>
                                  <a:pt x="705485" y="88900"/>
                                </a:lnTo>
                                <a:lnTo>
                                  <a:pt x="666115" y="139700"/>
                                </a:lnTo>
                                <a:lnTo>
                                  <a:pt x="635635" y="190500"/>
                                </a:lnTo>
                                <a:lnTo>
                                  <a:pt x="624840" y="228600"/>
                                </a:lnTo>
                                <a:lnTo>
                                  <a:pt x="620394" y="241300"/>
                                </a:lnTo>
                                <a:lnTo>
                                  <a:pt x="616585" y="254000"/>
                                </a:lnTo>
                                <a:lnTo>
                                  <a:pt x="614044" y="266700"/>
                                </a:lnTo>
                                <a:lnTo>
                                  <a:pt x="612140" y="292100"/>
                                </a:lnTo>
                                <a:lnTo>
                                  <a:pt x="610869" y="304800"/>
                                </a:lnTo>
                                <a:lnTo>
                                  <a:pt x="610235" y="317500"/>
                                </a:lnTo>
                                <a:lnTo>
                                  <a:pt x="610235" y="6299200"/>
                                </a:lnTo>
                                <a:lnTo>
                                  <a:pt x="307975" y="6299200"/>
                                </a:lnTo>
                                <a:lnTo>
                                  <a:pt x="291465" y="6311900"/>
                                </a:lnTo>
                                <a:lnTo>
                                  <a:pt x="243840" y="6311900"/>
                                </a:lnTo>
                                <a:lnTo>
                                  <a:pt x="227965" y="6324600"/>
                                </a:lnTo>
                                <a:lnTo>
                                  <a:pt x="629285" y="6324600"/>
                                </a:lnTo>
                                <a:lnTo>
                                  <a:pt x="629285" y="317500"/>
                                </a:lnTo>
                                <a:lnTo>
                                  <a:pt x="633094" y="266700"/>
                                </a:lnTo>
                                <a:lnTo>
                                  <a:pt x="644525" y="228600"/>
                                </a:lnTo>
                                <a:lnTo>
                                  <a:pt x="662940" y="177800"/>
                                </a:lnTo>
                                <a:lnTo>
                                  <a:pt x="687705" y="139700"/>
                                </a:lnTo>
                                <a:lnTo>
                                  <a:pt x="718185" y="101600"/>
                                </a:lnTo>
                                <a:lnTo>
                                  <a:pt x="753744" y="76200"/>
                                </a:lnTo>
                                <a:lnTo>
                                  <a:pt x="793750" y="50800"/>
                                </a:lnTo>
                                <a:lnTo>
                                  <a:pt x="837565" y="25400"/>
                                </a:lnTo>
                                <a:close/>
                              </a:path>
                              <a:path w="4918710" h="6946900">
                                <a:moveTo>
                                  <a:pt x="4690745" y="25400"/>
                                </a:moveTo>
                                <a:lnTo>
                                  <a:pt x="837565" y="25400"/>
                                </a:lnTo>
                                <a:lnTo>
                                  <a:pt x="793750" y="50800"/>
                                </a:lnTo>
                                <a:lnTo>
                                  <a:pt x="753744" y="76200"/>
                                </a:lnTo>
                                <a:lnTo>
                                  <a:pt x="718185" y="101600"/>
                                </a:lnTo>
                                <a:lnTo>
                                  <a:pt x="687705" y="139700"/>
                                </a:lnTo>
                                <a:lnTo>
                                  <a:pt x="662940" y="177800"/>
                                </a:lnTo>
                                <a:lnTo>
                                  <a:pt x="644525" y="228600"/>
                                </a:lnTo>
                                <a:lnTo>
                                  <a:pt x="633094" y="266700"/>
                                </a:lnTo>
                                <a:lnTo>
                                  <a:pt x="629285" y="317500"/>
                                </a:lnTo>
                                <a:lnTo>
                                  <a:pt x="629285" y="6324600"/>
                                </a:lnTo>
                                <a:lnTo>
                                  <a:pt x="648335" y="6324600"/>
                                </a:lnTo>
                                <a:lnTo>
                                  <a:pt x="648335" y="304800"/>
                                </a:lnTo>
                                <a:lnTo>
                                  <a:pt x="649605" y="292100"/>
                                </a:lnTo>
                                <a:lnTo>
                                  <a:pt x="657225" y="254000"/>
                                </a:lnTo>
                                <a:lnTo>
                                  <a:pt x="670560" y="215900"/>
                                </a:lnTo>
                                <a:lnTo>
                                  <a:pt x="688975" y="177800"/>
                                </a:lnTo>
                                <a:lnTo>
                                  <a:pt x="713105" y="139700"/>
                                </a:lnTo>
                                <a:lnTo>
                                  <a:pt x="751840" y="101600"/>
                                </a:lnTo>
                                <a:lnTo>
                                  <a:pt x="774065" y="88900"/>
                                </a:lnTo>
                                <a:lnTo>
                                  <a:pt x="785494" y="76200"/>
                                </a:lnTo>
                                <a:lnTo>
                                  <a:pt x="797560" y="63500"/>
                                </a:lnTo>
                                <a:lnTo>
                                  <a:pt x="822325" y="63500"/>
                                </a:lnTo>
                                <a:lnTo>
                                  <a:pt x="835660" y="50800"/>
                                </a:lnTo>
                                <a:lnTo>
                                  <a:pt x="848994" y="50800"/>
                                </a:lnTo>
                                <a:lnTo>
                                  <a:pt x="862330" y="38100"/>
                                </a:lnTo>
                                <a:lnTo>
                                  <a:pt x="4712652" y="38100"/>
                                </a:lnTo>
                                <a:lnTo>
                                  <a:pt x="4690745" y="25400"/>
                                </a:lnTo>
                                <a:close/>
                              </a:path>
                              <a:path w="4918710" h="6946900">
                                <a:moveTo>
                                  <a:pt x="4712652" y="38100"/>
                                </a:moveTo>
                                <a:lnTo>
                                  <a:pt x="4665980" y="38100"/>
                                </a:lnTo>
                                <a:lnTo>
                                  <a:pt x="4679315" y="50800"/>
                                </a:lnTo>
                                <a:lnTo>
                                  <a:pt x="4692650" y="50800"/>
                                </a:lnTo>
                                <a:lnTo>
                                  <a:pt x="4705350" y="63500"/>
                                </a:lnTo>
                                <a:lnTo>
                                  <a:pt x="4730750" y="63500"/>
                                </a:lnTo>
                                <a:lnTo>
                                  <a:pt x="4742815" y="76200"/>
                                </a:lnTo>
                                <a:lnTo>
                                  <a:pt x="4753609" y="88900"/>
                                </a:lnTo>
                                <a:lnTo>
                                  <a:pt x="4775834" y="101600"/>
                                </a:lnTo>
                                <a:lnTo>
                                  <a:pt x="4814570" y="139700"/>
                                </a:lnTo>
                                <a:lnTo>
                                  <a:pt x="4839334" y="177800"/>
                                </a:lnTo>
                                <a:lnTo>
                                  <a:pt x="4845684" y="190500"/>
                                </a:lnTo>
                                <a:lnTo>
                                  <a:pt x="4852034" y="190500"/>
                                </a:lnTo>
                                <a:lnTo>
                                  <a:pt x="4858384" y="203200"/>
                                </a:lnTo>
                                <a:lnTo>
                                  <a:pt x="4863465" y="215900"/>
                                </a:lnTo>
                                <a:lnTo>
                                  <a:pt x="4867909" y="241300"/>
                                </a:lnTo>
                                <a:lnTo>
                                  <a:pt x="4871720" y="254000"/>
                                </a:lnTo>
                                <a:lnTo>
                                  <a:pt x="4874895" y="266700"/>
                                </a:lnTo>
                                <a:lnTo>
                                  <a:pt x="4877434" y="279400"/>
                                </a:lnTo>
                                <a:lnTo>
                                  <a:pt x="4879340" y="292100"/>
                                </a:lnTo>
                                <a:lnTo>
                                  <a:pt x="4880609" y="304800"/>
                                </a:lnTo>
                                <a:lnTo>
                                  <a:pt x="4880609" y="330200"/>
                                </a:lnTo>
                                <a:lnTo>
                                  <a:pt x="4877434" y="368300"/>
                                </a:lnTo>
                                <a:lnTo>
                                  <a:pt x="4867909" y="406400"/>
                                </a:lnTo>
                                <a:lnTo>
                                  <a:pt x="4852670" y="444500"/>
                                </a:lnTo>
                                <a:lnTo>
                                  <a:pt x="4832350" y="482600"/>
                                </a:lnTo>
                                <a:lnTo>
                                  <a:pt x="4797425" y="520700"/>
                                </a:lnTo>
                                <a:lnTo>
                                  <a:pt x="4777740" y="546100"/>
                                </a:lnTo>
                                <a:lnTo>
                                  <a:pt x="4754880" y="558800"/>
                                </a:lnTo>
                                <a:lnTo>
                                  <a:pt x="4743450" y="571500"/>
                                </a:lnTo>
                                <a:lnTo>
                                  <a:pt x="4731384" y="571500"/>
                                </a:lnTo>
                                <a:lnTo>
                                  <a:pt x="4719320" y="584200"/>
                                </a:lnTo>
                                <a:lnTo>
                                  <a:pt x="4693284" y="584200"/>
                                </a:lnTo>
                                <a:lnTo>
                                  <a:pt x="4679950" y="596900"/>
                                </a:lnTo>
                                <a:lnTo>
                                  <a:pt x="4652645" y="596900"/>
                                </a:lnTo>
                                <a:lnTo>
                                  <a:pt x="4638675" y="609600"/>
                                </a:lnTo>
                                <a:lnTo>
                                  <a:pt x="4273550" y="609600"/>
                                </a:lnTo>
                                <a:lnTo>
                                  <a:pt x="4272280" y="622300"/>
                                </a:lnTo>
                                <a:lnTo>
                                  <a:pt x="4644390" y="622300"/>
                                </a:lnTo>
                                <a:lnTo>
                                  <a:pt x="4690745" y="609600"/>
                                </a:lnTo>
                                <a:lnTo>
                                  <a:pt x="4734559" y="596900"/>
                                </a:lnTo>
                                <a:lnTo>
                                  <a:pt x="4774565" y="571500"/>
                                </a:lnTo>
                                <a:lnTo>
                                  <a:pt x="4810125" y="533400"/>
                                </a:lnTo>
                                <a:lnTo>
                                  <a:pt x="4840605" y="495300"/>
                                </a:lnTo>
                                <a:lnTo>
                                  <a:pt x="4865370" y="457200"/>
                                </a:lnTo>
                                <a:lnTo>
                                  <a:pt x="4884420" y="419100"/>
                                </a:lnTo>
                                <a:lnTo>
                                  <a:pt x="4895850" y="368300"/>
                                </a:lnTo>
                                <a:lnTo>
                                  <a:pt x="4899659" y="317500"/>
                                </a:lnTo>
                                <a:lnTo>
                                  <a:pt x="4895850" y="266700"/>
                                </a:lnTo>
                                <a:lnTo>
                                  <a:pt x="4884420" y="228600"/>
                                </a:lnTo>
                                <a:lnTo>
                                  <a:pt x="4865370" y="177800"/>
                                </a:lnTo>
                                <a:lnTo>
                                  <a:pt x="4840605" y="139700"/>
                                </a:lnTo>
                                <a:lnTo>
                                  <a:pt x="4810125" y="101600"/>
                                </a:lnTo>
                                <a:lnTo>
                                  <a:pt x="4774565" y="76200"/>
                                </a:lnTo>
                                <a:lnTo>
                                  <a:pt x="4734559" y="50800"/>
                                </a:lnTo>
                                <a:lnTo>
                                  <a:pt x="4712652" y="38100"/>
                                </a:lnTo>
                                <a:close/>
                              </a:path>
                              <a:path w="4918710" h="6946900">
                                <a:moveTo>
                                  <a:pt x="4735830" y="25400"/>
                                </a:moveTo>
                                <a:lnTo>
                                  <a:pt x="4690745" y="25400"/>
                                </a:lnTo>
                                <a:lnTo>
                                  <a:pt x="4712970" y="38100"/>
                                </a:lnTo>
                                <a:lnTo>
                                  <a:pt x="4734559" y="50800"/>
                                </a:lnTo>
                                <a:lnTo>
                                  <a:pt x="4774565" y="76200"/>
                                </a:lnTo>
                                <a:lnTo>
                                  <a:pt x="4810125" y="101600"/>
                                </a:lnTo>
                                <a:lnTo>
                                  <a:pt x="4840605" y="139700"/>
                                </a:lnTo>
                                <a:lnTo>
                                  <a:pt x="4865370" y="177800"/>
                                </a:lnTo>
                                <a:lnTo>
                                  <a:pt x="4884420" y="228600"/>
                                </a:lnTo>
                                <a:lnTo>
                                  <a:pt x="4895850" y="266700"/>
                                </a:lnTo>
                                <a:lnTo>
                                  <a:pt x="4899659" y="317500"/>
                                </a:lnTo>
                                <a:lnTo>
                                  <a:pt x="4895850" y="368300"/>
                                </a:lnTo>
                                <a:lnTo>
                                  <a:pt x="4884420" y="419100"/>
                                </a:lnTo>
                                <a:lnTo>
                                  <a:pt x="4865370" y="457200"/>
                                </a:lnTo>
                                <a:lnTo>
                                  <a:pt x="4840605" y="495300"/>
                                </a:lnTo>
                                <a:lnTo>
                                  <a:pt x="4810125" y="533400"/>
                                </a:lnTo>
                                <a:lnTo>
                                  <a:pt x="4774565" y="571500"/>
                                </a:lnTo>
                                <a:lnTo>
                                  <a:pt x="4734559" y="596900"/>
                                </a:lnTo>
                                <a:lnTo>
                                  <a:pt x="4690745" y="609600"/>
                                </a:lnTo>
                                <a:lnTo>
                                  <a:pt x="4644390" y="622300"/>
                                </a:lnTo>
                                <a:lnTo>
                                  <a:pt x="4720590" y="622300"/>
                                </a:lnTo>
                                <a:lnTo>
                                  <a:pt x="4734559" y="609600"/>
                                </a:lnTo>
                                <a:lnTo>
                                  <a:pt x="4748530" y="609600"/>
                                </a:lnTo>
                                <a:lnTo>
                                  <a:pt x="4762500" y="596900"/>
                                </a:lnTo>
                                <a:lnTo>
                                  <a:pt x="4775834" y="584200"/>
                                </a:lnTo>
                                <a:lnTo>
                                  <a:pt x="4799965" y="571500"/>
                                </a:lnTo>
                                <a:lnTo>
                                  <a:pt x="4823459" y="546100"/>
                                </a:lnTo>
                                <a:lnTo>
                                  <a:pt x="4844415" y="533400"/>
                                </a:lnTo>
                                <a:lnTo>
                                  <a:pt x="4862830" y="508000"/>
                                </a:lnTo>
                                <a:lnTo>
                                  <a:pt x="4871720" y="495300"/>
                                </a:lnTo>
                                <a:lnTo>
                                  <a:pt x="4879340" y="469900"/>
                                </a:lnTo>
                                <a:lnTo>
                                  <a:pt x="4886959" y="457200"/>
                                </a:lnTo>
                                <a:lnTo>
                                  <a:pt x="4904105" y="419100"/>
                                </a:lnTo>
                                <a:lnTo>
                                  <a:pt x="4912359" y="381000"/>
                                </a:lnTo>
                                <a:lnTo>
                                  <a:pt x="4914900" y="368300"/>
                                </a:lnTo>
                                <a:lnTo>
                                  <a:pt x="4916805" y="355600"/>
                                </a:lnTo>
                                <a:lnTo>
                                  <a:pt x="4918075" y="342900"/>
                                </a:lnTo>
                                <a:lnTo>
                                  <a:pt x="4918709" y="317500"/>
                                </a:lnTo>
                                <a:lnTo>
                                  <a:pt x="4917440" y="292100"/>
                                </a:lnTo>
                                <a:lnTo>
                                  <a:pt x="4912359" y="254000"/>
                                </a:lnTo>
                                <a:lnTo>
                                  <a:pt x="4899025" y="215900"/>
                                </a:lnTo>
                                <a:lnTo>
                                  <a:pt x="4893309" y="190500"/>
                                </a:lnTo>
                                <a:lnTo>
                                  <a:pt x="4872355" y="152400"/>
                                </a:lnTo>
                                <a:lnTo>
                                  <a:pt x="4845684" y="114300"/>
                                </a:lnTo>
                                <a:lnTo>
                                  <a:pt x="4801870" y="76200"/>
                                </a:lnTo>
                                <a:lnTo>
                                  <a:pt x="4776470" y="50800"/>
                                </a:lnTo>
                                <a:lnTo>
                                  <a:pt x="4763134" y="38100"/>
                                </a:lnTo>
                                <a:lnTo>
                                  <a:pt x="4749800" y="38100"/>
                                </a:lnTo>
                                <a:lnTo>
                                  <a:pt x="4735830" y="25400"/>
                                </a:lnTo>
                                <a:close/>
                              </a:path>
                              <a:path w="4918710" h="6946900">
                                <a:moveTo>
                                  <a:pt x="4692650" y="50800"/>
                                </a:moveTo>
                                <a:lnTo>
                                  <a:pt x="835660" y="50800"/>
                                </a:lnTo>
                                <a:lnTo>
                                  <a:pt x="822325" y="63500"/>
                                </a:lnTo>
                                <a:lnTo>
                                  <a:pt x="4705350" y="63500"/>
                                </a:lnTo>
                                <a:lnTo>
                                  <a:pt x="4692650" y="50800"/>
                                </a:lnTo>
                                <a:close/>
                              </a:path>
                              <a:path w="4918710" h="6946900">
                                <a:moveTo>
                                  <a:pt x="4665980" y="38100"/>
                                </a:moveTo>
                                <a:lnTo>
                                  <a:pt x="862330" y="38100"/>
                                </a:lnTo>
                                <a:lnTo>
                                  <a:pt x="848994" y="50800"/>
                                </a:lnTo>
                                <a:lnTo>
                                  <a:pt x="4679315" y="50800"/>
                                </a:lnTo>
                                <a:lnTo>
                                  <a:pt x="4665980" y="38100"/>
                                </a:lnTo>
                                <a:close/>
                              </a:path>
                              <a:path w="4918710" h="6946900">
                                <a:moveTo>
                                  <a:pt x="934085" y="12700"/>
                                </a:moveTo>
                                <a:lnTo>
                                  <a:pt x="823594" y="12700"/>
                                </a:lnTo>
                                <a:lnTo>
                                  <a:pt x="808355" y="25400"/>
                                </a:lnTo>
                                <a:lnTo>
                                  <a:pt x="884555" y="25400"/>
                                </a:lnTo>
                                <a:lnTo>
                                  <a:pt x="934085" y="12700"/>
                                </a:lnTo>
                                <a:close/>
                              </a:path>
                              <a:path w="4918710" h="6946900">
                                <a:moveTo>
                                  <a:pt x="4594859" y="12700"/>
                                </a:moveTo>
                                <a:lnTo>
                                  <a:pt x="934085" y="12700"/>
                                </a:lnTo>
                                <a:lnTo>
                                  <a:pt x="884555" y="25400"/>
                                </a:lnTo>
                                <a:lnTo>
                                  <a:pt x="4644390" y="25400"/>
                                </a:lnTo>
                                <a:lnTo>
                                  <a:pt x="4594859" y="12700"/>
                                </a:lnTo>
                                <a:close/>
                              </a:path>
                              <a:path w="4918710" h="6946900">
                                <a:moveTo>
                                  <a:pt x="4706620" y="12700"/>
                                </a:moveTo>
                                <a:lnTo>
                                  <a:pt x="4594859" y="12700"/>
                                </a:lnTo>
                                <a:lnTo>
                                  <a:pt x="4644390" y="25400"/>
                                </a:lnTo>
                                <a:lnTo>
                                  <a:pt x="4721225" y="25400"/>
                                </a:lnTo>
                                <a:lnTo>
                                  <a:pt x="4706620" y="12700"/>
                                </a:lnTo>
                                <a:close/>
                              </a:path>
                              <a:path w="4918710" h="6946900">
                                <a:moveTo>
                                  <a:pt x="4660265" y="0"/>
                                </a:moveTo>
                                <a:lnTo>
                                  <a:pt x="869315" y="0"/>
                                </a:lnTo>
                                <a:lnTo>
                                  <a:pt x="853440" y="12700"/>
                                </a:lnTo>
                                <a:lnTo>
                                  <a:pt x="4676140" y="12700"/>
                                </a:lnTo>
                                <a:lnTo>
                                  <a:pt x="4660265" y="0"/>
                                </a:lnTo>
                                <a:close/>
                              </a:path>
                            </a:pathLst>
                          </a:custGeom>
                          <a:solidFill>
                            <a:srgbClr val="3D2F51">
                              <a:alpha val="50195"/>
                            </a:srgbClr>
                          </a:solidFill>
                        </wps:spPr>
                        <wps:bodyPr wrap="square" lIns="0" tIns="0" rIns="0" bIns="0" rtlCol="0">
                          <a:noAutofit/>
                        </wps:bodyPr>
                      </wps:wsp>
                      <wps:wsp>
                        <wps:cNvPr id="46" name="Graphic 46"/>
                        <wps:cNvSpPr/>
                        <wps:spPr>
                          <a:xfrm>
                            <a:off x="336550" y="44450"/>
                            <a:ext cx="3965575" cy="6918325"/>
                          </a:xfrm>
                          <a:custGeom>
                            <a:avLst/>
                            <a:gdLst/>
                            <a:ahLst/>
                            <a:cxnLst/>
                            <a:rect l="l" t="t" r="r" b="b"/>
                            <a:pathLst>
                              <a:path w="3965575" h="6918325">
                                <a:moveTo>
                                  <a:pt x="610235" y="0"/>
                                </a:moveTo>
                                <a:lnTo>
                                  <a:pt x="659765" y="3809"/>
                                </a:lnTo>
                                <a:lnTo>
                                  <a:pt x="706755" y="15239"/>
                                </a:lnTo>
                                <a:lnTo>
                                  <a:pt x="750569" y="34289"/>
                                </a:lnTo>
                                <a:lnTo>
                                  <a:pt x="790575" y="59054"/>
                                </a:lnTo>
                                <a:lnTo>
                                  <a:pt x="826135" y="89534"/>
                                </a:lnTo>
                                <a:lnTo>
                                  <a:pt x="856615" y="125095"/>
                                </a:lnTo>
                                <a:lnTo>
                                  <a:pt x="881380" y="165100"/>
                                </a:lnTo>
                                <a:lnTo>
                                  <a:pt x="899794" y="208914"/>
                                </a:lnTo>
                                <a:lnTo>
                                  <a:pt x="911225" y="255270"/>
                                </a:lnTo>
                                <a:lnTo>
                                  <a:pt x="915035" y="304800"/>
                                </a:lnTo>
                                <a:lnTo>
                                  <a:pt x="911225" y="354329"/>
                                </a:lnTo>
                                <a:lnTo>
                                  <a:pt x="899794" y="401320"/>
                                </a:lnTo>
                                <a:lnTo>
                                  <a:pt x="881380" y="445134"/>
                                </a:lnTo>
                                <a:lnTo>
                                  <a:pt x="856615" y="485139"/>
                                </a:lnTo>
                                <a:lnTo>
                                  <a:pt x="826135" y="520700"/>
                                </a:lnTo>
                                <a:lnTo>
                                  <a:pt x="790575" y="551179"/>
                                </a:lnTo>
                                <a:lnTo>
                                  <a:pt x="750569" y="575945"/>
                                </a:lnTo>
                                <a:lnTo>
                                  <a:pt x="706755" y="594359"/>
                                </a:lnTo>
                                <a:lnTo>
                                  <a:pt x="659765" y="606425"/>
                                </a:lnTo>
                                <a:lnTo>
                                  <a:pt x="610235" y="610234"/>
                                </a:lnTo>
                                <a:lnTo>
                                  <a:pt x="561975" y="602614"/>
                                </a:lnTo>
                                <a:lnTo>
                                  <a:pt x="520065" y="580389"/>
                                </a:lnTo>
                                <a:lnTo>
                                  <a:pt x="487044" y="547370"/>
                                </a:lnTo>
                                <a:lnTo>
                                  <a:pt x="465455" y="505459"/>
                                </a:lnTo>
                                <a:lnTo>
                                  <a:pt x="457835" y="457834"/>
                                </a:lnTo>
                                <a:lnTo>
                                  <a:pt x="465455" y="409575"/>
                                </a:lnTo>
                                <a:lnTo>
                                  <a:pt x="487044" y="367664"/>
                                </a:lnTo>
                                <a:lnTo>
                                  <a:pt x="520065" y="334645"/>
                                </a:lnTo>
                                <a:lnTo>
                                  <a:pt x="561975" y="313054"/>
                                </a:lnTo>
                                <a:lnTo>
                                  <a:pt x="610235" y="304800"/>
                                </a:lnTo>
                                <a:lnTo>
                                  <a:pt x="915035" y="304800"/>
                                </a:lnTo>
                              </a:path>
                              <a:path w="3965575" h="6918325">
                                <a:moveTo>
                                  <a:pt x="610235" y="610234"/>
                                </a:moveTo>
                                <a:lnTo>
                                  <a:pt x="3965575" y="610234"/>
                                </a:lnTo>
                              </a:path>
                              <a:path w="3965575" h="6918325">
                                <a:moveTo>
                                  <a:pt x="0" y="6918325"/>
                                </a:moveTo>
                                <a:lnTo>
                                  <a:pt x="49530" y="6914514"/>
                                </a:lnTo>
                                <a:lnTo>
                                  <a:pt x="96519" y="6903084"/>
                                </a:lnTo>
                                <a:lnTo>
                                  <a:pt x="140335" y="6884034"/>
                                </a:lnTo>
                                <a:lnTo>
                                  <a:pt x="180340" y="6859270"/>
                                </a:lnTo>
                                <a:lnTo>
                                  <a:pt x="215900" y="6828790"/>
                                </a:lnTo>
                                <a:lnTo>
                                  <a:pt x="246380" y="6793230"/>
                                </a:lnTo>
                                <a:lnTo>
                                  <a:pt x="271144" y="6753225"/>
                                </a:lnTo>
                                <a:lnTo>
                                  <a:pt x="289560" y="6709409"/>
                                </a:lnTo>
                                <a:lnTo>
                                  <a:pt x="301625" y="6663055"/>
                                </a:lnTo>
                                <a:lnTo>
                                  <a:pt x="305435" y="6613525"/>
                                </a:lnTo>
                                <a:lnTo>
                                  <a:pt x="305435" y="6308090"/>
                                </a:lnTo>
                              </a:path>
                              <a:path w="3965575" h="6918325">
                                <a:moveTo>
                                  <a:pt x="0" y="6308090"/>
                                </a:moveTo>
                                <a:lnTo>
                                  <a:pt x="48260" y="6315709"/>
                                </a:lnTo>
                                <a:lnTo>
                                  <a:pt x="90169" y="6337934"/>
                                </a:lnTo>
                                <a:lnTo>
                                  <a:pt x="123190" y="6370955"/>
                                </a:lnTo>
                                <a:lnTo>
                                  <a:pt x="144780" y="6412865"/>
                                </a:lnTo>
                                <a:lnTo>
                                  <a:pt x="153035" y="6460490"/>
                                </a:lnTo>
                                <a:lnTo>
                                  <a:pt x="144780" y="6508750"/>
                                </a:lnTo>
                                <a:lnTo>
                                  <a:pt x="123190" y="6550659"/>
                                </a:lnTo>
                                <a:lnTo>
                                  <a:pt x="90169" y="6583680"/>
                                </a:lnTo>
                                <a:lnTo>
                                  <a:pt x="48260" y="6605269"/>
                                </a:lnTo>
                                <a:lnTo>
                                  <a:pt x="0" y="6613525"/>
                                </a:lnTo>
                                <a:lnTo>
                                  <a:pt x="305435" y="6613525"/>
                                </a:lnTo>
                              </a:path>
                            </a:pathLst>
                          </a:custGeom>
                          <a:ln w="38100">
                            <a:solidFill>
                              <a:srgbClr val="3D2F51"/>
                            </a:solidFill>
                            <a:prstDash val="solid"/>
                          </a:ln>
                        </wps:spPr>
                        <wps:bodyPr wrap="square" lIns="0" tIns="0" rIns="0" bIns="0" rtlCol="0">
                          <a:noAutofit/>
                        </wps:bodyPr>
                      </wps:wsp>
                      <wps:wsp>
                        <wps:cNvPr id="47" name="Graphic 47"/>
                        <wps:cNvSpPr/>
                        <wps:spPr>
                          <a:xfrm>
                            <a:off x="19050" y="19050"/>
                            <a:ext cx="4880610" cy="6918325"/>
                          </a:xfrm>
                          <a:custGeom>
                            <a:avLst/>
                            <a:gdLst/>
                            <a:ahLst/>
                            <a:cxnLst/>
                            <a:rect l="l" t="t" r="r" b="b"/>
                            <a:pathLst>
                              <a:path w="4880610" h="6918325">
                                <a:moveTo>
                                  <a:pt x="4575809" y="0"/>
                                </a:moveTo>
                                <a:lnTo>
                                  <a:pt x="915035" y="0"/>
                                </a:lnTo>
                                <a:lnTo>
                                  <a:pt x="865505" y="3809"/>
                                </a:lnTo>
                                <a:lnTo>
                                  <a:pt x="818515" y="15239"/>
                                </a:lnTo>
                                <a:lnTo>
                                  <a:pt x="774700" y="34289"/>
                                </a:lnTo>
                                <a:lnTo>
                                  <a:pt x="734694" y="59054"/>
                                </a:lnTo>
                                <a:lnTo>
                                  <a:pt x="699135" y="89534"/>
                                </a:lnTo>
                                <a:lnTo>
                                  <a:pt x="668655" y="125095"/>
                                </a:lnTo>
                                <a:lnTo>
                                  <a:pt x="643890" y="165100"/>
                                </a:lnTo>
                                <a:lnTo>
                                  <a:pt x="625475" y="208914"/>
                                </a:lnTo>
                                <a:lnTo>
                                  <a:pt x="614044" y="255270"/>
                                </a:lnTo>
                                <a:lnTo>
                                  <a:pt x="610235" y="304800"/>
                                </a:lnTo>
                                <a:lnTo>
                                  <a:pt x="610235" y="6308090"/>
                                </a:lnTo>
                                <a:lnTo>
                                  <a:pt x="304800" y="6308090"/>
                                </a:lnTo>
                                <a:lnTo>
                                  <a:pt x="255269" y="6311900"/>
                                </a:lnTo>
                                <a:lnTo>
                                  <a:pt x="208915" y="6323965"/>
                                </a:lnTo>
                                <a:lnTo>
                                  <a:pt x="165100" y="6342380"/>
                                </a:lnTo>
                                <a:lnTo>
                                  <a:pt x="125095" y="6367145"/>
                                </a:lnTo>
                                <a:lnTo>
                                  <a:pt x="89535" y="6397625"/>
                                </a:lnTo>
                                <a:lnTo>
                                  <a:pt x="59055" y="6433184"/>
                                </a:lnTo>
                                <a:lnTo>
                                  <a:pt x="34290" y="6473190"/>
                                </a:lnTo>
                                <a:lnTo>
                                  <a:pt x="15240" y="6517005"/>
                                </a:lnTo>
                                <a:lnTo>
                                  <a:pt x="3810" y="6563994"/>
                                </a:lnTo>
                                <a:lnTo>
                                  <a:pt x="0" y="6613525"/>
                                </a:lnTo>
                                <a:lnTo>
                                  <a:pt x="3810" y="6663055"/>
                                </a:lnTo>
                                <a:lnTo>
                                  <a:pt x="15240" y="6709409"/>
                                </a:lnTo>
                                <a:lnTo>
                                  <a:pt x="34290" y="6753225"/>
                                </a:lnTo>
                                <a:lnTo>
                                  <a:pt x="59055" y="6793230"/>
                                </a:lnTo>
                                <a:lnTo>
                                  <a:pt x="89535" y="6828790"/>
                                </a:lnTo>
                                <a:lnTo>
                                  <a:pt x="125095" y="6859269"/>
                                </a:lnTo>
                                <a:lnTo>
                                  <a:pt x="165100" y="6884034"/>
                                </a:lnTo>
                                <a:lnTo>
                                  <a:pt x="208915" y="6903084"/>
                                </a:lnTo>
                                <a:lnTo>
                                  <a:pt x="255269" y="6914514"/>
                                </a:lnTo>
                                <a:lnTo>
                                  <a:pt x="304800" y="6918325"/>
                                </a:lnTo>
                                <a:lnTo>
                                  <a:pt x="3965575" y="6918325"/>
                                </a:lnTo>
                                <a:lnTo>
                                  <a:pt x="4015104" y="6914514"/>
                                </a:lnTo>
                                <a:lnTo>
                                  <a:pt x="4062095" y="6903084"/>
                                </a:lnTo>
                                <a:lnTo>
                                  <a:pt x="4105909" y="6884034"/>
                                </a:lnTo>
                                <a:lnTo>
                                  <a:pt x="4145915" y="6859269"/>
                                </a:lnTo>
                                <a:lnTo>
                                  <a:pt x="4181475" y="6828790"/>
                                </a:lnTo>
                                <a:lnTo>
                                  <a:pt x="4211955" y="6793230"/>
                                </a:lnTo>
                                <a:lnTo>
                                  <a:pt x="4236720" y="6753225"/>
                                </a:lnTo>
                                <a:lnTo>
                                  <a:pt x="4255134" y="6709409"/>
                                </a:lnTo>
                                <a:lnTo>
                                  <a:pt x="4266565" y="6663055"/>
                                </a:lnTo>
                                <a:lnTo>
                                  <a:pt x="4270375" y="6613525"/>
                                </a:lnTo>
                                <a:lnTo>
                                  <a:pt x="4270375" y="610234"/>
                                </a:lnTo>
                                <a:lnTo>
                                  <a:pt x="4575809" y="610234"/>
                                </a:lnTo>
                                <a:lnTo>
                                  <a:pt x="4625340" y="606425"/>
                                </a:lnTo>
                                <a:lnTo>
                                  <a:pt x="4671695" y="594359"/>
                                </a:lnTo>
                                <a:lnTo>
                                  <a:pt x="4715509" y="575945"/>
                                </a:lnTo>
                                <a:lnTo>
                                  <a:pt x="4755515" y="551179"/>
                                </a:lnTo>
                                <a:lnTo>
                                  <a:pt x="4791075" y="520700"/>
                                </a:lnTo>
                                <a:lnTo>
                                  <a:pt x="4821555" y="485139"/>
                                </a:lnTo>
                                <a:lnTo>
                                  <a:pt x="4846320" y="445134"/>
                                </a:lnTo>
                                <a:lnTo>
                                  <a:pt x="4865370" y="401320"/>
                                </a:lnTo>
                                <a:lnTo>
                                  <a:pt x="4876800" y="354329"/>
                                </a:lnTo>
                                <a:lnTo>
                                  <a:pt x="4880609" y="304800"/>
                                </a:lnTo>
                                <a:lnTo>
                                  <a:pt x="4876800" y="255270"/>
                                </a:lnTo>
                                <a:lnTo>
                                  <a:pt x="4865370" y="208914"/>
                                </a:lnTo>
                                <a:lnTo>
                                  <a:pt x="4846320" y="165100"/>
                                </a:lnTo>
                                <a:lnTo>
                                  <a:pt x="4821555" y="125095"/>
                                </a:lnTo>
                                <a:lnTo>
                                  <a:pt x="4791075" y="89534"/>
                                </a:lnTo>
                                <a:lnTo>
                                  <a:pt x="4755515" y="59054"/>
                                </a:lnTo>
                                <a:lnTo>
                                  <a:pt x="4715509" y="34289"/>
                                </a:lnTo>
                                <a:lnTo>
                                  <a:pt x="4671695" y="15239"/>
                                </a:lnTo>
                                <a:lnTo>
                                  <a:pt x="4625340" y="3809"/>
                                </a:lnTo>
                                <a:lnTo>
                                  <a:pt x="4575809" y="0"/>
                                </a:lnTo>
                                <a:close/>
                              </a:path>
                            </a:pathLst>
                          </a:custGeom>
                          <a:solidFill>
                            <a:srgbClr val="8062A0"/>
                          </a:solidFill>
                        </wps:spPr>
                        <wps:bodyPr wrap="square" lIns="0" tIns="0" rIns="0" bIns="0" rtlCol="0">
                          <a:noAutofit/>
                        </wps:bodyPr>
                      </wps:wsp>
                      <wps:wsp>
                        <wps:cNvPr id="48" name="Graphic 48"/>
                        <wps:cNvSpPr/>
                        <wps:spPr>
                          <a:xfrm>
                            <a:off x="19050" y="323850"/>
                            <a:ext cx="1219835" cy="6613525"/>
                          </a:xfrm>
                          <a:custGeom>
                            <a:avLst/>
                            <a:gdLst/>
                            <a:ahLst/>
                            <a:cxnLst/>
                            <a:rect l="l" t="t" r="r" b="b"/>
                            <a:pathLst>
                              <a:path w="1219835" h="6613525">
                                <a:moveTo>
                                  <a:pt x="304800" y="6003290"/>
                                </a:moveTo>
                                <a:lnTo>
                                  <a:pt x="255269" y="6007100"/>
                                </a:lnTo>
                                <a:lnTo>
                                  <a:pt x="208915" y="6019165"/>
                                </a:lnTo>
                                <a:lnTo>
                                  <a:pt x="165100" y="6037580"/>
                                </a:lnTo>
                                <a:lnTo>
                                  <a:pt x="125095" y="6062345"/>
                                </a:lnTo>
                                <a:lnTo>
                                  <a:pt x="89535" y="6092825"/>
                                </a:lnTo>
                                <a:lnTo>
                                  <a:pt x="59055" y="6128384"/>
                                </a:lnTo>
                                <a:lnTo>
                                  <a:pt x="34290" y="6168390"/>
                                </a:lnTo>
                                <a:lnTo>
                                  <a:pt x="15240" y="6212205"/>
                                </a:lnTo>
                                <a:lnTo>
                                  <a:pt x="3810" y="6259195"/>
                                </a:lnTo>
                                <a:lnTo>
                                  <a:pt x="0" y="6308725"/>
                                </a:lnTo>
                                <a:lnTo>
                                  <a:pt x="3810" y="6358255"/>
                                </a:lnTo>
                                <a:lnTo>
                                  <a:pt x="15240" y="6404609"/>
                                </a:lnTo>
                                <a:lnTo>
                                  <a:pt x="34290" y="6448425"/>
                                </a:lnTo>
                                <a:lnTo>
                                  <a:pt x="59055" y="6488430"/>
                                </a:lnTo>
                                <a:lnTo>
                                  <a:pt x="89535" y="6523990"/>
                                </a:lnTo>
                                <a:lnTo>
                                  <a:pt x="125095" y="6554469"/>
                                </a:lnTo>
                                <a:lnTo>
                                  <a:pt x="165100" y="6579234"/>
                                </a:lnTo>
                                <a:lnTo>
                                  <a:pt x="208915" y="6598284"/>
                                </a:lnTo>
                                <a:lnTo>
                                  <a:pt x="255269" y="6609714"/>
                                </a:lnTo>
                                <a:lnTo>
                                  <a:pt x="304800" y="6613525"/>
                                </a:lnTo>
                                <a:lnTo>
                                  <a:pt x="354330" y="6609714"/>
                                </a:lnTo>
                                <a:lnTo>
                                  <a:pt x="401319" y="6598284"/>
                                </a:lnTo>
                                <a:lnTo>
                                  <a:pt x="445135" y="6579234"/>
                                </a:lnTo>
                                <a:lnTo>
                                  <a:pt x="485140" y="6554469"/>
                                </a:lnTo>
                                <a:lnTo>
                                  <a:pt x="520700" y="6523990"/>
                                </a:lnTo>
                                <a:lnTo>
                                  <a:pt x="551180" y="6488430"/>
                                </a:lnTo>
                                <a:lnTo>
                                  <a:pt x="575944" y="6448425"/>
                                </a:lnTo>
                                <a:lnTo>
                                  <a:pt x="594360" y="6404609"/>
                                </a:lnTo>
                                <a:lnTo>
                                  <a:pt x="606425" y="6358255"/>
                                </a:lnTo>
                                <a:lnTo>
                                  <a:pt x="610235" y="6308725"/>
                                </a:lnTo>
                                <a:lnTo>
                                  <a:pt x="304800" y="6308725"/>
                                </a:lnTo>
                                <a:lnTo>
                                  <a:pt x="353060" y="6300470"/>
                                </a:lnTo>
                                <a:lnTo>
                                  <a:pt x="394969" y="6278880"/>
                                </a:lnTo>
                                <a:lnTo>
                                  <a:pt x="427990" y="6245859"/>
                                </a:lnTo>
                                <a:lnTo>
                                  <a:pt x="449580" y="6203950"/>
                                </a:lnTo>
                                <a:lnTo>
                                  <a:pt x="457835" y="6155690"/>
                                </a:lnTo>
                                <a:lnTo>
                                  <a:pt x="449580" y="6108065"/>
                                </a:lnTo>
                                <a:lnTo>
                                  <a:pt x="427990" y="6066155"/>
                                </a:lnTo>
                                <a:lnTo>
                                  <a:pt x="394969" y="6033134"/>
                                </a:lnTo>
                                <a:lnTo>
                                  <a:pt x="353060" y="6010909"/>
                                </a:lnTo>
                                <a:lnTo>
                                  <a:pt x="304800" y="6003290"/>
                                </a:lnTo>
                                <a:close/>
                              </a:path>
                              <a:path w="1219835" h="6613525">
                                <a:moveTo>
                                  <a:pt x="1219835" y="0"/>
                                </a:moveTo>
                                <a:lnTo>
                                  <a:pt x="915035" y="0"/>
                                </a:lnTo>
                                <a:lnTo>
                                  <a:pt x="866775" y="8254"/>
                                </a:lnTo>
                                <a:lnTo>
                                  <a:pt x="824865" y="29845"/>
                                </a:lnTo>
                                <a:lnTo>
                                  <a:pt x="791844" y="62864"/>
                                </a:lnTo>
                                <a:lnTo>
                                  <a:pt x="770255" y="104775"/>
                                </a:lnTo>
                                <a:lnTo>
                                  <a:pt x="762635" y="153034"/>
                                </a:lnTo>
                                <a:lnTo>
                                  <a:pt x="770255" y="200659"/>
                                </a:lnTo>
                                <a:lnTo>
                                  <a:pt x="791844" y="242570"/>
                                </a:lnTo>
                                <a:lnTo>
                                  <a:pt x="824865" y="275589"/>
                                </a:lnTo>
                                <a:lnTo>
                                  <a:pt x="866775" y="297814"/>
                                </a:lnTo>
                                <a:lnTo>
                                  <a:pt x="915035" y="305434"/>
                                </a:lnTo>
                                <a:lnTo>
                                  <a:pt x="964565" y="301625"/>
                                </a:lnTo>
                                <a:lnTo>
                                  <a:pt x="1011555" y="289559"/>
                                </a:lnTo>
                                <a:lnTo>
                                  <a:pt x="1055370" y="271145"/>
                                </a:lnTo>
                                <a:lnTo>
                                  <a:pt x="1095375" y="246379"/>
                                </a:lnTo>
                                <a:lnTo>
                                  <a:pt x="1130935" y="215900"/>
                                </a:lnTo>
                                <a:lnTo>
                                  <a:pt x="1161415" y="180339"/>
                                </a:lnTo>
                                <a:lnTo>
                                  <a:pt x="1186180" y="140334"/>
                                </a:lnTo>
                                <a:lnTo>
                                  <a:pt x="1204595" y="96520"/>
                                </a:lnTo>
                                <a:lnTo>
                                  <a:pt x="1216025" y="49529"/>
                                </a:lnTo>
                                <a:lnTo>
                                  <a:pt x="1219835" y="0"/>
                                </a:lnTo>
                                <a:close/>
                              </a:path>
                            </a:pathLst>
                          </a:custGeom>
                          <a:solidFill>
                            <a:srgbClr val="675082"/>
                          </a:solidFill>
                        </wps:spPr>
                        <wps:bodyPr wrap="square" lIns="0" tIns="0" rIns="0" bIns="0" rtlCol="0">
                          <a:noAutofit/>
                        </wps:bodyPr>
                      </wps:wsp>
                      <wps:wsp>
                        <wps:cNvPr id="49" name="Graphic 49"/>
                        <wps:cNvSpPr/>
                        <wps:spPr>
                          <a:xfrm>
                            <a:off x="19050" y="19050"/>
                            <a:ext cx="4880610" cy="6918325"/>
                          </a:xfrm>
                          <a:custGeom>
                            <a:avLst/>
                            <a:gdLst/>
                            <a:ahLst/>
                            <a:cxnLst/>
                            <a:rect l="l" t="t" r="r" b="b"/>
                            <a:pathLst>
                              <a:path w="4880610" h="6918325">
                                <a:moveTo>
                                  <a:pt x="915035" y="0"/>
                                </a:moveTo>
                                <a:lnTo>
                                  <a:pt x="865505" y="3809"/>
                                </a:lnTo>
                                <a:lnTo>
                                  <a:pt x="818515" y="15239"/>
                                </a:lnTo>
                                <a:lnTo>
                                  <a:pt x="774700" y="34289"/>
                                </a:lnTo>
                                <a:lnTo>
                                  <a:pt x="734694" y="59054"/>
                                </a:lnTo>
                                <a:lnTo>
                                  <a:pt x="699135" y="89534"/>
                                </a:lnTo>
                                <a:lnTo>
                                  <a:pt x="668655" y="125095"/>
                                </a:lnTo>
                                <a:lnTo>
                                  <a:pt x="643890" y="165100"/>
                                </a:lnTo>
                                <a:lnTo>
                                  <a:pt x="625475" y="208914"/>
                                </a:lnTo>
                                <a:lnTo>
                                  <a:pt x="614044" y="255270"/>
                                </a:lnTo>
                                <a:lnTo>
                                  <a:pt x="610235" y="304800"/>
                                </a:lnTo>
                                <a:lnTo>
                                  <a:pt x="610235" y="6308090"/>
                                </a:lnTo>
                                <a:lnTo>
                                  <a:pt x="304800" y="6308090"/>
                                </a:lnTo>
                                <a:lnTo>
                                  <a:pt x="255269" y="6311900"/>
                                </a:lnTo>
                                <a:lnTo>
                                  <a:pt x="208915" y="6323965"/>
                                </a:lnTo>
                                <a:lnTo>
                                  <a:pt x="165100" y="6342380"/>
                                </a:lnTo>
                                <a:lnTo>
                                  <a:pt x="125095" y="6367145"/>
                                </a:lnTo>
                                <a:lnTo>
                                  <a:pt x="89535" y="6397625"/>
                                </a:lnTo>
                                <a:lnTo>
                                  <a:pt x="59055" y="6433184"/>
                                </a:lnTo>
                                <a:lnTo>
                                  <a:pt x="34290" y="6473190"/>
                                </a:lnTo>
                                <a:lnTo>
                                  <a:pt x="15240" y="6517005"/>
                                </a:lnTo>
                                <a:lnTo>
                                  <a:pt x="3810" y="6563994"/>
                                </a:lnTo>
                                <a:lnTo>
                                  <a:pt x="0" y="6613525"/>
                                </a:lnTo>
                                <a:lnTo>
                                  <a:pt x="3810" y="6663055"/>
                                </a:lnTo>
                                <a:lnTo>
                                  <a:pt x="15240" y="6709409"/>
                                </a:lnTo>
                                <a:lnTo>
                                  <a:pt x="34290" y="6753225"/>
                                </a:lnTo>
                                <a:lnTo>
                                  <a:pt x="59055" y="6793230"/>
                                </a:lnTo>
                                <a:lnTo>
                                  <a:pt x="89535" y="6828790"/>
                                </a:lnTo>
                                <a:lnTo>
                                  <a:pt x="125095" y="6859269"/>
                                </a:lnTo>
                                <a:lnTo>
                                  <a:pt x="165100" y="6884034"/>
                                </a:lnTo>
                                <a:lnTo>
                                  <a:pt x="208915" y="6903084"/>
                                </a:lnTo>
                                <a:lnTo>
                                  <a:pt x="255269" y="6914514"/>
                                </a:lnTo>
                                <a:lnTo>
                                  <a:pt x="304800" y="6918325"/>
                                </a:lnTo>
                                <a:lnTo>
                                  <a:pt x="3965575" y="6918325"/>
                                </a:lnTo>
                                <a:lnTo>
                                  <a:pt x="4015104" y="6914514"/>
                                </a:lnTo>
                                <a:lnTo>
                                  <a:pt x="4062095" y="6903084"/>
                                </a:lnTo>
                                <a:lnTo>
                                  <a:pt x="4105909" y="6884034"/>
                                </a:lnTo>
                                <a:lnTo>
                                  <a:pt x="4145915" y="6859269"/>
                                </a:lnTo>
                                <a:lnTo>
                                  <a:pt x="4181475" y="6828790"/>
                                </a:lnTo>
                                <a:lnTo>
                                  <a:pt x="4211955" y="6793230"/>
                                </a:lnTo>
                                <a:lnTo>
                                  <a:pt x="4236720" y="6753225"/>
                                </a:lnTo>
                                <a:lnTo>
                                  <a:pt x="4255134" y="6709409"/>
                                </a:lnTo>
                                <a:lnTo>
                                  <a:pt x="4266565" y="6663055"/>
                                </a:lnTo>
                                <a:lnTo>
                                  <a:pt x="4270375" y="6613525"/>
                                </a:lnTo>
                                <a:lnTo>
                                  <a:pt x="4270375" y="610234"/>
                                </a:lnTo>
                                <a:lnTo>
                                  <a:pt x="4575809" y="610234"/>
                                </a:lnTo>
                                <a:lnTo>
                                  <a:pt x="4625340" y="606425"/>
                                </a:lnTo>
                                <a:lnTo>
                                  <a:pt x="4671695" y="594359"/>
                                </a:lnTo>
                                <a:lnTo>
                                  <a:pt x="4715509" y="575945"/>
                                </a:lnTo>
                                <a:lnTo>
                                  <a:pt x="4755515" y="551179"/>
                                </a:lnTo>
                                <a:lnTo>
                                  <a:pt x="4791075" y="520700"/>
                                </a:lnTo>
                                <a:lnTo>
                                  <a:pt x="4821555" y="485139"/>
                                </a:lnTo>
                                <a:lnTo>
                                  <a:pt x="4846320" y="445134"/>
                                </a:lnTo>
                                <a:lnTo>
                                  <a:pt x="4865370" y="401320"/>
                                </a:lnTo>
                                <a:lnTo>
                                  <a:pt x="4876800" y="354329"/>
                                </a:lnTo>
                                <a:lnTo>
                                  <a:pt x="4880609" y="304800"/>
                                </a:lnTo>
                                <a:lnTo>
                                  <a:pt x="4876800" y="255270"/>
                                </a:lnTo>
                                <a:lnTo>
                                  <a:pt x="4865370" y="208914"/>
                                </a:lnTo>
                                <a:lnTo>
                                  <a:pt x="4846320" y="165100"/>
                                </a:lnTo>
                                <a:lnTo>
                                  <a:pt x="4821555" y="125095"/>
                                </a:lnTo>
                                <a:lnTo>
                                  <a:pt x="4791075" y="89534"/>
                                </a:lnTo>
                                <a:lnTo>
                                  <a:pt x="4755515" y="59054"/>
                                </a:lnTo>
                                <a:lnTo>
                                  <a:pt x="4715509" y="34289"/>
                                </a:lnTo>
                                <a:lnTo>
                                  <a:pt x="4671695" y="15239"/>
                                </a:lnTo>
                                <a:lnTo>
                                  <a:pt x="4625340" y="3809"/>
                                </a:lnTo>
                                <a:lnTo>
                                  <a:pt x="4575809" y="0"/>
                                </a:lnTo>
                                <a:lnTo>
                                  <a:pt x="915035" y="0"/>
                                </a:lnTo>
                                <a:close/>
                              </a:path>
                              <a:path w="4880610" h="6918325">
                                <a:moveTo>
                                  <a:pt x="915035" y="0"/>
                                </a:moveTo>
                                <a:lnTo>
                                  <a:pt x="964565" y="3809"/>
                                </a:lnTo>
                                <a:lnTo>
                                  <a:pt x="1011555" y="15239"/>
                                </a:lnTo>
                                <a:lnTo>
                                  <a:pt x="1055370" y="34289"/>
                                </a:lnTo>
                                <a:lnTo>
                                  <a:pt x="1095375" y="59054"/>
                                </a:lnTo>
                                <a:lnTo>
                                  <a:pt x="1130935" y="89534"/>
                                </a:lnTo>
                                <a:lnTo>
                                  <a:pt x="1161415" y="125095"/>
                                </a:lnTo>
                                <a:lnTo>
                                  <a:pt x="1186180" y="165100"/>
                                </a:lnTo>
                                <a:lnTo>
                                  <a:pt x="1204595" y="208914"/>
                                </a:lnTo>
                                <a:lnTo>
                                  <a:pt x="1216025" y="255270"/>
                                </a:lnTo>
                                <a:lnTo>
                                  <a:pt x="1219835" y="304800"/>
                                </a:lnTo>
                                <a:lnTo>
                                  <a:pt x="1216025" y="354329"/>
                                </a:lnTo>
                                <a:lnTo>
                                  <a:pt x="1204595" y="401320"/>
                                </a:lnTo>
                                <a:lnTo>
                                  <a:pt x="1186180" y="445134"/>
                                </a:lnTo>
                                <a:lnTo>
                                  <a:pt x="1161415" y="485139"/>
                                </a:lnTo>
                                <a:lnTo>
                                  <a:pt x="1130935" y="520700"/>
                                </a:lnTo>
                                <a:lnTo>
                                  <a:pt x="1095375" y="551179"/>
                                </a:lnTo>
                                <a:lnTo>
                                  <a:pt x="1055370" y="575945"/>
                                </a:lnTo>
                                <a:lnTo>
                                  <a:pt x="1011555" y="594359"/>
                                </a:lnTo>
                                <a:lnTo>
                                  <a:pt x="964565" y="606425"/>
                                </a:lnTo>
                                <a:lnTo>
                                  <a:pt x="915035" y="610234"/>
                                </a:lnTo>
                                <a:lnTo>
                                  <a:pt x="866775" y="602614"/>
                                </a:lnTo>
                                <a:lnTo>
                                  <a:pt x="824865" y="580389"/>
                                </a:lnTo>
                                <a:lnTo>
                                  <a:pt x="791844" y="547370"/>
                                </a:lnTo>
                                <a:lnTo>
                                  <a:pt x="770255" y="505459"/>
                                </a:lnTo>
                                <a:lnTo>
                                  <a:pt x="762635" y="457834"/>
                                </a:lnTo>
                                <a:lnTo>
                                  <a:pt x="770255" y="409575"/>
                                </a:lnTo>
                                <a:lnTo>
                                  <a:pt x="791844" y="367664"/>
                                </a:lnTo>
                                <a:lnTo>
                                  <a:pt x="824865" y="334645"/>
                                </a:lnTo>
                                <a:lnTo>
                                  <a:pt x="866775" y="313054"/>
                                </a:lnTo>
                                <a:lnTo>
                                  <a:pt x="915035" y="304800"/>
                                </a:lnTo>
                                <a:lnTo>
                                  <a:pt x="1219835" y="304800"/>
                                </a:lnTo>
                              </a:path>
                              <a:path w="4880610" h="6918325">
                                <a:moveTo>
                                  <a:pt x="915035" y="610234"/>
                                </a:moveTo>
                                <a:lnTo>
                                  <a:pt x="4270375" y="610234"/>
                                </a:lnTo>
                              </a:path>
                              <a:path w="4880610" h="6918325">
                                <a:moveTo>
                                  <a:pt x="304800" y="6918325"/>
                                </a:moveTo>
                                <a:lnTo>
                                  <a:pt x="354330" y="6914514"/>
                                </a:lnTo>
                                <a:lnTo>
                                  <a:pt x="401319" y="6903084"/>
                                </a:lnTo>
                                <a:lnTo>
                                  <a:pt x="445135" y="6884034"/>
                                </a:lnTo>
                                <a:lnTo>
                                  <a:pt x="485140" y="6859269"/>
                                </a:lnTo>
                                <a:lnTo>
                                  <a:pt x="520700" y="6828790"/>
                                </a:lnTo>
                                <a:lnTo>
                                  <a:pt x="551180" y="6793230"/>
                                </a:lnTo>
                                <a:lnTo>
                                  <a:pt x="575944" y="6753225"/>
                                </a:lnTo>
                                <a:lnTo>
                                  <a:pt x="594360" y="6709409"/>
                                </a:lnTo>
                                <a:lnTo>
                                  <a:pt x="606425" y="6663055"/>
                                </a:lnTo>
                                <a:lnTo>
                                  <a:pt x="610235" y="6613525"/>
                                </a:lnTo>
                                <a:lnTo>
                                  <a:pt x="610235" y="6308090"/>
                                </a:lnTo>
                              </a:path>
                              <a:path w="4880610" h="6918325">
                                <a:moveTo>
                                  <a:pt x="304800" y="6308090"/>
                                </a:moveTo>
                                <a:lnTo>
                                  <a:pt x="353060" y="6315709"/>
                                </a:lnTo>
                                <a:lnTo>
                                  <a:pt x="394969" y="6337934"/>
                                </a:lnTo>
                                <a:lnTo>
                                  <a:pt x="427990" y="6370955"/>
                                </a:lnTo>
                                <a:lnTo>
                                  <a:pt x="449580" y="6412865"/>
                                </a:lnTo>
                                <a:lnTo>
                                  <a:pt x="457835" y="6460490"/>
                                </a:lnTo>
                                <a:lnTo>
                                  <a:pt x="449580" y="6508750"/>
                                </a:lnTo>
                                <a:lnTo>
                                  <a:pt x="427990" y="6550659"/>
                                </a:lnTo>
                                <a:lnTo>
                                  <a:pt x="394969" y="6583680"/>
                                </a:lnTo>
                                <a:lnTo>
                                  <a:pt x="353060" y="6605269"/>
                                </a:lnTo>
                                <a:lnTo>
                                  <a:pt x="304800" y="6613525"/>
                                </a:lnTo>
                                <a:lnTo>
                                  <a:pt x="610235" y="6613525"/>
                                </a:lnTo>
                              </a:path>
                            </a:pathLst>
                          </a:custGeom>
                          <a:ln w="38100">
                            <a:solidFill>
                              <a:srgbClr val="F0F0F0"/>
                            </a:solidFill>
                            <a:prstDash val="solid"/>
                          </a:ln>
                        </wps:spPr>
                        <wps:bodyPr wrap="square" lIns="0" tIns="0" rIns="0" bIns="0" rtlCol="0">
                          <a:noAutofit/>
                        </wps:bodyPr>
                      </wps:wsp>
                      <wps:wsp>
                        <wps:cNvPr id="50" name="Textbox 50"/>
                        <wps:cNvSpPr txBox="1"/>
                        <wps:spPr>
                          <a:xfrm>
                            <a:off x="0" y="0"/>
                            <a:ext cx="4931410" cy="6981825"/>
                          </a:xfrm>
                          <a:prstGeom prst="rect">
                            <a:avLst/>
                          </a:prstGeom>
                        </wps:spPr>
                        <wps:txbx>
                          <w:txbxContent>
                            <w:p w14:paraId="1BB3C2DC">
                              <w:pPr>
                                <w:rPr>
                                  <w:b/>
                                  <w:sz w:val="62"/>
                                </w:rPr>
                              </w:pPr>
                            </w:p>
                            <w:p w14:paraId="5A4735E2">
                              <w:pPr>
                                <w:rPr>
                                  <w:b/>
                                  <w:sz w:val="62"/>
                                </w:rPr>
                              </w:pPr>
                            </w:p>
                            <w:p w14:paraId="78EAFDA8">
                              <w:pPr>
                                <w:rPr>
                                  <w:b/>
                                  <w:sz w:val="62"/>
                                </w:rPr>
                              </w:pPr>
                            </w:p>
                            <w:p w14:paraId="6A121F13">
                              <w:pPr>
                                <w:rPr>
                                  <w:b/>
                                  <w:sz w:val="62"/>
                                </w:rPr>
                              </w:pPr>
                            </w:p>
                            <w:p w14:paraId="543EFE48">
                              <w:pPr>
                                <w:spacing w:before="656"/>
                                <w:rPr>
                                  <w:b/>
                                  <w:sz w:val="62"/>
                                </w:rPr>
                              </w:pPr>
                            </w:p>
                            <w:p w14:paraId="0FADFCF5">
                              <w:pPr>
                                <w:spacing w:line="331" w:lineRule="auto"/>
                                <w:ind w:left="2251" w:right="2273" w:firstLine="367"/>
                                <w:rPr>
                                  <w:rFonts w:ascii="Arial Black"/>
                                  <w:sz w:val="62"/>
                                </w:rPr>
                              </w:pPr>
                              <w:r>
                                <w:rPr>
                                  <w:rFonts w:ascii="Arial Black"/>
                                  <w:color w:val="FFFFFF"/>
                                  <w:spacing w:val="-2"/>
                                  <w:sz w:val="62"/>
                                </w:rPr>
                                <w:t>Second Semester</w:t>
                              </w:r>
                            </w:p>
                          </w:txbxContent>
                        </wps:txbx>
                        <wps:bodyPr wrap="square" lIns="0" tIns="0" rIns="0" bIns="0" rtlCol="0">
                          <a:noAutofit/>
                        </wps:bodyPr>
                      </wps:wsp>
                    </wpg:wgp>
                  </a:graphicData>
                </a:graphic>
              </wp:inline>
            </w:drawing>
          </mc:Choice>
          <mc:Fallback>
            <w:pict>
              <v:group id="_x0000_s1026" o:spid="_x0000_s1026" o:spt="203" style="height:549.75pt;width:388.3pt;" coordsize="4931410,6981825" o:gfxdata="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">
                <o:lock v:ext="edit" aspectratio="f"/>
                <v:shape id="Graphic 45" o:spid="_x0000_s1026" o:spt="100" style="position:absolute;left:12700;top:34925;height:6946900;width:4918710;" fillcolor="#3D2F51" filled="t" stroked="f" coordsize="4918710,6946900" o:gfxdata="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s3Re9&#10;wAAAANsAAAAPAAAAAAAAAAEAIAAAACIAAABkcnMvZG93bnJldi54bWxQSwECFAAUAAAACACHTuJA&#10;My8FnjsAAAA5AAAAEAAAAAAAAAABACAAAAAPAQAAZHJzL3NoYXBleG1sLnhtbFBLBQYAAAAABgAG&#10;AFsBAAC5AwAAAAA=&#10;" path="m4080509,6934200l227330,6934200,242569,6946900,4065270,6946900,4080509,6934200xem274319,6324600l198119,6324600,170180,6350000,156210,6350000,143510,6362700,118745,6375400,95885,6400800,55880,6451600,32385,6489700,14605,6527800,10160,6553200,3810,6578600,1905,6591300,0,6629400,1905,6667500,3810,6680200,6350,6692900,10160,6705600,14605,6731000,31750,6769100,55245,6807200,94615,6858000,142240,6896100,155575,6908800,168910,6908800,182880,6921500,197485,6921500,212090,6934200,274319,6934200,227965,6921500,184150,6896100,144145,6870700,108585,6845300,78105,6807200,53340,6769100,34290,6731000,22860,6680200,19050,6629400,22860,6578600,34290,6527800,53340,6489700,78105,6451600,108585,6413500,144145,6388100,184150,6362700,227965,6337300,274319,6324600xem647700,6324600l274319,6324600,227965,6337300,184150,6362700,144145,6388100,108585,6413500,78105,6451600,53340,6489700,34290,6527800,22860,6578600,19050,6629400,22860,6680200,34290,6731000,53340,6769100,78105,6807200,108585,6845300,144145,6870700,184150,6896100,227965,6921500,274319,6934200,4034154,6934200,4081145,6921500,324485,6921500,309880,6908800,252730,6908800,239394,6896100,213360,6896100,200660,6883400,187960,6883400,175895,6870700,165100,6870700,142875,6845300,122555,6832600,104140,6807200,86995,6794500,73025,6769100,55880,6731000,43815,6692900,38735,6642100,38100,6629400,39370,6604000,41275,6591300,43815,6565900,55245,6527800,72390,6489700,102870,6451600,121285,6426200,141605,6413500,163830,6388100,175260,6388100,187325,6375400,200025,6375400,212090,6362700,225425,6362700,238760,6350000,294640,6350000,308610,6337300,646430,6337300,647700,6324600xem4705984,622300l4289425,622300,4289425,6629400,4285615,6680200,4274184,6731000,4255770,6769100,4231005,6807200,4200525,6845300,4164965,6870700,4124959,6896100,4081145,6921500,4034154,6934200,4110354,6934200,4124959,6921500,4138929,6908800,4152265,6908800,4165600,6896100,4190365,6883400,4213225,6858000,4252595,6807200,4276725,6769100,4293870,6731000,4298315,6705600,4302125,6692900,4307205,6667500,4308475,6642100,4308475,647700,4643755,647700,4659630,635000,4690745,635000,4705984,622300xem3984625,6908800l309880,6908800,324485,6921500,3984625,6908800xem4289425,622300l4270375,622300,4270375,6642100,4269105,6654800,4267200,6667500,4264659,6680200,4261484,6705600,4242434,6756400,4222115,6794500,4206240,6807200,4187825,6832600,4167504,6845300,4144645,6870700,4133215,6870700,4121150,6883400,4109084,6883400,4096384,6896100,4070350,6896100,4056379,6908800,324484,6921500,4081145,6921500,4124959,6896100,4164965,6870700,4200525,6845300,4231005,6807200,4255770,6769100,4274184,6731000,4285615,6680200,4289425,6629400,4289425,622300xem4070350,6896100l239394,6896100,252730,6908800,4056379,6908800,4070350,6896100xem4109084,6883400l200660,6883400,213360,6896100,4096384,6896100,4109084,6883400xem4133215,6870700l175895,6870700,187960,6883400,4121150,6883400,4133215,6870700xem4730750,63500l797560,63500,785494,76200,774065,88900,751840,101600,713105,139700,688975,177800,670560,215900,657225,254000,649605,292100,648335,304800,648335,6324600,647700,6324600,646430,6337300,308610,6337300,294640,6350000,238760,6350000,225425,6362700,212090,6362700,200025,6375400,187325,6375400,175260,6388100,163830,6388100,141605,6413500,121285,6426200,102870,6451600,86360,6464300,72390,6489700,55245,6527800,43815,6565900,41275,6591300,39370,6604000,38100,6629400,38735,6642100,43815,6692900,55880,6731000,73025,6769100,104140,6807200,122555,6832600,142875,6845300,165100,6870700,4144645,6870700,4167504,6845300,4187825,6832600,4206240,6807200,4242434,6756400,4261484,6705600,4264659,6680200,4267200,6667500,4269105,6654800,4270375,6642100,4270375,622300,4272280,622300,4273550,609600,4638675,609600,4652645,596900,4679950,596900,4693284,584200,4719320,584200,4731384,571500,4743450,571500,4754880,558800,4777740,546100,4797425,520700,4815840,508000,4839970,469900,4858384,431800,4871720,393700,4879340,355600,4880609,330200,4880609,304800,4874895,266700,4867909,241300,4863465,215900,4858384,203200,4852034,190500,4845684,190500,4839334,177800,4814570,139700,4775834,101600,4753609,88900,4742815,76200,4730750,63500xem837565,25400l794385,25400,780415,38100,766444,38100,753110,50800,728980,76200,705485,88900,666115,139700,635635,190500,624840,228600,620394,241300,616585,254000,614044,266700,612140,292100,610869,304800,610235,317500,610235,6299200,307975,6299200,291465,6311900,243840,6311900,227965,6324600,629285,6324600,629285,317500,633094,266700,644525,228600,662940,177800,687705,139700,718185,101600,753744,76200,793750,50800,837565,25400xem4690745,25400l837565,25400,793750,50800,753744,76200,718185,101600,687705,139700,662940,177800,644525,228600,633094,266700,629285,317500,629285,6324600,648335,6324600,648335,304800,649605,292100,657225,254000,670560,215900,688975,177800,713105,139700,751840,101600,774065,88900,785494,76200,797560,63500,822325,63500,835660,50800,848994,50800,862330,38100,4712652,38100,4690745,25400xem4712652,38100l4665980,38100,4679315,50800,4692650,50800,4705350,63500,4730750,63500,4742815,76200,4753609,88900,4775834,101600,4814570,139700,4839334,177800,4845684,190500,4852034,190500,4858384,203200,4863465,215900,4867909,241300,4871720,254000,4874895,266700,4877434,279400,4879340,292100,4880609,304800,4880609,330200,4877434,368300,4867909,406400,4852670,444500,4832350,482600,4797425,520700,4777740,546100,4754880,558800,4743450,571500,4731384,571500,4719320,584200,4693284,584200,4679950,596900,4652645,596900,4638675,609600,4273550,609600,4272280,622300,4644390,622300,4690745,609600,4734559,596900,4774565,571500,4810125,533400,4840605,495300,4865370,457200,4884420,419100,4895850,368300,4899659,317500,4895850,266700,4884420,228600,4865370,177800,4840605,139700,4810125,101600,4774565,76200,4734559,50800,4712652,38100xem4735830,25400l4690745,25400,4712970,38100,4734559,50800,4774565,76200,4810125,101600,4840605,139700,4865370,177800,4884420,228600,4895850,266700,4899659,317500,4895850,368300,4884420,419100,4865370,457200,4840605,495300,4810125,533400,4774565,571500,4734559,596900,4690745,609600,4644390,622300,4720590,622300,4734559,609600,4748530,609600,4762500,596900,4775834,584200,4799965,571500,4823459,546100,4844415,533400,4862830,508000,4871720,495300,4879340,469900,4886959,457200,4904105,419100,4912359,381000,4914900,368300,4916805,355600,4918075,342900,4918709,317500,4917440,292100,4912359,254000,4899025,215900,4893309,190500,4872355,152400,4845684,114300,4801870,76200,4776470,50800,4763134,38100,4749800,38100,4735830,25400xem4692650,50800l835660,50800,822325,63500,4705350,63500,4692650,50800xem4665980,38100l862330,38100,848994,50800,4679315,50800,4665980,38100xem934085,12700l823594,12700,808355,25400,884555,25400,934085,12700xem4594859,12700l934085,12700,884555,25400,4644390,25400,4594859,12700xem4706620,12700l4594859,12700,4644390,25400,4721225,25400,4706620,12700xem4660265,0l869315,0,853440,12700,4676140,12700,4660265,0xe">
                  <v:fill on="t" opacity="32895f" focussize="0,0"/>
                  <v:stroke on="f"/>
                  <v:imagedata o:title=""/>
                  <o:lock v:ext="edit" aspectratio="f"/>
                  <v:textbox inset="0mm,0mm,0mm,0mm"/>
                </v:shape>
                <v:shape id="Graphic 46" o:spid="_x0000_s1026" o:spt="100" style="position:absolute;left:336550;top:44450;height:6918325;width:3965575;" filled="f" stroked="t" coordsize="3965575,6918325" o:gfxdata="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yzP074A&#10;AADbAAAADwAAAAAAAAABACAAAAAiAAAAZHJzL2Rvd25yZXYueG1sUEsBAhQAFAAAAAgAh07iQDMv&#10;BZ47AAAAOQAAABAAAAAAAAAAAQAgAAAADQEAAGRycy9zaGFwZXhtbC54bWxQSwUGAAAAAAYABgBb&#10;AQAAtwMAAAAA&#10;" path="m610235,0l659765,3809,706755,15239,750569,34289,790575,59054,826135,89534,856615,125095,881380,165100,899794,208914,911225,255270,915035,304800,911225,354329,899794,401320,881380,445134,856615,485139,826135,520700,790575,551179,750569,575945,706755,594359,659765,606425,610235,610234,561975,602614,520065,580389,487044,547370,465455,505459,457835,457834,465455,409575,487044,367664,520065,334645,561975,313054,610235,304800,915035,304800em610235,610234l3965575,610234em0,6918325l49530,6914514,96519,6903084,140335,6884034,180340,6859270,215900,6828790,246380,6793230,271144,6753225,289560,6709409,301625,6663055,305435,6613525,305435,6308090em0,6308090l48260,6315709,90169,6337934,123190,6370955,144780,6412865,153035,6460490,144780,6508750,123190,6550659,90169,6583680,48260,6605269,0,6613525,305435,6613525e">
                  <v:fill on="f" focussize="0,0"/>
                  <v:stroke weight="3pt" color="#3D2F51" joinstyle="round"/>
                  <v:imagedata o:title=""/>
                  <o:lock v:ext="edit" aspectratio="f"/>
                  <v:textbox inset="0mm,0mm,0mm,0mm"/>
                </v:shape>
                <v:shape id="Graphic 47" o:spid="_x0000_s1026" o:spt="100" style="position:absolute;left:19050;top:19050;height:6918325;width:4880610;" fillcolor="#8062A0" filled="t" stroked="f" coordsize="4880610,6918325" o:gfxdata="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31Q8vQAA&#10;ANsAAAAPAAAAAAAAAAEAIAAAACIAAABkcnMvZG93bnJldi54bWxQSwECFAAUAAAACACHTuJAMy8F&#10;njsAAAA5AAAAEAAAAAAAAAABACAAAAAMAQAAZHJzL3NoYXBleG1sLnhtbFBLBQYAAAAABgAGAFsB&#10;AAC2AwAAAAA=&#10;" path="m4575809,0l915035,0,865505,3809,818515,15239,774700,34289,734694,59054,699135,89534,668655,125095,643890,165100,625475,208914,614044,255270,610235,304800,610235,6308090,304800,6308090,255269,6311900,208915,6323965,165100,6342380,125095,6367145,89535,6397625,59055,6433184,34290,6473190,15240,6517005,3810,6563994,0,6613525,3810,6663055,15240,6709409,34290,6753225,59055,6793230,89535,6828790,125095,6859269,165100,6884034,208915,6903084,255269,6914514,304800,6918325,3965575,6918325,4015104,6914514,4062095,6903084,4105909,6884034,4145915,6859269,4181475,6828790,4211955,6793230,4236720,6753225,4255134,6709409,4266565,6663055,4270375,6613525,4270375,610234,4575809,610234,4625340,606425,4671695,594359,4715509,575945,4755515,551179,4791075,520700,4821555,485139,4846320,445134,4865370,401320,4876800,354329,4880609,304800,4876800,255270,4865370,208914,4846320,165100,4821555,125095,4791075,89534,4755515,59054,4715509,34289,4671695,15239,4625340,3809,4575809,0xe">
                  <v:fill on="t" focussize="0,0"/>
                  <v:stroke on="f"/>
                  <v:imagedata o:title=""/>
                  <o:lock v:ext="edit" aspectratio="f"/>
                  <v:textbox inset="0mm,0mm,0mm,0mm"/>
                </v:shape>
                <v:shape id="Graphic 48" o:spid="_x0000_s1026" o:spt="100" style="position:absolute;left:19050;top:323850;height:6613525;width:1219835;" fillcolor="#675082" filled="t" stroked="f" coordsize="1219835,6613525" o:gfxdata="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oT7yfLgAAADbAAAA&#10;DwAAAAAAAAABACAAAAAiAAAAZHJzL2Rvd25yZXYueG1sUEsBAhQAFAAAAAgAh07iQDMvBZ47AAAA&#10;OQAAABAAAAAAAAAAAQAgAAAABwEAAGRycy9zaGFwZXhtbC54bWxQSwUGAAAAAAYABgBbAQAAsQMA&#10;AAAA&#10;" path="m304800,6003290l255269,6007100,208915,6019165,165100,6037580,125095,6062345,89535,6092825,59055,6128384,34290,6168390,15240,6212205,3810,6259195,0,6308725,3810,6358255,15240,6404609,34290,6448425,59055,6488430,89535,6523990,125095,6554469,165100,6579234,208915,6598284,255269,6609714,304800,6613525,354330,6609714,401319,6598284,445135,6579234,485140,6554469,520700,6523990,551180,6488430,575944,6448425,594360,6404609,606425,6358255,610235,6308725,304800,6308725,353060,6300470,394969,6278880,427990,6245859,449580,6203950,457835,6155690,449580,6108065,427990,6066155,394969,6033134,353060,6010909,304800,6003290xem1219835,0l915035,0,866775,8254,824865,29845,791844,62864,770255,104775,762635,153034,770255,200659,791844,242570,824865,275589,866775,297814,915035,305434,964565,301625,1011555,289559,1055370,271145,1095375,246379,1130935,215900,1161415,180339,1186180,140334,1204595,96520,1216025,49529,1219835,0xe">
                  <v:fill on="t" focussize="0,0"/>
                  <v:stroke on="f"/>
                  <v:imagedata o:title=""/>
                  <o:lock v:ext="edit" aspectratio="f"/>
                  <v:textbox inset="0mm,0mm,0mm,0mm"/>
                </v:shape>
                <v:shape id="Graphic 49" o:spid="_x0000_s1026" o:spt="100" style="position:absolute;left:19050;top:19050;height:6918325;width:4880610;" filled="f" stroked="t" coordsize="4880610,6918325" o:gfxdata="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z4clq/&#10;AAAA2wAAAA8AAAAAAAAAAQAgAAAAIgAAAGRycy9kb3ducmV2LnhtbFBLAQIUABQAAAAIAIdO4kAz&#10;LwWeOwAAADkAAAAQAAAAAAAAAAEAIAAAAA4BAABkcnMvc2hhcGV4bWwueG1sUEsFBgAAAAAGAAYA&#10;WwEAALgDAAAAAA==&#10;" path="m915035,0l865505,3809,818515,15239,774700,34289,734694,59054,699135,89534,668655,125095,643890,165100,625475,208914,614044,255270,610235,304800,610235,6308090,304800,6308090,255269,6311900,208915,6323965,165100,6342380,125095,6367145,89535,6397625,59055,6433184,34290,6473190,15240,6517005,3810,6563994,0,6613525,3810,6663055,15240,6709409,34290,6753225,59055,6793230,89535,6828790,125095,6859269,165100,6884034,208915,6903084,255269,6914514,304800,6918325,3965575,6918325,4015104,6914514,4062095,6903084,4105909,6884034,4145915,6859269,4181475,6828790,4211955,6793230,4236720,6753225,4255134,6709409,4266565,6663055,4270375,6613525,4270375,610234,4575809,610234,4625340,606425,4671695,594359,4715509,575945,4755515,551179,4791075,520700,4821555,485139,4846320,445134,4865370,401320,4876800,354329,4880609,304800,4876800,255270,4865370,208914,4846320,165100,4821555,125095,4791075,89534,4755515,59054,4715509,34289,4671695,15239,4625340,3809,4575809,0,915035,0xem915035,0l964565,3809,1011555,15239,1055370,34289,1095375,59054,1130935,89534,1161415,125095,1186180,165100,1204595,208914,1216025,255270,1219835,304800,1216025,354329,1204595,401320,1186180,445134,1161415,485139,1130935,520700,1095375,551179,1055370,575945,1011555,594359,964565,606425,915035,610234,866775,602614,824865,580389,791844,547370,770255,505459,762635,457834,770255,409575,791844,367664,824865,334645,866775,313054,915035,304800,1219835,304800em915035,610234l4270375,610234em304800,6918325l354330,6914514,401319,6903084,445135,6884034,485140,6859269,520700,6828790,551180,6793230,575944,6753225,594360,6709409,606425,6663055,610235,6613525,610235,6308090em304800,6308090l353060,6315709,394969,6337934,427990,6370955,449580,6412865,457835,6460490,449580,6508750,427990,6550659,394969,6583680,353060,6605269,304800,6613525,610235,6613525e">
                  <v:fill on="f" focussize="0,0"/>
                  <v:stroke weight="3pt" color="#F0F0F0" joinstyle="round"/>
                  <v:imagedata o:title=""/>
                  <o:lock v:ext="edit" aspectratio="f"/>
                  <v:textbox inset="0mm,0mm,0mm,0mm"/>
                </v:shape>
                <v:shape id="Textbox 50" o:spid="_x0000_s1026" o:spt="202" type="#_x0000_t202" style="position:absolute;left:0;top:0;height:6981825;width:4931410;" filled="f" stroked="f" coordsize="21600,21600" o:gfxdata="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cYEh4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14:paraId="1BB3C2DC">
                        <w:pPr>
                          <w:rPr>
                            <w:b/>
                            <w:sz w:val="62"/>
                          </w:rPr>
                        </w:pPr>
                      </w:p>
                      <w:p w14:paraId="5A4735E2">
                        <w:pPr>
                          <w:rPr>
                            <w:b/>
                            <w:sz w:val="62"/>
                          </w:rPr>
                        </w:pPr>
                      </w:p>
                      <w:p w14:paraId="78EAFDA8">
                        <w:pPr>
                          <w:rPr>
                            <w:b/>
                            <w:sz w:val="62"/>
                          </w:rPr>
                        </w:pPr>
                      </w:p>
                      <w:p w14:paraId="6A121F13">
                        <w:pPr>
                          <w:rPr>
                            <w:b/>
                            <w:sz w:val="62"/>
                          </w:rPr>
                        </w:pPr>
                      </w:p>
                      <w:p w14:paraId="543EFE48">
                        <w:pPr>
                          <w:spacing w:before="656"/>
                          <w:rPr>
                            <w:b/>
                            <w:sz w:val="62"/>
                          </w:rPr>
                        </w:pPr>
                      </w:p>
                      <w:p w14:paraId="0FADFCF5">
                        <w:pPr>
                          <w:spacing w:line="331" w:lineRule="auto"/>
                          <w:ind w:left="2251" w:right="2273" w:firstLine="367"/>
                          <w:rPr>
                            <w:rFonts w:ascii="Arial Black"/>
                            <w:sz w:val="62"/>
                          </w:rPr>
                        </w:pPr>
                        <w:r>
                          <w:rPr>
                            <w:rFonts w:ascii="Arial Black"/>
                            <w:color w:val="FFFFFF"/>
                            <w:spacing w:val="-2"/>
                            <w:sz w:val="62"/>
                          </w:rPr>
                          <w:t>Second Semester</w:t>
                        </w:r>
                      </w:p>
                    </w:txbxContent>
                  </v:textbox>
                </v:shape>
                <w10:wrap type="none"/>
                <w10:anchorlock/>
              </v:group>
            </w:pict>
          </mc:Fallback>
        </mc:AlternateContent>
      </w:r>
    </w:p>
    <w:p w14:paraId="03E44D0F">
      <w:pPr>
        <w:pStyle w:val="7"/>
        <w:rPr>
          <w:sz w:val="20"/>
        </w:rPr>
        <w:sectPr>
          <w:pgSz w:w="12240" w:h="15840"/>
          <w:pgMar w:top="1000" w:right="360" w:bottom="500" w:left="360" w:header="454" w:footer="309" w:gutter="0"/>
          <w:cols w:space="720" w:num="1"/>
        </w:sectPr>
      </w:pPr>
    </w:p>
    <w:p w14:paraId="686CEC26">
      <w:pPr>
        <w:pStyle w:val="7"/>
        <w:spacing w:before="202" w:after="1"/>
        <w:rPr>
          <w:b/>
          <w:sz w:val="20"/>
        </w:rPr>
      </w:pPr>
    </w:p>
    <w:tbl>
      <w:tblPr>
        <w:tblStyle w:val="6"/>
        <w:tblW w:w="0" w:type="auto"/>
        <w:tblInd w:w="10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6"/>
        <w:gridCol w:w="766"/>
        <w:gridCol w:w="1367"/>
        <w:gridCol w:w="5126"/>
        <w:gridCol w:w="483"/>
        <w:gridCol w:w="483"/>
        <w:gridCol w:w="224"/>
        <w:gridCol w:w="90"/>
        <w:gridCol w:w="443"/>
      </w:tblGrid>
      <w:tr w14:paraId="2030F5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162" w:type="dxa"/>
            <w:gridSpan w:val="2"/>
          </w:tcPr>
          <w:p w14:paraId="35AC5462">
            <w:pPr>
              <w:pStyle w:val="12"/>
              <w:spacing w:line="242" w:lineRule="auto"/>
              <w:ind w:left="115" w:right="295"/>
              <w:rPr>
                <w:b/>
                <w:sz w:val="24"/>
              </w:rPr>
            </w:pPr>
            <w:r>
              <w:rPr>
                <w:b/>
                <w:spacing w:val="-2"/>
                <w:sz w:val="24"/>
              </w:rPr>
              <w:t xml:space="preserve">Course </w:t>
            </w:r>
            <w:r>
              <w:rPr>
                <w:b/>
                <w:spacing w:val="-4"/>
                <w:sz w:val="24"/>
              </w:rPr>
              <w:t>Code</w:t>
            </w:r>
          </w:p>
        </w:tc>
        <w:tc>
          <w:tcPr>
            <w:tcW w:w="1367" w:type="dxa"/>
          </w:tcPr>
          <w:p w14:paraId="2F2E00A1">
            <w:pPr>
              <w:pStyle w:val="12"/>
              <w:ind w:left="0"/>
            </w:pPr>
          </w:p>
        </w:tc>
        <w:tc>
          <w:tcPr>
            <w:tcW w:w="5126" w:type="dxa"/>
          </w:tcPr>
          <w:p w14:paraId="12DAEFD7">
            <w:pPr>
              <w:pStyle w:val="12"/>
              <w:spacing w:line="275" w:lineRule="exact"/>
              <w:ind w:left="644"/>
              <w:rPr>
                <w:b/>
                <w:sz w:val="24"/>
              </w:rPr>
            </w:pPr>
            <w:r>
              <w:rPr>
                <w:b/>
                <w:sz w:val="24"/>
              </w:rPr>
              <w:t>ORGANISATIONAL</w:t>
            </w:r>
            <w:r>
              <w:rPr>
                <w:b/>
                <w:spacing w:val="-1"/>
                <w:sz w:val="24"/>
              </w:rPr>
              <w:t xml:space="preserve"> </w:t>
            </w:r>
            <w:r>
              <w:rPr>
                <w:b/>
                <w:spacing w:val="-2"/>
                <w:sz w:val="24"/>
              </w:rPr>
              <w:t>BEHAVIOUR</w:t>
            </w:r>
          </w:p>
          <w:p w14:paraId="742FCC4A">
            <w:pPr>
              <w:pStyle w:val="12"/>
              <w:spacing w:before="5"/>
              <w:ind w:left="543"/>
              <w:rPr>
                <w:b/>
                <w:i/>
                <w:sz w:val="24"/>
              </w:rPr>
            </w:pPr>
            <w:r>
              <w:rPr>
                <w:b/>
                <w:i/>
                <w:sz w:val="24"/>
              </w:rPr>
              <w:t xml:space="preserve">For </w:t>
            </w:r>
            <w:r>
              <w:rPr>
                <w:b/>
                <w:i/>
                <w:spacing w:val="-2"/>
                <w:sz w:val="24"/>
              </w:rPr>
              <w:t>BBA/BBA(CA)/BBA(IB)/BBA(RM)</w:t>
            </w:r>
          </w:p>
        </w:tc>
        <w:tc>
          <w:tcPr>
            <w:tcW w:w="483" w:type="dxa"/>
          </w:tcPr>
          <w:p w14:paraId="68BD3422">
            <w:pPr>
              <w:pStyle w:val="12"/>
              <w:spacing w:before="71"/>
              <w:ind w:left="158"/>
              <w:rPr>
                <w:b/>
                <w:sz w:val="24"/>
              </w:rPr>
            </w:pPr>
            <w:r>
              <w:rPr>
                <w:b/>
                <w:spacing w:val="-10"/>
                <w:sz w:val="24"/>
              </w:rPr>
              <w:t>L</w:t>
            </w:r>
          </w:p>
        </w:tc>
        <w:tc>
          <w:tcPr>
            <w:tcW w:w="483" w:type="dxa"/>
          </w:tcPr>
          <w:p w14:paraId="3D85E2EE">
            <w:pPr>
              <w:pStyle w:val="12"/>
              <w:spacing w:before="71"/>
              <w:ind w:left="157"/>
              <w:rPr>
                <w:b/>
                <w:sz w:val="24"/>
              </w:rPr>
            </w:pPr>
            <w:r>
              <w:rPr>
                <w:b/>
                <w:spacing w:val="-10"/>
                <w:sz w:val="24"/>
              </w:rPr>
              <w:t>T</w:t>
            </w:r>
          </w:p>
        </w:tc>
        <w:tc>
          <w:tcPr>
            <w:tcW w:w="314" w:type="dxa"/>
            <w:gridSpan w:val="2"/>
          </w:tcPr>
          <w:p w14:paraId="545F917C">
            <w:pPr>
              <w:pStyle w:val="12"/>
              <w:spacing w:before="71"/>
              <w:ind w:left="82"/>
              <w:rPr>
                <w:b/>
                <w:sz w:val="24"/>
              </w:rPr>
            </w:pPr>
            <w:r>
              <w:rPr>
                <w:b/>
                <w:spacing w:val="-10"/>
                <w:sz w:val="24"/>
              </w:rPr>
              <w:t>P</w:t>
            </w:r>
          </w:p>
        </w:tc>
        <w:tc>
          <w:tcPr>
            <w:tcW w:w="443" w:type="dxa"/>
          </w:tcPr>
          <w:p w14:paraId="715D37C2">
            <w:pPr>
              <w:pStyle w:val="12"/>
              <w:spacing w:before="71"/>
              <w:ind w:left="131"/>
              <w:rPr>
                <w:b/>
                <w:sz w:val="24"/>
              </w:rPr>
            </w:pPr>
            <w:r>
              <w:rPr>
                <w:b/>
                <w:spacing w:val="-10"/>
                <w:sz w:val="24"/>
              </w:rPr>
              <w:t>C</w:t>
            </w:r>
          </w:p>
        </w:tc>
      </w:tr>
      <w:tr w14:paraId="553343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529" w:type="dxa"/>
            <w:gridSpan w:val="3"/>
          </w:tcPr>
          <w:p w14:paraId="1134E896">
            <w:pPr>
              <w:pStyle w:val="12"/>
              <w:spacing w:line="275" w:lineRule="exact"/>
              <w:ind w:left="115"/>
              <w:rPr>
                <w:b/>
                <w:sz w:val="24"/>
              </w:rPr>
            </w:pPr>
            <w:r>
              <w:rPr>
                <w:b/>
                <w:sz w:val="24"/>
              </w:rPr>
              <w:t>Core</w:t>
            </w:r>
            <w:r>
              <w:rPr>
                <w:b/>
                <w:spacing w:val="-5"/>
                <w:sz w:val="24"/>
              </w:rPr>
              <w:t xml:space="preserve"> III</w:t>
            </w:r>
          </w:p>
        </w:tc>
        <w:tc>
          <w:tcPr>
            <w:tcW w:w="5126" w:type="dxa"/>
          </w:tcPr>
          <w:p w14:paraId="35CB6A35">
            <w:pPr>
              <w:pStyle w:val="12"/>
              <w:ind w:left="0"/>
            </w:pPr>
          </w:p>
        </w:tc>
        <w:tc>
          <w:tcPr>
            <w:tcW w:w="483" w:type="dxa"/>
          </w:tcPr>
          <w:p w14:paraId="57B63112">
            <w:pPr>
              <w:pStyle w:val="12"/>
              <w:ind w:left="0"/>
            </w:pPr>
          </w:p>
        </w:tc>
        <w:tc>
          <w:tcPr>
            <w:tcW w:w="483" w:type="dxa"/>
          </w:tcPr>
          <w:p w14:paraId="038553C3">
            <w:pPr>
              <w:pStyle w:val="12"/>
              <w:spacing w:line="275" w:lineRule="exact"/>
              <w:rPr>
                <w:b/>
                <w:sz w:val="24"/>
              </w:rPr>
            </w:pPr>
            <w:r>
              <w:rPr>
                <w:b/>
                <w:spacing w:val="-10"/>
                <w:sz w:val="24"/>
              </w:rPr>
              <w:t>-</w:t>
            </w:r>
          </w:p>
        </w:tc>
        <w:tc>
          <w:tcPr>
            <w:tcW w:w="314" w:type="dxa"/>
            <w:gridSpan w:val="2"/>
          </w:tcPr>
          <w:p w14:paraId="2CEB199C">
            <w:pPr>
              <w:pStyle w:val="12"/>
              <w:spacing w:line="275" w:lineRule="exact"/>
              <w:ind w:left="0" w:right="8"/>
              <w:jc w:val="center"/>
              <w:rPr>
                <w:b/>
                <w:sz w:val="24"/>
              </w:rPr>
            </w:pPr>
            <w:r>
              <w:rPr>
                <w:b/>
                <w:spacing w:val="-10"/>
                <w:sz w:val="24"/>
              </w:rPr>
              <w:t>-</w:t>
            </w:r>
          </w:p>
        </w:tc>
        <w:tc>
          <w:tcPr>
            <w:tcW w:w="443" w:type="dxa"/>
          </w:tcPr>
          <w:p w14:paraId="5242513C">
            <w:pPr>
              <w:pStyle w:val="12"/>
              <w:ind w:left="0"/>
            </w:pPr>
          </w:p>
        </w:tc>
      </w:tr>
      <w:tr w14:paraId="0AD2A9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2529" w:type="dxa"/>
            <w:gridSpan w:val="3"/>
          </w:tcPr>
          <w:p w14:paraId="2AA93537">
            <w:pPr>
              <w:pStyle w:val="12"/>
              <w:spacing w:before="181"/>
              <w:ind w:left="652"/>
              <w:rPr>
                <w:b/>
                <w:sz w:val="24"/>
              </w:rPr>
            </w:pPr>
            <w:r>
              <w:rPr>
                <w:b/>
                <w:spacing w:val="-2"/>
                <w:sz w:val="24"/>
              </w:rPr>
              <w:t>Pre-requisite</w:t>
            </w:r>
          </w:p>
        </w:tc>
        <w:tc>
          <w:tcPr>
            <w:tcW w:w="5126" w:type="dxa"/>
          </w:tcPr>
          <w:p w14:paraId="386B55D3">
            <w:pPr>
              <w:pStyle w:val="12"/>
              <w:spacing w:before="181"/>
              <w:ind w:left="7"/>
              <w:jc w:val="center"/>
              <w:rPr>
                <w:b/>
                <w:sz w:val="24"/>
              </w:rPr>
            </w:pPr>
            <w:r>
              <w:rPr>
                <w:b/>
                <w:spacing w:val="-5"/>
                <w:sz w:val="24"/>
              </w:rPr>
              <w:t>Nil</w:t>
            </w:r>
          </w:p>
        </w:tc>
        <w:tc>
          <w:tcPr>
            <w:tcW w:w="966" w:type="dxa"/>
            <w:gridSpan w:val="2"/>
          </w:tcPr>
          <w:p w14:paraId="08C84723">
            <w:pPr>
              <w:pStyle w:val="12"/>
              <w:spacing w:before="1"/>
              <w:ind w:left="14"/>
              <w:rPr>
                <w:b/>
                <w:sz w:val="24"/>
              </w:rPr>
            </w:pPr>
            <w:r>
              <w:rPr>
                <w:b/>
                <w:spacing w:val="-2"/>
                <w:sz w:val="24"/>
              </w:rPr>
              <w:t>Syllabus</w:t>
            </w:r>
          </w:p>
          <w:p w14:paraId="065DC822">
            <w:pPr>
              <w:pStyle w:val="12"/>
              <w:spacing w:before="41"/>
              <w:ind w:left="47"/>
              <w:rPr>
                <w:b/>
                <w:sz w:val="24"/>
              </w:rPr>
            </w:pPr>
            <w:r>
              <w:rPr>
                <w:b/>
                <w:spacing w:val="-2"/>
                <w:sz w:val="24"/>
              </w:rPr>
              <w:t>Version</w:t>
            </w:r>
          </w:p>
        </w:tc>
        <w:tc>
          <w:tcPr>
            <w:tcW w:w="757" w:type="dxa"/>
            <w:gridSpan w:val="3"/>
          </w:tcPr>
          <w:p w14:paraId="56D37F97">
            <w:pPr>
              <w:pStyle w:val="12"/>
              <w:spacing w:before="181"/>
              <w:ind w:left="178"/>
              <w:rPr>
                <w:b/>
                <w:sz w:val="24"/>
              </w:rPr>
            </w:pPr>
            <w:r>
              <w:rPr>
                <w:b/>
                <w:spacing w:val="-2"/>
                <w:sz w:val="24"/>
              </w:rPr>
              <w:t>First</w:t>
            </w:r>
          </w:p>
        </w:tc>
      </w:tr>
      <w:tr w14:paraId="28554E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378" w:type="dxa"/>
            <w:gridSpan w:val="9"/>
          </w:tcPr>
          <w:p w14:paraId="4EB8F329">
            <w:pPr>
              <w:pStyle w:val="12"/>
              <w:spacing w:line="275" w:lineRule="exact"/>
              <w:ind w:left="115"/>
              <w:rPr>
                <w:b/>
                <w:sz w:val="24"/>
              </w:rPr>
            </w:pPr>
            <w:r>
              <w:rPr>
                <w:b/>
                <w:sz w:val="24"/>
              </w:rPr>
              <w:t>Course</w:t>
            </w:r>
            <w:r>
              <w:rPr>
                <w:b/>
                <w:spacing w:val="-2"/>
                <w:sz w:val="24"/>
              </w:rPr>
              <w:t xml:space="preserve"> Objectives:</w:t>
            </w:r>
          </w:p>
        </w:tc>
      </w:tr>
      <w:tr w14:paraId="0D7370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1" w:hRule="atLeast"/>
        </w:trPr>
        <w:tc>
          <w:tcPr>
            <w:tcW w:w="9378" w:type="dxa"/>
            <w:gridSpan w:val="9"/>
          </w:tcPr>
          <w:p w14:paraId="6BB43FB5">
            <w:pPr>
              <w:pStyle w:val="12"/>
              <w:ind w:left="115"/>
              <w:jc w:val="both"/>
              <w:rPr>
                <w:sz w:val="24"/>
              </w:rPr>
            </w:pPr>
            <w:r>
              <w:rPr>
                <w:sz w:val="24"/>
              </w:rPr>
              <w:t>The main objectives of this course are to make the students to understand Organizational psychology &amp; personality of people and gain knowledge on belief, values and human motivation,</w:t>
            </w:r>
            <w:r>
              <w:rPr>
                <w:spacing w:val="19"/>
                <w:sz w:val="24"/>
              </w:rPr>
              <w:t xml:space="preserve"> </w:t>
            </w:r>
            <w:r>
              <w:rPr>
                <w:sz w:val="24"/>
              </w:rPr>
              <w:t>leadership,</w:t>
            </w:r>
            <w:r>
              <w:rPr>
                <w:spacing w:val="18"/>
                <w:sz w:val="24"/>
              </w:rPr>
              <w:t xml:space="preserve"> </w:t>
            </w:r>
            <w:r>
              <w:rPr>
                <w:sz w:val="24"/>
              </w:rPr>
              <w:t>theories</w:t>
            </w:r>
            <w:r>
              <w:rPr>
                <w:spacing w:val="19"/>
                <w:sz w:val="24"/>
              </w:rPr>
              <w:t xml:space="preserve"> </w:t>
            </w:r>
            <w:r>
              <w:rPr>
                <w:sz w:val="24"/>
              </w:rPr>
              <w:t>of</w:t>
            </w:r>
            <w:r>
              <w:rPr>
                <w:spacing w:val="20"/>
                <w:sz w:val="24"/>
              </w:rPr>
              <w:t xml:space="preserve"> </w:t>
            </w:r>
            <w:r>
              <w:rPr>
                <w:sz w:val="24"/>
              </w:rPr>
              <w:t>leadership,</w:t>
            </w:r>
            <w:r>
              <w:rPr>
                <w:spacing w:val="19"/>
                <w:sz w:val="24"/>
              </w:rPr>
              <w:t xml:space="preserve"> </w:t>
            </w:r>
            <w:r>
              <w:rPr>
                <w:sz w:val="24"/>
              </w:rPr>
              <w:t>counseling,</w:t>
            </w:r>
            <w:r>
              <w:rPr>
                <w:spacing w:val="18"/>
                <w:sz w:val="24"/>
              </w:rPr>
              <w:t xml:space="preserve"> </w:t>
            </w:r>
            <w:r>
              <w:rPr>
                <w:sz w:val="24"/>
              </w:rPr>
              <w:t>idea</w:t>
            </w:r>
            <w:r>
              <w:rPr>
                <w:spacing w:val="17"/>
                <w:sz w:val="24"/>
              </w:rPr>
              <w:t xml:space="preserve"> </w:t>
            </w:r>
            <w:r>
              <w:rPr>
                <w:sz w:val="24"/>
              </w:rPr>
              <w:t>generation</w:t>
            </w:r>
            <w:r>
              <w:rPr>
                <w:spacing w:val="18"/>
                <w:sz w:val="24"/>
              </w:rPr>
              <w:t xml:space="preserve"> </w:t>
            </w:r>
            <w:r>
              <w:rPr>
                <w:sz w:val="24"/>
              </w:rPr>
              <w:t>for</w:t>
            </w:r>
            <w:r>
              <w:rPr>
                <w:spacing w:val="17"/>
                <w:sz w:val="24"/>
              </w:rPr>
              <w:t xml:space="preserve"> </w:t>
            </w:r>
            <w:r>
              <w:rPr>
                <w:sz w:val="24"/>
              </w:rPr>
              <w:t>problem</w:t>
            </w:r>
            <w:r>
              <w:rPr>
                <w:spacing w:val="20"/>
                <w:sz w:val="24"/>
              </w:rPr>
              <w:t xml:space="preserve"> </w:t>
            </w:r>
            <w:r>
              <w:rPr>
                <w:spacing w:val="-2"/>
                <w:sz w:val="24"/>
              </w:rPr>
              <w:t>solving</w:t>
            </w:r>
          </w:p>
          <w:p w14:paraId="7CFCE894">
            <w:pPr>
              <w:pStyle w:val="12"/>
              <w:spacing w:line="270" w:lineRule="atLeast"/>
              <w:ind w:left="115" w:right="6"/>
              <w:jc w:val="both"/>
              <w:rPr>
                <w:sz w:val="24"/>
              </w:rPr>
            </w:pPr>
            <w:r>
              <w:rPr>
                <w:sz w:val="24"/>
              </w:rPr>
              <w:t>and innovation. And students are prepared to deal with groups and for conflict identification</w:t>
            </w:r>
            <w:r>
              <w:rPr>
                <w:spacing w:val="40"/>
                <w:sz w:val="24"/>
              </w:rPr>
              <w:t xml:space="preserve"> </w:t>
            </w:r>
            <w:r>
              <w:rPr>
                <w:sz w:val="24"/>
              </w:rPr>
              <w:t>and resolution.</w:t>
            </w:r>
          </w:p>
        </w:tc>
      </w:tr>
      <w:tr w14:paraId="42B7B4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9378" w:type="dxa"/>
            <w:gridSpan w:val="9"/>
          </w:tcPr>
          <w:p w14:paraId="20A706AC">
            <w:pPr>
              <w:pStyle w:val="12"/>
              <w:spacing w:line="276" w:lineRule="exact"/>
              <w:ind w:left="115"/>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169AC6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378" w:type="dxa"/>
            <w:gridSpan w:val="9"/>
          </w:tcPr>
          <w:p w14:paraId="1C9EE3ED">
            <w:pPr>
              <w:pStyle w:val="12"/>
              <w:spacing w:line="275" w:lineRule="exact"/>
              <w:ind w:left="115"/>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the course,</w:t>
            </w:r>
            <w:r>
              <w:rPr>
                <w:spacing w:val="-1"/>
                <w:sz w:val="24"/>
              </w:rPr>
              <w:t xml:space="preserve"> </w:t>
            </w:r>
            <w:r>
              <w:rPr>
                <w:sz w:val="24"/>
              </w:rPr>
              <w:t>student</w:t>
            </w:r>
            <w:r>
              <w:rPr>
                <w:spacing w:val="-1"/>
                <w:sz w:val="24"/>
              </w:rPr>
              <w:t xml:space="preserve"> </w:t>
            </w:r>
            <w:r>
              <w:rPr>
                <w:sz w:val="24"/>
              </w:rPr>
              <w:t>will be</w:t>
            </w:r>
            <w:r>
              <w:rPr>
                <w:spacing w:val="-1"/>
                <w:sz w:val="24"/>
              </w:rPr>
              <w:t xml:space="preserve"> </w:t>
            </w:r>
            <w:r>
              <w:rPr>
                <w:sz w:val="24"/>
              </w:rPr>
              <w:t xml:space="preserve">able </w:t>
            </w:r>
            <w:r>
              <w:rPr>
                <w:spacing w:val="-5"/>
                <w:sz w:val="24"/>
              </w:rPr>
              <w:t>to:</w:t>
            </w:r>
          </w:p>
        </w:tc>
      </w:tr>
      <w:tr w14:paraId="045140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396" w:type="dxa"/>
          </w:tcPr>
          <w:p w14:paraId="4AB74614">
            <w:pPr>
              <w:pStyle w:val="12"/>
              <w:spacing w:line="275" w:lineRule="exact"/>
              <w:ind w:left="0" w:right="35"/>
              <w:jc w:val="center"/>
              <w:rPr>
                <w:sz w:val="24"/>
              </w:rPr>
            </w:pPr>
            <w:r>
              <w:rPr>
                <w:spacing w:val="-10"/>
                <w:sz w:val="24"/>
              </w:rPr>
              <w:t>1</w:t>
            </w:r>
          </w:p>
        </w:tc>
        <w:tc>
          <w:tcPr>
            <w:tcW w:w="8449" w:type="dxa"/>
            <w:gridSpan w:val="6"/>
          </w:tcPr>
          <w:p w14:paraId="740844A1">
            <w:pPr>
              <w:pStyle w:val="12"/>
              <w:spacing w:line="275" w:lineRule="exact"/>
              <w:ind w:left="110"/>
              <w:rPr>
                <w:sz w:val="24"/>
              </w:rPr>
            </w:pPr>
            <w:r>
              <w:rPr>
                <w:sz w:val="24"/>
              </w:rPr>
              <w:t>Analyze</w:t>
            </w:r>
            <w:r>
              <w:rPr>
                <w:spacing w:val="-5"/>
                <w:sz w:val="24"/>
              </w:rPr>
              <w:t xml:space="preserve"> </w:t>
            </w:r>
            <w:r>
              <w:rPr>
                <w:sz w:val="24"/>
              </w:rPr>
              <w:t>the</w:t>
            </w:r>
            <w:r>
              <w:rPr>
                <w:spacing w:val="-1"/>
                <w:sz w:val="24"/>
              </w:rPr>
              <w:t xml:space="preserve"> </w:t>
            </w:r>
            <w:r>
              <w:rPr>
                <w:sz w:val="24"/>
              </w:rPr>
              <w:t>individual</w:t>
            </w:r>
            <w:r>
              <w:rPr>
                <w:spacing w:val="-1"/>
                <w:sz w:val="24"/>
              </w:rPr>
              <w:t xml:space="preserve"> </w:t>
            </w:r>
            <w:r>
              <w:rPr>
                <w:sz w:val="24"/>
              </w:rPr>
              <w:t>and</w:t>
            </w:r>
            <w:r>
              <w:rPr>
                <w:spacing w:val="1"/>
                <w:sz w:val="24"/>
              </w:rPr>
              <w:t xml:space="preserve"> </w:t>
            </w:r>
            <w:r>
              <w:rPr>
                <w:sz w:val="24"/>
              </w:rPr>
              <w:t>group</w:t>
            </w:r>
            <w:r>
              <w:rPr>
                <w:spacing w:val="-2"/>
                <w:sz w:val="24"/>
              </w:rPr>
              <w:t xml:space="preserve"> </w:t>
            </w:r>
            <w:r>
              <w:rPr>
                <w:sz w:val="24"/>
              </w:rPr>
              <w:t>behavior;</w:t>
            </w:r>
            <w:r>
              <w:rPr>
                <w:spacing w:val="-1"/>
                <w:sz w:val="24"/>
              </w:rPr>
              <w:t xml:space="preserve"> </w:t>
            </w:r>
            <w:r>
              <w:rPr>
                <w:sz w:val="24"/>
              </w:rPr>
              <w:t>and understand</w:t>
            </w:r>
            <w:r>
              <w:rPr>
                <w:spacing w:val="-1"/>
                <w:sz w:val="24"/>
              </w:rPr>
              <w:t xml:space="preserve"> </w:t>
            </w:r>
            <w:r>
              <w:rPr>
                <w:sz w:val="24"/>
              </w:rPr>
              <w:t>the</w:t>
            </w:r>
            <w:r>
              <w:rPr>
                <w:spacing w:val="-1"/>
                <w:sz w:val="24"/>
              </w:rPr>
              <w:t xml:space="preserve"> </w:t>
            </w:r>
            <w:r>
              <w:rPr>
                <w:sz w:val="24"/>
              </w:rPr>
              <w:t xml:space="preserve">implications </w:t>
            </w:r>
            <w:r>
              <w:rPr>
                <w:spacing w:val="-5"/>
                <w:sz w:val="24"/>
              </w:rPr>
              <w:t>of</w:t>
            </w:r>
          </w:p>
          <w:p w14:paraId="7C3DCCBF">
            <w:pPr>
              <w:pStyle w:val="12"/>
              <w:spacing w:before="41"/>
              <w:ind w:left="110"/>
              <w:rPr>
                <w:sz w:val="24"/>
              </w:rPr>
            </w:pPr>
            <w:r>
              <w:rPr>
                <w:sz w:val="24"/>
              </w:rPr>
              <w:t>organizational</w:t>
            </w:r>
            <w:r>
              <w:rPr>
                <w:spacing w:val="-2"/>
                <w:sz w:val="24"/>
              </w:rPr>
              <w:t xml:space="preserve"> </w:t>
            </w:r>
            <w:r>
              <w:rPr>
                <w:sz w:val="24"/>
              </w:rPr>
              <w:t>behaviour</w:t>
            </w:r>
            <w:r>
              <w:rPr>
                <w:spacing w:val="-1"/>
                <w:sz w:val="24"/>
              </w:rPr>
              <w:t xml:space="preserve"> </w:t>
            </w:r>
            <w:r>
              <w:rPr>
                <w:sz w:val="24"/>
              </w:rPr>
              <w:t>on</w:t>
            </w:r>
            <w:r>
              <w:rPr>
                <w:spacing w:val="-1"/>
                <w:sz w:val="24"/>
              </w:rPr>
              <w:t xml:space="preserve"> </w:t>
            </w:r>
            <w:r>
              <w:rPr>
                <w:sz w:val="24"/>
              </w:rPr>
              <w:t>the</w:t>
            </w:r>
            <w:r>
              <w:rPr>
                <w:spacing w:val="-1"/>
                <w:sz w:val="24"/>
              </w:rPr>
              <w:t xml:space="preserve"> </w:t>
            </w:r>
            <w:r>
              <w:rPr>
                <w:sz w:val="24"/>
              </w:rPr>
              <w:t>process</w:t>
            </w:r>
            <w:r>
              <w:rPr>
                <w:spacing w:val="-2"/>
                <w:sz w:val="24"/>
              </w:rPr>
              <w:t xml:space="preserve"> </w:t>
            </w:r>
            <w:r>
              <w:rPr>
                <w:sz w:val="24"/>
              </w:rPr>
              <w:t>of</w:t>
            </w:r>
            <w:r>
              <w:rPr>
                <w:spacing w:val="-1"/>
                <w:sz w:val="24"/>
              </w:rPr>
              <w:t xml:space="preserve"> </w:t>
            </w:r>
            <w:r>
              <w:rPr>
                <w:spacing w:val="-2"/>
                <w:sz w:val="24"/>
              </w:rPr>
              <w:t>management</w:t>
            </w:r>
          </w:p>
        </w:tc>
        <w:tc>
          <w:tcPr>
            <w:tcW w:w="533" w:type="dxa"/>
            <w:gridSpan w:val="2"/>
          </w:tcPr>
          <w:p w14:paraId="69E4A9C1">
            <w:pPr>
              <w:pStyle w:val="12"/>
              <w:spacing w:before="179"/>
              <w:ind w:left="158"/>
              <w:rPr>
                <w:b/>
                <w:sz w:val="24"/>
              </w:rPr>
            </w:pPr>
            <w:r>
              <w:rPr>
                <w:b/>
                <w:spacing w:val="-5"/>
                <w:sz w:val="24"/>
              </w:rPr>
              <w:t>K4</w:t>
            </w:r>
          </w:p>
        </w:tc>
      </w:tr>
      <w:tr w14:paraId="0022A8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396" w:type="dxa"/>
          </w:tcPr>
          <w:p w14:paraId="3C1FBF53">
            <w:pPr>
              <w:pStyle w:val="12"/>
              <w:spacing w:line="275" w:lineRule="exact"/>
              <w:ind w:left="0" w:right="35"/>
              <w:jc w:val="center"/>
              <w:rPr>
                <w:sz w:val="24"/>
              </w:rPr>
            </w:pPr>
            <w:r>
              <w:rPr>
                <w:spacing w:val="-10"/>
                <w:sz w:val="24"/>
              </w:rPr>
              <w:t>2</w:t>
            </w:r>
          </w:p>
        </w:tc>
        <w:tc>
          <w:tcPr>
            <w:tcW w:w="8449" w:type="dxa"/>
            <w:gridSpan w:val="6"/>
          </w:tcPr>
          <w:p w14:paraId="28FBB72F">
            <w:pPr>
              <w:pStyle w:val="12"/>
              <w:spacing w:line="275" w:lineRule="exact"/>
              <w:ind w:left="110"/>
              <w:rPr>
                <w:sz w:val="24"/>
              </w:rPr>
            </w:pPr>
            <w:r>
              <w:rPr>
                <w:sz w:val="24"/>
              </w:rPr>
              <w:t>Identify</w:t>
            </w:r>
            <w:r>
              <w:rPr>
                <w:spacing w:val="-4"/>
                <w:sz w:val="24"/>
              </w:rPr>
              <w:t xml:space="preserve"> </w:t>
            </w:r>
            <w:r>
              <w:rPr>
                <w:sz w:val="24"/>
              </w:rPr>
              <w:t>various</w:t>
            </w:r>
            <w:r>
              <w:rPr>
                <w:spacing w:val="-1"/>
                <w:sz w:val="24"/>
              </w:rPr>
              <w:t xml:space="preserve"> </w:t>
            </w:r>
            <w:r>
              <w:rPr>
                <w:sz w:val="24"/>
              </w:rPr>
              <w:t>theories</w:t>
            </w:r>
            <w:r>
              <w:rPr>
                <w:spacing w:val="1"/>
                <w:sz w:val="24"/>
              </w:rPr>
              <w:t xml:space="preserve"> </w:t>
            </w:r>
            <w:r>
              <w:rPr>
                <w:sz w:val="24"/>
              </w:rPr>
              <w:t>of</w:t>
            </w:r>
            <w:r>
              <w:rPr>
                <w:spacing w:val="-1"/>
                <w:sz w:val="24"/>
              </w:rPr>
              <w:t xml:space="preserve"> </w:t>
            </w:r>
            <w:r>
              <w:rPr>
                <w:sz w:val="24"/>
              </w:rPr>
              <w:t>motivation</w:t>
            </w:r>
            <w:r>
              <w:rPr>
                <w:spacing w:val="-1"/>
                <w:sz w:val="24"/>
              </w:rPr>
              <w:t xml:space="preserve"> </w:t>
            </w:r>
            <w:r>
              <w:rPr>
                <w:sz w:val="24"/>
              </w:rPr>
              <w:t>from</w:t>
            </w:r>
            <w:r>
              <w:rPr>
                <w:spacing w:val="-1"/>
                <w:sz w:val="24"/>
              </w:rPr>
              <w:t xml:space="preserve"> </w:t>
            </w:r>
            <w:r>
              <w:rPr>
                <w:sz w:val="24"/>
              </w:rPr>
              <w:t>the</w:t>
            </w:r>
            <w:r>
              <w:rPr>
                <w:spacing w:val="-2"/>
                <w:sz w:val="24"/>
              </w:rPr>
              <w:t xml:space="preserve"> </w:t>
            </w:r>
            <w:r>
              <w:rPr>
                <w:sz w:val="24"/>
              </w:rPr>
              <w:t>past</w:t>
            </w:r>
            <w:r>
              <w:rPr>
                <w:spacing w:val="-1"/>
                <w:sz w:val="24"/>
              </w:rPr>
              <w:t xml:space="preserve"> </w:t>
            </w:r>
            <w:r>
              <w:rPr>
                <w:sz w:val="24"/>
              </w:rPr>
              <w:t>and</w:t>
            </w:r>
            <w:r>
              <w:rPr>
                <w:spacing w:val="-1"/>
                <w:sz w:val="24"/>
              </w:rPr>
              <w:t xml:space="preserve"> </w:t>
            </w:r>
            <w:r>
              <w:rPr>
                <w:sz w:val="24"/>
              </w:rPr>
              <w:t>to</w:t>
            </w:r>
            <w:r>
              <w:rPr>
                <w:spacing w:val="-1"/>
                <w:sz w:val="24"/>
              </w:rPr>
              <w:t xml:space="preserve"> </w:t>
            </w:r>
            <w:r>
              <w:rPr>
                <w:sz w:val="24"/>
              </w:rPr>
              <w:t>evaluate</w:t>
            </w:r>
            <w:r>
              <w:rPr>
                <w:spacing w:val="-2"/>
                <w:sz w:val="24"/>
              </w:rPr>
              <w:t xml:space="preserve"> motivational</w:t>
            </w:r>
          </w:p>
          <w:p w14:paraId="5BAF4C5B">
            <w:pPr>
              <w:pStyle w:val="12"/>
              <w:spacing w:before="41"/>
              <w:ind w:left="110"/>
              <w:rPr>
                <w:sz w:val="24"/>
              </w:rPr>
            </w:pPr>
            <w:r>
              <w:rPr>
                <w:sz w:val="24"/>
              </w:rPr>
              <w:t>strategies</w:t>
            </w:r>
            <w:r>
              <w:rPr>
                <w:spacing w:val="-1"/>
                <w:sz w:val="24"/>
              </w:rPr>
              <w:t xml:space="preserve"> </w:t>
            </w:r>
            <w:r>
              <w:rPr>
                <w:sz w:val="24"/>
              </w:rPr>
              <w:t>used</w:t>
            </w:r>
            <w:r>
              <w:rPr>
                <w:spacing w:val="-1"/>
                <w:sz w:val="24"/>
              </w:rPr>
              <w:t xml:space="preserve"> </w:t>
            </w:r>
            <w:r>
              <w:rPr>
                <w:sz w:val="24"/>
              </w:rPr>
              <w:t>in</w:t>
            </w:r>
            <w:r>
              <w:rPr>
                <w:spacing w:val="-1"/>
                <w:sz w:val="24"/>
              </w:rPr>
              <w:t xml:space="preserve"> </w:t>
            </w:r>
            <w:r>
              <w:rPr>
                <w:sz w:val="24"/>
              </w:rPr>
              <w:t>a</w:t>
            </w:r>
            <w:r>
              <w:rPr>
                <w:spacing w:val="-1"/>
                <w:sz w:val="24"/>
              </w:rPr>
              <w:t xml:space="preserve"> </w:t>
            </w:r>
            <w:r>
              <w:rPr>
                <w:sz w:val="24"/>
              </w:rPr>
              <w:t>variety</w:t>
            </w:r>
            <w:r>
              <w:rPr>
                <w:spacing w:val="-1"/>
                <w:sz w:val="24"/>
              </w:rPr>
              <w:t xml:space="preserve"> </w:t>
            </w:r>
            <w:r>
              <w:rPr>
                <w:sz w:val="24"/>
              </w:rPr>
              <w:t>of</w:t>
            </w:r>
            <w:r>
              <w:rPr>
                <w:spacing w:val="-1"/>
                <w:sz w:val="24"/>
              </w:rPr>
              <w:t xml:space="preserve"> </w:t>
            </w:r>
            <w:r>
              <w:rPr>
                <w:sz w:val="24"/>
              </w:rPr>
              <w:t>organizational</w:t>
            </w:r>
            <w:r>
              <w:rPr>
                <w:spacing w:val="3"/>
                <w:sz w:val="24"/>
              </w:rPr>
              <w:t xml:space="preserve"> </w:t>
            </w:r>
            <w:r>
              <w:rPr>
                <w:spacing w:val="-2"/>
                <w:sz w:val="24"/>
              </w:rPr>
              <w:t>settings</w:t>
            </w:r>
          </w:p>
        </w:tc>
        <w:tc>
          <w:tcPr>
            <w:tcW w:w="533" w:type="dxa"/>
            <w:gridSpan w:val="2"/>
          </w:tcPr>
          <w:p w14:paraId="6F11276E">
            <w:pPr>
              <w:pStyle w:val="12"/>
              <w:spacing w:before="179"/>
              <w:ind w:left="158"/>
              <w:rPr>
                <w:b/>
                <w:sz w:val="24"/>
              </w:rPr>
            </w:pPr>
            <w:r>
              <w:rPr>
                <w:b/>
                <w:spacing w:val="-5"/>
                <w:sz w:val="24"/>
              </w:rPr>
              <w:t>K5</w:t>
            </w:r>
          </w:p>
        </w:tc>
      </w:tr>
      <w:tr w14:paraId="1AC05F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396" w:type="dxa"/>
          </w:tcPr>
          <w:p w14:paraId="4C99263F">
            <w:pPr>
              <w:pStyle w:val="12"/>
              <w:spacing w:line="275" w:lineRule="exact"/>
              <w:ind w:left="0" w:right="35"/>
              <w:jc w:val="center"/>
              <w:rPr>
                <w:sz w:val="24"/>
              </w:rPr>
            </w:pPr>
            <w:r>
              <w:rPr>
                <w:spacing w:val="-10"/>
                <w:sz w:val="24"/>
              </w:rPr>
              <w:t>3</w:t>
            </w:r>
          </w:p>
        </w:tc>
        <w:tc>
          <w:tcPr>
            <w:tcW w:w="8449" w:type="dxa"/>
            <w:gridSpan w:val="6"/>
          </w:tcPr>
          <w:p w14:paraId="2A5D2F6F">
            <w:pPr>
              <w:pStyle w:val="12"/>
              <w:spacing w:line="275" w:lineRule="exact"/>
              <w:ind w:left="110"/>
              <w:rPr>
                <w:sz w:val="24"/>
              </w:rPr>
            </w:pPr>
            <w:r>
              <w:rPr>
                <w:sz w:val="24"/>
              </w:rPr>
              <w:t>Enhance</w:t>
            </w:r>
            <w:r>
              <w:rPr>
                <w:spacing w:val="-4"/>
                <w:sz w:val="24"/>
              </w:rPr>
              <w:t xml:space="preserve"> </w:t>
            </w:r>
            <w:r>
              <w:rPr>
                <w:sz w:val="24"/>
              </w:rPr>
              <w:t>productivity</w:t>
            </w:r>
            <w:r>
              <w:rPr>
                <w:spacing w:val="-1"/>
                <w:sz w:val="24"/>
              </w:rPr>
              <w:t xml:space="preserve"> </w:t>
            </w:r>
            <w:r>
              <w:rPr>
                <w:sz w:val="24"/>
              </w:rPr>
              <w:t>of</w:t>
            </w:r>
            <w:r>
              <w:rPr>
                <w:spacing w:val="-1"/>
                <w:sz w:val="24"/>
              </w:rPr>
              <w:t xml:space="preserve"> </w:t>
            </w:r>
            <w:r>
              <w:rPr>
                <w:sz w:val="24"/>
              </w:rPr>
              <w:t>the</w:t>
            </w:r>
            <w:r>
              <w:rPr>
                <w:spacing w:val="-3"/>
                <w:sz w:val="24"/>
              </w:rPr>
              <w:t xml:space="preserve"> </w:t>
            </w:r>
            <w:r>
              <w:rPr>
                <w:sz w:val="24"/>
              </w:rPr>
              <w:t>organization</w:t>
            </w:r>
            <w:r>
              <w:rPr>
                <w:spacing w:val="-1"/>
                <w:sz w:val="24"/>
              </w:rPr>
              <w:t xml:space="preserve"> </w:t>
            </w:r>
            <w:r>
              <w:rPr>
                <w:sz w:val="24"/>
              </w:rPr>
              <w:t>by</w:t>
            </w:r>
            <w:r>
              <w:rPr>
                <w:spacing w:val="-1"/>
                <w:sz w:val="24"/>
              </w:rPr>
              <w:t xml:space="preserve"> </w:t>
            </w:r>
            <w:r>
              <w:rPr>
                <w:sz w:val="24"/>
              </w:rPr>
              <w:t>ensuring</w:t>
            </w:r>
            <w:r>
              <w:rPr>
                <w:spacing w:val="-1"/>
                <w:sz w:val="24"/>
              </w:rPr>
              <w:t xml:space="preserve"> </w:t>
            </w:r>
            <w:r>
              <w:rPr>
                <w:sz w:val="24"/>
              </w:rPr>
              <w:t>required</w:t>
            </w:r>
            <w:r>
              <w:rPr>
                <w:spacing w:val="-1"/>
                <w:sz w:val="24"/>
              </w:rPr>
              <w:t xml:space="preserve"> </w:t>
            </w:r>
            <w:r>
              <w:rPr>
                <w:sz w:val="24"/>
              </w:rPr>
              <w:t>job</w:t>
            </w:r>
            <w:r>
              <w:rPr>
                <w:spacing w:val="-1"/>
                <w:sz w:val="24"/>
              </w:rPr>
              <w:t xml:space="preserve"> </w:t>
            </w:r>
            <w:r>
              <w:rPr>
                <w:sz w:val="24"/>
              </w:rPr>
              <w:t>satisfaction</w:t>
            </w:r>
            <w:r>
              <w:rPr>
                <w:spacing w:val="-1"/>
                <w:sz w:val="24"/>
              </w:rPr>
              <w:t xml:space="preserve"> </w:t>
            </w:r>
            <w:r>
              <w:rPr>
                <w:spacing w:val="-5"/>
                <w:sz w:val="24"/>
              </w:rPr>
              <w:t>and</w:t>
            </w:r>
          </w:p>
          <w:p w14:paraId="53F17071">
            <w:pPr>
              <w:pStyle w:val="12"/>
              <w:spacing w:before="38"/>
              <w:ind w:left="110"/>
              <w:rPr>
                <w:sz w:val="24"/>
              </w:rPr>
            </w:pPr>
            <w:r>
              <w:rPr>
                <w:sz w:val="24"/>
              </w:rPr>
              <w:t>employee</w:t>
            </w:r>
            <w:r>
              <w:rPr>
                <w:spacing w:val="-3"/>
                <w:sz w:val="24"/>
              </w:rPr>
              <w:t xml:space="preserve"> </w:t>
            </w:r>
            <w:r>
              <w:rPr>
                <w:spacing w:val="-2"/>
                <w:sz w:val="24"/>
              </w:rPr>
              <w:t>attitude.</w:t>
            </w:r>
          </w:p>
        </w:tc>
        <w:tc>
          <w:tcPr>
            <w:tcW w:w="533" w:type="dxa"/>
            <w:gridSpan w:val="2"/>
          </w:tcPr>
          <w:p w14:paraId="707384F3">
            <w:pPr>
              <w:pStyle w:val="12"/>
              <w:spacing w:before="176"/>
              <w:ind w:left="158"/>
              <w:rPr>
                <w:b/>
                <w:sz w:val="24"/>
              </w:rPr>
            </w:pPr>
            <w:r>
              <w:rPr>
                <w:b/>
                <w:spacing w:val="-5"/>
                <w:sz w:val="24"/>
              </w:rPr>
              <w:t>K3</w:t>
            </w:r>
          </w:p>
        </w:tc>
      </w:tr>
      <w:tr w14:paraId="6674C6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396" w:type="dxa"/>
          </w:tcPr>
          <w:p w14:paraId="6123645C">
            <w:pPr>
              <w:pStyle w:val="12"/>
              <w:spacing w:before="1"/>
              <w:ind w:left="0" w:right="35"/>
              <w:jc w:val="center"/>
              <w:rPr>
                <w:sz w:val="24"/>
              </w:rPr>
            </w:pPr>
            <w:r>
              <w:rPr>
                <w:spacing w:val="-10"/>
                <w:sz w:val="24"/>
              </w:rPr>
              <w:t>4</w:t>
            </w:r>
          </w:p>
        </w:tc>
        <w:tc>
          <w:tcPr>
            <w:tcW w:w="8449" w:type="dxa"/>
            <w:gridSpan w:val="6"/>
          </w:tcPr>
          <w:p w14:paraId="25CE0892">
            <w:pPr>
              <w:pStyle w:val="12"/>
              <w:spacing w:before="1"/>
              <w:ind w:left="110"/>
              <w:rPr>
                <w:sz w:val="24"/>
              </w:rPr>
            </w:pPr>
            <w:r>
              <w:rPr>
                <w:sz w:val="24"/>
              </w:rPr>
              <w:t>Understand</w:t>
            </w:r>
            <w:r>
              <w:rPr>
                <w:spacing w:val="-1"/>
                <w:sz w:val="24"/>
              </w:rPr>
              <w:t xml:space="preserve"> </w:t>
            </w:r>
            <w:r>
              <w:rPr>
                <w:sz w:val="24"/>
              </w:rPr>
              <w:t>the</w:t>
            </w:r>
            <w:r>
              <w:rPr>
                <w:spacing w:val="-1"/>
                <w:sz w:val="24"/>
              </w:rPr>
              <w:t xml:space="preserve"> </w:t>
            </w:r>
            <w:r>
              <w:rPr>
                <w:sz w:val="24"/>
              </w:rPr>
              <w:t>supervisory</w:t>
            </w:r>
            <w:r>
              <w:rPr>
                <w:spacing w:val="-1"/>
                <w:sz w:val="24"/>
              </w:rPr>
              <w:t xml:space="preserve"> </w:t>
            </w:r>
            <w:r>
              <w:rPr>
                <w:sz w:val="24"/>
              </w:rPr>
              <w:t>effects</w:t>
            </w:r>
            <w:r>
              <w:rPr>
                <w:spacing w:val="-1"/>
                <w:sz w:val="24"/>
              </w:rPr>
              <w:t xml:space="preserve"> </w:t>
            </w:r>
            <w:r>
              <w:rPr>
                <w:sz w:val="24"/>
              </w:rPr>
              <w:t>on</w:t>
            </w:r>
            <w:r>
              <w:rPr>
                <w:spacing w:val="-1"/>
                <w:sz w:val="24"/>
              </w:rPr>
              <w:t xml:space="preserve"> </w:t>
            </w:r>
            <w:r>
              <w:rPr>
                <w:sz w:val="24"/>
              </w:rPr>
              <w:t>performance</w:t>
            </w:r>
            <w:r>
              <w:rPr>
                <w:spacing w:val="-2"/>
                <w:sz w:val="24"/>
              </w:rPr>
              <w:t xml:space="preserve"> </w:t>
            </w:r>
            <w:r>
              <w:rPr>
                <w:sz w:val="24"/>
              </w:rPr>
              <w:t>and</w:t>
            </w:r>
            <w:r>
              <w:rPr>
                <w:spacing w:val="-1"/>
                <w:sz w:val="24"/>
              </w:rPr>
              <w:t xml:space="preserve"> </w:t>
            </w:r>
            <w:r>
              <w:rPr>
                <w:sz w:val="24"/>
              </w:rPr>
              <w:t>to</w:t>
            </w:r>
            <w:r>
              <w:rPr>
                <w:spacing w:val="-1"/>
                <w:sz w:val="24"/>
              </w:rPr>
              <w:t xml:space="preserve"> </w:t>
            </w:r>
            <w:r>
              <w:rPr>
                <w:sz w:val="24"/>
              </w:rPr>
              <w:t>train</w:t>
            </w:r>
            <w:r>
              <w:rPr>
                <w:spacing w:val="-1"/>
                <w:sz w:val="24"/>
              </w:rPr>
              <w:t xml:space="preserve"> </w:t>
            </w:r>
            <w:r>
              <w:rPr>
                <w:sz w:val="24"/>
              </w:rPr>
              <w:t>supervisors</w:t>
            </w:r>
            <w:r>
              <w:rPr>
                <w:spacing w:val="1"/>
                <w:sz w:val="24"/>
              </w:rPr>
              <w:t xml:space="preserve"> </w:t>
            </w:r>
            <w:r>
              <w:rPr>
                <w:spacing w:val="-5"/>
                <w:sz w:val="24"/>
              </w:rPr>
              <w:t>by</w:t>
            </w:r>
          </w:p>
          <w:p w14:paraId="6C2B9923">
            <w:pPr>
              <w:pStyle w:val="12"/>
              <w:spacing w:before="43"/>
              <w:ind w:left="110"/>
              <w:rPr>
                <w:sz w:val="24"/>
              </w:rPr>
            </w:pPr>
            <w:r>
              <w:rPr>
                <w:sz w:val="24"/>
              </w:rPr>
              <w:t>understanding</w:t>
            </w:r>
            <w:r>
              <w:rPr>
                <w:spacing w:val="-2"/>
                <w:sz w:val="24"/>
              </w:rPr>
              <w:t xml:space="preserve"> </w:t>
            </w:r>
            <w:r>
              <w:rPr>
                <w:sz w:val="24"/>
              </w:rPr>
              <w:t>different</w:t>
            </w:r>
            <w:r>
              <w:rPr>
                <w:spacing w:val="-1"/>
                <w:sz w:val="24"/>
              </w:rPr>
              <w:t xml:space="preserve"> </w:t>
            </w:r>
            <w:r>
              <w:rPr>
                <w:sz w:val="24"/>
              </w:rPr>
              <w:t>supervision</w:t>
            </w:r>
            <w:r>
              <w:rPr>
                <w:spacing w:val="-1"/>
                <w:sz w:val="24"/>
              </w:rPr>
              <w:t xml:space="preserve"> </w:t>
            </w:r>
            <w:r>
              <w:rPr>
                <w:spacing w:val="-2"/>
                <w:sz w:val="24"/>
              </w:rPr>
              <w:t>styles.</w:t>
            </w:r>
          </w:p>
        </w:tc>
        <w:tc>
          <w:tcPr>
            <w:tcW w:w="533" w:type="dxa"/>
            <w:gridSpan w:val="2"/>
          </w:tcPr>
          <w:p w14:paraId="5F9EB439">
            <w:pPr>
              <w:pStyle w:val="12"/>
              <w:spacing w:before="179"/>
              <w:ind w:left="158"/>
              <w:rPr>
                <w:b/>
                <w:sz w:val="24"/>
              </w:rPr>
            </w:pPr>
            <w:r>
              <w:rPr>
                <w:b/>
                <w:spacing w:val="-5"/>
                <w:sz w:val="24"/>
              </w:rPr>
              <w:t>K2</w:t>
            </w:r>
          </w:p>
        </w:tc>
      </w:tr>
      <w:tr w14:paraId="1AC82C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396" w:type="dxa"/>
          </w:tcPr>
          <w:p w14:paraId="28F977A3">
            <w:pPr>
              <w:pStyle w:val="12"/>
              <w:spacing w:line="275" w:lineRule="exact"/>
              <w:ind w:left="0" w:right="35"/>
              <w:jc w:val="center"/>
              <w:rPr>
                <w:sz w:val="24"/>
              </w:rPr>
            </w:pPr>
            <w:r>
              <w:rPr>
                <w:spacing w:val="-10"/>
                <w:sz w:val="24"/>
              </w:rPr>
              <w:t>5</w:t>
            </w:r>
          </w:p>
        </w:tc>
        <w:tc>
          <w:tcPr>
            <w:tcW w:w="8449" w:type="dxa"/>
            <w:gridSpan w:val="6"/>
          </w:tcPr>
          <w:p w14:paraId="056F716C">
            <w:pPr>
              <w:pStyle w:val="12"/>
              <w:spacing w:line="275" w:lineRule="exact"/>
              <w:ind w:left="110"/>
              <w:rPr>
                <w:sz w:val="24"/>
              </w:rPr>
            </w:pPr>
            <w:r>
              <w:rPr>
                <w:sz w:val="24"/>
              </w:rPr>
              <w:t>Evaluate</w:t>
            </w:r>
            <w:r>
              <w:rPr>
                <w:spacing w:val="-2"/>
                <w:sz w:val="24"/>
              </w:rPr>
              <w:t xml:space="preserve"> </w:t>
            </w:r>
            <w:r>
              <w:rPr>
                <w:sz w:val="24"/>
              </w:rPr>
              <w:t>the</w:t>
            </w:r>
            <w:r>
              <w:rPr>
                <w:spacing w:val="-1"/>
                <w:sz w:val="24"/>
              </w:rPr>
              <w:t xml:space="preserve"> </w:t>
            </w:r>
            <w:r>
              <w:rPr>
                <w:sz w:val="24"/>
              </w:rPr>
              <w:t>appropriateness</w:t>
            </w:r>
            <w:r>
              <w:rPr>
                <w:spacing w:val="-1"/>
                <w:sz w:val="24"/>
              </w:rPr>
              <w:t xml:space="preserve"> </w:t>
            </w:r>
            <w:r>
              <w:rPr>
                <w:sz w:val="24"/>
              </w:rPr>
              <w:t>of</w:t>
            </w:r>
            <w:r>
              <w:rPr>
                <w:spacing w:val="-1"/>
                <w:sz w:val="24"/>
              </w:rPr>
              <w:t xml:space="preserve"> </w:t>
            </w:r>
            <w:r>
              <w:rPr>
                <w:sz w:val="24"/>
              </w:rPr>
              <w:t>various</w:t>
            </w:r>
            <w:r>
              <w:rPr>
                <w:spacing w:val="-1"/>
                <w:sz w:val="24"/>
              </w:rPr>
              <w:t xml:space="preserve"> </w:t>
            </w:r>
            <w:r>
              <w:rPr>
                <w:sz w:val="24"/>
              </w:rPr>
              <w:t>leadership</w:t>
            </w:r>
            <w:r>
              <w:rPr>
                <w:spacing w:val="-1"/>
                <w:sz w:val="24"/>
              </w:rPr>
              <w:t xml:space="preserve"> </w:t>
            </w:r>
            <w:r>
              <w:rPr>
                <w:sz w:val="24"/>
              </w:rPr>
              <w:t>styles</w:t>
            </w:r>
            <w:r>
              <w:rPr>
                <w:spacing w:val="-1"/>
                <w:sz w:val="24"/>
              </w:rPr>
              <w:t xml:space="preserve"> </w:t>
            </w:r>
            <w:r>
              <w:rPr>
                <w:sz w:val="24"/>
              </w:rPr>
              <w:t>and</w:t>
            </w:r>
            <w:r>
              <w:rPr>
                <w:spacing w:val="-1"/>
                <w:sz w:val="24"/>
              </w:rPr>
              <w:t xml:space="preserve"> </w:t>
            </w:r>
            <w:r>
              <w:rPr>
                <w:sz w:val="24"/>
              </w:rPr>
              <w:t>counseling</w:t>
            </w:r>
            <w:r>
              <w:rPr>
                <w:spacing w:val="-1"/>
                <w:sz w:val="24"/>
              </w:rPr>
              <w:t xml:space="preserve"> </w:t>
            </w:r>
            <w:r>
              <w:rPr>
                <w:spacing w:val="-2"/>
                <w:sz w:val="24"/>
              </w:rPr>
              <w:t>methods</w:t>
            </w:r>
          </w:p>
        </w:tc>
        <w:tc>
          <w:tcPr>
            <w:tcW w:w="533" w:type="dxa"/>
            <w:gridSpan w:val="2"/>
          </w:tcPr>
          <w:p w14:paraId="1F5F0178">
            <w:pPr>
              <w:pStyle w:val="12"/>
              <w:spacing w:before="23"/>
              <w:ind w:left="158"/>
              <w:rPr>
                <w:b/>
                <w:sz w:val="24"/>
              </w:rPr>
            </w:pPr>
            <w:r>
              <w:rPr>
                <w:b/>
                <w:spacing w:val="-5"/>
                <w:sz w:val="24"/>
              </w:rPr>
              <w:t>K5</w:t>
            </w:r>
          </w:p>
        </w:tc>
      </w:tr>
      <w:tr w14:paraId="46F65A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378" w:type="dxa"/>
            <w:gridSpan w:val="9"/>
          </w:tcPr>
          <w:p w14:paraId="0C5228DD">
            <w:pPr>
              <w:pStyle w:val="12"/>
              <w:spacing w:line="275" w:lineRule="exact"/>
              <w:ind w:left="115"/>
              <w:rPr>
                <w:sz w:val="24"/>
              </w:rPr>
            </w:pPr>
            <w:r>
              <w:rPr>
                <w:b/>
                <w:sz w:val="24"/>
              </w:rPr>
              <w:t>K1</w:t>
            </w:r>
            <w:r>
              <w:rPr>
                <w:b/>
                <w:spacing w:val="-1"/>
                <w:sz w:val="24"/>
              </w:rPr>
              <w:t xml:space="preserve"> </w:t>
            </w:r>
            <w:r>
              <w:rPr>
                <w:sz w:val="24"/>
              </w:rPr>
              <w:t>-</w:t>
            </w:r>
            <w:r>
              <w:rPr>
                <w:spacing w:val="-1"/>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2"/>
                <w:sz w:val="24"/>
              </w:rPr>
              <w:t xml:space="preserve"> </w:t>
            </w:r>
            <w:r>
              <w:rPr>
                <w:sz w:val="24"/>
              </w:rPr>
              <w:t xml:space="preserve">Understand; </w:t>
            </w:r>
            <w:r>
              <w:rPr>
                <w:b/>
                <w:sz w:val="24"/>
              </w:rPr>
              <w:t>K3</w:t>
            </w:r>
            <w:r>
              <w:rPr>
                <w:b/>
                <w:spacing w:val="-1"/>
                <w:sz w:val="24"/>
              </w:rPr>
              <w:t xml:space="preserve"> </w:t>
            </w:r>
            <w:r>
              <w:rPr>
                <w:sz w:val="24"/>
              </w:rPr>
              <w:t>-</w:t>
            </w:r>
            <w:r>
              <w:rPr>
                <w:spacing w:val="-1"/>
                <w:sz w:val="24"/>
              </w:rPr>
              <w:t xml:space="preserve"> </w:t>
            </w:r>
            <w:r>
              <w:rPr>
                <w:sz w:val="24"/>
              </w:rPr>
              <w:t>Apply;</w:t>
            </w:r>
            <w:r>
              <w:rPr>
                <w:spacing w:val="-1"/>
                <w:sz w:val="24"/>
              </w:rPr>
              <w:t xml:space="preserve"> </w:t>
            </w:r>
            <w:r>
              <w:rPr>
                <w:b/>
                <w:sz w:val="24"/>
              </w:rPr>
              <w:t xml:space="preserve">K4 </w:t>
            </w:r>
            <w:r>
              <w:rPr>
                <w:sz w:val="24"/>
              </w:rPr>
              <w:t>-</w:t>
            </w:r>
            <w:r>
              <w:rPr>
                <w:spacing w:val="-2"/>
                <w:sz w:val="24"/>
              </w:rPr>
              <w:t xml:space="preserve"> </w:t>
            </w:r>
            <w:r>
              <w:rPr>
                <w:sz w:val="24"/>
              </w:rPr>
              <w:t xml:space="preserve">Analyze; </w:t>
            </w:r>
            <w:r>
              <w:rPr>
                <w:b/>
                <w:sz w:val="24"/>
              </w:rPr>
              <w:t>K5</w:t>
            </w:r>
            <w:r>
              <w:rPr>
                <w:b/>
                <w:spacing w:val="-1"/>
                <w:sz w:val="24"/>
              </w:rPr>
              <w:t xml:space="preserve"> </w:t>
            </w:r>
            <w:r>
              <w:rPr>
                <w:sz w:val="24"/>
              </w:rPr>
              <w:t>-</w:t>
            </w:r>
            <w:r>
              <w:rPr>
                <w:spacing w:val="-1"/>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3738F7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162" w:type="dxa"/>
            <w:gridSpan w:val="2"/>
          </w:tcPr>
          <w:p w14:paraId="73EF9EBC">
            <w:pPr>
              <w:pStyle w:val="12"/>
              <w:spacing w:line="275" w:lineRule="exact"/>
              <w:ind w:left="254"/>
              <w:rPr>
                <w:b/>
                <w:sz w:val="24"/>
              </w:rPr>
            </w:pPr>
            <w:r>
              <w:rPr>
                <w:b/>
                <w:spacing w:val="-2"/>
                <w:sz w:val="24"/>
              </w:rPr>
              <w:t>Unit:1</w:t>
            </w:r>
          </w:p>
        </w:tc>
        <w:tc>
          <w:tcPr>
            <w:tcW w:w="6976" w:type="dxa"/>
            <w:gridSpan w:val="3"/>
          </w:tcPr>
          <w:p w14:paraId="4AA97953">
            <w:pPr>
              <w:pStyle w:val="12"/>
              <w:spacing w:line="275" w:lineRule="exact"/>
              <w:ind w:left="869" w:right="867"/>
              <w:jc w:val="center"/>
              <w:rPr>
                <w:b/>
                <w:sz w:val="24"/>
              </w:rPr>
            </w:pPr>
            <w:r>
              <w:rPr>
                <w:b/>
                <w:sz w:val="24"/>
              </w:rPr>
              <mc:AlternateContent>
                <mc:Choice Requires="wpg">
                  <w:drawing>
                    <wp:anchor distT="0" distB="0" distL="0" distR="0" simplePos="0" relativeHeight="251674624" behindDoc="1" locked="0" layoutInCell="1" allowOverlap="1">
                      <wp:simplePos x="0" y="0"/>
                      <wp:positionH relativeFrom="column">
                        <wp:posOffset>1093470</wp:posOffset>
                      </wp:positionH>
                      <wp:positionV relativeFrom="paragraph">
                        <wp:posOffset>-924560</wp:posOffset>
                      </wp:positionV>
                      <wp:extent cx="1847850" cy="1538605"/>
                      <wp:effectExtent l="0" t="0" r="0" b="0"/>
                      <wp:wrapNone/>
                      <wp:docPr id="51" name="Group 51"/>
                      <wp:cNvGraphicFramePr/>
                      <a:graphic xmlns:a="http://schemas.openxmlformats.org/drawingml/2006/main">
                        <a:graphicData uri="http://schemas.microsoft.com/office/word/2010/wordprocessingGroup">
                          <wpg:wgp>
                            <wpg:cNvGrpSpPr/>
                            <wpg:grpSpPr>
                              <a:xfrm>
                                <a:off x="0" y="0"/>
                                <a:ext cx="1847850" cy="1538605"/>
                                <a:chOff x="0" y="0"/>
                                <a:chExt cx="1847850" cy="1538605"/>
                              </a:xfrm>
                            </wpg:grpSpPr>
                            <pic:pic xmlns:pic="http://schemas.openxmlformats.org/drawingml/2006/picture">
                              <pic:nvPicPr>
                                <pic:cNvPr id="52" name="Image 52"/>
                                <pic:cNvPicPr/>
                              </pic:nvPicPr>
                              <pic:blipFill>
                                <a:blip r:embed="rId15" cstate="print"/>
                                <a:stretch>
                                  <a:fillRect/>
                                </a:stretch>
                              </pic:blipFill>
                              <pic:spPr>
                                <a:xfrm>
                                  <a:off x="0" y="0"/>
                                  <a:ext cx="1847850" cy="1538484"/>
                                </a:xfrm>
                                <a:prstGeom prst="rect">
                                  <a:avLst/>
                                </a:prstGeom>
                              </pic:spPr>
                            </pic:pic>
                          </wpg:wgp>
                        </a:graphicData>
                      </a:graphic>
                    </wp:anchor>
                  </w:drawing>
                </mc:Choice>
                <mc:Fallback>
                  <w:pict>
                    <v:group id="_x0000_s1026" o:spid="_x0000_s1026" o:spt="203" style="position:absolute;left:0pt;margin-left:86.1pt;margin-top:-72.8pt;height:121.15pt;width:145.5pt;z-index:-251641856;mso-width-relative:page;mso-height-relative:page;" coordsize="1847850,1538605" o:gfxdata="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">
                      <o:lock v:ext="edit" aspectratio="f"/>
                      <v:shape id="Image 52" o:spid="_x0000_s1026" o:spt="75" type="#_x0000_t75" style="position:absolute;left:0;top:0;height:1538484;width:1847850;" filled="f" o:preferrelative="t" stroked="f" coordsize="21600,21600" o:gfxdata="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nHN1i8AAAA&#10;2wAAAA8AAAAAAAAAAQAgAAAAIgAAAGRycy9kb3ducmV2LnhtbFBLAQIUABQAAAAIAIdO4kAzLwWe&#10;OwAAADkAAAAQAAAAAAAAAAEAIAAAAAsBAABkcnMvc2hhcGV4bWwueG1sUEsFBgAAAAAGAAYAWwEA&#10;ALUDAAAAAA==&#10;">
                        <v:fill on="f" focussize="0,0"/>
                        <v:stroke on="f"/>
                        <v:imagedata r:id="rId15" o:title=""/>
                        <o:lock v:ext="edit" aspectratio="f"/>
                      </v:shape>
                    </v:group>
                  </w:pict>
                </mc:Fallback>
              </mc:AlternateContent>
            </w:r>
            <w:r>
              <w:rPr>
                <w:b/>
                <w:sz w:val="24"/>
              </w:rPr>
              <w:t xml:space="preserve">Organisational </w:t>
            </w:r>
            <w:r>
              <w:rPr>
                <w:b/>
                <w:spacing w:val="-2"/>
                <w:sz w:val="24"/>
              </w:rPr>
              <w:t>Psychology</w:t>
            </w:r>
          </w:p>
        </w:tc>
        <w:tc>
          <w:tcPr>
            <w:tcW w:w="1240" w:type="dxa"/>
            <w:gridSpan w:val="4"/>
          </w:tcPr>
          <w:p w14:paraId="62A035B3">
            <w:pPr>
              <w:pStyle w:val="12"/>
              <w:ind w:left="0"/>
            </w:pPr>
          </w:p>
        </w:tc>
      </w:tr>
      <w:tr w14:paraId="2EE80D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9378" w:type="dxa"/>
            <w:gridSpan w:val="9"/>
          </w:tcPr>
          <w:p w14:paraId="1F8E3DDD">
            <w:pPr>
              <w:pStyle w:val="12"/>
              <w:ind w:left="115"/>
              <w:rPr>
                <w:sz w:val="24"/>
              </w:rPr>
            </w:pPr>
            <w:r>
              <w:rPr>
                <w:sz w:val="24"/>
              </w:rPr>
              <w:t>Importance</w:t>
            </w:r>
            <w:r>
              <w:rPr>
                <w:spacing w:val="-3"/>
                <w:sz w:val="24"/>
              </w:rPr>
              <w:t xml:space="preserve"> </w:t>
            </w:r>
            <w:r>
              <w:rPr>
                <w:sz w:val="24"/>
              </w:rPr>
              <w:t>and</w:t>
            </w:r>
            <w:r>
              <w:rPr>
                <w:spacing w:val="-4"/>
                <w:sz w:val="24"/>
              </w:rPr>
              <w:t xml:space="preserve"> </w:t>
            </w:r>
            <w:r>
              <w:rPr>
                <w:sz w:val="24"/>
              </w:rPr>
              <w:t>scope</w:t>
            </w:r>
            <w:r>
              <w:rPr>
                <w:spacing w:val="-5"/>
                <w:sz w:val="24"/>
              </w:rPr>
              <w:t xml:space="preserve"> </w:t>
            </w:r>
            <w:r>
              <w:rPr>
                <w:sz w:val="24"/>
              </w:rPr>
              <w:t>of</w:t>
            </w:r>
            <w:r>
              <w:rPr>
                <w:spacing w:val="-2"/>
                <w:sz w:val="24"/>
              </w:rPr>
              <w:t xml:space="preserve"> </w:t>
            </w:r>
            <w:r>
              <w:rPr>
                <w:sz w:val="24"/>
              </w:rPr>
              <w:t>organisational</w:t>
            </w:r>
            <w:r>
              <w:rPr>
                <w:spacing w:val="-4"/>
                <w:sz w:val="24"/>
              </w:rPr>
              <w:t xml:space="preserve"> </w:t>
            </w:r>
            <w:r>
              <w:rPr>
                <w:sz w:val="24"/>
              </w:rPr>
              <w:t>psychology</w:t>
            </w:r>
            <w:r>
              <w:rPr>
                <w:spacing w:val="-4"/>
                <w:sz w:val="24"/>
              </w:rPr>
              <w:t xml:space="preserve"> </w:t>
            </w:r>
            <w:r>
              <w:rPr>
                <w:sz w:val="24"/>
              </w:rPr>
              <w:t>–</w:t>
            </w:r>
            <w:r>
              <w:rPr>
                <w:spacing w:val="-4"/>
                <w:sz w:val="24"/>
              </w:rPr>
              <w:t xml:space="preserve"> </w:t>
            </w:r>
            <w:r>
              <w:rPr>
                <w:sz w:val="24"/>
              </w:rPr>
              <w:t>Individual</w:t>
            </w:r>
            <w:r>
              <w:rPr>
                <w:spacing w:val="-4"/>
                <w:sz w:val="24"/>
              </w:rPr>
              <w:t xml:space="preserve"> </w:t>
            </w:r>
            <w:r>
              <w:rPr>
                <w:sz w:val="24"/>
              </w:rPr>
              <w:t>differences</w:t>
            </w:r>
            <w:r>
              <w:rPr>
                <w:spacing w:val="-2"/>
                <w:sz w:val="24"/>
              </w:rPr>
              <w:t xml:space="preserve"> </w:t>
            </w:r>
            <w:r>
              <w:rPr>
                <w:sz w:val="24"/>
              </w:rPr>
              <w:t>-</w:t>
            </w:r>
            <w:r>
              <w:rPr>
                <w:spacing w:val="-3"/>
                <w:sz w:val="24"/>
              </w:rPr>
              <w:t xml:space="preserve"> </w:t>
            </w:r>
            <w:r>
              <w:rPr>
                <w:sz w:val="24"/>
              </w:rPr>
              <w:t>Intelligence</w:t>
            </w:r>
            <w:r>
              <w:rPr>
                <w:spacing w:val="-5"/>
                <w:sz w:val="24"/>
              </w:rPr>
              <w:t xml:space="preserve"> </w:t>
            </w:r>
            <w:r>
              <w:rPr>
                <w:sz w:val="24"/>
              </w:rPr>
              <w:t>tests. Measurement of intelligence - Personality tests - nature, types and uses.</w:t>
            </w:r>
          </w:p>
        </w:tc>
      </w:tr>
      <w:tr w14:paraId="35EDF7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162" w:type="dxa"/>
            <w:gridSpan w:val="2"/>
          </w:tcPr>
          <w:p w14:paraId="17579C50">
            <w:pPr>
              <w:pStyle w:val="12"/>
              <w:spacing w:before="1"/>
              <w:ind w:left="254"/>
              <w:rPr>
                <w:b/>
                <w:sz w:val="24"/>
              </w:rPr>
            </w:pPr>
            <w:r>
              <w:rPr>
                <w:b/>
                <w:spacing w:val="-2"/>
                <w:sz w:val="24"/>
              </w:rPr>
              <w:t>Unit:2</w:t>
            </w:r>
          </w:p>
        </w:tc>
        <w:tc>
          <w:tcPr>
            <w:tcW w:w="6976" w:type="dxa"/>
            <w:gridSpan w:val="3"/>
          </w:tcPr>
          <w:p w14:paraId="171465C2">
            <w:pPr>
              <w:pStyle w:val="12"/>
              <w:spacing w:before="1"/>
              <w:ind w:left="2" w:right="869"/>
              <w:jc w:val="center"/>
              <w:rPr>
                <w:b/>
                <w:sz w:val="24"/>
              </w:rPr>
            </w:pPr>
            <w:r>
              <w:rPr>
                <w:b/>
                <w:spacing w:val="-2"/>
                <w:sz w:val="24"/>
              </w:rPr>
              <w:t>Perception</w:t>
            </w:r>
          </w:p>
        </w:tc>
        <w:tc>
          <w:tcPr>
            <w:tcW w:w="1240" w:type="dxa"/>
            <w:gridSpan w:val="4"/>
          </w:tcPr>
          <w:p w14:paraId="04907BE7">
            <w:pPr>
              <w:pStyle w:val="12"/>
              <w:ind w:left="0"/>
            </w:pPr>
          </w:p>
        </w:tc>
      </w:tr>
      <w:tr w14:paraId="68191E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9378" w:type="dxa"/>
            <w:gridSpan w:val="9"/>
          </w:tcPr>
          <w:p w14:paraId="0547633D">
            <w:pPr>
              <w:pStyle w:val="12"/>
              <w:spacing w:line="275" w:lineRule="exact"/>
              <w:ind w:left="4"/>
              <w:rPr>
                <w:sz w:val="24"/>
              </w:rPr>
            </w:pPr>
            <w:r>
              <w:rPr>
                <w:sz w:val="24"/>
              </w:rPr>
              <w:t>Perception</w:t>
            </w:r>
            <w:r>
              <w:rPr>
                <w:spacing w:val="-4"/>
                <w:sz w:val="24"/>
              </w:rPr>
              <w:t xml:space="preserve"> </w:t>
            </w:r>
            <w:r>
              <w:rPr>
                <w:sz w:val="24"/>
              </w:rPr>
              <w:t>- Factors affecting</w:t>
            </w:r>
            <w:r>
              <w:rPr>
                <w:spacing w:val="-1"/>
                <w:sz w:val="24"/>
              </w:rPr>
              <w:t xml:space="preserve"> </w:t>
            </w:r>
            <w:r>
              <w:rPr>
                <w:sz w:val="24"/>
              </w:rPr>
              <w:t>perception -</w:t>
            </w:r>
            <w:r>
              <w:rPr>
                <w:spacing w:val="-2"/>
                <w:sz w:val="24"/>
              </w:rPr>
              <w:t xml:space="preserve"> </w:t>
            </w:r>
            <w:r>
              <w:rPr>
                <w:sz w:val="24"/>
              </w:rPr>
              <w:t>Motivation -</w:t>
            </w:r>
            <w:r>
              <w:rPr>
                <w:spacing w:val="-3"/>
                <w:sz w:val="24"/>
              </w:rPr>
              <w:t xml:space="preserve"> </w:t>
            </w:r>
            <w:r>
              <w:rPr>
                <w:sz w:val="24"/>
              </w:rPr>
              <w:t>theories</w:t>
            </w:r>
            <w:r>
              <w:rPr>
                <w:spacing w:val="-2"/>
                <w:sz w:val="24"/>
              </w:rPr>
              <w:t xml:space="preserve"> </w:t>
            </w:r>
            <w:r>
              <w:rPr>
                <w:sz w:val="24"/>
              </w:rPr>
              <w:t>-</w:t>
            </w:r>
            <w:r>
              <w:rPr>
                <w:spacing w:val="-3"/>
                <w:sz w:val="24"/>
              </w:rPr>
              <w:t xml:space="preserve"> </w:t>
            </w:r>
            <w:r>
              <w:rPr>
                <w:sz w:val="24"/>
              </w:rPr>
              <w:t>financial</w:t>
            </w:r>
            <w:r>
              <w:rPr>
                <w:spacing w:val="1"/>
                <w:sz w:val="24"/>
              </w:rPr>
              <w:t xml:space="preserve"> </w:t>
            </w:r>
            <w:r>
              <w:rPr>
                <w:sz w:val="24"/>
              </w:rPr>
              <w:t>and non-</w:t>
            </w:r>
            <w:r>
              <w:rPr>
                <w:spacing w:val="-2"/>
                <w:sz w:val="24"/>
              </w:rPr>
              <w:t>financial</w:t>
            </w:r>
          </w:p>
          <w:p w14:paraId="1EB6DBC0">
            <w:pPr>
              <w:pStyle w:val="12"/>
              <w:spacing w:before="38"/>
              <w:ind w:left="4"/>
              <w:rPr>
                <w:sz w:val="24"/>
              </w:rPr>
            </w:pPr>
            <w:r>
              <w:rPr>
                <w:sz w:val="24"/>
              </w:rPr>
              <w:t>motivation</w:t>
            </w:r>
            <w:r>
              <w:rPr>
                <w:spacing w:val="-3"/>
                <w:sz w:val="24"/>
              </w:rPr>
              <w:t xml:space="preserve"> </w:t>
            </w:r>
            <w:r>
              <w:rPr>
                <w:sz w:val="24"/>
              </w:rPr>
              <w:t>-</w:t>
            </w:r>
            <w:r>
              <w:rPr>
                <w:spacing w:val="-2"/>
                <w:sz w:val="24"/>
              </w:rPr>
              <w:t xml:space="preserve"> </w:t>
            </w:r>
            <w:r>
              <w:rPr>
                <w:sz w:val="24"/>
              </w:rPr>
              <w:t>techniques</w:t>
            </w:r>
            <w:r>
              <w:rPr>
                <w:spacing w:val="-1"/>
                <w:sz w:val="24"/>
              </w:rPr>
              <w:t xml:space="preserve"> </w:t>
            </w:r>
            <w:r>
              <w:rPr>
                <w:sz w:val="24"/>
              </w:rPr>
              <w:t>of</w:t>
            </w:r>
            <w:r>
              <w:rPr>
                <w:spacing w:val="-2"/>
                <w:sz w:val="24"/>
              </w:rPr>
              <w:t xml:space="preserve"> </w:t>
            </w:r>
            <w:r>
              <w:rPr>
                <w:sz w:val="24"/>
              </w:rPr>
              <w:t>motivation</w:t>
            </w:r>
            <w:r>
              <w:rPr>
                <w:spacing w:val="1"/>
                <w:sz w:val="24"/>
              </w:rPr>
              <w:t xml:space="preserve"> </w:t>
            </w:r>
            <w:r>
              <w:rPr>
                <w:sz w:val="24"/>
              </w:rPr>
              <w:t>-</w:t>
            </w:r>
            <w:r>
              <w:rPr>
                <w:spacing w:val="-2"/>
                <w:sz w:val="24"/>
              </w:rPr>
              <w:t xml:space="preserve"> </w:t>
            </w:r>
            <w:r>
              <w:rPr>
                <w:sz w:val="24"/>
              </w:rPr>
              <w:t>Transactional</w:t>
            </w:r>
            <w:r>
              <w:rPr>
                <w:spacing w:val="-1"/>
                <w:sz w:val="24"/>
              </w:rPr>
              <w:t xml:space="preserve"> </w:t>
            </w:r>
            <w:r>
              <w:rPr>
                <w:sz w:val="24"/>
              </w:rPr>
              <w:t>Analysis -</w:t>
            </w:r>
            <w:r>
              <w:rPr>
                <w:spacing w:val="-2"/>
                <w:sz w:val="24"/>
              </w:rPr>
              <w:t xml:space="preserve"> </w:t>
            </w:r>
            <w:r>
              <w:rPr>
                <w:sz w:val="24"/>
              </w:rPr>
              <w:t xml:space="preserve">Brain </w:t>
            </w:r>
            <w:r>
              <w:rPr>
                <w:spacing w:val="-2"/>
                <w:sz w:val="24"/>
              </w:rPr>
              <w:t>storming.</w:t>
            </w:r>
          </w:p>
        </w:tc>
      </w:tr>
      <w:tr w14:paraId="600AB2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162" w:type="dxa"/>
            <w:gridSpan w:val="2"/>
          </w:tcPr>
          <w:p w14:paraId="26AA84B9">
            <w:pPr>
              <w:pStyle w:val="12"/>
              <w:spacing w:line="275" w:lineRule="exact"/>
              <w:ind w:left="254"/>
              <w:rPr>
                <w:b/>
                <w:sz w:val="24"/>
              </w:rPr>
            </w:pPr>
            <w:r>
              <w:rPr>
                <w:b/>
                <w:spacing w:val="-2"/>
                <w:sz w:val="24"/>
              </w:rPr>
              <w:t>Unit:3</w:t>
            </w:r>
          </w:p>
        </w:tc>
        <w:tc>
          <w:tcPr>
            <w:tcW w:w="6976" w:type="dxa"/>
            <w:gridSpan w:val="3"/>
          </w:tcPr>
          <w:p w14:paraId="76B27044">
            <w:pPr>
              <w:pStyle w:val="12"/>
              <w:spacing w:line="275" w:lineRule="exact"/>
              <w:ind w:left="2253"/>
              <w:rPr>
                <w:b/>
                <w:sz w:val="24"/>
              </w:rPr>
            </w:pPr>
            <w:r>
              <w:rPr>
                <w:b/>
                <w:sz w:val="24"/>
              </w:rPr>
              <w:t xml:space="preserve">Job </w:t>
            </w:r>
            <w:r>
              <w:rPr>
                <w:b/>
                <w:spacing w:val="-2"/>
                <w:sz w:val="24"/>
              </w:rPr>
              <w:t>satisfaction</w:t>
            </w:r>
          </w:p>
        </w:tc>
        <w:tc>
          <w:tcPr>
            <w:tcW w:w="1240" w:type="dxa"/>
            <w:gridSpan w:val="4"/>
          </w:tcPr>
          <w:p w14:paraId="3689D059">
            <w:pPr>
              <w:pStyle w:val="12"/>
              <w:ind w:left="0"/>
            </w:pPr>
          </w:p>
        </w:tc>
      </w:tr>
      <w:tr w14:paraId="3F20F7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9378" w:type="dxa"/>
            <w:gridSpan w:val="9"/>
          </w:tcPr>
          <w:p w14:paraId="1575C0F0">
            <w:pPr>
              <w:pStyle w:val="12"/>
              <w:spacing w:line="275" w:lineRule="exact"/>
              <w:ind w:left="4"/>
              <w:rPr>
                <w:sz w:val="24"/>
              </w:rPr>
            </w:pPr>
            <w:r>
              <w:rPr>
                <w:sz w:val="24"/>
              </w:rPr>
              <w:t>Job</w:t>
            </w:r>
            <w:r>
              <w:rPr>
                <w:spacing w:val="-1"/>
                <w:sz w:val="24"/>
              </w:rPr>
              <w:t xml:space="preserve"> </w:t>
            </w:r>
            <w:r>
              <w:rPr>
                <w:sz w:val="24"/>
              </w:rPr>
              <w:t>satisfaction</w:t>
            </w:r>
            <w:r>
              <w:rPr>
                <w:spacing w:val="-1"/>
                <w:sz w:val="24"/>
              </w:rPr>
              <w:t xml:space="preserve"> </w:t>
            </w:r>
            <w:r>
              <w:rPr>
                <w:sz w:val="24"/>
              </w:rPr>
              <w:t>-</w:t>
            </w:r>
            <w:r>
              <w:rPr>
                <w:spacing w:val="-1"/>
                <w:sz w:val="24"/>
              </w:rPr>
              <w:t xml:space="preserve"> </w:t>
            </w:r>
            <w:r>
              <w:rPr>
                <w:sz w:val="24"/>
              </w:rPr>
              <w:t>meaning – factors,</w:t>
            </w:r>
            <w:r>
              <w:rPr>
                <w:spacing w:val="-1"/>
                <w:sz w:val="24"/>
              </w:rPr>
              <w:t xml:space="preserve"> </w:t>
            </w:r>
            <w:r>
              <w:rPr>
                <w:sz w:val="24"/>
              </w:rPr>
              <w:t>Morale</w:t>
            </w:r>
            <w:r>
              <w:rPr>
                <w:spacing w:val="-1"/>
                <w:sz w:val="24"/>
              </w:rPr>
              <w:t xml:space="preserve"> </w:t>
            </w:r>
            <w:r>
              <w:rPr>
                <w:sz w:val="24"/>
              </w:rPr>
              <w:t>-</w:t>
            </w:r>
            <w:r>
              <w:rPr>
                <w:spacing w:val="-2"/>
                <w:sz w:val="24"/>
              </w:rPr>
              <w:t xml:space="preserve"> </w:t>
            </w:r>
            <w:r>
              <w:rPr>
                <w:sz w:val="24"/>
              </w:rPr>
              <w:t>importance</w:t>
            </w:r>
            <w:r>
              <w:rPr>
                <w:spacing w:val="1"/>
                <w:sz w:val="24"/>
              </w:rPr>
              <w:t xml:space="preserve"> </w:t>
            </w:r>
            <w:r>
              <w:rPr>
                <w:sz w:val="24"/>
              </w:rPr>
              <w:t>-</w:t>
            </w:r>
            <w:r>
              <w:rPr>
                <w:spacing w:val="-1"/>
                <w:sz w:val="24"/>
              </w:rPr>
              <w:t xml:space="preserve"> </w:t>
            </w:r>
            <w:r>
              <w:rPr>
                <w:sz w:val="24"/>
              </w:rPr>
              <w:t>Employee</w:t>
            </w:r>
            <w:r>
              <w:rPr>
                <w:spacing w:val="-2"/>
                <w:sz w:val="24"/>
              </w:rPr>
              <w:t xml:space="preserve"> </w:t>
            </w:r>
            <w:r>
              <w:rPr>
                <w:sz w:val="24"/>
              </w:rPr>
              <w:t>attitude</w:t>
            </w:r>
            <w:r>
              <w:rPr>
                <w:spacing w:val="-1"/>
                <w:sz w:val="24"/>
              </w:rPr>
              <w:t xml:space="preserve"> </w:t>
            </w:r>
            <w:r>
              <w:rPr>
                <w:sz w:val="24"/>
              </w:rPr>
              <w:t>and</w:t>
            </w:r>
            <w:r>
              <w:rPr>
                <w:spacing w:val="-1"/>
                <w:sz w:val="24"/>
              </w:rPr>
              <w:t xml:space="preserve"> </w:t>
            </w:r>
            <w:r>
              <w:rPr>
                <w:sz w:val="24"/>
              </w:rPr>
              <w:t xml:space="preserve">behaviour </w:t>
            </w:r>
            <w:r>
              <w:rPr>
                <w:spacing w:val="-5"/>
                <w:sz w:val="24"/>
              </w:rPr>
              <w:t>and</w:t>
            </w:r>
          </w:p>
          <w:p w14:paraId="6177771A">
            <w:pPr>
              <w:pStyle w:val="12"/>
              <w:spacing w:before="39"/>
              <w:ind w:left="4"/>
              <w:rPr>
                <w:sz w:val="24"/>
              </w:rPr>
            </w:pPr>
            <w:r>
              <w:rPr>
                <w:sz w:val="24"/>
              </w:rPr>
              <w:t>their</w:t>
            </w:r>
            <w:r>
              <w:rPr>
                <w:spacing w:val="-4"/>
                <w:sz w:val="24"/>
              </w:rPr>
              <w:t xml:space="preserve"> </w:t>
            </w:r>
            <w:r>
              <w:rPr>
                <w:sz w:val="24"/>
              </w:rPr>
              <w:t>significance</w:t>
            </w:r>
            <w:r>
              <w:rPr>
                <w:spacing w:val="-2"/>
                <w:sz w:val="24"/>
              </w:rPr>
              <w:t xml:space="preserve"> </w:t>
            </w:r>
            <w:r>
              <w:rPr>
                <w:sz w:val="24"/>
              </w:rPr>
              <w:t>to</w:t>
            </w:r>
            <w:r>
              <w:rPr>
                <w:spacing w:val="1"/>
                <w:sz w:val="24"/>
              </w:rPr>
              <w:t xml:space="preserve"> </w:t>
            </w:r>
            <w:r>
              <w:rPr>
                <w:sz w:val="24"/>
              </w:rPr>
              <w:t>employee</w:t>
            </w:r>
            <w:r>
              <w:rPr>
                <w:spacing w:val="-1"/>
                <w:sz w:val="24"/>
              </w:rPr>
              <w:t xml:space="preserve"> </w:t>
            </w:r>
            <w:r>
              <w:rPr>
                <w:sz w:val="24"/>
              </w:rPr>
              <w:t>productivity</w:t>
            </w:r>
            <w:r>
              <w:rPr>
                <w:spacing w:val="-1"/>
                <w:sz w:val="24"/>
              </w:rPr>
              <w:t xml:space="preserve"> </w:t>
            </w:r>
            <w:r>
              <w:rPr>
                <w:sz w:val="24"/>
              </w:rPr>
              <w:t>-</w:t>
            </w:r>
            <w:r>
              <w:rPr>
                <w:spacing w:val="-2"/>
                <w:sz w:val="24"/>
              </w:rPr>
              <w:t xml:space="preserve"> </w:t>
            </w:r>
            <w:r>
              <w:rPr>
                <w:sz w:val="24"/>
              </w:rPr>
              <w:t>Job</w:t>
            </w:r>
            <w:r>
              <w:rPr>
                <w:spacing w:val="-1"/>
                <w:sz w:val="24"/>
              </w:rPr>
              <w:t xml:space="preserve"> </w:t>
            </w:r>
            <w:r>
              <w:rPr>
                <w:sz w:val="24"/>
              </w:rPr>
              <w:t>enrichment</w:t>
            </w:r>
            <w:r>
              <w:rPr>
                <w:spacing w:val="-1"/>
                <w:sz w:val="24"/>
              </w:rPr>
              <w:t xml:space="preserve"> </w:t>
            </w:r>
            <w:r>
              <w:rPr>
                <w:sz w:val="24"/>
              </w:rPr>
              <w:t>-</w:t>
            </w:r>
            <w:r>
              <w:rPr>
                <w:spacing w:val="-2"/>
                <w:sz w:val="24"/>
              </w:rPr>
              <w:t xml:space="preserve"> </w:t>
            </w:r>
            <w:r>
              <w:rPr>
                <w:sz w:val="24"/>
              </w:rPr>
              <w:t xml:space="preserve">job </w:t>
            </w:r>
            <w:r>
              <w:rPr>
                <w:spacing w:val="-2"/>
                <w:sz w:val="24"/>
              </w:rPr>
              <w:t>enlargement.</w:t>
            </w:r>
          </w:p>
        </w:tc>
      </w:tr>
      <w:tr w14:paraId="671FAE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162" w:type="dxa"/>
            <w:gridSpan w:val="2"/>
          </w:tcPr>
          <w:p w14:paraId="6ED57833">
            <w:pPr>
              <w:pStyle w:val="12"/>
              <w:spacing w:line="275" w:lineRule="exact"/>
              <w:ind w:left="254"/>
              <w:rPr>
                <w:b/>
                <w:sz w:val="24"/>
              </w:rPr>
            </w:pPr>
            <w:r>
              <w:rPr>
                <w:b/>
                <w:spacing w:val="-2"/>
                <w:sz w:val="24"/>
              </w:rPr>
              <w:t>Unit:4</w:t>
            </w:r>
          </w:p>
        </w:tc>
        <w:tc>
          <w:tcPr>
            <w:tcW w:w="6976" w:type="dxa"/>
            <w:gridSpan w:val="3"/>
          </w:tcPr>
          <w:p w14:paraId="0E712295">
            <w:pPr>
              <w:pStyle w:val="12"/>
              <w:spacing w:line="275" w:lineRule="exact"/>
              <w:ind w:left="2193"/>
              <w:rPr>
                <w:b/>
                <w:sz w:val="24"/>
              </w:rPr>
            </w:pPr>
            <w:r>
              <w:rPr>
                <w:b/>
                <w:sz w:val="24"/>
              </w:rPr>
              <w:t>Group</w:t>
            </w:r>
            <w:r>
              <w:rPr>
                <w:b/>
                <w:spacing w:val="1"/>
                <w:sz w:val="24"/>
              </w:rPr>
              <w:t xml:space="preserve"> </w:t>
            </w:r>
            <w:r>
              <w:rPr>
                <w:b/>
                <w:spacing w:val="-2"/>
                <w:sz w:val="24"/>
              </w:rPr>
              <w:t>dynamics</w:t>
            </w:r>
          </w:p>
        </w:tc>
        <w:tc>
          <w:tcPr>
            <w:tcW w:w="1240" w:type="dxa"/>
            <w:gridSpan w:val="4"/>
          </w:tcPr>
          <w:p w14:paraId="254870E4">
            <w:pPr>
              <w:pStyle w:val="12"/>
              <w:ind w:left="0"/>
            </w:pPr>
          </w:p>
        </w:tc>
      </w:tr>
      <w:tr w14:paraId="00BCFA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0" w:hRule="atLeast"/>
        </w:trPr>
        <w:tc>
          <w:tcPr>
            <w:tcW w:w="9378" w:type="dxa"/>
            <w:gridSpan w:val="9"/>
          </w:tcPr>
          <w:p w14:paraId="457A0045">
            <w:pPr>
              <w:pStyle w:val="12"/>
              <w:spacing w:before="1" w:line="273" w:lineRule="auto"/>
              <w:ind w:left="4"/>
              <w:rPr>
                <w:sz w:val="24"/>
              </w:rPr>
            </w:pPr>
            <w:r>
              <w:rPr>
                <w:sz w:val="24"/>
              </w:rPr>
              <w:t>Hawthorne Experiment - importance - Group Dynamics – Cohesiveness. Conflict - Types of Conflict</w:t>
            </w:r>
            <w:r>
              <w:rPr>
                <w:spacing w:val="-3"/>
                <w:sz w:val="24"/>
              </w:rPr>
              <w:t xml:space="preserve"> </w:t>
            </w:r>
            <w:r>
              <w:rPr>
                <w:sz w:val="24"/>
              </w:rPr>
              <w:t>–</w:t>
            </w:r>
            <w:r>
              <w:rPr>
                <w:spacing w:val="-3"/>
                <w:sz w:val="24"/>
              </w:rPr>
              <w:t xml:space="preserve"> </w:t>
            </w:r>
            <w:r>
              <w:rPr>
                <w:sz w:val="24"/>
              </w:rPr>
              <w:t>Resolution</w:t>
            </w:r>
            <w:r>
              <w:rPr>
                <w:spacing w:val="-3"/>
                <w:sz w:val="24"/>
              </w:rPr>
              <w:t xml:space="preserve"> </w:t>
            </w:r>
            <w:r>
              <w:rPr>
                <w:sz w:val="24"/>
              </w:rPr>
              <w:t>of</w:t>
            </w:r>
            <w:r>
              <w:rPr>
                <w:spacing w:val="-6"/>
                <w:sz w:val="24"/>
              </w:rPr>
              <w:t xml:space="preserve"> </w:t>
            </w:r>
            <w:r>
              <w:rPr>
                <w:sz w:val="24"/>
              </w:rPr>
              <w:t>conflict</w:t>
            </w:r>
            <w:r>
              <w:rPr>
                <w:spacing w:val="-2"/>
                <w:sz w:val="24"/>
              </w:rPr>
              <w:t xml:space="preserve"> </w:t>
            </w:r>
            <w:r>
              <w:rPr>
                <w:sz w:val="24"/>
              </w:rPr>
              <w:t>-</w:t>
            </w:r>
            <w:r>
              <w:rPr>
                <w:spacing w:val="-4"/>
                <w:sz w:val="24"/>
              </w:rPr>
              <w:t xml:space="preserve"> </w:t>
            </w:r>
            <w:r>
              <w:rPr>
                <w:sz w:val="24"/>
              </w:rPr>
              <w:t>Sociometry</w:t>
            </w:r>
            <w:r>
              <w:rPr>
                <w:spacing w:val="-3"/>
                <w:sz w:val="24"/>
              </w:rPr>
              <w:t xml:space="preserve"> </w:t>
            </w:r>
            <w:r>
              <w:rPr>
                <w:sz w:val="24"/>
              </w:rPr>
              <w:t>-</w:t>
            </w:r>
            <w:r>
              <w:rPr>
                <w:spacing w:val="-4"/>
                <w:sz w:val="24"/>
              </w:rPr>
              <w:t xml:space="preserve"> </w:t>
            </w:r>
            <w:r>
              <w:rPr>
                <w:sz w:val="24"/>
              </w:rPr>
              <w:t>Group</w:t>
            </w:r>
            <w:r>
              <w:rPr>
                <w:spacing w:val="-4"/>
                <w:sz w:val="24"/>
              </w:rPr>
              <w:t xml:space="preserve"> </w:t>
            </w:r>
            <w:r>
              <w:rPr>
                <w:sz w:val="24"/>
              </w:rPr>
              <w:t>norms</w:t>
            </w:r>
            <w:r>
              <w:rPr>
                <w:spacing w:val="-3"/>
                <w:sz w:val="24"/>
              </w:rPr>
              <w:t xml:space="preserve"> </w:t>
            </w:r>
            <w:r>
              <w:rPr>
                <w:sz w:val="24"/>
              </w:rPr>
              <w:t>–</w:t>
            </w:r>
            <w:r>
              <w:rPr>
                <w:spacing w:val="-3"/>
                <w:sz w:val="24"/>
              </w:rPr>
              <w:t xml:space="preserve"> </w:t>
            </w:r>
            <w:r>
              <w:rPr>
                <w:sz w:val="24"/>
              </w:rPr>
              <w:t>supervision</w:t>
            </w:r>
            <w:r>
              <w:rPr>
                <w:spacing w:val="-2"/>
                <w:sz w:val="24"/>
              </w:rPr>
              <w:t xml:space="preserve"> </w:t>
            </w:r>
            <w:r>
              <w:rPr>
                <w:sz w:val="24"/>
              </w:rPr>
              <w:t>-</w:t>
            </w:r>
            <w:r>
              <w:rPr>
                <w:spacing w:val="-4"/>
                <w:sz w:val="24"/>
              </w:rPr>
              <w:t xml:space="preserve"> </w:t>
            </w:r>
            <w:r>
              <w:rPr>
                <w:sz w:val="24"/>
              </w:rPr>
              <w:t>style</w:t>
            </w:r>
            <w:r>
              <w:rPr>
                <w:spacing w:val="-4"/>
                <w:sz w:val="24"/>
              </w:rPr>
              <w:t xml:space="preserve"> </w:t>
            </w:r>
            <w:r>
              <w:rPr>
                <w:sz w:val="24"/>
              </w:rPr>
              <w:t>-</w:t>
            </w:r>
            <w:r>
              <w:rPr>
                <w:spacing w:val="-4"/>
                <w:sz w:val="24"/>
              </w:rPr>
              <w:t xml:space="preserve"> </w:t>
            </w:r>
            <w:r>
              <w:rPr>
                <w:sz w:val="24"/>
              </w:rPr>
              <w:t>Training</w:t>
            </w:r>
            <w:r>
              <w:rPr>
                <w:spacing w:val="-3"/>
                <w:sz w:val="24"/>
              </w:rPr>
              <w:t xml:space="preserve"> </w:t>
            </w:r>
            <w:r>
              <w:rPr>
                <w:sz w:val="24"/>
              </w:rPr>
              <w:t>for</w:t>
            </w:r>
          </w:p>
          <w:p w14:paraId="746924FD">
            <w:pPr>
              <w:pStyle w:val="12"/>
              <w:spacing w:line="276" w:lineRule="exact"/>
              <w:ind w:left="4"/>
              <w:rPr>
                <w:sz w:val="24"/>
              </w:rPr>
            </w:pPr>
            <w:r>
              <w:rPr>
                <w:spacing w:val="-2"/>
                <w:sz w:val="24"/>
              </w:rPr>
              <w:t>supervisors.</w:t>
            </w:r>
          </w:p>
        </w:tc>
      </w:tr>
      <w:tr w14:paraId="15DC0A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162" w:type="dxa"/>
            <w:gridSpan w:val="2"/>
          </w:tcPr>
          <w:p w14:paraId="6CE3767D">
            <w:pPr>
              <w:pStyle w:val="12"/>
              <w:spacing w:before="1"/>
              <w:ind w:left="254"/>
              <w:rPr>
                <w:b/>
                <w:sz w:val="24"/>
              </w:rPr>
            </w:pPr>
            <w:r>
              <w:rPr>
                <w:b/>
                <w:spacing w:val="-2"/>
                <w:sz w:val="24"/>
              </w:rPr>
              <w:t>Unit:5</w:t>
            </w:r>
          </w:p>
        </w:tc>
        <w:tc>
          <w:tcPr>
            <w:tcW w:w="6976" w:type="dxa"/>
            <w:gridSpan w:val="3"/>
          </w:tcPr>
          <w:p w14:paraId="6D457FC3">
            <w:pPr>
              <w:pStyle w:val="12"/>
              <w:spacing w:before="1"/>
              <w:ind w:left="1677"/>
              <w:rPr>
                <w:b/>
                <w:sz w:val="24"/>
              </w:rPr>
            </w:pPr>
            <w:r>
              <w:rPr>
                <w:b/>
                <w:sz w:val="24"/>
              </w:rPr>
              <w:t>Leadership</w:t>
            </w:r>
            <w:r>
              <w:rPr>
                <w:b/>
                <w:spacing w:val="-1"/>
                <w:sz w:val="24"/>
              </w:rPr>
              <w:t xml:space="preserve"> </w:t>
            </w:r>
            <w:r>
              <w:rPr>
                <w:b/>
                <w:sz w:val="24"/>
              </w:rPr>
              <w:t>and</w:t>
            </w:r>
            <w:r>
              <w:rPr>
                <w:b/>
                <w:spacing w:val="-1"/>
                <w:sz w:val="24"/>
              </w:rPr>
              <w:t xml:space="preserve"> </w:t>
            </w:r>
            <w:r>
              <w:rPr>
                <w:b/>
                <w:spacing w:val="-2"/>
                <w:sz w:val="24"/>
              </w:rPr>
              <w:t>counseling</w:t>
            </w:r>
          </w:p>
        </w:tc>
        <w:tc>
          <w:tcPr>
            <w:tcW w:w="1240" w:type="dxa"/>
            <w:gridSpan w:val="4"/>
          </w:tcPr>
          <w:p w14:paraId="1E4345DE">
            <w:pPr>
              <w:pStyle w:val="12"/>
              <w:ind w:left="0"/>
            </w:pPr>
          </w:p>
        </w:tc>
      </w:tr>
      <w:tr w14:paraId="0C814D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9378" w:type="dxa"/>
            <w:gridSpan w:val="9"/>
          </w:tcPr>
          <w:p w14:paraId="357960BF">
            <w:pPr>
              <w:pStyle w:val="12"/>
              <w:ind w:left="4"/>
              <w:rPr>
                <w:sz w:val="24"/>
              </w:rPr>
            </w:pPr>
            <w:r>
              <w:rPr>
                <w:sz w:val="24"/>
              </w:rPr>
              <w:t>Leadership-types-theories–Trait,ManagerialGrid,Fiedder‘scontingency.Counseling–meaning</w:t>
            </w:r>
            <w:r>
              <w:rPr>
                <w:spacing w:val="-15"/>
                <w:sz w:val="24"/>
              </w:rPr>
              <w:t xml:space="preserve"> </w:t>
            </w:r>
            <w:r>
              <w:rPr>
                <w:sz w:val="24"/>
              </w:rPr>
              <w:t>- Importance of counselor - types of counseling - merits of counseling</w:t>
            </w:r>
          </w:p>
        </w:tc>
      </w:tr>
    </w:tbl>
    <w:p w14:paraId="578E2BA8">
      <w:pPr>
        <w:pStyle w:val="12"/>
        <w:rPr>
          <w:sz w:val="24"/>
        </w:rPr>
        <w:sectPr>
          <w:pgSz w:w="12240" w:h="15840"/>
          <w:pgMar w:top="1000" w:right="360" w:bottom="500" w:left="360" w:header="454" w:footer="309" w:gutter="0"/>
          <w:cols w:space="720" w:num="1"/>
        </w:sectPr>
      </w:pPr>
    </w:p>
    <w:p w14:paraId="042DBA41">
      <w:pPr>
        <w:pStyle w:val="7"/>
        <w:spacing w:before="202" w:after="1"/>
        <w:rPr>
          <w:b/>
          <w:sz w:val="20"/>
        </w:rPr>
      </w:pPr>
    </w:p>
    <w:tbl>
      <w:tblPr>
        <w:tblStyle w:val="6"/>
        <w:tblW w:w="0" w:type="auto"/>
        <w:tblInd w:w="10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4"/>
        <w:gridCol w:w="847"/>
        <w:gridCol w:w="6973"/>
        <w:gridCol w:w="1235"/>
      </w:tblGrid>
      <w:tr w14:paraId="059A47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1161" w:type="dxa"/>
            <w:gridSpan w:val="2"/>
          </w:tcPr>
          <w:p w14:paraId="694F0A81">
            <w:pPr>
              <w:pStyle w:val="12"/>
              <w:spacing w:line="275" w:lineRule="exact"/>
              <w:ind w:left="309"/>
              <w:rPr>
                <w:b/>
                <w:sz w:val="24"/>
              </w:rPr>
            </w:pPr>
            <w:r>
              <w:rPr>
                <w:b/>
                <w:spacing w:val="-2"/>
                <w:sz w:val="24"/>
              </w:rPr>
              <w:t>Unit:6</w:t>
            </w:r>
          </w:p>
        </w:tc>
        <w:tc>
          <w:tcPr>
            <w:tcW w:w="6973" w:type="dxa"/>
          </w:tcPr>
          <w:p w14:paraId="1852EE3A">
            <w:pPr>
              <w:pStyle w:val="12"/>
              <w:spacing w:line="275" w:lineRule="exact"/>
              <w:ind w:left="2748"/>
              <w:rPr>
                <w:b/>
                <w:sz w:val="24"/>
              </w:rPr>
            </w:pPr>
            <w:r>
              <w:rPr>
                <w:b/>
                <w:sz w:val="24"/>
              </w:rPr>
              <w:t>CONTEMPORARY</w:t>
            </w:r>
            <w:r>
              <w:rPr>
                <w:b/>
                <w:spacing w:val="-3"/>
                <w:sz w:val="24"/>
              </w:rPr>
              <w:t xml:space="preserve"> </w:t>
            </w:r>
            <w:r>
              <w:rPr>
                <w:b/>
                <w:spacing w:val="-2"/>
                <w:sz w:val="24"/>
              </w:rPr>
              <w:t>ISSUES</w:t>
            </w:r>
          </w:p>
        </w:tc>
        <w:tc>
          <w:tcPr>
            <w:tcW w:w="1235" w:type="dxa"/>
          </w:tcPr>
          <w:p w14:paraId="4089E81C">
            <w:pPr>
              <w:pStyle w:val="12"/>
              <w:ind w:left="0"/>
            </w:pPr>
          </w:p>
        </w:tc>
      </w:tr>
      <w:tr w14:paraId="51F495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369" w:type="dxa"/>
            <w:gridSpan w:val="4"/>
          </w:tcPr>
          <w:p w14:paraId="0AA75F02">
            <w:pPr>
              <w:pStyle w:val="12"/>
              <w:spacing w:before="1"/>
              <w:ind w:left="115"/>
              <w:rPr>
                <w:sz w:val="24"/>
              </w:rPr>
            </w:pPr>
            <w:r>
              <w:rPr>
                <w:sz w:val="24"/>
              </w:rPr>
              <w:t>Expert</w:t>
            </w:r>
            <w:r>
              <w:rPr>
                <w:spacing w:val="-1"/>
                <w:sz w:val="24"/>
              </w:rPr>
              <w:t xml:space="preserve"> </w:t>
            </w:r>
            <w:r>
              <w:rPr>
                <w:sz w:val="24"/>
              </w:rPr>
              <w:t>lectures,</w:t>
            </w:r>
            <w:r>
              <w:rPr>
                <w:spacing w:val="-1"/>
                <w:sz w:val="24"/>
              </w:rPr>
              <w:t xml:space="preserve"> </w:t>
            </w:r>
            <w:r>
              <w:rPr>
                <w:sz w:val="24"/>
              </w:rPr>
              <w:t>online</w:t>
            </w:r>
            <w:r>
              <w:rPr>
                <w:spacing w:val="-1"/>
                <w:sz w:val="24"/>
              </w:rPr>
              <w:t xml:space="preserve"> </w:t>
            </w:r>
            <w:r>
              <w:rPr>
                <w:sz w:val="24"/>
              </w:rPr>
              <w:t>seminars –</w:t>
            </w:r>
            <w:r>
              <w:rPr>
                <w:spacing w:val="-1"/>
                <w:sz w:val="24"/>
              </w:rPr>
              <w:t xml:space="preserve"> </w:t>
            </w:r>
            <w:r>
              <w:rPr>
                <w:spacing w:val="-2"/>
                <w:sz w:val="24"/>
              </w:rPr>
              <w:t>webinars</w:t>
            </w:r>
          </w:p>
        </w:tc>
      </w:tr>
      <w:tr w14:paraId="20EF66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9369" w:type="dxa"/>
            <w:gridSpan w:val="4"/>
          </w:tcPr>
          <w:p w14:paraId="2F0654C9">
            <w:pPr>
              <w:pStyle w:val="12"/>
              <w:spacing w:line="275" w:lineRule="exact"/>
              <w:ind w:left="115"/>
              <w:rPr>
                <w:b/>
                <w:sz w:val="24"/>
              </w:rPr>
            </w:pPr>
            <w:r>
              <w:rPr>
                <w:b/>
                <w:sz w:val="24"/>
              </w:rPr>
              <w:t>Text</w:t>
            </w:r>
            <w:r>
              <w:rPr>
                <w:b/>
                <w:spacing w:val="-1"/>
                <w:sz w:val="24"/>
              </w:rPr>
              <w:t xml:space="preserve"> </w:t>
            </w:r>
            <w:r>
              <w:rPr>
                <w:b/>
                <w:spacing w:val="-2"/>
                <w:sz w:val="24"/>
              </w:rPr>
              <w:t>Book(s)</w:t>
            </w:r>
          </w:p>
        </w:tc>
      </w:tr>
      <w:tr w14:paraId="7D7DC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14" w:type="dxa"/>
          </w:tcPr>
          <w:p w14:paraId="1B42FBE0">
            <w:pPr>
              <w:pStyle w:val="12"/>
              <w:spacing w:line="275" w:lineRule="exact"/>
              <w:ind w:left="46"/>
              <w:jc w:val="center"/>
              <w:rPr>
                <w:sz w:val="24"/>
              </w:rPr>
            </w:pPr>
            <w:r>
              <w:rPr>
                <w:spacing w:val="-10"/>
                <w:sz w:val="24"/>
              </w:rPr>
              <w:t>1</w:t>
            </w:r>
          </w:p>
        </w:tc>
        <w:tc>
          <w:tcPr>
            <w:tcW w:w="9055" w:type="dxa"/>
            <w:gridSpan w:val="3"/>
          </w:tcPr>
          <w:p w14:paraId="73C591F8">
            <w:pPr>
              <w:pStyle w:val="12"/>
              <w:spacing w:line="275" w:lineRule="exact"/>
              <w:ind w:left="110"/>
              <w:rPr>
                <w:sz w:val="24"/>
              </w:rPr>
            </w:pPr>
            <w:r>
              <w:rPr>
                <w:sz w:val="24"/>
              </w:rPr>
              <w:t>L.M.</w:t>
            </w:r>
            <w:r>
              <w:rPr>
                <w:spacing w:val="-2"/>
                <w:sz w:val="24"/>
              </w:rPr>
              <w:t xml:space="preserve"> </w:t>
            </w:r>
            <w:r>
              <w:rPr>
                <w:sz w:val="24"/>
              </w:rPr>
              <w:t>Prasad</w:t>
            </w:r>
            <w:r>
              <w:rPr>
                <w:spacing w:val="-1"/>
                <w:sz w:val="24"/>
              </w:rPr>
              <w:t xml:space="preserve"> </w:t>
            </w:r>
            <w:r>
              <w:rPr>
                <w:sz w:val="24"/>
              </w:rPr>
              <w:t>–</w:t>
            </w:r>
            <w:r>
              <w:rPr>
                <w:spacing w:val="-1"/>
                <w:sz w:val="24"/>
              </w:rPr>
              <w:t xml:space="preserve"> </w:t>
            </w:r>
            <w:r>
              <w:rPr>
                <w:sz w:val="24"/>
              </w:rPr>
              <w:t>Organisational</w:t>
            </w:r>
            <w:r>
              <w:rPr>
                <w:spacing w:val="-2"/>
                <w:sz w:val="24"/>
              </w:rPr>
              <w:t xml:space="preserve"> </w:t>
            </w:r>
            <w:r>
              <w:rPr>
                <w:sz w:val="24"/>
              </w:rPr>
              <w:t>Behaviour.</w:t>
            </w:r>
            <w:r>
              <w:rPr>
                <w:spacing w:val="-1"/>
                <w:sz w:val="24"/>
              </w:rPr>
              <w:t xml:space="preserve"> </w:t>
            </w:r>
            <w:r>
              <w:rPr>
                <w:sz w:val="24"/>
              </w:rPr>
              <w:t>Latest</w:t>
            </w:r>
            <w:r>
              <w:rPr>
                <w:spacing w:val="1"/>
                <w:sz w:val="24"/>
              </w:rPr>
              <w:t xml:space="preserve"> </w:t>
            </w:r>
            <w:r>
              <w:rPr>
                <w:spacing w:val="-2"/>
                <w:sz w:val="24"/>
              </w:rPr>
              <w:t>edition</w:t>
            </w:r>
          </w:p>
        </w:tc>
      </w:tr>
      <w:tr w14:paraId="3E0EC0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369" w:type="dxa"/>
            <w:gridSpan w:val="4"/>
          </w:tcPr>
          <w:p w14:paraId="5E9CBD15">
            <w:pPr>
              <w:pStyle w:val="12"/>
              <w:spacing w:line="275" w:lineRule="exact"/>
              <w:ind w:left="115"/>
              <w:rPr>
                <w:b/>
                <w:sz w:val="24"/>
              </w:rPr>
            </w:pPr>
            <w:r>
              <w:rPr>
                <w:b/>
                <w:sz w:val="24"/>
              </w:rPr>
              <w:t>Reference</w:t>
            </w:r>
            <w:r>
              <w:rPr>
                <w:b/>
                <w:spacing w:val="-6"/>
                <w:sz w:val="24"/>
              </w:rPr>
              <w:t xml:space="preserve"> </w:t>
            </w:r>
            <w:r>
              <w:rPr>
                <w:b/>
                <w:spacing w:val="-2"/>
                <w:sz w:val="24"/>
              </w:rPr>
              <w:t>books</w:t>
            </w:r>
          </w:p>
        </w:tc>
      </w:tr>
      <w:tr w14:paraId="1A6086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314" w:type="dxa"/>
          </w:tcPr>
          <w:p w14:paraId="56F9ABE1">
            <w:pPr>
              <w:pStyle w:val="12"/>
              <w:spacing w:line="275" w:lineRule="exact"/>
              <w:ind w:left="46"/>
              <w:jc w:val="center"/>
              <w:rPr>
                <w:sz w:val="24"/>
              </w:rPr>
            </w:pPr>
            <w:r>
              <w:rPr>
                <w:spacing w:val="-10"/>
                <w:sz w:val="24"/>
              </w:rPr>
              <w:t>1</w:t>
            </w:r>
          </w:p>
        </w:tc>
        <w:tc>
          <w:tcPr>
            <w:tcW w:w="9055" w:type="dxa"/>
            <w:gridSpan w:val="3"/>
          </w:tcPr>
          <w:p w14:paraId="4343C81B">
            <w:pPr>
              <w:pStyle w:val="12"/>
              <w:spacing w:line="275" w:lineRule="exact"/>
              <w:ind w:left="110"/>
              <w:rPr>
                <w:sz w:val="24"/>
              </w:rPr>
            </w:pPr>
            <w:r>
              <w:rPr>
                <w:sz w:val="24"/>
              </w:rPr>
              <w:t>Keith</w:t>
            </w:r>
            <w:r>
              <w:rPr>
                <w:spacing w:val="-2"/>
                <w:sz w:val="24"/>
              </w:rPr>
              <w:t xml:space="preserve"> </w:t>
            </w:r>
            <w:r>
              <w:rPr>
                <w:sz w:val="24"/>
              </w:rPr>
              <w:t>Davis</w:t>
            </w:r>
            <w:r>
              <w:rPr>
                <w:spacing w:val="-1"/>
                <w:sz w:val="24"/>
              </w:rPr>
              <w:t xml:space="preserve"> </w:t>
            </w:r>
            <w:r>
              <w:rPr>
                <w:sz w:val="24"/>
              </w:rPr>
              <w:t>-</w:t>
            </w:r>
            <w:r>
              <w:rPr>
                <w:spacing w:val="-2"/>
                <w:sz w:val="24"/>
              </w:rPr>
              <w:t xml:space="preserve"> </w:t>
            </w:r>
            <w:r>
              <w:rPr>
                <w:sz w:val="24"/>
              </w:rPr>
              <w:t>Human</w:t>
            </w:r>
            <w:r>
              <w:rPr>
                <w:spacing w:val="-1"/>
                <w:sz w:val="24"/>
              </w:rPr>
              <w:t xml:space="preserve"> </w:t>
            </w:r>
            <w:r>
              <w:rPr>
                <w:sz w:val="24"/>
              </w:rPr>
              <w:t>Behaviour</w:t>
            </w:r>
            <w:r>
              <w:rPr>
                <w:spacing w:val="-1"/>
                <w:sz w:val="24"/>
              </w:rPr>
              <w:t xml:space="preserve"> </w:t>
            </w:r>
            <w:r>
              <w:rPr>
                <w:sz w:val="24"/>
              </w:rPr>
              <w:t>at</w:t>
            </w:r>
            <w:r>
              <w:rPr>
                <w:spacing w:val="-1"/>
                <w:sz w:val="24"/>
              </w:rPr>
              <w:t xml:space="preserve"> </w:t>
            </w:r>
            <w:r>
              <w:rPr>
                <w:spacing w:val="-4"/>
                <w:sz w:val="24"/>
              </w:rPr>
              <w:t>Work</w:t>
            </w:r>
          </w:p>
        </w:tc>
      </w:tr>
      <w:tr w14:paraId="246B2D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14" w:type="dxa"/>
          </w:tcPr>
          <w:p w14:paraId="042156C0">
            <w:pPr>
              <w:pStyle w:val="12"/>
              <w:spacing w:before="1"/>
              <w:ind w:left="46"/>
              <w:jc w:val="center"/>
              <w:rPr>
                <w:sz w:val="24"/>
              </w:rPr>
            </w:pPr>
            <w:r>
              <w:rPr>
                <w:spacing w:val="-10"/>
                <w:sz w:val="24"/>
              </w:rPr>
              <w:t>2</w:t>
            </w:r>
          </w:p>
        </w:tc>
        <w:tc>
          <w:tcPr>
            <w:tcW w:w="9055" w:type="dxa"/>
            <w:gridSpan w:val="3"/>
          </w:tcPr>
          <w:p w14:paraId="0E09AE2A">
            <w:pPr>
              <w:pStyle w:val="12"/>
              <w:spacing w:before="1"/>
              <w:ind w:left="110"/>
              <w:rPr>
                <w:sz w:val="24"/>
              </w:rPr>
            </w:pPr>
            <w:r>
              <w:rPr>
                <w:sz w:val="24"/>
              </w:rPr>
              <w:t>Ghos</w:t>
            </w:r>
            <w:r>
              <w:rPr>
                <w:spacing w:val="-5"/>
                <w:sz w:val="24"/>
              </w:rPr>
              <w:t xml:space="preserve"> </w:t>
            </w:r>
            <w:r>
              <w:rPr>
                <w:sz w:val="24"/>
              </w:rPr>
              <w:t>-</w:t>
            </w:r>
            <w:r>
              <w:rPr>
                <w:spacing w:val="-1"/>
                <w:sz w:val="24"/>
              </w:rPr>
              <w:t xml:space="preserve"> </w:t>
            </w:r>
            <w:r>
              <w:rPr>
                <w:sz w:val="24"/>
              </w:rPr>
              <w:t>Industrial</w:t>
            </w:r>
            <w:r>
              <w:rPr>
                <w:spacing w:val="-2"/>
                <w:sz w:val="24"/>
              </w:rPr>
              <w:t xml:space="preserve"> Psychology</w:t>
            </w:r>
          </w:p>
        </w:tc>
      </w:tr>
      <w:tr w14:paraId="51356F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314" w:type="dxa"/>
          </w:tcPr>
          <w:p w14:paraId="3EB92EA5">
            <w:pPr>
              <w:pStyle w:val="12"/>
              <w:spacing w:line="275" w:lineRule="exact"/>
              <w:ind w:left="46"/>
              <w:jc w:val="center"/>
              <w:rPr>
                <w:sz w:val="24"/>
              </w:rPr>
            </w:pPr>
            <w:r>
              <w:rPr>
                <w:spacing w:val="-10"/>
                <w:sz w:val="24"/>
              </w:rPr>
              <w:t>3</w:t>
            </w:r>
          </w:p>
        </w:tc>
        <w:tc>
          <w:tcPr>
            <w:tcW w:w="9055" w:type="dxa"/>
            <w:gridSpan w:val="3"/>
          </w:tcPr>
          <w:p w14:paraId="613F3732">
            <w:pPr>
              <w:pStyle w:val="12"/>
              <w:spacing w:line="275" w:lineRule="exact"/>
              <w:ind w:left="110"/>
              <w:rPr>
                <w:sz w:val="24"/>
              </w:rPr>
            </w:pPr>
            <w:r>
              <w:rPr>
                <w:sz w:val="24"/>
              </w:rPr>
              <w:t>Fred</w:t>
            </w:r>
            <w:r>
              <w:rPr>
                <w:spacing w:val="-2"/>
                <w:sz w:val="24"/>
              </w:rPr>
              <w:t xml:space="preserve"> </w:t>
            </w:r>
            <w:r>
              <w:rPr>
                <w:sz w:val="24"/>
              </w:rPr>
              <w:t>Luthans</w:t>
            </w:r>
            <w:r>
              <w:rPr>
                <w:spacing w:val="-1"/>
                <w:sz w:val="24"/>
              </w:rPr>
              <w:t xml:space="preserve"> </w:t>
            </w:r>
            <w:r>
              <w:rPr>
                <w:sz w:val="24"/>
              </w:rPr>
              <w:t>–</w:t>
            </w:r>
            <w:r>
              <w:rPr>
                <w:spacing w:val="-2"/>
                <w:sz w:val="24"/>
              </w:rPr>
              <w:t xml:space="preserve"> </w:t>
            </w:r>
            <w:r>
              <w:rPr>
                <w:sz w:val="24"/>
              </w:rPr>
              <w:t xml:space="preserve">Organisational </w:t>
            </w:r>
            <w:r>
              <w:rPr>
                <w:spacing w:val="-2"/>
                <w:sz w:val="24"/>
              </w:rPr>
              <w:t>Behaviour</w:t>
            </w:r>
          </w:p>
        </w:tc>
      </w:tr>
      <w:tr w14:paraId="2BF83A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369" w:type="dxa"/>
            <w:gridSpan w:val="4"/>
          </w:tcPr>
          <w:p w14:paraId="09FF8E06">
            <w:pPr>
              <w:pStyle w:val="12"/>
              <w:spacing w:before="1"/>
              <w:ind w:left="110"/>
              <w:rPr>
                <w:b/>
                <w:sz w:val="24"/>
              </w:rPr>
            </w:pPr>
            <w:r>
              <w:rPr>
                <w:b/>
                <w:sz w:val="24"/>
              </w:rPr>
              <w:t xml:space="preserve">Online </w:t>
            </w:r>
            <w:r>
              <w:rPr>
                <w:b/>
                <w:spacing w:val="-2"/>
                <w:sz w:val="24"/>
              </w:rPr>
              <w:t>Content</w:t>
            </w:r>
          </w:p>
        </w:tc>
      </w:tr>
      <w:tr w14:paraId="0FC196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314" w:type="dxa"/>
          </w:tcPr>
          <w:p w14:paraId="6CDE5F77">
            <w:pPr>
              <w:pStyle w:val="12"/>
              <w:ind w:left="0"/>
            </w:pPr>
          </w:p>
        </w:tc>
        <w:tc>
          <w:tcPr>
            <w:tcW w:w="9055" w:type="dxa"/>
            <w:gridSpan w:val="3"/>
          </w:tcPr>
          <w:p w14:paraId="2A01525E">
            <w:pPr>
              <w:pStyle w:val="12"/>
              <w:spacing w:line="275" w:lineRule="exact"/>
              <w:ind w:left="110"/>
              <w:rPr>
                <w:sz w:val="24"/>
              </w:rPr>
            </w:pPr>
            <w:r>
              <w:rPr>
                <w:sz w:val="24"/>
              </w:rPr>
              <w:t>NOC:</w:t>
            </w:r>
            <w:r>
              <w:rPr>
                <w:spacing w:val="-2"/>
                <w:sz w:val="24"/>
              </w:rPr>
              <w:t xml:space="preserve"> </w:t>
            </w:r>
            <w:r>
              <w:rPr>
                <w:sz w:val="24"/>
              </w:rPr>
              <w:t>OrganizationalBehaviour</w:t>
            </w:r>
            <w:r>
              <w:rPr>
                <w:spacing w:val="-2"/>
                <w:sz w:val="24"/>
              </w:rPr>
              <w:t xml:space="preserve"> </w:t>
            </w:r>
            <w:r>
              <w:rPr>
                <w:sz w:val="24"/>
              </w:rPr>
              <w:t>–</w:t>
            </w:r>
            <w:r>
              <w:rPr>
                <w:spacing w:val="-1"/>
                <w:sz w:val="24"/>
              </w:rPr>
              <w:t xml:space="preserve"> </w:t>
            </w:r>
            <w:r>
              <w:rPr>
                <w:spacing w:val="-2"/>
                <w:sz w:val="24"/>
              </w:rPr>
              <w:t>NPTEL</w:t>
            </w:r>
          </w:p>
        </w:tc>
      </w:tr>
    </w:tbl>
    <w:p w14:paraId="10BC2DA1">
      <w:pPr>
        <w:pStyle w:val="7"/>
        <w:spacing w:before="184"/>
        <w:rPr>
          <w:b/>
        </w:rPr>
      </w:pPr>
    </w:p>
    <w:p w14:paraId="1E2F2121">
      <w:pPr>
        <w:ind w:left="1181"/>
        <w:rPr>
          <w:b/>
          <w:sz w:val="24"/>
        </w:rPr>
      </w:pPr>
      <w:r>
        <w:rPr>
          <w:b/>
          <w:sz w:val="24"/>
        </w:rPr>
        <w:t>Mapping</w:t>
      </w:r>
      <w:r>
        <w:rPr>
          <w:b/>
          <w:spacing w:val="-2"/>
          <w:sz w:val="24"/>
        </w:rPr>
        <w:t xml:space="preserve"> </w:t>
      </w:r>
      <w:r>
        <w:rPr>
          <w:b/>
          <w:sz w:val="24"/>
        </w:rPr>
        <w:t>with</w:t>
      </w:r>
      <w:r>
        <w:rPr>
          <w:b/>
          <w:spacing w:val="-1"/>
          <w:sz w:val="24"/>
        </w:rPr>
        <w:t xml:space="preserve"> </w:t>
      </w:r>
      <w:r>
        <w:rPr>
          <w:b/>
          <w:sz w:val="24"/>
        </w:rPr>
        <w:t>Programme</w:t>
      </w:r>
      <w:r>
        <w:rPr>
          <w:b/>
          <w:spacing w:val="-2"/>
          <w:sz w:val="24"/>
        </w:rPr>
        <w:t xml:space="preserve"> Outcomes</w:t>
      </w:r>
    </w:p>
    <w:tbl>
      <w:tblPr>
        <w:tblStyle w:val="6"/>
        <w:tblW w:w="0" w:type="auto"/>
        <w:tblInd w:w="10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6"/>
        <w:gridCol w:w="864"/>
        <w:gridCol w:w="862"/>
        <w:gridCol w:w="864"/>
        <w:gridCol w:w="862"/>
        <w:gridCol w:w="862"/>
        <w:gridCol w:w="862"/>
        <w:gridCol w:w="864"/>
        <w:gridCol w:w="862"/>
        <w:gridCol w:w="861"/>
        <w:gridCol w:w="861"/>
      </w:tblGrid>
      <w:tr w14:paraId="6F5B1E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746" w:type="dxa"/>
          </w:tcPr>
          <w:p w14:paraId="1116A5D7">
            <w:pPr>
              <w:pStyle w:val="12"/>
              <w:spacing w:before="20"/>
              <w:ind w:left="146"/>
              <w:rPr>
                <w:b/>
                <w:sz w:val="24"/>
              </w:rPr>
            </w:pPr>
            <w:r>
              <w:rPr>
                <w:b/>
                <w:spacing w:val="-5"/>
                <w:sz w:val="24"/>
              </w:rPr>
              <w:t>COs</w:t>
            </w:r>
          </w:p>
        </w:tc>
        <w:tc>
          <w:tcPr>
            <w:tcW w:w="864" w:type="dxa"/>
          </w:tcPr>
          <w:p w14:paraId="2CE4DB16">
            <w:pPr>
              <w:pStyle w:val="12"/>
              <w:spacing w:before="20"/>
              <w:ind w:left="23" w:right="16"/>
              <w:jc w:val="center"/>
              <w:rPr>
                <w:b/>
                <w:sz w:val="24"/>
              </w:rPr>
            </w:pPr>
            <w:r>
              <w:rPr>
                <w:b/>
                <w:spacing w:val="-5"/>
                <w:sz w:val="24"/>
              </w:rPr>
              <w:t>PO1</w:t>
            </w:r>
          </w:p>
        </w:tc>
        <w:tc>
          <w:tcPr>
            <w:tcW w:w="862" w:type="dxa"/>
          </w:tcPr>
          <w:p w14:paraId="62B59463">
            <w:pPr>
              <w:pStyle w:val="12"/>
              <w:spacing w:before="20"/>
              <w:ind w:left="22" w:right="13"/>
              <w:jc w:val="center"/>
              <w:rPr>
                <w:b/>
                <w:sz w:val="24"/>
              </w:rPr>
            </w:pPr>
            <w:r>
              <w:rPr>
                <w:b/>
                <w:spacing w:val="-5"/>
                <w:sz w:val="24"/>
              </w:rPr>
              <w:t>PO2</w:t>
            </w:r>
          </w:p>
        </w:tc>
        <w:tc>
          <w:tcPr>
            <w:tcW w:w="864" w:type="dxa"/>
          </w:tcPr>
          <w:p w14:paraId="6B0A790C">
            <w:pPr>
              <w:pStyle w:val="12"/>
              <w:spacing w:before="20"/>
              <w:ind w:left="23" w:right="16"/>
              <w:jc w:val="center"/>
              <w:rPr>
                <w:b/>
                <w:sz w:val="24"/>
              </w:rPr>
            </w:pPr>
            <w:r>
              <w:rPr>
                <w:b/>
                <w:spacing w:val="-5"/>
                <w:sz w:val="24"/>
              </w:rPr>
              <w:t>PO3</w:t>
            </w:r>
          </w:p>
        </w:tc>
        <w:tc>
          <w:tcPr>
            <w:tcW w:w="862" w:type="dxa"/>
          </w:tcPr>
          <w:p w14:paraId="0BD2AE75">
            <w:pPr>
              <w:pStyle w:val="12"/>
              <w:spacing w:before="20"/>
              <w:ind w:left="22" w:right="13"/>
              <w:jc w:val="center"/>
              <w:rPr>
                <w:b/>
                <w:sz w:val="24"/>
              </w:rPr>
            </w:pPr>
            <w:r>
              <w:rPr>
                <w:b/>
                <w:spacing w:val="-5"/>
                <w:sz w:val="24"/>
              </w:rPr>
              <w:t>PO4</w:t>
            </w:r>
          </w:p>
        </w:tc>
        <w:tc>
          <w:tcPr>
            <w:tcW w:w="862" w:type="dxa"/>
          </w:tcPr>
          <w:p w14:paraId="2C7B83F7">
            <w:pPr>
              <w:pStyle w:val="12"/>
              <w:spacing w:before="20"/>
              <w:ind w:left="22" w:right="13"/>
              <w:jc w:val="center"/>
              <w:rPr>
                <w:b/>
                <w:sz w:val="24"/>
              </w:rPr>
            </w:pPr>
            <w:r>
              <w:rPr>
                <w:b/>
                <w:spacing w:val="-5"/>
                <w:sz w:val="24"/>
              </w:rPr>
              <w:t>PO5</w:t>
            </w:r>
          </w:p>
        </w:tc>
        <w:tc>
          <w:tcPr>
            <w:tcW w:w="862" w:type="dxa"/>
          </w:tcPr>
          <w:p w14:paraId="19825CD2">
            <w:pPr>
              <w:pStyle w:val="12"/>
              <w:spacing w:before="20"/>
              <w:ind w:left="22" w:right="13"/>
              <w:jc w:val="center"/>
              <w:rPr>
                <w:b/>
                <w:sz w:val="24"/>
              </w:rPr>
            </w:pPr>
            <w:r>
              <w:rPr>
                <w:b/>
                <w:spacing w:val="-5"/>
                <w:sz w:val="24"/>
              </w:rPr>
              <w:t>PO6</w:t>
            </w:r>
          </w:p>
        </w:tc>
        <w:tc>
          <w:tcPr>
            <w:tcW w:w="864" w:type="dxa"/>
          </w:tcPr>
          <w:p w14:paraId="392F9FB5">
            <w:pPr>
              <w:pStyle w:val="12"/>
              <w:spacing w:before="20"/>
              <w:ind w:left="23" w:right="12"/>
              <w:jc w:val="center"/>
              <w:rPr>
                <w:b/>
                <w:sz w:val="24"/>
              </w:rPr>
            </w:pPr>
            <w:r>
              <w:rPr>
                <w:b/>
                <w:spacing w:val="-5"/>
                <w:sz w:val="24"/>
              </w:rPr>
              <w:t>PO7</w:t>
            </w:r>
          </w:p>
        </w:tc>
        <w:tc>
          <w:tcPr>
            <w:tcW w:w="862" w:type="dxa"/>
          </w:tcPr>
          <w:p w14:paraId="730EBE2A">
            <w:pPr>
              <w:pStyle w:val="12"/>
              <w:spacing w:before="20"/>
              <w:ind w:left="22" w:right="13"/>
              <w:jc w:val="center"/>
              <w:rPr>
                <w:b/>
                <w:sz w:val="24"/>
              </w:rPr>
            </w:pPr>
            <w:r>
              <w:rPr>
                <w:b/>
                <w:spacing w:val="-5"/>
                <w:sz w:val="24"/>
              </w:rPr>
              <w:t>PO8</w:t>
            </w:r>
          </w:p>
        </w:tc>
        <w:tc>
          <w:tcPr>
            <w:tcW w:w="861" w:type="dxa"/>
          </w:tcPr>
          <w:p w14:paraId="17A2422D">
            <w:pPr>
              <w:pStyle w:val="12"/>
              <w:spacing w:before="20"/>
              <w:ind w:left="22" w:right="13"/>
              <w:jc w:val="center"/>
              <w:rPr>
                <w:b/>
                <w:sz w:val="24"/>
              </w:rPr>
            </w:pPr>
            <w:r>
              <w:rPr>
                <w:b/>
                <w:spacing w:val="-5"/>
                <w:sz w:val="24"/>
              </w:rPr>
              <w:t>PO9</w:t>
            </w:r>
          </w:p>
        </w:tc>
        <w:tc>
          <w:tcPr>
            <w:tcW w:w="861" w:type="dxa"/>
          </w:tcPr>
          <w:p w14:paraId="46D187FF">
            <w:pPr>
              <w:pStyle w:val="12"/>
              <w:spacing w:before="20"/>
              <w:ind w:left="22" w:right="12"/>
              <w:jc w:val="center"/>
              <w:rPr>
                <w:b/>
                <w:sz w:val="24"/>
              </w:rPr>
            </w:pPr>
            <w:r>
              <w:rPr>
                <w:b/>
                <w:spacing w:val="-4"/>
                <w:sz w:val="24"/>
              </w:rPr>
              <w:t>PO10</w:t>
            </w:r>
          </w:p>
        </w:tc>
      </w:tr>
      <w:tr w14:paraId="42B611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746" w:type="dxa"/>
          </w:tcPr>
          <w:p w14:paraId="15B5836F">
            <w:pPr>
              <w:pStyle w:val="12"/>
              <w:spacing w:line="275" w:lineRule="exact"/>
              <w:ind w:left="33"/>
              <w:rPr>
                <w:b/>
                <w:sz w:val="24"/>
              </w:rPr>
            </w:pPr>
            <w:r>
              <w:rPr>
                <w:b/>
                <w:spacing w:val="-5"/>
                <w:sz w:val="24"/>
              </w:rPr>
              <w:t>CO1</w:t>
            </w:r>
          </w:p>
        </w:tc>
        <w:tc>
          <w:tcPr>
            <w:tcW w:w="864" w:type="dxa"/>
          </w:tcPr>
          <w:p w14:paraId="6F7FFB09">
            <w:pPr>
              <w:pStyle w:val="12"/>
              <w:spacing w:line="275" w:lineRule="exact"/>
              <w:ind w:left="23" w:right="18"/>
              <w:jc w:val="center"/>
              <w:rPr>
                <w:sz w:val="24"/>
              </w:rPr>
            </w:pPr>
            <w:r>
              <w:rPr>
                <w:spacing w:val="-10"/>
                <w:sz w:val="24"/>
              </w:rPr>
              <w:t>S</w:t>
            </w:r>
          </w:p>
        </w:tc>
        <w:tc>
          <w:tcPr>
            <w:tcW w:w="862" w:type="dxa"/>
          </w:tcPr>
          <w:p w14:paraId="1BCE6D93">
            <w:pPr>
              <w:pStyle w:val="12"/>
              <w:spacing w:line="275" w:lineRule="exact"/>
              <w:ind w:left="22" w:right="15"/>
              <w:jc w:val="center"/>
              <w:rPr>
                <w:sz w:val="24"/>
              </w:rPr>
            </w:pPr>
            <w:r>
              <w:rPr>
                <w:spacing w:val="-10"/>
                <w:sz w:val="24"/>
              </w:rPr>
              <w:t>S</w:t>
            </w:r>
          </w:p>
        </w:tc>
        <w:tc>
          <w:tcPr>
            <w:tcW w:w="864" w:type="dxa"/>
          </w:tcPr>
          <w:p w14:paraId="594E6A0E">
            <w:pPr>
              <w:pStyle w:val="12"/>
              <w:spacing w:line="275" w:lineRule="exact"/>
              <w:ind w:left="23" w:right="12"/>
              <w:jc w:val="center"/>
              <w:rPr>
                <w:sz w:val="24"/>
              </w:rPr>
            </w:pPr>
            <w:r>
              <w:rPr>
                <w:spacing w:val="-10"/>
                <w:sz w:val="24"/>
              </w:rPr>
              <w:t>S</w:t>
            </w:r>
          </w:p>
        </w:tc>
        <w:tc>
          <w:tcPr>
            <w:tcW w:w="862" w:type="dxa"/>
          </w:tcPr>
          <w:p w14:paraId="30478A22">
            <w:pPr>
              <w:pStyle w:val="12"/>
              <w:spacing w:line="275" w:lineRule="exact"/>
              <w:ind w:left="22" w:right="8"/>
              <w:jc w:val="center"/>
              <w:rPr>
                <w:sz w:val="24"/>
              </w:rPr>
            </w:pPr>
            <w:r>
              <w:rPr>
                <w:spacing w:val="-10"/>
                <w:sz w:val="24"/>
              </w:rPr>
              <w:t>M</w:t>
            </w:r>
          </w:p>
        </w:tc>
        <w:tc>
          <w:tcPr>
            <w:tcW w:w="862" w:type="dxa"/>
          </w:tcPr>
          <w:p w14:paraId="438AF52C">
            <w:pPr>
              <w:pStyle w:val="12"/>
              <w:spacing w:line="275" w:lineRule="exact"/>
              <w:ind w:left="22" w:right="9"/>
              <w:jc w:val="center"/>
              <w:rPr>
                <w:sz w:val="24"/>
              </w:rPr>
            </w:pPr>
            <w:r>
              <w:rPr>
                <w:spacing w:val="-10"/>
                <w:sz w:val="24"/>
              </w:rPr>
              <w:t>S</w:t>
            </w:r>
          </w:p>
        </w:tc>
        <w:tc>
          <w:tcPr>
            <w:tcW w:w="862" w:type="dxa"/>
          </w:tcPr>
          <w:p w14:paraId="44EC6303">
            <w:pPr>
              <w:pStyle w:val="12"/>
              <w:spacing w:line="275" w:lineRule="exact"/>
              <w:ind w:left="22" w:right="15"/>
              <w:jc w:val="center"/>
              <w:rPr>
                <w:sz w:val="24"/>
              </w:rPr>
            </w:pPr>
            <w:r>
              <w:rPr>
                <w:spacing w:val="-10"/>
                <w:sz w:val="24"/>
              </w:rPr>
              <w:t>S</w:t>
            </w:r>
          </w:p>
        </w:tc>
        <w:tc>
          <w:tcPr>
            <w:tcW w:w="864" w:type="dxa"/>
          </w:tcPr>
          <w:p w14:paraId="3B9F559D">
            <w:pPr>
              <w:pStyle w:val="12"/>
              <w:spacing w:line="275" w:lineRule="exact"/>
              <w:ind w:left="23" w:right="14"/>
              <w:jc w:val="center"/>
              <w:rPr>
                <w:sz w:val="24"/>
              </w:rPr>
            </w:pPr>
            <w:r>
              <w:rPr>
                <w:spacing w:val="-10"/>
                <w:sz w:val="24"/>
              </w:rPr>
              <w:t>S</w:t>
            </w:r>
          </w:p>
        </w:tc>
        <w:tc>
          <w:tcPr>
            <w:tcW w:w="862" w:type="dxa"/>
          </w:tcPr>
          <w:p w14:paraId="6AA4349C">
            <w:pPr>
              <w:pStyle w:val="12"/>
              <w:spacing w:line="275" w:lineRule="exact"/>
              <w:ind w:left="22" w:right="10"/>
              <w:jc w:val="center"/>
              <w:rPr>
                <w:sz w:val="24"/>
              </w:rPr>
            </w:pPr>
            <w:r>
              <w:rPr>
                <w:spacing w:val="-10"/>
                <w:sz w:val="24"/>
              </w:rPr>
              <w:t>S</w:t>
            </w:r>
          </w:p>
        </w:tc>
        <w:tc>
          <w:tcPr>
            <w:tcW w:w="861" w:type="dxa"/>
          </w:tcPr>
          <w:p w14:paraId="388336F0">
            <w:pPr>
              <w:pStyle w:val="12"/>
              <w:spacing w:line="275" w:lineRule="exact"/>
              <w:ind w:left="22" w:right="8"/>
              <w:jc w:val="center"/>
              <w:rPr>
                <w:sz w:val="24"/>
              </w:rPr>
            </w:pPr>
            <w:r>
              <w:rPr>
                <w:spacing w:val="-10"/>
                <w:sz w:val="24"/>
              </w:rPr>
              <w:t>M</w:t>
            </w:r>
          </w:p>
        </w:tc>
        <w:tc>
          <w:tcPr>
            <w:tcW w:w="861" w:type="dxa"/>
          </w:tcPr>
          <w:p w14:paraId="1CDF6F1B">
            <w:pPr>
              <w:pStyle w:val="12"/>
              <w:spacing w:line="275" w:lineRule="exact"/>
              <w:ind w:left="22" w:right="8"/>
              <w:jc w:val="center"/>
              <w:rPr>
                <w:sz w:val="24"/>
              </w:rPr>
            </w:pPr>
            <w:r>
              <w:rPr>
                <w:spacing w:val="-10"/>
                <w:sz w:val="24"/>
              </w:rPr>
              <w:t>S</w:t>
            </w:r>
          </w:p>
        </w:tc>
      </w:tr>
      <w:tr w14:paraId="0FAFAA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746" w:type="dxa"/>
          </w:tcPr>
          <w:p w14:paraId="5DBA4E42">
            <w:pPr>
              <w:pStyle w:val="12"/>
              <w:spacing w:line="275" w:lineRule="exact"/>
              <w:ind w:left="33"/>
              <w:rPr>
                <w:b/>
                <w:sz w:val="24"/>
              </w:rPr>
            </w:pPr>
            <w:r>
              <w:rPr>
                <w:b/>
                <w:spacing w:val="-5"/>
                <w:sz w:val="24"/>
              </w:rPr>
              <w:t>CO2</w:t>
            </w:r>
          </w:p>
        </w:tc>
        <w:tc>
          <w:tcPr>
            <w:tcW w:w="864" w:type="dxa"/>
          </w:tcPr>
          <w:p w14:paraId="4F592EF0">
            <w:pPr>
              <w:pStyle w:val="12"/>
              <w:spacing w:line="275" w:lineRule="exact"/>
              <w:ind w:left="23" w:right="18"/>
              <w:jc w:val="center"/>
              <w:rPr>
                <w:sz w:val="24"/>
              </w:rPr>
            </w:pPr>
            <w:r>
              <w:rPr>
                <w:spacing w:val="-10"/>
                <w:sz w:val="24"/>
              </w:rPr>
              <w:t>S</w:t>
            </w:r>
          </w:p>
        </w:tc>
        <w:tc>
          <w:tcPr>
            <w:tcW w:w="862" w:type="dxa"/>
          </w:tcPr>
          <w:p w14:paraId="2B6A9BC9">
            <w:pPr>
              <w:pStyle w:val="12"/>
              <w:spacing w:line="275" w:lineRule="exact"/>
              <w:ind w:left="22" w:right="15"/>
              <w:jc w:val="center"/>
              <w:rPr>
                <w:sz w:val="24"/>
              </w:rPr>
            </w:pPr>
            <w:r>
              <w:rPr>
                <w:spacing w:val="-10"/>
                <w:sz w:val="24"/>
              </w:rPr>
              <w:t>S</w:t>
            </w:r>
          </w:p>
        </w:tc>
        <w:tc>
          <w:tcPr>
            <w:tcW w:w="864" w:type="dxa"/>
          </w:tcPr>
          <w:p w14:paraId="33E72565">
            <w:pPr>
              <w:pStyle w:val="12"/>
              <w:spacing w:line="275" w:lineRule="exact"/>
              <w:ind w:left="23" w:right="12"/>
              <w:jc w:val="center"/>
              <w:rPr>
                <w:sz w:val="24"/>
              </w:rPr>
            </w:pPr>
            <w:r>
              <w:rPr>
                <w:spacing w:val="-10"/>
                <w:sz w:val="24"/>
              </w:rPr>
              <w:t>S</w:t>
            </w:r>
          </w:p>
        </w:tc>
        <w:tc>
          <w:tcPr>
            <w:tcW w:w="862" w:type="dxa"/>
          </w:tcPr>
          <w:p w14:paraId="45925015">
            <w:pPr>
              <w:pStyle w:val="12"/>
              <w:spacing w:line="275" w:lineRule="exact"/>
              <w:ind w:left="22" w:right="9"/>
              <w:jc w:val="center"/>
              <w:rPr>
                <w:sz w:val="24"/>
              </w:rPr>
            </w:pPr>
            <w:r>
              <w:rPr>
                <w:spacing w:val="-10"/>
                <w:sz w:val="24"/>
              </w:rPr>
              <w:t>S</w:t>
            </w:r>
          </w:p>
        </w:tc>
        <w:tc>
          <w:tcPr>
            <w:tcW w:w="862" w:type="dxa"/>
          </w:tcPr>
          <w:p w14:paraId="19171EE8">
            <w:pPr>
              <w:pStyle w:val="12"/>
              <w:spacing w:line="275" w:lineRule="exact"/>
              <w:ind w:left="22" w:right="9"/>
              <w:jc w:val="center"/>
              <w:rPr>
                <w:sz w:val="24"/>
              </w:rPr>
            </w:pPr>
            <w:r>
              <w:rPr>
                <w:spacing w:val="-10"/>
                <w:sz w:val="24"/>
              </w:rPr>
              <w:t>S</w:t>
            </w:r>
          </w:p>
        </w:tc>
        <w:tc>
          <w:tcPr>
            <w:tcW w:w="862" w:type="dxa"/>
          </w:tcPr>
          <w:p w14:paraId="270965A0">
            <w:pPr>
              <w:pStyle w:val="12"/>
              <w:spacing w:line="275" w:lineRule="exact"/>
              <w:ind w:left="22" w:right="15"/>
              <w:jc w:val="center"/>
              <w:rPr>
                <w:sz w:val="24"/>
              </w:rPr>
            </w:pPr>
            <w:r>
              <w:rPr>
                <w:spacing w:val="-10"/>
                <w:sz w:val="24"/>
              </w:rPr>
              <w:t>S</w:t>
            </w:r>
          </w:p>
        </w:tc>
        <w:tc>
          <w:tcPr>
            <w:tcW w:w="864" w:type="dxa"/>
          </w:tcPr>
          <w:p w14:paraId="2E8C7F92">
            <w:pPr>
              <w:pStyle w:val="12"/>
              <w:spacing w:line="275" w:lineRule="exact"/>
              <w:ind w:left="23" w:right="14"/>
              <w:jc w:val="center"/>
              <w:rPr>
                <w:sz w:val="24"/>
              </w:rPr>
            </w:pPr>
            <w:r>
              <w:rPr>
                <w:spacing w:val="-10"/>
                <w:sz w:val="24"/>
              </w:rPr>
              <w:t>S</w:t>
            </w:r>
          </w:p>
        </w:tc>
        <w:tc>
          <w:tcPr>
            <w:tcW w:w="862" w:type="dxa"/>
          </w:tcPr>
          <w:p w14:paraId="5F06D2B6">
            <w:pPr>
              <w:pStyle w:val="12"/>
              <w:spacing w:line="275" w:lineRule="exact"/>
              <w:ind w:left="22" w:right="10"/>
              <w:jc w:val="center"/>
              <w:rPr>
                <w:sz w:val="24"/>
              </w:rPr>
            </w:pPr>
            <w:r>
              <w:rPr>
                <w:spacing w:val="-10"/>
                <w:sz w:val="24"/>
              </w:rPr>
              <w:t>S</w:t>
            </w:r>
          </w:p>
        </w:tc>
        <w:tc>
          <w:tcPr>
            <w:tcW w:w="861" w:type="dxa"/>
          </w:tcPr>
          <w:p w14:paraId="23CE85AF">
            <w:pPr>
              <w:pStyle w:val="12"/>
              <w:spacing w:line="275" w:lineRule="exact"/>
              <w:ind w:left="22" w:right="10"/>
              <w:jc w:val="center"/>
              <w:rPr>
                <w:sz w:val="24"/>
              </w:rPr>
            </w:pPr>
            <w:r>
              <w:rPr>
                <w:spacing w:val="-10"/>
                <w:sz w:val="24"/>
              </w:rPr>
              <w:t>S</w:t>
            </w:r>
          </w:p>
        </w:tc>
        <w:tc>
          <w:tcPr>
            <w:tcW w:w="861" w:type="dxa"/>
          </w:tcPr>
          <w:p w14:paraId="44EB3DD3">
            <w:pPr>
              <w:pStyle w:val="12"/>
              <w:spacing w:line="275" w:lineRule="exact"/>
              <w:ind w:left="22" w:right="8"/>
              <w:jc w:val="center"/>
              <w:rPr>
                <w:sz w:val="24"/>
              </w:rPr>
            </w:pPr>
            <w:r>
              <w:rPr>
                <w:spacing w:val="-10"/>
                <w:sz w:val="24"/>
              </w:rPr>
              <w:t>S</w:t>
            </w:r>
          </w:p>
        </w:tc>
      </w:tr>
      <w:tr w14:paraId="063BB5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746" w:type="dxa"/>
          </w:tcPr>
          <w:p w14:paraId="6137A068">
            <w:pPr>
              <w:pStyle w:val="12"/>
              <w:spacing w:line="275" w:lineRule="exact"/>
              <w:ind w:left="33"/>
              <w:rPr>
                <w:b/>
                <w:sz w:val="24"/>
              </w:rPr>
            </w:pPr>
            <w:r>
              <w:rPr>
                <w:b/>
                <w:spacing w:val="-5"/>
                <w:sz w:val="24"/>
              </w:rPr>
              <w:t>CO3</w:t>
            </w:r>
          </w:p>
        </w:tc>
        <w:tc>
          <w:tcPr>
            <w:tcW w:w="864" w:type="dxa"/>
          </w:tcPr>
          <w:p w14:paraId="2E11A93F">
            <w:pPr>
              <w:pStyle w:val="12"/>
              <w:spacing w:line="275" w:lineRule="exact"/>
              <w:ind w:left="23" w:right="18"/>
              <w:jc w:val="center"/>
              <w:rPr>
                <w:sz w:val="24"/>
              </w:rPr>
            </w:pPr>
            <w:r>
              <w:rPr>
                <w:spacing w:val="-10"/>
                <w:sz w:val="24"/>
              </w:rPr>
              <w:t>S</w:t>
            </w:r>
          </w:p>
        </w:tc>
        <w:tc>
          <w:tcPr>
            <w:tcW w:w="862" w:type="dxa"/>
          </w:tcPr>
          <w:p w14:paraId="7696AC33">
            <w:pPr>
              <w:pStyle w:val="12"/>
              <w:spacing w:line="275" w:lineRule="exact"/>
              <w:ind w:left="22" w:right="13"/>
              <w:jc w:val="center"/>
              <w:rPr>
                <w:sz w:val="24"/>
              </w:rPr>
            </w:pPr>
            <w:r>
              <w:rPr>
                <w:spacing w:val="-10"/>
                <w:sz w:val="24"/>
              </w:rPr>
              <w:t>M</w:t>
            </w:r>
          </w:p>
        </w:tc>
        <w:tc>
          <w:tcPr>
            <w:tcW w:w="864" w:type="dxa"/>
          </w:tcPr>
          <w:p w14:paraId="0D592A53">
            <w:pPr>
              <w:pStyle w:val="12"/>
              <w:spacing w:line="275" w:lineRule="exact"/>
              <w:ind w:left="23" w:right="16"/>
              <w:jc w:val="center"/>
              <w:rPr>
                <w:sz w:val="24"/>
              </w:rPr>
            </w:pPr>
            <w:r>
              <w:rPr>
                <w:spacing w:val="-10"/>
                <w:sz w:val="24"/>
              </w:rPr>
              <w:t>M</w:t>
            </w:r>
          </w:p>
        </w:tc>
        <w:tc>
          <w:tcPr>
            <w:tcW w:w="862" w:type="dxa"/>
          </w:tcPr>
          <w:p w14:paraId="30B96721">
            <w:pPr>
              <w:pStyle w:val="12"/>
              <w:spacing w:line="275" w:lineRule="exact"/>
              <w:ind w:left="22" w:right="9"/>
              <w:jc w:val="center"/>
              <w:rPr>
                <w:sz w:val="24"/>
              </w:rPr>
            </w:pPr>
            <w:r>
              <w:rPr>
                <w:spacing w:val="-10"/>
                <w:sz w:val="24"/>
              </w:rPr>
              <w:t>S</w:t>
            </w:r>
          </w:p>
        </w:tc>
        <w:tc>
          <w:tcPr>
            <w:tcW w:w="862" w:type="dxa"/>
          </w:tcPr>
          <w:p w14:paraId="53B62093">
            <w:pPr>
              <w:pStyle w:val="12"/>
              <w:spacing w:line="275" w:lineRule="exact"/>
              <w:ind w:left="22" w:right="9"/>
              <w:jc w:val="center"/>
              <w:rPr>
                <w:sz w:val="24"/>
              </w:rPr>
            </w:pPr>
            <w:r>
              <w:rPr>
                <w:spacing w:val="-10"/>
                <w:sz w:val="24"/>
              </w:rPr>
              <w:t>S</w:t>
            </w:r>
          </w:p>
        </w:tc>
        <w:tc>
          <w:tcPr>
            <w:tcW w:w="862" w:type="dxa"/>
          </w:tcPr>
          <w:p w14:paraId="0D0C7B1A">
            <w:pPr>
              <w:pStyle w:val="12"/>
              <w:spacing w:line="275" w:lineRule="exact"/>
              <w:ind w:left="22" w:right="15"/>
              <w:jc w:val="center"/>
              <w:rPr>
                <w:sz w:val="24"/>
              </w:rPr>
            </w:pPr>
            <w:r>
              <w:rPr>
                <w:spacing w:val="-10"/>
                <w:sz w:val="24"/>
              </w:rPr>
              <w:t>S</w:t>
            </w:r>
          </w:p>
        </w:tc>
        <w:tc>
          <w:tcPr>
            <w:tcW w:w="864" w:type="dxa"/>
          </w:tcPr>
          <w:p w14:paraId="32DB43CD">
            <w:pPr>
              <w:pStyle w:val="12"/>
              <w:spacing w:line="275" w:lineRule="exact"/>
              <w:ind w:left="23" w:right="13"/>
              <w:jc w:val="center"/>
              <w:rPr>
                <w:sz w:val="24"/>
              </w:rPr>
            </w:pPr>
            <w:r>
              <w:rPr>
                <w:spacing w:val="-10"/>
                <w:sz w:val="24"/>
              </w:rPr>
              <w:t>M</w:t>
            </w:r>
          </w:p>
        </w:tc>
        <w:tc>
          <w:tcPr>
            <w:tcW w:w="862" w:type="dxa"/>
          </w:tcPr>
          <w:p w14:paraId="20C4E185">
            <w:pPr>
              <w:pStyle w:val="12"/>
              <w:spacing w:line="275" w:lineRule="exact"/>
              <w:ind w:left="22" w:right="13"/>
              <w:jc w:val="center"/>
              <w:rPr>
                <w:sz w:val="24"/>
              </w:rPr>
            </w:pPr>
            <w:r>
              <w:rPr>
                <w:spacing w:val="-10"/>
                <w:sz w:val="24"/>
              </w:rPr>
              <w:t>M</w:t>
            </w:r>
          </w:p>
        </w:tc>
        <w:tc>
          <w:tcPr>
            <w:tcW w:w="861" w:type="dxa"/>
          </w:tcPr>
          <w:p w14:paraId="3C0C812F">
            <w:pPr>
              <w:pStyle w:val="12"/>
              <w:spacing w:line="275" w:lineRule="exact"/>
              <w:ind w:left="22" w:right="10"/>
              <w:jc w:val="center"/>
              <w:rPr>
                <w:sz w:val="24"/>
              </w:rPr>
            </w:pPr>
            <w:r>
              <w:rPr>
                <w:spacing w:val="-10"/>
                <w:sz w:val="24"/>
              </w:rPr>
              <w:t>S</w:t>
            </w:r>
          </w:p>
        </w:tc>
        <w:tc>
          <w:tcPr>
            <w:tcW w:w="861" w:type="dxa"/>
          </w:tcPr>
          <w:p w14:paraId="46C4C80F">
            <w:pPr>
              <w:pStyle w:val="12"/>
              <w:spacing w:line="275" w:lineRule="exact"/>
              <w:ind w:left="22" w:right="8"/>
              <w:jc w:val="center"/>
              <w:rPr>
                <w:sz w:val="24"/>
              </w:rPr>
            </w:pPr>
            <w:r>
              <w:rPr>
                <w:spacing w:val="-10"/>
                <w:sz w:val="24"/>
              </w:rPr>
              <w:t>S</w:t>
            </w:r>
          </w:p>
        </w:tc>
      </w:tr>
      <w:tr w14:paraId="6E8E4A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746" w:type="dxa"/>
          </w:tcPr>
          <w:p w14:paraId="3B9E7AA3">
            <w:pPr>
              <w:pStyle w:val="12"/>
              <w:spacing w:line="275" w:lineRule="exact"/>
              <w:ind w:left="33"/>
              <w:rPr>
                <w:b/>
                <w:sz w:val="24"/>
              </w:rPr>
            </w:pPr>
            <w:r>
              <w:rPr>
                <w:b/>
                <w:spacing w:val="-5"/>
                <w:sz w:val="24"/>
              </w:rPr>
              <w:t>CO4</w:t>
            </w:r>
          </w:p>
        </w:tc>
        <w:tc>
          <w:tcPr>
            <w:tcW w:w="864" w:type="dxa"/>
          </w:tcPr>
          <w:p w14:paraId="49D385CC">
            <w:pPr>
              <w:pStyle w:val="12"/>
              <w:spacing w:line="275" w:lineRule="exact"/>
              <w:ind w:left="23" w:right="16"/>
              <w:jc w:val="center"/>
              <w:rPr>
                <w:sz w:val="24"/>
              </w:rPr>
            </w:pPr>
            <w:r>
              <w:rPr>
                <w:spacing w:val="-10"/>
                <w:sz w:val="24"/>
              </w:rPr>
              <w:t>M</w:t>
            </w:r>
          </w:p>
        </w:tc>
        <w:tc>
          <w:tcPr>
            <w:tcW w:w="862" w:type="dxa"/>
          </w:tcPr>
          <w:p w14:paraId="52C0C0FE">
            <w:pPr>
              <w:pStyle w:val="12"/>
              <w:spacing w:line="275" w:lineRule="exact"/>
              <w:ind w:left="22" w:right="15"/>
              <w:jc w:val="center"/>
              <w:rPr>
                <w:sz w:val="24"/>
              </w:rPr>
            </w:pPr>
            <w:r>
              <w:rPr>
                <w:spacing w:val="-10"/>
                <w:sz w:val="24"/>
              </w:rPr>
              <w:t>S</w:t>
            </w:r>
          </w:p>
        </w:tc>
        <w:tc>
          <w:tcPr>
            <w:tcW w:w="864" w:type="dxa"/>
          </w:tcPr>
          <w:p w14:paraId="47B8C0F7">
            <w:pPr>
              <w:pStyle w:val="12"/>
              <w:spacing w:line="275" w:lineRule="exact"/>
              <w:ind w:left="23" w:right="16"/>
              <w:jc w:val="center"/>
              <w:rPr>
                <w:sz w:val="24"/>
              </w:rPr>
            </w:pPr>
            <w:r>
              <w:rPr>
                <w:spacing w:val="-10"/>
                <w:sz w:val="24"/>
              </w:rPr>
              <w:t>M</w:t>
            </w:r>
          </w:p>
        </w:tc>
        <w:tc>
          <w:tcPr>
            <w:tcW w:w="862" w:type="dxa"/>
          </w:tcPr>
          <w:p w14:paraId="15CFA4C4">
            <w:pPr>
              <w:pStyle w:val="12"/>
              <w:spacing w:line="275" w:lineRule="exact"/>
              <w:ind w:left="22" w:right="9"/>
              <w:jc w:val="center"/>
              <w:rPr>
                <w:sz w:val="24"/>
              </w:rPr>
            </w:pPr>
            <w:r>
              <w:rPr>
                <w:spacing w:val="-10"/>
                <w:sz w:val="24"/>
              </w:rPr>
              <w:t>S</w:t>
            </w:r>
          </w:p>
        </w:tc>
        <w:tc>
          <w:tcPr>
            <w:tcW w:w="862" w:type="dxa"/>
          </w:tcPr>
          <w:p w14:paraId="59F0AF4B">
            <w:pPr>
              <w:pStyle w:val="12"/>
              <w:spacing w:line="275" w:lineRule="exact"/>
              <w:ind w:left="22" w:right="9"/>
              <w:jc w:val="center"/>
              <w:rPr>
                <w:sz w:val="24"/>
              </w:rPr>
            </w:pPr>
            <w:r>
              <w:rPr>
                <w:spacing w:val="-10"/>
                <w:sz w:val="24"/>
              </w:rPr>
              <w:t>M</w:t>
            </w:r>
          </w:p>
        </w:tc>
        <w:tc>
          <w:tcPr>
            <w:tcW w:w="862" w:type="dxa"/>
          </w:tcPr>
          <w:p w14:paraId="0181C404">
            <w:pPr>
              <w:pStyle w:val="12"/>
              <w:spacing w:line="275" w:lineRule="exact"/>
              <w:ind w:left="22" w:right="14"/>
              <w:jc w:val="center"/>
              <w:rPr>
                <w:sz w:val="24"/>
              </w:rPr>
            </w:pPr>
            <w:r>
              <w:rPr>
                <w:spacing w:val="-10"/>
                <w:sz w:val="24"/>
              </w:rPr>
              <w:t>M</w:t>
            </w:r>
          </w:p>
        </w:tc>
        <w:tc>
          <w:tcPr>
            <w:tcW w:w="864" w:type="dxa"/>
          </w:tcPr>
          <w:p w14:paraId="6A4972EA">
            <w:pPr>
              <w:pStyle w:val="12"/>
              <w:spacing w:line="275" w:lineRule="exact"/>
              <w:ind w:left="23" w:right="14"/>
              <w:jc w:val="center"/>
              <w:rPr>
                <w:sz w:val="24"/>
              </w:rPr>
            </w:pPr>
            <w:r>
              <w:rPr>
                <w:spacing w:val="-10"/>
                <w:sz w:val="24"/>
              </w:rPr>
              <w:t>S</w:t>
            </w:r>
          </w:p>
        </w:tc>
        <w:tc>
          <w:tcPr>
            <w:tcW w:w="862" w:type="dxa"/>
          </w:tcPr>
          <w:p w14:paraId="1ECA7452">
            <w:pPr>
              <w:pStyle w:val="12"/>
              <w:spacing w:line="275" w:lineRule="exact"/>
              <w:ind w:left="22" w:right="13"/>
              <w:jc w:val="center"/>
              <w:rPr>
                <w:sz w:val="24"/>
              </w:rPr>
            </w:pPr>
            <w:r>
              <w:rPr>
                <w:spacing w:val="-10"/>
                <w:sz w:val="24"/>
              </w:rPr>
              <w:t>M</w:t>
            </w:r>
          </w:p>
        </w:tc>
        <w:tc>
          <w:tcPr>
            <w:tcW w:w="861" w:type="dxa"/>
          </w:tcPr>
          <w:p w14:paraId="57DD2FA6">
            <w:pPr>
              <w:pStyle w:val="12"/>
              <w:spacing w:line="275" w:lineRule="exact"/>
              <w:ind w:left="22" w:right="10"/>
              <w:jc w:val="center"/>
              <w:rPr>
                <w:sz w:val="24"/>
              </w:rPr>
            </w:pPr>
            <w:r>
              <w:rPr>
                <w:spacing w:val="-10"/>
                <w:sz w:val="24"/>
              </w:rPr>
              <w:t>S</w:t>
            </w:r>
          </w:p>
        </w:tc>
        <w:tc>
          <w:tcPr>
            <w:tcW w:w="861" w:type="dxa"/>
          </w:tcPr>
          <w:p w14:paraId="5B79E68B">
            <w:pPr>
              <w:pStyle w:val="12"/>
              <w:spacing w:line="275" w:lineRule="exact"/>
              <w:ind w:left="22" w:right="7"/>
              <w:jc w:val="center"/>
              <w:rPr>
                <w:sz w:val="24"/>
              </w:rPr>
            </w:pPr>
            <w:r>
              <w:rPr>
                <w:spacing w:val="-10"/>
                <w:sz w:val="24"/>
              </w:rPr>
              <w:t>M</w:t>
            </w:r>
          </w:p>
        </w:tc>
      </w:tr>
      <w:tr w14:paraId="46AB64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746" w:type="dxa"/>
          </w:tcPr>
          <w:p w14:paraId="63C428DC">
            <w:pPr>
              <w:pStyle w:val="12"/>
              <w:spacing w:line="275" w:lineRule="exact"/>
              <w:ind w:left="33"/>
              <w:rPr>
                <w:b/>
                <w:sz w:val="24"/>
              </w:rPr>
            </w:pPr>
            <w:r>
              <w:rPr>
                <w:b/>
                <w:spacing w:val="-5"/>
                <w:sz w:val="24"/>
              </w:rPr>
              <w:t>CO5</w:t>
            </w:r>
          </w:p>
        </w:tc>
        <w:tc>
          <w:tcPr>
            <w:tcW w:w="864" w:type="dxa"/>
          </w:tcPr>
          <w:p w14:paraId="77605A0F">
            <w:pPr>
              <w:pStyle w:val="12"/>
              <w:spacing w:line="275" w:lineRule="exact"/>
              <w:ind w:left="23" w:right="18"/>
              <w:jc w:val="center"/>
              <w:rPr>
                <w:sz w:val="24"/>
              </w:rPr>
            </w:pPr>
            <w:r>
              <w:rPr>
                <w:spacing w:val="-10"/>
                <w:sz w:val="24"/>
              </w:rPr>
              <w:t>S</w:t>
            </w:r>
          </w:p>
        </w:tc>
        <w:tc>
          <w:tcPr>
            <w:tcW w:w="862" w:type="dxa"/>
          </w:tcPr>
          <w:p w14:paraId="466BDEFF">
            <w:pPr>
              <w:pStyle w:val="12"/>
              <w:spacing w:line="275" w:lineRule="exact"/>
              <w:ind w:left="22" w:right="15"/>
              <w:jc w:val="center"/>
              <w:rPr>
                <w:sz w:val="24"/>
              </w:rPr>
            </w:pPr>
            <w:r>
              <w:rPr>
                <w:spacing w:val="-10"/>
                <w:sz w:val="24"/>
              </w:rPr>
              <w:t>S</w:t>
            </w:r>
          </w:p>
        </w:tc>
        <w:tc>
          <w:tcPr>
            <w:tcW w:w="864" w:type="dxa"/>
          </w:tcPr>
          <w:p w14:paraId="3356A5B1">
            <w:pPr>
              <w:pStyle w:val="12"/>
              <w:spacing w:line="275" w:lineRule="exact"/>
              <w:ind w:left="23" w:right="12"/>
              <w:jc w:val="center"/>
              <w:rPr>
                <w:sz w:val="24"/>
              </w:rPr>
            </w:pPr>
            <w:r>
              <w:rPr>
                <w:spacing w:val="-10"/>
                <w:sz w:val="24"/>
              </w:rPr>
              <w:t>S</w:t>
            </w:r>
          </w:p>
        </w:tc>
        <w:tc>
          <w:tcPr>
            <w:tcW w:w="862" w:type="dxa"/>
          </w:tcPr>
          <w:p w14:paraId="1E1F54F7">
            <w:pPr>
              <w:pStyle w:val="12"/>
              <w:spacing w:line="275" w:lineRule="exact"/>
              <w:ind w:left="22" w:right="9"/>
              <w:jc w:val="center"/>
              <w:rPr>
                <w:sz w:val="24"/>
              </w:rPr>
            </w:pPr>
            <w:r>
              <w:rPr>
                <w:spacing w:val="-10"/>
                <w:sz w:val="24"/>
              </w:rPr>
              <w:t>S</w:t>
            </w:r>
          </w:p>
        </w:tc>
        <w:tc>
          <w:tcPr>
            <w:tcW w:w="862" w:type="dxa"/>
          </w:tcPr>
          <w:p w14:paraId="330B3D28">
            <w:pPr>
              <w:pStyle w:val="12"/>
              <w:spacing w:line="275" w:lineRule="exact"/>
              <w:ind w:left="22" w:right="9"/>
              <w:jc w:val="center"/>
              <w:rPr>
                <w:sz w:val="24"/>
              </w:rPr>
            </w:pPr>
            <w:r>
              <w:rPr>
                <w:spacing w:val="-10"/>
                <w:sz w:val="24"/>
              </w:rPr>
              <w:t>M</w:t>
            </w:r>
          </w:p>
        </w:tc>
        <w:tc>
          <w:tcPr>
            <w:tcW w:w="862" w:type="dxa"/>
          </w:tcPr>
          <w:p w14:paraId="5135EE90">
            <w:pPr>
              <w:pStyle w:val="12"/>
              <w:spacing w:line="275" w:lineRule="exact"/>
              <w:ind w:left="22" w:right="15"/>
              <w:jc w:val="center"/>
              <w:rPr>
                <w:sz w:val="24"/>
              </w:rPr>
            </w:pPr>
            <w:r>
              <w:rPr>
                <w:spacing w:val="-10"/>
                <w:sz w:val="24"/>
              </w:rPr>
              <w:t>S</w:t>
            </w:r>
          </w:p>
        </w:tc>
        <w:tc>
          <w:tcPr>
            <w:tcW w:w="864" w:type="dxa"/>
          </w:tcPr>
          <w:p w14:paraId="1D0DEBA6">
            <w:pPr>
              <w:pStyle w:val="12"/>
              <w:spacing w:line="275" w:lineRule="exact"/>
              <w:ind w:left="23" w:right="14"/>
              <w:jc w:val="center"/>
              <w:rPr>
                <w:sz w:val="24"/>
              </w:rPr>
            </w:pPr>
            <w:r>
              <w:rPr>
                <w:spacing w:val="-10"/>
                <w:sz w:val="24"/>
              </w:rPr>
              <w:t>S</w:t>
            </w:r>
          </w:p>
        </w:tc>
        <w:tc>
          <w:tcPr>
            <w:tcW w:w="862" w:type="dxa"/>
          </w:tcPr>
          <w:p w14:paraId="3A15F0E8">
            <w:pPr>
              <w:pStyle w:val="12"/>
              <w:spacing w:line="275" w:lineRule="exact"/>
              <w:ind w:left="22" w:right="10"/>
              <w:jc w:val="center"/>
              <w:rPr>
                <w:sz w:val="24"/>
              </w:rPr>
            </w:pPr>
            <w:r>
              <w:rPr>
                <w:spacing w:val="-10"/>
                <w:sz w:val="24"/>
              </w:rPr>
              <w:t>S</w:t>
            </w:r>
          </w:p>
        </w:tc>
        <w:tc>
          <w:tcPr>
            <w:tcW w:w="861" w:type="dxa"/>
          </w:tcPr>
          <w:p w14:paraId="76C7D78F">
            <w:pPr>
              <w:pStyle w:val="12"/>
              <w:spacing w:line="275" w:lineRule="exact"/>
              <w:ind w:left="22" w:right="10"/>
              <w:jc w:val="center"/>
              <w:rPr>
                <w:sz w:val="24"/>
              </w:rPr>
            </w:pPr>
            <w:r>
              <w:rPr>
                <w:spacing w:val="-10"/>
                <w:sz w:val="24"/>
              </w:rPr>
              <w:t>S</w:t>
            </w:r>
          </w:p>
        </w:tc>
        <w:tc>
          <w:tcPr>
            <w:tcW w:w="861" w:type="dxa"/>
          </w:tcPr>
          <w:p w14:paraId="6BA57CA3">
            <w:pPr>
              <w:pStyle w:val="12"/>
              <w:spacing w:line="275" w:lineRule="exact"/>
              <w:ind w:left="22" w:right="7"/>
              <w:jc w:val="center"/>
              <w:rPr>
                <w:sz w:val="24"/>
              </w:rPr>
            </w:pPr>
            <w:r>
              <w:rPr>
                <w:spacing w:val="-10"/>
                <w:sz w:val="24"/>
              </w:rPr>
              <w:t>M</w:t>
            </w:r>
          </w:p>
        </w:tc>
      </w:tr>
    </w:tbl>
    <w:p w14:paraId="3838F3D4">
      <w:pPr>
        <w:spacing w:before="95"/>
        <w:ind w:left="1181"/>
      </w:pPr>
      <w:r>
        <w:drawing>
          <wp:anchor distT="0" distB="0" distL="0" distR="0" simplePos="0" relativeHeight="251675648" behindDoc="1" locked="0" layoutInCell="1" allowOverlap="1">
            <wp:simplePos x="0" y="0"/>
            <wp:positionH relativeFrom="page">
              <wp:posOffset>2743200</wp:posOffset>
            </wp:positionH>
            <wp:positionV relativeFrom="paragraph">
              <wp:posOffset>-175260</wp:posOffset>
            </wp:positionV>
            <wp:extent cx="1847850" cy="1538605"/>
            <wp:effectExtent l="0" t="0" r="0" b="0"/>
            <wp:wrapNone/>
            <wp:docPr id="53" name="Image 53"/>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15" cstate="print"/>
                    <a:stretch>
                      <a:fillRect/>
                    </a:stretch>
                  </pic:blipFill>
                  <pic:spPr>
                    <a:xfrm>
                      <a:off x="0" y="0"/>
                      <a:ext cx="1847850" cy="1538484"/>
                    </a:xfrm>
                    <a:prstGeom prst="rect">
                      <a:avLst/>
                    </a:prstGeom>
                  </pic:spPr>
                </pic:pic>
              </a:graphicData>
            </a:graphic>
          </wp:anchor>
        </w:drawing>
      </w:r>
      <w:r>
        <w:t>*S-Strong;</w:t>
      </w:r>
      <w:r>
        <w:rPr>
          <w:spacing w:val="-7"/>
        </w:rPr>
        <w:t xml:space="preserve"> </w:t>
      </w:r>
      <w:r>
        <w:t>M-Medium;</w:t>
      </w:r>
      <w:r>
        <w:rPr>
          <w:spacing w:val="-6"/>
        </w:rPr>
        <w:t xml:space="preserve"> </w:t>
      </w:r>
      <w:r>
        <w:t>L-</w:t>
      </w:r>
      <w:r>
        <w:rPr>
          <w:spacing w:val="-5"/>
        </w:rPr>
        <w:t>Low</w:t>
      </w:r>
    </w:p>
    <w:p w14:paraId="7BEEEF5E">
      <w:pPr>
        <w:sectPr>
          <w:pgSz w:w="12240" w:h="15840"/>
          <w:pgMar w:top="1000" w:right="360" w:bottom="500" w:left="360" w:header="454" w:footer="309" w:gutter="0"/>
          <w:cols w:space="720" w:num="1"/>
        </w:sectPr>
      </w:pPr>
    </w:p>
    <w:p w14:paraId="1861E3CF">
      <w:pPr>
        <w:pStyle w:val="7"/>
        <w:spacing w:before="202" w:after="1"/>
        <w:rPr>
          <w:sz w:val="20"/>
        </w:rPr>
      </w:pPr>
    </w:p>
    <w:tbl>
      <w:tblPr>
        <w:tblStyle w:val="6"/>
        <w:tblW w:w="0" w:type="auto"/>
        <w:tblInd w:w="10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7"/>
        <w:gridCol w:w="101"/>
        <w:gridCol w:w="988"/>
        <w:gridCol w:w="715"/>
        <w:gridCol w:w="5207"/>
        <w:gridCol w:w="388"/>
        <w:gridCol w:w="577"/>
        <w:gridCol w:w="290"/>
        <w:gridCol w:w="163"/>
        <w:gridCol w:w="506"/>
      </w:tblGrid>
      <w:tr w14:paraId="07AC80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1526" w:type="dxa"/>
            <w:gridSpan w:val="3"/>
          </w:tcPr>
          <w:p w14:paraId="7E6D3D02">
            <w:pPr>
              <w:pStyle w:val="12"/>
              <w:spacing w:before="71"/>
              <w:ind w:left="115"/>
              <w:rPr>
                <w:b/>
                <w:sz w:val="24"/>
              </w:rPr>
            </w:pPr>
            <w:r>
              <w:rPr>
                <w:b/>
                <w:sz w:val="24"/>
              </w:rPr>
              <w:t>Course</w:t>
            </w:r>
            <w:r>
              <w:rPr>
                <w:b/>
                <w:spacing w:val="-2"/>
                <w:sz w:val="24"/>
              </w:rPr>
              <w:t xml:space="preserve"> </w:t>
            </w:r>
            <w:r>
              <w:rPr>
                <w:b/>
                <w:spacing w:val="-4"/>
                <w:sz w:val="24"/>
              </w:rPr>
              <w:t>Code</w:t>
            </w:r>
          </w:p>
        </w:tc>
        <w:tc>
          <w:tcPr>
            <w:tcW w:w="715" w:type="dxa"/>
          </w:tcPr>
          <w:p w14:paraId="3FCA7A80">
            <w:pPr>
              <w:pStyle w:val="12"/>
              <w:ind w:left="0"/>
            </w:pPr>
          </w:p>
        </w:tc>
        <w:tc>
          <w:tcPr>
            <w:tcW w:w="5207" w:type="dxa"/>
          </w:tcPr>
          <w:p w14:paraId="55CA553E">
            <w:pPr>
              <w:pStyle w:val="12"/>
              <w:spacing w:before="25"/>
              <w:ind w:left="10" w:right="9"/>
              <w:jc w:val="center"/>
              <w:rPr>
                <w:b/>
                <w:sz w:val="24"/>
              </w:rPr>
            </w:pPr>
            <w:r>
              <w:rPr>
                <w:b/>
                <w:sz w:val="24"/>
              </w:rPr>
              <w:t>ECONOMICS</w:t>
            </w:r>
            <w:r>
              <w:rPr>
                <w:b/>
                <w:spacing w:val="-1"/>
                <w:sz w:val="24"/>
              </w:rPr>
              <w:t xml:space="preserve"> </w:t>
            </w:r>
            <w:r>
              <w:rPr>
                <w:b/>
                <w:sz w:val="24"/>
              </w:rPr>
              <w:t xml:space="preserve">FOR </w:t>
            </w:r>
            <w:r>
              <w:rPr>
                <w:b/>
                <w:spacing w:val="-2"/>
                <w:sz w:val="24"/>
              </w:rPr>
              <w:t>EXECUTIVES</w:t>
            </w:r>
          </w:p>
          <w:p w14:paraId="4E351612">
            <w:pPr>
              <w:pStyle w:val="12"/>
              <w:spacing w:before="27"/>
              <w:ind w:left="10" w:right="5"/>
              <w:jc w:val="center"/>
              <w:rPr>
                <w:b/>
                <w:i/>
                <w:sz w:val="24"/>
              </w:rPr>
            </w:pPr>
            <w:r>
              <w:rPr>
                <w:b/>
                <w:i/>
                <w:sz w:val="24"/>
              </w:rPr>
              <w:t xml:space="preserve">For </w:t>
            </w:r>
            <w:r>
              <w:rPr>
                <w:b/>
                <w:i/>
                <w:spacing w:val="-2"/>
                <w:sz w:val="24"/>
              </w:rPr>
              <w:t>BBA/BBA(CA)/BBA(IB)/BBA(RM)</w:t>
            </w:r>
          </w:p>
        </w:tc>
        <w:tc>
          <w:tcPr>
            <w:tcW w:w="388" w:type="dxa"/>
          </w:tcPr>
          <w:p w14:paraId="659C959E">
            <w:pPr>
              <w:pStyle w:val="12"/>
              <w:spacing w:before="71"/>
              <w:ind w:left="149"/>
              <w:rPr>
                <w:b/>
                <w:sz w:val="24"/>
              </w:rPr>
            </w:pPr>
            <w:r>
              <w:rPr>
                <w:b/>
                <w:spacing w:val="-10"/>
                <w:sz w:val="24"/>
              </w:rPr>
              <w:t>L</w:t>
            </w:r>
          </w:p>
        </w:tc>
        <w:tc>
          <w:tcPr>
            <w:tcW w:w="577" w:type="dxa"/>
          </w:tcPr>
          <w:p w14:paraId="4324A983">
            <w:pPr>
              <w:pStyle w:val="12"/>
              <w:spacing w:before="71"/>
              <w:ind w:left="241"/>
              <w:rPr>
                <w:b/>
                <w:sz w:val="24"/>
              </w:rPr>
            </w:pPr>
            <w:r>
              <w:rPr>
                <w:b/>
                <w:spacing w:val="-10"/>
                <w:sz w:val="24"/>
              </w:rPr>
              <w:t>T</w:t>
            </w:r>
          </w:p>
        </w:tc>
        <w:tc>
          <w:tcPr>
            <w:tcW w:w="453" w:type="dxa"/>
            <w:gridSpan w:val="2"/>
          </w:tcPr>
          <w:p w14:paraId="7087DBA1">
            <w:pPr>
              <w:pStyle w:val="12"/>
              <w:spacing w:before="71"/>
              <w:ind w:left="153"/>
              <w:rPr>
                <w:b/>
                <w:sz w:val="24"/>
              </w:rPr>
            </w:pPr>
            <w:r>
              <w:rPr>
                <w:b/>
                <w:spacing w:val="-10"/>
                <w:sz w:val="24"/>
              </w:rPr>
              <w:t>P</w:t>
            </w:r>
          </w:p>
        </w:tc>
        <w:tc>
          <w:tcPr>
            <w:tcW w:w="506" w:type="dxa"/>
          </w:tcPr>
          <w:p w14:paraId="2701B5E9">
            <w:pPr>
              <w:pStyle w:val="12"/>
              <w:spacing w:before="71"/>
              <w:ind w:left="166"/>
              <w:rPr>
                <w:b/>
                <w:sz w:val="24"/>
              </w:rPr>
            </w:pPr>
            <w:r>
              <w:rPr>
                <w:b/>
                <w:spacing w:val="-10"/>
                <w:sz w:val="24"/>
              </w:rPr>
              <w:t>C</w:t>
            </w:r>
          </w:p>
        </w:tc>
      </w:tr>
      <w:tr w14:paraId="6C0B9D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241" w:type="dxa"/>
            <w:gridSpan w:val="4"/>
          </w:tcPr>
          <w:p w14:paraId="7FC64082">
            <w:pPr>
              <w:pStyle w:val="12"/>
              <w:spacing w:line="275" w:lineRule="exact"/>
              <w:ind w:left="115"/>
              <w:rPr>
                <w:b/>
                <w:sz w:val="24"/>
              </w:rPr>
            </w:pPr>
            <w:r>
              <w:rPr>
                <w:b/>
                <w:sz w:val="24"/>
              </w:rPr>
              <w:t>Core</w:t>
            </w:r>
            <w:r>
              <w:rPr>
                <w:b/>
                <w:spacing w:val="-2"/>
                <w:sz w:val="24"/>
              </w:rPr>
              <w:t xml:space="preserve"> </w:t>
            </w:r>
            <w:r>
              <w:rPr>
                <w:b/>
                <w:sz w:val="24"/>
              </w:rPr>
              <w:t>-</w:t>
            </w:r>
            <w:r>
              <w:rPr>
                <w:b/>
                <w:spacing w:val="-2"/>
                <w:sz w:val="24"/>
              </w:rPr>
              <w:t xml:space="preserve"> </w:t>
            </w:r>
            <w:r>
              <w:rPr>
                <w:b/>
                <w:spacing w:val="-5"/>
                <w:sz w:val="24"/>
              </w:rPr>
              <w:t>IV</w:t>
            </w:r>
          </w:p>
        </w:tc>
        <w:tc>
          <w:tcPr>
            <w:tcW w:w="5207" w:type="dxa"/>
          </w:tcPr>
          <w:p w14:paraId="73A5C6AA">
            <w:pPr>
              <w:pStyle w:val="12"/>
              <w:spacing w:line="275" w:lineRule="exact"/>
              <w:ind w:left="10"/>
              <w:jc w:val="center"/>
              <w:rPr>
                <w:sz w:val="24"/>
              </w:rPr>
            </w:pPr>
            <w:r>
              <w:rPr>
                <w:spacing w:val="-4"/>
                <w:sz w:val="24"/>
              </w:rPr>
              <w:t>Core</w:t>
            </w:r>
          </w:p>
        </w:tc>
        <w:tc>
          <w:tcPr>
            <w:tcW w:w="388" w:type="dxa"/>
          </w:tcPr>
          <w:p w14:paraId="39C3694F">
            <w:pPr>
              <w:pStyle w:val="12"/>
              <w:ind w:left="0"/>
            </w:pPr>
          </w:p>
        </w:tc>
        <w:tc>
          <w:tcPr>
            <w:tcW w:w="577" w:type="dxa"/>
          </w:tcPr>
          <w:p w14:paraId="18ABD7CA">
            <w:pPr>
              <w:pStyle w:val="12"/>
              <w:spacing w:line="275" w:lineRule="exact"/>
              <w:ind w:left="181"/>
              <w:rPr>
                <w:b/>
                <w:sz w:val="24"/>
              </w:rPr>
            </w:pPr>
            <w:r>
              <w:rPr>
                <w:b/>
                <w:spacing w:val="-10"/>
                <w:sz w:val="24"/>
              </w:rPr>
              <w:t>-</w:t>
            </w:r>
          </w:p>
        </w:tc>
        <w:tc>
          <w:tcPr>
            <w:tcW w:w="453" w:type="dxa"/>
            <w:gridSpan w:val="2"/>
          </w:tcPr>
          <w:p w14:paraId="13821CEE">
            <w:pPr>
              <w:pStyle w:val="12"/>
              <w:spacing w:line="275" w:lineRule="exact"/>
              <w:ind w:left="108"/>
              <w:rPr>
                <w:b/>
                <w:sz w:val="24"/>
              </w:rPr>
            </w:pPr>
            <w:r>
              <w:rPr>
                <w:b/>
                <w:spacing w:val="-10"/>
                <w:sz w:val="24"/>
              </w:rPr>
              <w:t>-</w:t>
            </w:r>
          </w:p>
        </w:tc>
        <w:tc>
          <w:tcPr>
            <w:tcW w:w="506" w:type="dxa"/>
          </w:tcPr>
          <w:p w14:paraId="019C80F3">
            <w:pPr>
              <w:pStyle w:val="12"/>
              <w:ind w:left="0"/>
            </w:pPr>
          </w:p>
        </w:tc>
      </w:tr>
      <w:tr w14:paraId="0661E5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2241" w:type="dxa"/>
            <w:gridSpan w:val="4"/>
          </w:tcPr>
          <w:p w14:paraId="14A16770">
            <w:pPr>
              <w:pStyle w:val="12"/>
              <w:spacing w:before="179"/>
              <w:ind w:left="508"/>
              <w:rPr>
                <w:b/>
                <w:sz w:val="24"/>
              </w:rPr>
            </w:pPr>
            <w:r>
              <w:rPr>
                <w:b/>
                <w:spacing w:val="-2"/>
                <w:sz w:val="24"/>
              </w:rPr>
              <w:t>Pre-requisite</w:t>
            </w:r>
          </w:p>
        </w:tc>
        <w:tc>
          <w:tcPr>
            <w:tcW w:w="5207" w:type="dxa"/>
          </w:tcPr>
          <w:p w14:paraId="0F09E093">
            <w:pPr>
              <w:pStyle w:val="12"/>
              <w:spacing w:before="179"/>
              <w:ind w:left="1704"/>
              <w:rPr>
                <w:b/>
                <w:sz w:val="24"/>
              </w:rPr>
            </w:pPr>
            <w:r>
              <w:rPr>
                <w:sz w:val="24"/>
              </w:rPr>
              <w:t>+</w:t>
            </w:r>
            <w:r>
              <w:rPr>
                <w:b/>
                <w:sz w:val="24"/>
              </w:rPr>
              <w:t>2</w:t>
            </w:r>
            <w:r>
              <w:rPr>
                <w:b/>
                <w:spacing w:val="-3"/>
                <w:sz w:val="24"/>
              </w:rPr>
              <w:t xml:space="preserve"> </w:t>
            </w:r>
            <w:r>
              <w:rPr>
                <w:b/>
                <w:spacing w:val="-2"/>
                <w:sz w:val="24"/>
              </w:rPr>
              <w:t>Economics</w:t>
            </w:r>
          </w:p>
        </w:tc>
        <w:tc>
          <w:tcPr>
            <w:tcW w:w="965" w:type="dxa"/>
            <w:gridSpan w:val="2"/>
          </w:tcPr>
          <w:p w14:paraId="08F91350">
            <w:pPr>
              <w:pStyle w:val="12"/>
              <w:spacing w:before="1"/>
              <w:ind w:left="17"/>
              <w:rPr>
                <w:b/>
                <w:sz w:val="24"/>
              </w:rPr>
            </w:pPr>
            <w:r>
              <w:rPr>
                <w:b/>
                <w:spacing w:val="-2"/>
                <w:sz w:val="24"/>
              </w:rPr>
              <w:t>Syllabus</w:t>
            </w:r>
          </w:p>
          <w:p w14:paraId="5666A879">
            <w:pPr>
              <w:pStyle w:val="12"/>
              <w:spacing w:before="41"/>
              <w:ind w:left="50"/>
              <w:rPr>
                <w:b/>
                <w:sz w:val="24"/>
              </w:rPr>
            </w:pPr>
            <w:r>
              <w:rPr>
                <w:b/>
                <w:spacing w:val="-2"/>
                <w:sz w:val="24"/>
              </w:rPr>
              <w:t>Version</w:t>
            </w:r>
          </w:p>
        </w:tc>
        <w:tc>
          <w:tcPr>
            <w:tcW w:w="959" w:type="dxa"/>
            <w:gridSpan w:val="3"/>
          </w:tcPr>
          <w:p w14:paraId="3B59FD94">
            <w:pPr>
              <w:pStyle w:val="12"/>
              <w:spacing w:before="179"/>
              <w:ind w:left="283"/>
              <w:rPr>
                <w:b/>
                <w:sz w:val="24"/>
              </w:rPr>
            </w:pPr>
            <w:r>
              <w:rPr>
                <w:b/>
                <w:spacing w:val="-2"/>
                <w:sz w:val="24"/>
              </w:rPr>
              <w:t>First</w:t>
            </w:r>
          </w:p>
        </w:tc>
      </w:tr>
      <w:tr w14:paraId="714CAD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372" w:type="dxa"/>
            <w:gridSpan w:val="10"/>
          </w:tcPr>
          <w:p w14:paraId="74AECF1E">
            <w:pPr>
              <w:pStyle w:val="12"/>
              <w:spacing w:line="275" w:lineRule="exact"/>
              <w:ind w:left="115"/>
              <w:rPr>
                <w:b/>
                <w:sz w:val="24"/>
              </w:rPr>
            </w:pPr>
            <w:r>
              <w:rPr>
                <w:b/>
                <w:sz w:val="24"/>
              </w:rPr>
              <w:t>Course</w:t>
            </w:r>
            <w:r>
              <w:rPr>
                <w:b/>
                <w:spacing w:val="-2"/>
                <w:sz w:val="24"/>
              </w:rPr>
              <w:t xml:space="preserve"> Objectives:</w:t>
            </w:r>
          </w:p>
        </w:tc>
      </w:tr>
      <w:tr w14:paraId="51FE77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7" w:hRule="atLeast"/>
        </w:trPr>
        <w:tc>
          <w:tcPr>
            <w:tcW w:w="9372" w:type="dxa"/>
            <w:gridSpan w:val="10"/>
          </w:tcPr>
          <w:p w14:paraId="25B2A8B2">
            <w:pPr>
              <w:pStyle w:val="12"/>
              <w:ind w:left="115"/>
              <w:rPr>
                <w:sz w:val="24"/>
              </w:rPr>
            </w:pPr>
            <w:r>
              <w:rPr>
                <w:sz w:val="24"/>
              </w:rPr>
              <w:t>The main objectives of this course are to make the students to understand the objectives of business</w:t>
            </w:r>
            <w:r>
              <w:rPr>
                <w:spacing w:val="-4"/>
                <w:sz w:val="24"/>
              </w:rPr>
              <w:t xml:space="preserve"> </w:t>
            </w:r>
            <w:r>
              <w:rPr>
                <w:sz w:val="24"/>
              </w:rPr>
              <w:t>firms,</w:t>
            </w:r>
            <w:r>
              <w:rPr>
                <w:spacing w:val="-4"/>
                <w:sz w:val="24"/>
              </w:rPr>
              <w:t xml:space="preserve"> </w:t>
            </w:r>
            <w:r>
              <w:rPr>
                <w:sz w:val="24"/>
              </w:rPr>
              <w:t>Demand</w:t>
            </w:r>
            <w:r>
              <w:rPr>
                <w:spacing w:val="-3"/>
                <w:sz w:val="24"/>
              </w:rPr>
              <w:t xml:space="preserve"> </w:t>
            </w:r>
            <w:r>
              <w:rPr>
                <w:sz w:val="24"/>
              </w:rPr>
              <w:t>analysis</w:t>
            </w:r>
            <w:r>
              <w:rPr>
                <w:spacing w:val="-4"/>
                <w:sz w:val="24"/>
              </w:rPr>
              <w:t xml:space="preserve"> </w:t>
            </w:r>
            <w:r>
              <w:rPr>
                <w:sz w:val="24"/>
              </w:rPr>
              <w:t>and</w:t>
            </w:r>
            <w:r>
              <w:rPr>
                <w:spacing w:val="-4"/>
                <w:sz w:val="24"/>
              </w:rPr>
              <w:t xml:space="preserve"> </w:t>
            </w:r>
            <w:r>
              <w:rPr>
                <w:sz w:val="24"/>
              </w:rPr>
              <w:t>Elasticity</w:t>
            </w:r>
            <w:r>
              <w:rPr>
                <w:spacing w:val="-4"/>
                <w:sz w:val="24"/>
              </w:rPr>
              <w:t xml:space="preserve"> </w:t>
            </w:r>
            <w:r>
              <w:rPr>
                <w:sz w:val="24"/>
              </w:rPr>
              <w:t>of</w:t>
            </w:r>
            <w:r>
              <w:rPr>
                <w:spacing w:val="-3"/>
                <w:sz w:val="24"/>
              </w:rPr>
              <w:t xml:space="preserve"> </w:t>
            </w:r>
            <w:r>
              <w:rPr>
                <w:sz w:val="24"/>
              </w:rPr>
              <w:t>demand,</w:t>
            </w:r>
            <w:r>
              <w:rPr>
                <w:spacing w:val="-4"/>
                <w:sz w:val="24"/>
              </w:rPr>
              <w:t xml:space="preserve"> </w:t>
            </w:r>
            <w:r>
              <w:rPr>
                <w:sz w:val="24"/>
              </w:rPr>
              <w:t>BEP</w:t>
            </w:r>
            <w:r>
              <w:rPr>
                <w:spacing w:val="-4"/>
                <w:sz w:val="24"/>
              </w:rPr>
              <w:t xml:space="preserve"> </w:t>
            </w:r>
            <w:r>
              <w:rPr>
                <w:sz w:val="24"/>
              </w:rPr>
              <w:t>Analysis</w:t>
            </w:r>
            <w:r>
              <w:rPr>
                <w:spacing w:val="-4"/>
                <w:sz w:val="24"/>
              </w:rPr>
              <w:t xml:space="preserve"> </w:t>
            </w:r>
            <w:r>
              <w:rPr>
                <w:sz w:val="24"/>
              </w:rPr>
              <w:t>and</w:t>
            </w:r>
            <w:r>
              <w:rPr>
                <w:spacing w:val="-4"/>
                <w:sz w:val="24"/>
              </w:rPr>
              <w:t xml:space="preserve"> </w:t>
            </w:r>
            <w:r>
              <w:rPr>
                <w:sz w:val="24"/>
              </w:rPr>
              <w:t>further</w:t>
            </w:r>
            <w:r>
              <w:rPr>
                <w:spacing w:val="-4"/>
                <w:sz w:val="24"/>
              </w:rPr>
              <w:t xml:space="preserve"> </w:t>
            </w:r>
            <w:r>
              <w:rPr>
                <w:sz w:val="24"/>
              </w:rPr>
              <w:t>to</w:t>
            </w:r>
            <w:r>
              <w:rPr>
                <w:spacing w:val="-4"/>
                <w:sz w:val="24"/>
              </w:rPr>
              <w:t xml:space="preserve"> </w:t>
            </w:r>
            <w:r>
              <w:rPr>
                <w:sz w:val="24"/>
              </w:rPr>
              <w:t>make them familiarize about types of competitions and price administration and enhance their knowledge on Inflation, Deflation and analyze the causes of Inflation..</w:t>
            </w:r>
          </w:p>
        </w:tc>
      </w:tr>
      <w:tr w14:paraId="2CFC1A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372" w:type="dxa"/>
            <w:gridSpan w:val="10"/>
          </w:tcPr>
          <w:p w14:paraId="2A3E241C">
            <w:pPr>
              <w:pStyle w:val="12"/>
              <w:spacing w:line="275" w:lineRule="exact"/>
              <w:ind w:left="115"/>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38DB1E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372" w:type="dxa"/>
            <w:gridSpan w:val="10"/>
          </w:tcPr>
          <w:p w14:paraId="5E95EE12">
            <w:pPr>
              <w:pStyle w:val="12"/>
              <w:spacing w:line="275" w:lineRule="exact"/>
              <w:ind w:left="115"/>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the course,</w:t>
            </w:r>
            <w:r>
              <w:rPr>
                <w:spacing w:val="-1"/>
                <w:sz w:val="24"/>
              </w:rPr>
              <w:t xml:space="preserve"> </w:t>
            </w:r>
            <w:r>
              <w:rPr>
                <w:sz w:val="24"/>
              </w:rPr>
              <w:t>student</w:t>
            </w:r>
            <w:r>
              <w:rPr>
                <w:spacing w:val="-1"/>
                <w:sz w:val="24"/>
              </w:rPr>
              <w:t xml:space="preserve"> </w:t>
            </w:r>
            <w:r>
              <w:rPr>
                <w:sz w:val="24"/>
              </w:rPr>
              <w:t>will be</w:t>
            </w:r>
            <w:r>
              <w:rPr>
                <w:spacing w:val="-1"/>
                <w:sz w:val="24"/>
              </w:rPr>
              <w:t xml:space="preserve"> </w:t>
            </w:r>
            <w:r>
              <w:rPr>
                <w:sz w:val="24"/>
              </w:rPr>
              <w:t xml:space="preserve">able </w:t>
            </w:r>
            <w:r>
              <w:rPr>
                <w:spacing w:val="-5"/>
                <w:sz w:val="24"/>
              </w:rPr>
              <w:t>to:</w:t>
            </w:r>
          </w:p>
        </w:tc>
      </w:tr>
      <w:tr w14:paraId="522D8D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1" w:hRule="atLeast"/>
        </w:trPr>
        <w:tc>
          <w:tcPr>
            <w:tcW w:w="538" w:type="dxa"/>
            <w:gridSpan w:val="2"/>
          </w:tcPr>
          <w:p w14:paraId="491EA50F">
            <w:pPr>
              <w:pStyle w:val="12"/>
              <w:spacing w:line="275" w:lineRule="exact"/>
              <w:ind w:left="115"/>
              <w:rPr>
                <w:sz w:val="24"/>
              </w:rPr>
            </w:pPr>
            <w:r>
              <w:rPr>
                <w:spacing w:val="-10"/>
                <w:sz w:val="24"/>
              </w:rPr>
              <w:t>1</w:t>
            </w:r>
          </w:p>
        </w:tc>
        <w:tc>
          <w:tcPr>
            <w:tcW w:w="8165" w:type="dxa"/>
            <w:gridSpan w:val="6"/>
          </w:tcPr>
          <w:p w14:paraId="37AF1395">
            <w:pPr>
              <w:pStyle w:val="12"/>
              <w:spacing w:line="276" w:lineRule="auto"/>
              <w:ind w:left="116" w:right="347"/>
              <w:rPr>
                <w:sz w:val="24"/>
              </w:rPr>
            </w:pPr>
            <w:r>
              <w:rPr>
                <w:sz w:val="24"/>
              </w:rPr>
              <w:t>Apply</w:t>
            </w:r>
            <w:r>
              <w:rPr>
                <w:spacing w:val="-4"/>
                <w:sz w:val="24"/>
              </w:rPr>
              <w:t xml:space="preserve"> </w:t>
            </w:r>
            <w:r>
              <w:rPr>
                <w:sz w:val="24"/>
              </w:rPr>
              <w:t>the</w:t>
            </w:r>
            <w:r>
              <w:rPr>
                <w:spacing w:val="-4"/>
                <w:sz w:val="24"/>
              </w:rPr>
              <w:t xml:space="preserve"> </w:t>
            </w:r>
            <w:r>
              <w:rPr>
                <w:sz w:val="24"/>
              </w:rPr>
              <w:t>objectives</w:t>
            </w:r>
            <w:r>
              <w:rPr>
                <w:spacing w:val="-4"/>
                <w:sz w:val="24"/>
              </w:rPr>
              <w:t xml:space="preserve"> </w:t>
            </w:r>
            <w:r>
              <w:rPr>
                <w:sz w:val="24"/>
              </w:rPr>
              <w:t>of</w:t>
            </w:r>
            <w:r>
              <w:rPr>
                <w:spacing w:val="-4"/>
                <w:sz w:val="24"/>
              </w:rPr>
              <w:t xml:space="preserve"> </w:t>
            </w:r>
            <w:r>
              <w:rPr>
                <w:sz w:val="24"/>
              </w:rPr>
              <w:t>business</w:t>
            </w:r>
            <w:r>
              <w:rPr>
                <w:spacing w:val="-4"/>
                <w:sz w:val="24"/>
              </w:rPr>
              <w:t xml:space="preserve"> </w:t>
            </w:r>
            <w:r>
              <w:rPr>
                <w:sz w:val="24"/>
              </w:rPr>
              <w:t>firms,</w:t>
            </w:r>
            <w:r>
              <w:rPr>
                <w:spacing w:val="-4"/>
                <w:sz w:val="24"/>
              </w:rPr>
              <w:t xml:space="preserve"> </w:t>
            </w:r>
            <w:r>
              <w:rPr>
                <w:sz w:val="24"/>
              </w:rPr>
              <w:t>demand</w:t>
            </w:r>
            <w:r>
              <w:rPr>
                <w:spacing w:val="-4"/>
                <w:sz w:val="24"/>
              </w:rPr>
              <w:t xml:space="preserve"> </w:t>
            </w:r>
            <w:r>
              <w:rPr>
                <w:sz w:val="24"/>
              </w:rPr>
              <w:t>analysis</w:t>
            </w:r>
            <w:r>
              <w:rPr>
                <w:spacing w:val="-4"/>
                <w:sz w:val="24"/>
              </w:rPr>
              <w:t xml:space="preserve"> </w:t>
            </w:r>
            <w:r>
              <w:rPr>
                <w:sz w:val="24"/>
              </w:rPr>
              <w:t>and</w:t>
            </w:r>
            <w:r>
              <w:rPr>
                <w:spacing w:val="-4"/>
                <w:sz w:val="24"/>
              </w:rPr>
              <w:t xml:space="preserve"> </w:t>
            </w:r>
            <w:r>
              <w:rPr>
                <w:sz w:val="24"/>
              </w:rPr>
              <w:t>elasticity</w:t>
            </w:r>
            <w:r>
              <w:rPr>
                <w:spacing w:val="-4"/>
                <w:sz w:val="24"/>
              </w:rPr>
              <w:t xml:space="preserve"> </w:t>
            </w:r>
            <w:r>
              <w:rPr>
                <w:sz w:val="24"/>
              </w:rPr>
              <w:t>of demand in daily life and in their career.</w:t>
            </w:r>
          </w:p>
        </w:tc>
        <w:tc>
          <w:tcPr>
            <w:tcW w:w="669" w:type="dxa"/>
            <w:gridSpan w:val="2"/>
          </w:tcPr>
          <w:p w14:paraId="528EFA84">
            <w:pPr>
              <w:pStyle w:val="12"/>
              <w:spacing w:line="275" w:lineRule="exact"/>
              <w:ind w:left="103"/>
              <w:rPr>
                <w:b/>
                <w:sz w:val="24"/>
              </w:rPr>
            </w:pPr>
            <w:r>
              <w:rPr>
                <w:b/>
                <w:spacing w:val="-5"/>
                <w:sz w:val="24"/>
              </w:rPr>
              <w:t>K6</w:t>
            </w:r>
          </w:p>
        </w:tc>
      </w:tr>
      <w:tr w14:paraId="42C63C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38" w:type="dxa"/>
            <w:gridSpan w:val="2"/>
          </w:tcPr>
          <w:p w14:paraId="38971830">
            <w:pPr>
              <w:pStyle w:val="12"/>
              <w:spacing w:line="275" w:lineRule="exact"/>
              <w:ind w:left="115"/>
              <w:rPr>
                <w:sz w:val="24"/>
              </w:rPr>
            </w:pPr>
            <w:r>
              <w:rPr>
                <w:spacing w:val="-10"/>
                <w:sz w:val="24"/>
              </w:rPr>
              <w:t>2</w:t>
            </w:r>
          </w:p>
        </w:tc>
        <w:tc>
          <w:tcPr>
            <w:tcW w:w="8165" w:type="dxa"/>
            <w:gridSpan w:val="6"/>
          </w:tcPr>
          <w:p w14:paraId="1787CCDF">
            <w:pPr>
              <w:pStyle w:val="12"/>
              <w:spacing w:line="270" w:lineRule="exact"/>
              <w:ind w:left="116"/>
              <w:rPr>
                <w:sz w:val="24"/>
              </w:rPr>
            </w:pPr>
            <w:r>
              <w:rPr>
                <w:sz w:val="24"/>
              </w:rPr>
              <w:t>Identify</w:t>
            </w:r>
            <w:r>
              <w:rPr>
                <w:spacing w:val="-1"/>
                <w:sz w:val="24"/>
              </w:rPr>
              <w:t xml:space="preserve"> </w:t>
            </w:r>
            <w:r>
              <w:rPr>
                <w:sz w:val="24"/>
              </w:rPr>
              <w:t>the</w:t>
            </w:r>
            <w:r>
              <w:rPr>
                <w:spacing w:val="-3"/>
                <w:sz w:val="24"/>
              </w:rPr>
              <w:t xml:space="preserve"> </w:t>
            </w:r>
            <w:r>
              <w:rPr>
                <w:sz w:val="24"/>
              </w:rPr>
              <w:t>effective</w:t>
            </w:r>
            <w:r>
              <w:rPr>
                <w:spacing w:val="-2"/>
                <w:sz w:val="24"/>
              </w:rPr>
              <w:t xml:space="preserve"> </w:t>
            </w:r>
            <w:r>
              <w:rPr>
                <w:sz w:val="24"/>
              </w:rPr>
              <w:t>applications</w:t>
            </w:r>
            <w:r>
              <w:rPr>
                <w:spacing w:val="-1"/>
                <w:sz w:val="24"/>
              </w:rPr>
              <w:t xml:space="preserve"> </w:t>
            </w:r>
            <w:r>
              <w:rPr>
                <w:sz w:val="24"/>
              </w:rPr>
              <w:t>of</w:t>
            </w:r>
            <w:r>
              <w:rPr>
                <w:spacing w:val="-1"/>
                <w:sz w:val="24"/>
              </w:rPr>
              <w:t xml:space="preserve"> </w:t>
            </w:r>
            <w:r>
              <w:rPr>
                <w:sz w:val="24"/>
              </w:rPr>
              <w:t>factors</w:t>
            </w:r>
            <w:r>
              <w:rPr>
                <w:spacing w:val="-1"/>
                <w:sz w:val="24"/>
              </w:rPr>
              <w:t xml:space="preserve"> </w:t>
            </w:r>
            <w:r>
              <w:rPr>
                <w:sz w:val="24"/>
              </w:rPr>
              <w:t>of</w:t>
            </w:r>
            <w:r>
              <w:rPr>
                <w:spacing w:val="-1"/>
                <w:sz w:val="24"/>
              </w:rPr>
              <w:t xml:space="preserve"> </w:t>
            </w:r>
            <w:r>
              <w:rPr>
                <w:sz w:val="24"/>
              </w:rPr>
              <w:t>production</w:t>
            </w:r>
            <w:r>
              <w:rPr>
                <w:spacing w:val="-1"/>
                <w:sz w:val="24"/>
              </w:rPr>
              <w:t xml:space="preserve"> </w:t>
            </w:r>
            <w:r>
              <w:rPr>
                <w:sz w:val="24"/>
              </w:rPr>
              <w:t>and</w:t>
            </w:r>
            <w:r>
              <w:rPr>
                <w:spacing w:val="-1"/>
                <w:sz w:val="24"/>
              </w:rPr>
              <w:t xml:space="preserve"> </w:t>
            </w:r>
            <w:r>
              <w:rPr>
                <w:sz w:val="24"/>
              </w:rPr>
              <w:t xml:space="preserve">BEP </w:t>
            </w:r>
            <w:r>
              <w:rPr>
                <w:spacing w:val="-2"/>
                <w:sz w:val="24"/>
              </w:rPr>
              <w:t>Analysis</w:t>
            </w:r>
          </w:p>
        </w:tc>
        <w:tc>
          <w:tcPr>
            <w:tcW w:w="669" w:type="dxa"/>
            <w:gridSpan w:val="2"/>
          </w:tcPr>
          <w:p w14:paraId="4FCB3BE9">
            <w:pPr>
              <w:pStyle w:val="12"/>
              <w:spacing w:line="275" w:lineRule="exact"/>
              <w:ind w:left="103"/>
              <w:rPr>
                <w:b/>
                <w:sz w:val="24"/>
              </w:rPr>
            </w:pPr>
            <w:r>
              <w:rPr>
                <w:b/>
                <w:spacing w:val="-5"/>
                <w:sz w:val="24"/>
              </w:rPr>
              <w:t>K3</w:t>
            </w:r>
          </w:p>
        </w:tc>
      </w:tr>
      <w:tr w14:paraId="5901DE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538" w:type="dxa"/>
            <w:gridSpan w:val="2"/>
          </w:tcPr>
          <w:p w14:paraId="4A109DF1">
            <w:pPr>
              <w:pStyle w:val="12"/>
              <w:spacing w:line="275" w:lineRule="exact"/>
              <w:ind w:left="115"/>
              <w:rPr>
                <w:sz w:val="24"/>
              </w:rPr>
            </w:pPr>
            <w:r>
              <w:rPr>
                <w:spacing w:val="-10"/>
                <w:sz w:val="24"/>
              </w:rPr>
              <w:t>3</w:t>
            </w:r>
          </w:p>
        </w:tc>
        <w:tc>
          <w:tcPr>
            <w:tcW w:w="8165" w:type="dxa"/>
            <w:gridSpan w:val="6"/>
          </w:tcPr>
          <w:p w14:paraId="7A87FBE4">
            <w:pPr>
              <w:pStyle w:val="12"/>
              <w:spacing w:line="270" w:lineRule="exact"/>
              <w:ind w:left="116"/>
              <w:rPr>
                <w:sz w:val="24"/>
              </w:rPr>
            </w:pPr>
            <w:r>
              <w:rPr>
                <w:sz w:val="24"/>
              </w:rPr>
              <w:t>Understand</w:t>
            </w:r>
            <w:r>
              <w:rPr>
                <w:spacing w:val="-3"/>
                <w:sz w:val="24"/>
              </w:rPr>
              <w:t xml:space="preserve"> </w:t>
            </w:r>
            <w:r>
              <w:rPr>
                <w:sz w:val="24"/>
              </w:rPr>
              <w:t>the</w:t>
            </w:r>
            <w:r>
              <w:rPr>
                <w:spacing w:val="-1"/>
                <w:sz w:val="24"/>
              </w:rPr>
              <w:t xml:space="preserve"> </w:t>
            </w:r>
            <w:r>
              <w:rPr>
                <w:sz w:val="24"/>
              </w:rPr>
              <w:t>determination</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Price,</w:t>
            </w:r>
            <w:r>
              <w:rPr>
                <w:spacing w:val="-1"/>
                <w:sz w:val="24"/>
              </w:rPr>
              <w:t xml:space="preserve"> </w:t>
            </w:r>
            <w:r>
              <w:rPr>
                <w:sz w:val="24"/>
              </w:rPr>
              <w:t>Market</w:t>
            </w:r>
            <w:r>
              <w:rPr>
                <w:spacing w:val="-1"/>
                <w:sz w:val="24"/>
              </w:rPr>
              <w:t xml:space="preserve"> </w:t>
            </w:r>
            <w:r>
              <w:rPr>
                <w:sz w:val="24"/>
              </w:rPr>
              <w:t>structure</w:t>
            </w:r>
            <w:r>
              <w:rPr>
                <w:spacing w:val="-3"/>
                <w:sz w:val="24"/>
              </w:rPr>
              <w:t xml:space="preserve"> </w:t>
            </w:r>
            <w:r>
              <w:rPr>
                <w:sz w:val="24"/>
              </w:rPr>
              <w:t xml:space="preserve">and </w:t>
            </w:r>
            <w:r>
              <w:rPr>
                <w:spacing w:val="-2"/>
                <w:sz w:val="24"/>
              </w:rPr>
              <w:t>competition.</w:t>
            </w:r>
          </w:p>
        </w:tc>
        <w:tc>
          <w:tcPr>
            <w:tcW w:w="669" w:type="dxa"/>
            <w:gridSpan w:val="2"/>
          </w:tcPr>
          <w:p w14:paraId="4DD755C2">
            <w:pPr>
              <w:pStyle w:val="12"/>
              <w:spacing w:line="275" w:lineRule="exact"/>
              <w:ind w:left="103"/>
              <w:rPr>
                <w:b/>
                <w:sz w:val="24"/>
              </w:rPr>
            </w:pPr>
            <w:r>
              <w:rPr>
                <w:b/>
                <w:spacing w:val="-5"/>
                <w:sz w:val="24"/>
              </w:rPr>
              <w:t>K2</w:t>
            </w:r>
          </w:p>
        </w:tc>
      </w:tr>
      <w:tr w14:paraId="3BC4F7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538" w:type="dxa"/>
            <w:gridSpan w:val="2"/>
          </w:tcPr>
          <w:p w14:paraId="37B25121">
            <w:pPr>
              <w:pStyle w:val="12"/>
              <w:spacing w:line="275" w:lineRule="exact"/>
              <w:ind w:left="115"/>
              <w:rPr>
                <w:sz w:val="24"/>
              </w:rPr>
            </w:pPr>
            <w:r>
              <w:rPr>
                <w:spacing w:val="-10"/>
                <w:sz w:val="24"/>
              </w:rPr>
              <w:t>4</w:t>
            </w:r>
          </w:p>
        </w:tc>
        <w:tc>
          <w:tcPr>
            <w:tcW w:w="8165" w:type="dxa"/>
            <w:gridSpan w:val="6"/>
          </w:tcPr>
          <w:p w14:paraId="4EDF35FB">
            <w:pPr>
              <w:pStyle w:val="12"/>
              <w:spacing w:line="270" w:lineRule="exact"/>
              <w:ind w:left="116"/>
              <w:rPr>
                <w:sz w:val="24"/>
              </w:rPr>
            </w:pPr>
            <w:r>
              <w:rPr>
                <w:sz w:val="24"/>
              </w:rPr>
              <w:t>Describe</w:t>
            </w:r>
            <w:r>
              <w:rPr>
                <w:spacing w:val="-4"/>
                <w:sz w:val="24"/>
              </w:rPr>
              <w:t xml:space="preserve"> </w:t>
            </w:r>
            <w:r>
              <w:rPr>
                <w:sz w:val="24"/>
              </w:rPr>
              <w:t>the</w:t>
            </w:r>
            <w:r>
              <w:rPr>
                <w:spacing w:val="-2"/>
                <w:sz w:val="24"/>
              </w:rPr>
              <w:t xml:space="preserve"> </w:t>
            </w:r>
            <w:r>
              <w:rPr>
                <w:sz w:val="24"/>
              </w:rPr>
              <w:t>objectives</w:t>
            </w:r>
            <w:r>
              <w:rPr>
                <w:spacing w:val="-1"/>
                <w:sz w:val="24"/>
              </w:rPr>
              <w:t xml:space="preserve"> </w:t>
            </w:r>
            <w:r>
              <w:rPr>
                <w:sz w:val="24"/>
              </w:rPr>
              <w:t>and</w:t>
            </w:r>
            <w:r>
              <w:rPr>
                <w:spacing w:val="-1"/>
                <w:sz w:val="24"/>
              </w:rPr>
              <w:t xml:space="preserve"> </w:t>
            </w:r>
            <w:r>
              <w:rPr>
                <w:sz w:val="24"/>
              </w:rPr>
              <w:t>effectiveness</w:t>
            </w:r>
            <w:r>
              <w:rPr>
                <w:spacing w:val="-1"/>
                <w:sz w:val="24"/>
              </w:rPr>
              <w:t xml:space="preserve"> </w:t>
            </w:r>
            <w:r>
              <w:rPr>
                <w:sz w:val="24"/>
              </w:rPr>
              <w:t>of</w:t>
            </w:r>
            <w:r>
              <w:rPr>
                <w:spacing w:val="-1"/>
                <w:sz w:val="24"/>
              </w:rPr>
              <w:t xml:space="preserve"> </w:t>
            </w:r>
            <w:r>
              <w:rPr>
                <w:sz w:val="24"/>
              </w:rPr>
              <w:t>monetary</w:t>
            </w:r>
            <w:r>
              <w:rPr>
                <w:spacing w:val="-1"/>
                <w:sz w:val="24"/>
              </w:rPr>
              <w:t xml:space="preserve"> </w:t>
            </w:r>
            <w:r>
              <w:rPr>
                <w:sz w:val="24"/>
              </w:rPr>
              <w:t>policy</w:t>
            </w:r>
            <w:r>
              <w:rPr>
                <w:spacing w:val="-1"/>
                <w:sz w:val="24"/>
              </w:rPr>
              <w:t xml:space="preserve"> </w:t>
            </w:r>
            <w:r>
              <w:rPr>
                <w:sz w:val="24"/>
              </w:rPr>
              <w:t>and</w:t>
            </w:r>
            <w:r>
              <w:rPr>
                <w:spacing w:val="3"/>
                <w:sz w:val="24"/>
              </w:rPr>
              <w:t xml:space="preserve"> </w:t>
            </w:r>
            <w:r>
              <w:rPr>
                <w:sz w:val="24"/>
              </w:rPr>
              <w:t>fiscal</w:t>
            </w:r>
            <w:r>
              <w:rPr>
                <w:spacing w:val="-1"/>
                <w:sz w:val="24"/>
              </w:rPr>
              <w:t xml:space="preserve"> </w:t>
            </w:r>
            <w:r>
              <w:rPr>
                <w:spacing w:val="-2"/>
                <w:sz w:val="24"/>
              </w:rPr>
              <w:t>policy</w:t>
            </w:r>
          </w:p>
        </w:tc>
        <w:tc>
          <w:tcPr>
            <w:tcW w:w="669" w:type="dxa"/>
            <w:gridSpan w:val="2"/>
          </w:tcPr>
          <w:p w14:paraId="6426B39A">
            <w:pPr>
              <w:pStyle w:val="12"/>
              <w:spacing w:line="275" w:lineRule="exact"/>
              <w:ind w:left="103"/>
              <w:rPr>
                <w:b/>
                <w:sz w:val="24"/>
              </w:rPr>
            </w:pPr>
            <w:r>
              <w:rPr>
                <w:b/>
                <w:spacing w:val="-5"/>
                <w:sz w:val="24"/>
              </w:rPr>
              <w:t>K4</w:t>
            </w:r>
          </w:p>
        </w:tc>
      </w:tr>
      <w:tr w14:paraId="6EDB4F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38" w:type="dxa"/>
            <w:gridSpan w:val="2"/>
          </w:tcPr>
          <w:p w14:paraId="0E57100A">
            <w:pPr>
              <w:pStyle w:val="12"/>
              <w:spacing w:before="1"/>
              <w:ind w:left="115"/>
              <w:rPr>
                <w:sz w:val="24"/>
              </w:rPr>
            </w:pPr>
            <w:r>
              <w:rPr>
                <w:spacing w:val="-10"/>
                <w:sz w:val="24"/>
              </w:rPr>
              <w:t>5</w:t>
            </w:r>
          </w:p>
        </w:tc>
        <w:tc>
          <w:tcPr>
            <w:tcW w:w="8165" w:type="dxa"/>
            <w:gridSpan w:val="6"/>
          </w:tcPr>
          <w:p w14:paraId="3D0F07C1">
            <w:pPr>
              <w:pStyle w:val="12"/>
              <w:spacing w:line="270" w:lineRule="exact"/>
              <w:ind w:left="114"/>
              <w:rPr>
                <w:sz w:val="24"/>
              </w:rPr>
            </w:pPr>
            <w:r>
              <w:rPr>
                <w:sz w:val="24"/>
              </w:rPr>
              <w:t>To</w:t>
            </w:r>
            <w:r>
              <w:rPr>
                <w:spacing w:val="-2"/>
                <w:sz w:val="24"/>
              </w:rPr>
              <w:t xml:space="preserve"> </w:t>
            </w:r>
            <w:r>
              <w:rPr>
                <w:sz w:val="24"/>
              </w:rPr>
              <w:t>gain</w:t>
            </w:r>
            <w:r>
              <w:rPr>
                <w:spacing w:val="-1"/>
                <w:sz w:val="24"/>
              </w:rPr>
              <w:t xml:space="preserve"> </w:t>
            </w:r>
            <w:r>
              <w:rPr>
                <w:sz w:val="24"/>
              </w:rPr>
              <w:t>Knowledge</w:t>
            </w:r>
            <w:r>
              <w:rPr>
                <w:spacing w:val="-2"/>
                <w:sz w:val="24"/>
              </w:rPr>
              <w:t xml:space="preserve"> </w:t>
            </w:r>
            <w:r>
              <w:rPr>
                <w:sz w:val="24"/>
              </w:rPr>
              <w:t>on Inflation,</w:t>
            </w:r>
            <w:r>
              <w:rPr>
                <w:spacing w:val="-1"/>
                <w:sz w:val="24"/>
              </w:rPr>
              <w:t xml:space="preserve"> </w:t>
            </w:r>
            <w:r>
              <w:rPr>
                <w:sz w:val="24"/>
              </w:rPr>
              <w:t>Deflation</w:t>
            </w:r>
            <w:r>
              <w:rPr>
                <w:spacing w:val="-1"/>
                <w:sz w:val="24"/>
              </w:rPr>
              <w:t xml:space="preserve"> </w:t>
            </w:r>
            <w:r>
              <w:rPr>
                <w:sz w:val="24"/>
              </w:rPr>
              <w:t>and effects</w:t>
            </w:r>
            <w:r>
              <w:rPr>
                <w:spacing w:val="-1"/>
                <w:sz w:val="24"/>
              </w:rPr>
              <w:t xml:space="preserve"> </w:t>
            </w:r>
            <w:r>
              <w:rPr>
                <w:sz w:val="24"/>
              </w:rPr>
              <w:t>of</w:t>
            </w:r>
            <w:r>
              <w:rPr>
                <w:spacing w:val="-1"/>
                <w:sz w:val="24"/>
              </w:rPr>
              <w:t xml:space="preserve"> </w:t>
            </w:r>
            <w:r>
              <w:rPr>
                <w:spacing w:val="-2"/>
                <w:sz w:val="24"/>
              </w:rPr>
              <w:t>inflation.</w:t>
            </w:r>
          </w:p>
        </w:tc>
        <w:tc>
          <w:tcPr>
            <w:tcW w:w="669" w:type="dxa"/>
            <w:gridSpan w:val="2"/>
          </w:tcPr>
          <w:p w14:paraId="04A952D4">
            <w:pPr>
              <w:pStyle w:val="12"/>
              <w:spacing w:before="1"/>
              <w:ind w:left="103"/>
              <w:rPr>
                <w:b/>
                <w:sz w:val="24"/>
              </w:rPr>
            </w:pPr>
            <w:r>
              <w:rPr>
                <w:b/>
                <w:spacing w:val="-5"/>
                <w:sz w:val="24"/>
              </w:rPr>
              <w:t>K5</w:t>
            </w:r>
          </w:p>
        </w:tc>
      </w:tr>
      <w:tr w14:paraId="304A45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372" w:type="dxa"/>
            <w:gridSpan w:val="10"/>
          </w:tcPr>
          <w:p w14:paraId="6E7597B7">
            <w:pPr>
              <w:pStyle w:val="12"/>
              <w:spacing w:line="275" w:lineRule="exact"/>
              <w:ind w:left="115"/>
              <w:rPr>
                <w:sz w:val="24"/>
              </w:rPr>
            </w:pPr>
            <w:r>
              <w:rPr>
                <w:b/>
                <w:sz w:val="24"/>
              </w:rPr>
              <w:t>K1</w:t>
            </w:r>
            <w:r>
              <w:rPr>
                <w:b/>
                <w:spacing w:val="-1"/>
                <w:sz w:val="24"/>
              </w:rPr>
              <w:t xml:space="preserve"> </w:t>
            </w:r>
            <w:r>
              <w:rPr>
                <w:sz w:val="24"/>
              </w:rPr>
              <w:t>-</w:t>
            </w:r>
            <w:r>
              <w:rPr>
                <w:spacing w:val="-1"/>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2"/>
                <w:sz w:val="24"/>
              </w:rPr>
              <w:t xml:space="preserve"> </w:t>
            </w:r>
            <w:r>
              <w:rPr>
                <w:sz w:val="24"/>
              </w:rPr>
              <w:t xml:space="preserve">Understand; </w:t>
            </w:r>
            <w:r>
              <w:rPr>
                <w:b/>
                <w:sz w:val="24"/>
              </w:rPr>
              <w:t>K3</w:t>
            </w:r>
            <w:r>
              <w:rPr>
                <w:b/>
                <w:spacing w:val="-1"/>
                <w:sz w:val="24"/>
              </w:rPr>
              <w:t xml:space="preserve"> </w:t>
            </w:r>
            <w:r>
              <w:rPr>
                <w:sz w:val="24"/>
              </w:rPr>
              <w:t>-</w:t>
            </w:r>
            <w:r>
              <w:rPr>
                <w:spacing w:val="-1"/>
                <w:sz w:val="24"/>
              </w:rPr>
              <w:t xml:space="preserve"> </w:t>
            </w:r>
            <w:r>
              <w:rPr>
                <w:sz w:val="24"/>
              </w:rPr>
              <w:t>Apply;</w:t>
            </w:r>
            <w:r>
              <w:rPr>
                <w:spacing w:val="-1"/>
                <w:sz w:val="24"/>
              </w:rPr>
              <w:t xml:space="preserve"> </w:t>
            </w:r>
            <w:r>
              <w:rPr>
                <w:b/>
                <w:sz w:val="24"/>
              </w:rPr>
              <w:t xml:space="preserve">K4 </w:t>
            </w:r>
            <w:r>
              <w:rPr>
                <w:sz w:val="24"/>
              </w:rPr>
              <w:t>-</w:t>
            </w:r>
            <w:r>
              <w:rPr>
                <w:spacing w:val="-2"/>
                <w:sz w:val="24"/>
              </w:rPr>
              <w:t xml:space="preserve"> </w:t>
            </w:r>
            <w:r>
              <w:rPr>
                <w:sz w:val="24"/>
              </w:rPr>
              <w:t xml:space="preserve">Analyze; </w:t>
            </w:r>
            <w:r>
              <w:rPr>
                <w:b/>
                <w:sz w:val="24"/>
              </w:rPr>
              <w:t>K5</w:t>
            </w:r>
            <w:r>
              <w:rPr>
                <w:b/>
                <w:spacing w:val="-1"/>
                <w:sz w:val="24"/>
              </w:rPr>
              <w:t xml:space="preserve"> </w:t>
            </w:r>
            <w:r>
              <w:rPr>
                <w:sz w:val="24"/>
              </w:rPr>
              <w:t>-</w:t>
            </w:r>
            <w:r>
              <w:rPr>
                <w:spacing w:val="-1"/>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6EE4FF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526" w:type="dxa"/>
            <w:gridSpan w:val="3"/>
          </w:tcPr>
          <w:p w14:paraId="2C5C59F2">
            <w:pPr>
              <w:pStyle w:val="12"/>
              <w:spacing w:before="1"/>
              <w:ind w:left="434"/>
              <w:rPr>
                <w:b/>
                <w:sz w:val="24"/>
              </w:rPr>
            </w:pPr>
            <w:r>
              <w:rPr>
                <w:b/>
                <w:spacing w:val="-2"/>
                <w:sz w:val="24"/>
              </w:rPr>
              <w:t>Unit:1</w:t>
            </w:r>
          </w:p>
        </w:tc>
        <w:tc>
          <w:tcPr>
            <w:tcW w:w="6310" w:type="dxa"/>
            <w:gridSpan w:val="3"/>
          </w:tcPr>
          <w:p w14:paraId="6DF35335">
            <w:pPr>
              <w:pStyle w:val="12"/>
              <w:spacing w:before="1"/>
              <w:ind w:left="1971"/>
              <w:rPr>
                <w:b/>
                <w:sz w:val="24"/>
              </w:rPr>
            </w:pPr>
            <w:r>
              <w:rPr>
                <w:b/>
                <w:sz w:val="24"/>
              </w:rPr>
              <mc:AlternateContent>
                <mc:Choice Requires="wpg">
                  <w:drawing>
                    <wp:anchor distT="0" distB="0" distL="0" distR="0" simplePos="0" relativeHeight="251675648" behindDoc="1" locked="0" layoutInCell="1" allowOverlap="1">
                      <wp:simplePos x="0" y="0"/>
                      <wp:positionH relativeFrom="column">
                        <wp:posOffset>862965</wp:posOffset>
                      </wp:positionH>
                      <wp:positionV relativeFrom="paragraph">
                        <wp:posOffset>-267335</wp:posOffset>
                      </wp:positionV>
                      <wp:extent cx="1847850" cy="1538605"/>
                      <wp:effectExtent l="0" t="0" r="0" b="0"/>
                      <wp:wrapNone/>
                      <wp:docPr id="54" name="Group 54"/>
                      <wp:cNvGraphicFramePr/>
                      <a:graphic xmlns:a="http://schemas.openxmlformats.org/drawingml/2006/main">
                        <a:graphicData uri="http://schemas.microsoft.com/office/word/2010/wordprocessingGroup">
                          <wpg:wgp>
                            <wpg:cNvGrpSpPr/>
                            <wpg:grpSpPr>
                              <a:xfrm>
                                <a:off x="0" y="0"/>
                                <a:ext cx="1847850" cy="1538605"/>
                                <a:chOff x="0" y="0"/>
                                <a:chExt cx="1847850" cy="1538605"/>
                              </a:xfrm>
                            </wpg:grpSpPr>
                            <pic:pic xmlns:pic="http://schemas.openxmlformats.org/drawingml/2006/picture">
                              <pic:nvPicPr>
                                <pic:cNvPr id="55" name="Image 55"/>
                                <pic:cNvPicPr/>
                              </pic:nvPicPr>
                              <pic:blipFill>
                                <a:blip r:embed="rId15" cstate="print"/>
                                <a:stretch>
                                  <a:fillRect/>
                                </a:stretch>
                              </pic:blipFill>
                              <pic:spPr>
                                <a:xfrm>
                                  <a:off x="0" y="0"/>
                                  <a:ext cx="1847850" cy="1538484"/>
                                </a:xfrm>
                                <a:prstGeom prst="rect">
                                  <a:avLst/>
                                </a:prstGeom>
                              </pic:spPr>
                            </pic:pic>
                          </wpg:wgp>
                        </a:graphicData>
                      </a:graphic>
                    </wp:anchor>
                  </w:drawing>
                </mc:Choice>
                <mc:Fallback>
                  <w:pict>
                    <v:group id="_x0000_s1026" o:spid="_x0000_s1026" o:spt="203" style="position:absolute;left:0pt;margin-left:67.95pt;margin-top:-21.05pt;height:121.15pt;width:145.5pt;z-index:-251640832;mso-width-relative:page;mso-height-relative:page;" coordsize="1847850,1538605" o:gfxdata="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">
                      <o:lock v:ext="edit" aspectratio="f"/>
                      <v:shape id="Image 55" o:spid="_x0000_s1026" o:spt="75" type="#_x0000_t75" style="position:absolute;left:0;top:0;height:1538484;width:1847850;" filled="f" o:preferrelative="t" stroked="f" coordsize="21600,21600" o:gfxdata="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2Lq8svQAA&#10;ANsAAAAPAAAAAAAAAAEAIAAAACIAAABkcnMvZG93bnJldi54bWxQSwECFAAUAAAACACHTuJAMy8F&#10;njsAAAA5AAAAEAAAAAAAAAABACAAAAAMAQAAZHJzL3NoYXBleG1sLnhtbFBLBQYAAAAABgAGAFsB&#10;AAC2AwAAAAA=&#10;">
                        <v:fill on="f" focussize="0,0"/>
                        <v:stroke on="f"/>
                        <v:imagedata r:id="rId15" o:title=""/>
                        <o:lock v:ext="edit" aspectratio="f"/>
                      </v:shape>
                    </v:group>
                  </w:pict>
                </mc:Fallback>
              </mc:AlternateContent>
            </w:r>
            <w:r>
              <w:rPr>
                <w:b/>
                <w:sz w:val="24"/>
              </w:rPr>
              <w:t>DEMAND</w:t>
            </w:r>
            <w:r>
              <w:rPr>
                <w:b/>
                <w:spacing w:val="-2"/>
                <w:sz w:val="24"/>
              </w:rPr>
              <w:t xml:space="preserve"> ANALYSIS</w:t>
            </w:r>
          </w:p>
        </w:tc>
        <w:tc>
          <w:tcPr>
            <w:tcW w:w="1536" w:type="dxa"/>
            <w:gridSpan w:val="4"/>
          </w:tcPr>
          <w:p w14:paraId="2ACBFE3C">
            <w:pPr>
              <w:pStyle w:val="12"/>
              <w:ind w:left="0"/>
            </w:pPr>
          </w:p>
        </w:tc>
      </w:tr>
      <w:tr w14:paraId="2FA4E0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trPr>
        <w:tc>
          <w:tcPr>
            <w:tcW w:w="9372" w:type="dxa"/>
            <w:gridSpan w:val="10"/>
          </w:tcPr>
          <w:p w14:paraId="622B3BE0">
            <w:pPr>
              <w:pStyle w:val="12"/>
              <w:ind w:left="4"/>
              <w:rPr>
                <w:sz w:val="24"/>
              </w:rPr>
            </w:pPr>
            <w:r>
              <w:rPr>
                <w:sz w:val="24"/>
              </w:rPr>
              <w:t>Objectives</w:t>
            </w:r>
            <w:r>
              <w:rPr>
                <w:spacing w:val="-6"/>
                <w:sz w:val="24"/>
              </w:rPr>
              <w:t xml:space="preserve"> </w:t>
            </w:r>
            <w:r>
              <w:rPr>
                <w:sz w:val="24"/>
              </w:rPr>
              <w:t>of</w:t>
            </w:r>
            <w:r>
              <w:rPr>
                <w:spacing w:val="-6"/>
                <w:sz w:val="24"/>
              </w:rPr>
              <w:t xml:space="preserve"> </w:t>
            </w:r>
            <w:r>
              <w:rPr>
                <w:sz w:val="24"/>
              </w:rPr>
              <w:t>business</w:t>
            </w:r>
            <w:r>
              <w:rPr>
                <w:spacing w:val="-6"/>
                <w:sz w:val="24"/>
              </w:rPr>
              <w:t xml:space="preserve"> </w:t>
            </w:r>
            <w:r>
              <w:rPr>
                <w:sz w:val="24"/>
              </w:rPr>
              <w:t>firms–Profit</w:t>
            </w:r>
            <w:r>
              <w:rPr>
                <w:spacing w:val="-5"/>
                <w:sz w:val="24"/>
              </w:rPr>
              <w:t xml:space="preserve"> </w:t>
            </w:r>
            <w:r>
              <w:rPr>
                <w:sz w:val="24"/>
              </w:rPr>
              <w:t>Maximization-Social</w:t>
            </w:r>
            <w:r>
              <w:rPr>
                <w:spacing w:val="-6"/>
                <w:sz w:val="24"/>
              </w:rPr>
              <w:t xml:space="preserve"> </w:t>
            </w:r>
            <w:r>
              <w:rPr>
                <w:sz w:val="24"/>
              </w:rPr>
              <w:t>responsibilities</w:t>
            </w:r>
            <w:r>
              <w:rPr>
                <w:spacing w:val="-5"/>
                <w:sz w:val="24"/>
              </w:rPr>
              <w:t xml:space="preserve"> </w:t>
            </w:r>
            <w:r>
              <w:rPr>
                <w:sz w:val="24"/>
              </w:rPr>
              <w:t>-Demand</w:t>
            </w:r>
            <w:r>
              <w:rPr>
                <w:spacing w:val="-6"/>
                <w:sz w:val="24"/>
              </w:rPr>
              <w:t xml:space="preserve"> </w:t>
            </w:r>
            <w:r>
              <w:rPr>
                <w:sz w:val="24"/>
              </w:rPr>
              <w:t>analysis–Law of Demand - Elasticity of demand.</w:t>
            </w:r>
          </w:p>
        </w:tc>
      </w:tr>
      <w:tr w14:paraId="2B609F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1526" w:type="dxa"/>
            <w:gridSpan w:val="3"/>
          </w:tcPr>
          <w:p w14:paraId="63513645">
            <w:pPr>
              <w:pStyle w:val="12"/>
              <w:spacing w:line="275" w:lineRule="exact"/>
              <w:ind w:left="434"/>
              <w:rPr>
                <w:b/>
                <w:sz w:val="24"/>
              </w:rPr>
            </w:pPr>
            <w:r>
              <w:rPr>
                <w:b/>
                <w:spacing w:val="-2"/>
                <w:sz w:val="24"/>
              </w:rPr>
              <w:t>Unit:2</w:t>
            </w:r>
          </w:p>
        </w:tc>
        <w:tc>
          <w:tcPr>
            <w:tcW w:w="6310" w:type="dxa"/>
            <w:gridSpan w:val="3"/>
          </w:tcPr>
          <w:p w14:paraId="3D9BE370">
            <w:pPr>
              <w:pStyle w:val="12"/>
              <w:spacing w:line="275" w:lineRule="exact"/>
              <w:ind w:left="0" w:right="49"/>
              <w:jc w:val="center"/>
              <w:rPr>
                <w:b/>
                <w:sz w:val="24"/>
              </w:rPr>
            </w:pPr>
            <w:r>
              <w:rPr>
                <w:b/>
                <w:sz w:val="24"/>
              </w:rPr>
              <w:t>BEP</w:t>
            </w:r>
            <w:r>
              <w:rPr>
                <w:b/>
                <w:spacing w:val="-2"/>
                <w:sz w:val="24"/>
              </w:rPr>
              <w:t xml:space="preserve"> ANALYSIS</w:t>
            </w:r>
          </w:p>
        </w:tc>
        <w:tc>
          <w:tcPr>
            <w:tcW w:w="1536" w:type="dxa"/>
            <w:gridSpan w:val="4"/>
          </w:tcPr>
          <w:p w14:paraId="20710885">
            <w:pPr>
              <w:pStyle w:val="12"/>
              <w:ind w:left="0"/>
            </w:pPr>
          </w:p>
        </w:tc>
      </w:tr>
      <w:tr w14:paraId="45EE15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4" w:hRule="atLeast"/>
        </w:trPr>
        <w:tc>
          <w:tcPr>
            <w:tcW w:w="9372" w:type="dxa"/>
            <w:gridSpan w:val="10"/>
          </w:tcPr>
          <w:p w14:paraId="34C35DB1">
            <w:pPr>
              <w:pStyle w:val="12"/>
              <w:ind w:left="4"/>
              <w:rPr>
                <w:sz w:val="24"/>
              </w:rPr>
            </w:pPr>
            <w:r>
              <w:rPr>
                <w:sz w:val="24"/>
              </w:rPr>
              <w:t>Production</w:t>
            </w:r>
            <w:r>
              <w:rPr>
                <w:spacing w:val="-3"/>
                <w:sz w:val="24"/>
              </w:rPr>
              <w:t xml:space="preserve"> </w:t>
            </w:r>
            <w:r>
              <w:rPr>
                <w:sz w:val="24"/>
              </w:rPr>
              <w:t>function</w:t>
            </w:r>
            <w:r>
              <w:rPr>
                <w:spacing w:val="-3"/>
                <w:sz w:val="24"/>
              </w:rPr>
              <w:t xml:space="preserve"> </w:t>
            </w:r>
            <w:r>
              <w:rPr>
                <w:sz w:val="24"/>
              </w:rPr>
              <w:t>-</w:t>
            </w:r>
            <w:r>
              <w:rPr>
                <w:spacing w:val="-4"/>
                <w:sz w:val="24"/>
              </w:rPr>
              <w:t xml:space="preserve"> </w:t>
            </w:r>
            <w:r>
              <w:rPr>
                <w:sz w:val="24"/>
              </w:rPr>
              <w:t>Factors</w:t>
            </w:r>
            <w:r>
              <w:rPr>
                <w:spacing w:val="-3"/>
                <w:sz w:val="24"/>
              </w:rPr>
              <w:t xml:space="preserve"> </w:t>
            </w:r>
            <w:r>
              <w:rPr>
                <w:sz w:val="24"/>
              </w:rPr>
              <w:t>of</w:t>
            </w:r>
            <w:r>
              <w:rPr>
                <w:spacing w:val="-4"/>
                <w:sz w:val="24"/>
              </w:rPr>
              <w:t xml:space="preserve"> </w:t>
            </w:r>
            <w:r>
              <w:rPr>
                <w:sz w:val="24"/>
              </w:rPr>
              <w:t>production</w:t>
            </w:r>
            <w:r>
              <w:rPr>
                <w:spacing w:val="-2"/>
                <w:sz w:val="24"/>
              </w:rPr>
              <w:t xml:space="preserve"> </w:t>
            </w:r>
            <w:r>
              <w:rPr>
                <w:sz w:val="24"/>
              </w:rPr>
              <w:t>-</w:t>
            </w:r>
            <w:r>
              <w:rPr>
                <w:spacing w:val="-4"/>
                <w:sz w:val="24"/>
              </w:rPr>
              <w:t xml:space="preserve"> </w:t>
            </w:r>
            <w:r>
              <w:rPr>
                <w:sz w:val="24"/>
              </w:rPr>
              <w:t>Law</w:t>
            </w:r>
            <w:r>
              <w:rPr>
                <w:spacing w:val="-2"/>
                <w:sz w:val="24"/>
              </w:rPr>
              <w:t xml:space="preserve"> </w:t>
            </w:r>
            <w:r>
              <w:rPr>
                <w:sz w:val="24"/>
              </w:rPr>
              <w:t>of</w:t>
            </w:r>
            <w:r>
              <w:rPr>
                <w:spacing w:val="-3"/>
                <w:sz w:val="24"/>
              </w:rPr>
              <w:t xml:space="preserve"> </w:t>
            </w:r>
            <w:r>
              <w:rPr>
                <w:sz w:val="24"/>
              </w:rPr>
              <w:t>diminishing</w:t>
            </w:r>
            <w:r>
              <w:rPr>
                <w:spacing w:val="-3"/>
                <w:sz w:val="24"/>
              </w:rPr>
              <w:t xml:space="preserve"> </w:t>
            </w:r>
            <w:r>
              <w:rPr>
                <w:sz w:val="24"/>
              </w:rPr>
              <w:t>returns</w:t>
            </w:r>
            <w:r>
              <w:rPr>
                <w:spacing w:val="-3"/>
                <w:sz w:val="24"/>
              </w:rPr>
              <w:t xml:space="preserve"> </w:t>
            </w:r>
            <w:r>
              <w:rPr>
                <w:sz w:val="24"/>
              </w:rPr>
              <w:t>and</w:t>
            </w:r>
            <w:r>
              <w:rPr>
                <w:spacing w:val="-3"/>
                <w:sz w:val="24"/>
              </w:rPr>
              <w:t xml:space="preserve"> </w:t>
            </w:r>
            <w:r>
              <w:rPr>
                <w:sz w:val="24"/>
              </w:rPr>
              <w:t>Law</w:t>
            </w:r>
            <w:r>
              <w:rPr>
                <w:spacing w:val="-3"/>
                <w:sz w:val="24"/>
              </w:rPr>
              <w:t xml:space="preserve"> </w:t>
            </w:r>
            <w:r>
              <w:rPr>
                <w:sz w:val="24"/>
              </w:rPr>
              <w:t>of</w:t>
            </w:r>
            <w:r>
              <w:rPr>
                <w:spacing w:val="-5"/>
                <w:sz w:val="24"/>
              </w:rPr>
              <w:t xml:space="preserve"> </w:t>
            </w:r>
            <w:r>
              <w:rPr>
                <w:sz w:val="24"/>
              </w:rPr>
              <w:t>variable proportions. Cost and Revenue Curves – Break-even-point (BEP) analysis.</w:t>
            </w:r>
          </w:p>
        </w:tc>
      </w:tr>
      <w:tr w14:paraId="3DB198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1526" w:type="dxa"/>
            <w:gridSpan w:val="3"/>
          </w:tcPr>
          <w:p w14:paraId="59B07E26">
            <w:pPr>
              <w:pStyle w:val="12"/>
              <w:spacing w:line="275" w:lineRule="exact"/>
              <w:ind w:left="434"/>
              <w:rPr>
                <w:b/>
                <w:sz w:val="24"/>
              </w:rPr>
            </w:pPr>
            <w:r>
              <w:rPr>
                <w:b/>
                <w:spacing w:val="-2"/>
                <w:sz w:val="24"/>
              </w:rPr>
              <w:t>Unit:3</w:t>
            </w:r>
          </w:p>
        </w:tc>
        <w:tc>
          <w:tcPr>
            <w:tcW w:w="6310" w:type="dxa"/>
            <w:gridSpan w:val="3"/>
          </w:tcPr>
          <w:p w14:paraId="62E46739">
            <w:pPr>
              <w:pStyle w:val="12"/>
              <w:spacing w:line="275" w:lineRule="exact"/>
              <w:ind w:left="1543"/>
              <w:rPr>
                <w:b/>
                <w:sz w:val="24"/>
              </w:rPr>
            </w:pPr>
            <w:r>
              <w:rPr>
                <w:b/>
                <w:sz w:val="24"/>
              </w:rPr>
              <w:t>MARKET</w:t>
            </w:r>
            <w:r>
              <w:rPr>
                <w:b/>
                <w:spacing w:val="-2"/>
                <w:sz w:val="24"/>
              </w:rPr>
              <w:t xml:space="preserve"> CLASSIFICATION</w:t>
            </w:r>
          </w:p>
        </w:tc>
        <w:tc>
          <w:tcPr>
            <w:tcW w:w="1536" w:type="dxa"/>
            <w:gridSpan w:val="4"/>
          </w:tcPr>
          <w:p w14:paraId="6F58D35D">
            <w:pPr>
              <w:pStyle w:val="12"/>
              <w:ind w:left="0"/>
            </w:pPr>
          </w:p>
        </w:tc>
      </w:tr>
      <w:tr w14:paraId="2DA983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9372" w:type="dxa"/>
            <w:gridSpan w:val="10"/>
          </w:tcPr>
          <w:p w14:paraId="6144F64B">
            <w:pPr>
              <w:pStyle w:val="12"/>
              <w:spacing w:before="1"/>
              <w:ind w:left="4"/>
              <w:rPr>
                <w:sz w:val="24"/>
              </w:rPr>
            </w:pPr>
            <w:r>
              <w:rPr>
                <w:sz w:val="24"/>
              </w:rPr>
              <w:t>Market</w:t>
            </w:r>
            <w:r>
              <w:rPr>
                <w:spacing w:val="-5"/>
                <w:sz w:val="24"/>
              </w:rPr>
              <w:t xml:space="preserve"> </w:t>
            </w:r>
            <w:r>
              <w:rPr>
                <w:sz w:val="24"/>
              </w:rPr>
              <w:t>Classification-</w:t>
            </w:r>
            <w:r>
              <w:rPr>
                <w:spacing w:val="-6"/>
                <w:sz w:val="24"/>
              </w:rPr>
              <w:t xml:space="preserve"> </w:t>
            </w:r>
            <w:r>
              <w:rPr>
                <w:sz w:val="24"/>
              </w:rPr>
              <w:t>Perfect</w:t>
            </w:r>
            <w:r>
              <w:rPr>
                <w:spacing w:val="-5"/>
                <w:sz w:val="24"/>
              </w:rPr>
              <w:t xml:space="preserve"> </w:t>
            </w:r>
            <w:r>
              <w:rPr>
                <w:sz w:val="24"/>
              </w:rPr>
              <w:t>Competition-</w:t>
            </w:r>
            <w:r>
              <w:rPr>
                <w:spacing w:val="-6"/>
                <w:sz w:val="24"/>
              </w:rPr>
              <w:t xml:space="preserve"> </w:t>
            </w:r>
            <w:r>
              <w:rPr>
                <w:sz w:val="24"/>
              </w:rPr>
              <w:t>Monopoly-</w:t>
            </w:r>
            <w:r>
              <w:rPr>
                <w:spacing w:val="-6"/>
                <w:sz w:val="24"/>
              </w:rPr>
              <w:t xml:space="preserve"> </w:t>
            </w:r>
            <w:r>
              <w:rPr>
                <w:sz w:val="24"/>
              </w:rPr>
              <w:t>Monopolistic</w:t>
            </w:r>
            <w:r>
              <w:rPr>
                <w:spacing w:val="-5"/>
                <w:sz w:val="24"/>
              </w:rPr>
              <w:t xml:space="preserve"> </w:t>
            </w:r>
            <w:r>
              <w:rPr>
                <w:sz w:val="24"/>
              </w:rPr>
              <w:t>Competition-</w:t>
            </w:r>
            <w:r>
              <w:rPr>
                <w:spacing w:val="-6"/>
                <w:sz w:val="24"/>
              </w:rPr>
              <w:t xml:space="preserve"> </w:t>
            </w:r>
            <w:r>
              <w:rPr>
                <w:sz w:val="24"/>
              </w:rPr>
              <w:t>Duopoly- Oligopoly – Price Discrimination.</w:t>
            </w:r>
          </w:p>
        </w:tc>
      </w:tr>
      <w:tr w14:paraId="52CB1D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1526" w:type="dxa"/>
            <w:gridSpan w:val="3"/>
          </w:tcPr>
          <w:p w14:paraId="5B2865B4">
            <w:pPr>
              <w:pStyle w:val="12"/>
              <w:spacing w:line="275" w:lineRule="exact"/>
              <w:ind w:left="434"/>
              <w:rPr>
                <w:b/>
                <w:sz w:val="24"/>
              </w:rPr>
            </w:pPr>
            <w:r>
              <w:rPr>
                <w:b/>
                <w:spacing w:val="-2"/>
                <w:sz w:val="24"/>
              </w:rPr>
              <w:t>Unit:4</w:t>
            </w:r>
          </w:p>
        </w:tc>
        <w:tc>
          <w:tcPr>
            <w:tcW w:w="6310" w:type="dxa"/>
            <w:gridSpan w:val="3"/>
          </w:tcPr>
          <w:p w14:paraId="37D28E0C">
            <w:pPr>
              <w:pStyle w:val="12"/>
              <w:spacing w:line="275" w:lineRule="exact"/>
              <w:ind w:left="1908"/>
              <w:rPr>
                <w:b/>
                <w:sz w:val="24"/>
              </w:rPr>
            </w:pPr>
            <w:r>
              <w:rPr>
                <w:b/>
                <w:sz w:val="24"/>
              </w:rPr>
              <w:t>MONETARY</w:t>
            </w:r>
            <w:r>
              <w:rPr>
                <w:b/>
                <w:spacing w:val="58"/>
                <w:sz w:val="24"/>
              </w:rPr>
              <w:t xml:space="preserve"> </w:t>
            </w:r>
            <w:r>
              <w:rPr>
                <w:b/>
                <w:spacing w:val="-2"/>
                <w:sz w:val="24"/>
              </w:rPr>
              <w:t>POLICY</w:t>
            </w:r>
          </w:p>
        </w:tc>
        <w:tc>
          <w:tcPr>
            <w:tcW w:w="1536" w:type="dxa"/>
            <w:gridSpan w:val="4"/>
          </w:tcPr>
          <w:p w14:paraId="23A02C2A">
            <w:pPr>
              <w:pStyle w:val="12"/>
              <w:ind w:left="0"/>
            </w:pPr>
          </w:p>
        </w:tc>
      </w:tr>
      <w:tr w14:paraId="779435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2" w:hRule="atLeast"/>
        </w:trPr>
        <w:tc>
          <w:tcPr>
            <w:tcW w:w="9372" w:type="dxa"/>
            <w:gridSpan w:val="10"/>
          </w:tcPr>
          <w:p w14:paraId="5545F350">
            <w:pPr>
              <w:pStyle w:val="12"/>
              <w:spacing w:before="1"/>
              <w:ind w:left="4" w:right="364"/>
              <w:rPr>
                <w:sz w:val="24"/>
              </w:rPr>
            </w:pPr>
            <w:r>
              <w:rPr>
                <w:sz w:val="24"/>
              </w:rPr>
              <w:t>Monetary</w:t>
            </w:r>
            <w:r>
              <w:rPr>
                <w:spacing w:val="-6"/>
                <w:sz w:val="24"/>
              </w:rPr>
              <w:t xml:space="preserve"> </w:t>
            </w:r>
            <w:r>
              <w:rPr>
                <w:sz w:val="24"/>
              </w:rPr>
              <w:t>Policy-Meaning-</w:t>
            </w:r>
            <w:r>
              <w:rPr>
                <w:spacing w:val="-7"/>
                <w:sz w:val="24"/>
              </w:rPr>
              <w:t xml:space="preserve"> </w:t>
            </w:r>
            <w:r>
              <w:rPr>
                <w:sz w:val="24"/>
              </w:rPr>
              <w:t>Objectives-</w:t>
            </w:r>
            <w:r>
              <w:rPr>
                <w:spacing w:val="-5"/>
                <w:sz w:val="24"/>
              </w:rPr>
              <w:t xml:space="preserve"> </w:t>
            </w:r>
            <w:r>
              <w:rPr>
                <w:sz w:val="24"/>
              </w:rPr>
              <w:t>Instruments-</w:t>
            </w:r>
            <w:r>
              <w:rPr>
                <w:spacing w:val="-7"/>
                <w:sz w:val="24"/>
              </w:rPr>
              <w:t xml:space="preserve"> </w:t>
            </w:r>
            <w:r>
              <w:rPr>
                <w:sz w:val="24"/>
              </w:rPr>
              <w:t>Effectiveness</w:t>
            </w:r>
            <w:r>
              <w:rPr>
                <w:spacing w:val="-6"/>
                <w:sz w:val="24"/>
              </w:rPr>
              <w:t xml:space="preserve"> </w:t>
            </w:r>
            <w:r>
              <w:rPr>
                <w:sz w:val="24"/>
              </w:rPr>
              <w:t>of</w:t>
            </w:r>
            <w:r>
              <w:rPr>
                <w:spacing w:val="-6"/>
                <w:sz w:val="24"/>
              </w:rPr>
              <w:t xml:space="preserve"> </w:t>
            </w:r>
            <w:r>
              <w:rPr>
                <w:sz w:val="24"/>
              </w:rPr>
              <w:t>Monetary</w:t>
            </w:r>
            <w:r>
              <w:rPr>
                <w:spacing w:val="-6"/>
                <w:sz w:val="24"/>
              </w:rPr>
              <w:t xml:space="preserve"> </w:t>
            </w:r>
            <w:r>
              <w:rPr>
                <w:sz w:val="24"/>
              </w:rPr>
              <w:t>Policy-Fiscal Policy- Meaning-Objectives-Monetary Policy and Fiscal Policy mix to control inflation.</w:t>
            </w:r>
          </w:p>
        </w:tc>
      </w:tr>
      <w:tr w14:paraId="2C54B6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1526" w:type="dxa"/>
            <w:gridSpan w:val="3"/>
          </w:tcPr>
          <w:p w14:paraId="0BC9F05F">
            <w:pPr>
              <w:pStyle w:val="12"/>
              <w:spacing w:line="275" w:lineRule="exact"/>
              <w:ind w:left="434"/>
              <w:rPr>
                <w:b/>
                <w:sz w:val="24"/>
              </w:rPr>
            </w:pPr>
            <w:r>
              <w:rPr>
                <w:b/>
                <w:spacing w:val="-2"/>
                <w:sz w:val="24"/>
              </w:rPr>
              <w:t>Unit:5</w:t>
            </w:r>
          </w:p>
        </w:tc>
        <w:tc>
          <w:tcPr>
            <w:tcW w:w="6310" w:type="dxa"/>
            <w:gridSpan w:val="3"/>
          </w:tcPr>
          <w:p w14:paraId="5D173651">
            <w:pPr>
              <w:pStyle w:val="12"/>
              <w:spacing w:line="275" w:lineRule="exact"/>
              <w:ind w:left="1435"/>
              <w:rPr>
                <w:b/>
                <w:sz w:val="24"/>
              </w:rPr>
            </w:pPr>
            <w:r>
              <w:rPr>
                <w:b/>
                <w:sz w:val="24"/>
              </w:rPr>
              <w:t>INFLATION</w:t>
            </w:r>
            <w:r>
              <w:rPr>
                <w:b/>
                <w:spacing w:val="-1"/>
                <w:sz w:val="24"/>
              </w:rPr>
              <w:t xml:space="preserve"> </w:t>
            </w:r>
            <w:r>
              <w:rPr>
                <w:b/>
                <w:sz w:val="24"/>
              </w:rPr>
              <w:t>AND</w:t>
            </w:r>
            <w:r>
              <w:rPr>
                <w:b/>
                <w:spacing w:val="-1"/>
                <w:sz w:val="24"/>
              </w:rPr>
              <w:t xml:space="preserve"> </w:t>
            </w:r>
            <w:r>
              <w:rPr>
                <w:b/>
                <w:spacing w:val="-2"/>
                <w:sz w:val="24"/>
              </w:rPr>
              <w:t>DEFLATION</w:t>
            </w:r>
          </w:p>
        </w:tc>
        <w:tc>
          <w:tcPr>
            <w:tcW w:w="1536" w:type="dxa"/>
            <w:gridSpan w:val="4"/>
          </w:tcPr>
          <w:p w14:paraId="5E8B980B">
            <w:pPr>
              <w:pStyle w:val="12"/>
              <w:ind w:left="0"/>
            </w:pPr>
          </w:p>
        </w:tc>
      </w:tr>
      <w:tr w14:paraId="494240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9372" w:type="dxa"/>
            <w:gridSpan w:val="10"/>
          </w:tcPr>
          <w:p w14:paraId="48FADFF7">
            <w:pPr>
              <w:pStyle w:val="12"/>
              <w:spacing w:line="275" w:lineRule="exact"/>
              <w:ind w:left="4"/>
              <w:rPr>
                <w:sz w:val="24"/>
              </w:rPr>
            </w:pPr>
            <w:r>
              <w:rPr>
                <w:sz w:val="24"/>
              </w:rPr>
              <w:t>Inflation:</w:t>
            </w:r>
            <w:r>
              <w:rPr>
                <w:spacing w:val="-2"/>
                <w:sz w:val="24"/>
              </w:rPr>
              <w:t xml:space="preserve"> </w:t>
            </w:r>
            <w:r>
              <w:rPr>
                <w:sz w:val="24"/>
              </w:rPr>
              <w:t>Meaning</w:t>
            </w:r>
            <w:r>
              <w:rPr>
                <w:spacing w:val="-1"/>
                <w:sz w:val="24"/>
              </w:rPr>
              <w:t xml:space="preserve"> </w:t>
            </w:r>
            <w:r>
              <w:rPr>
                <w:sz w:val="24"/>
              </w:rPr>
              <w:t>and</w:t>
            </w:r>
            <w:r>
              <w:rPr>
                <w:spacing w:val="-1"/>
                <w:sz w:val="24"/>
              </w:rPr>
              <w:t xml:space="preserve"> </w:t>
            </w:r>
            <w:r>
              <w:rPr>
                <w:sz w:val="24"/>
              </w:rPr>
              <w:t>Definition-</w:t>
            </w:r>
            <w:r>
              <w:rPr>
                <w:spacing w:val="-2"/>
                <w:sz w:val="24"/>
              </w:rPr>
              <w:t xml:space="preserve"> </w:t>
            </w:r>
            <w:r>
              <w:rPr>
                <w:sz w:val="24"/>
              </w:rPr>
              <w:t>Types</w:t>
            </w:r>
            <w:r>
              <w:rPr>
                <w:spacing w:val="-1"/>
                <w:sz w:val="24"/>
              </w:rPr>
              <w:t xml:space="preserve"> </w:t>
            </w:r>
            <w:r>
              <w:rPr>
                <w:sz w:val="24"/>
              </w:rPr>
              <w:t>of Inflation –</w:t>
            </w:r>
            <w:r>
              <w:rPr>
                <w:spacing w:val="-2"/>
                <w:sz w:val="24"/>
              </w:rPr>
              <w:t xml:space="preserve"> </w:t>
            </w:r>
            <w:r>
              <w:rPr>
                <w:sz w:val="24"/>
              </w:rPr>
              <w:t>Effects</w:t>
            </w:r>
            <w:r>
              <w:rPr>
                <w:spacing w:val="-1"/>
                <w:sz w:val="24"/>
              </w:rPr>
              <w:t xml:space="preserve"> </w:t>
            </w:r>
            <w:r>
              <w:rPr>
                <w:sz w:val="24"/>
              </w:rPr>
              <w:t>of</w:t>
            </w:r>
            <w:r>
              <w:rPr>
                <w:spacing w:val="-1"/>
                <w:sz w:val="24"/>
              </w:rPr>
              <w:t xml:space="preserve"> </w:t>
            </w:r>
            <w:r>
              <w:rPr>
                <w:sz w:val="24"/>
              </w:rPr>
              <w:t>in</w:t>
            </w:r>
            <w:r>
              <w:rPr>
                <w:spacing w:val="-1"/>
                <w:sz w:val="24"/>
              </w:rPr>
              <w:t xml:space="preserve"> </w:t>
            </w:r>
            <w:r>
              <w:rPr>
                <w:sz w:val="24"/>
              </w:rPr>
              <w:t>inflation -</w:t>
            </w:r>
            <w:r>
              <w:rPr>
                <w:spacing w:val="-2"/>
                <w:sz w:val="24"/>
              </w:rPr>
              <w:t xml:space="preserve"> </w:t>
            </w:r>
            <w:r>
              <w:rPr>
                <w:sz w:val="24"/>
              </w:rPr>
              <w:t>Measures</w:t>
            </w:r>
            <w:r>
              <w:rPr>
                <w:spacing w:val="-1"/>
                <w:sz w:val="24"/>
              </w:rPr>
              <w:t xml:space="preserve"> </w:t>
            </w:r>
            <w:r>
              <w:rPr>
                <w:spacing w:val="-5"/>
                <w:sz w:val="24"/>
              </w:rPr>
              <w:t>to</w:t>
            </w:r>
          </w:p>
          <w:p w14:paraId="5B6EEB35">
            <w:pPr>
              <w:pStyle w:val="12"/>
              <w:spacing w:line="270" w:lineRule="atLeast"/>
              <w:ind w:left="4"/>
              <w:rPr>
                <w:sz w:val="24"/>
              </w:rPr>
            </w:pPr>
            <w:r>
              <w:rPr>
                <w:sz w:val="24"/>
              </w:rPr>
              <w:t>control</w:t>
            </w:r>
            <w:r>
              <w:rPr>
                <w:spacing w:val="-4"/>
                <w:sz w:val="24"/>
              </w:rPr>
              <w:t xml:space="preserve"> </w:t>
            </w:r>
            <w:r>
              <w:rPr>
                <w:sz w:val="24"/>
              </w:rPr>
              <w:t>inflation-</w:t>
            </w:r>
            <w:r>
              <w:rPr>
                <w:spacing w:val="-5"/>
                <w:sz w:val="24"/>
              </w:rPr>
              <w:t xml:space="preserve"> </w:t>
            </w:r>
            <w:r>
              <w:rPr>
                <w:sz w:val="24"/>
              </w:rPr>
              <w:t>Deflation-</w:t>
            </w:r>
            <w:r>
              <w:rPr>
                <w:spacing w:val="-5"/>
                <w:sz w:val="24"/>
              </w:rPr>
              <w:t xml:space="preserve"> </w:t>
            </w:r>
            <w:r>
              <w:rPr>
                <w:sz w:val="24"/>
              </w:rPr>
              <w:t>Meaning</w:t>
            </w:r>
            <w:r>
              <w:rPr>
                <w:spacing w:val="-4"/>
                <w:sz w:val="24"/>
              </w:rPr>
              <w:t xml:space="preserve"> </w:t>
            </w:r>
            <w:r>
              <w:rPr>
                <w:sz w:val="24"/>
              </w:rPr>
              <w:t>–</w:t>
            </w:r>
            <w:r>
              <w:rPr>
                <w:spacing w:val="-4"/>
                <w:sz w:val="24"/>
              </w:rPr>
              <w:t xml:space="preserve"> </w:t>
            </w:r>
            <w:r>
              <w:rPr>
                <w:sz w:val="24"/>
              </w:rPr>
              <w:t>Effects</w:t>
            </w:r>
            <w:r>
              <w:rPr>
                <w:spacing w:val="-4"/>
                <w:sz w:val="24"/>
              </w:rPr>
              <w:t xml:space="preserve"> </w:t>
            </w:r>
            <w:r>
              <w:rPr>
                <w:sz w:val="24"/>
              </w:rPr>
              <w:t>of</w:t>
            </w:r>
            <w:r>
              <w:rPr>
                <w:spacing w:val="-2"/>
                <w:sz w:val="24"/>
              </w:rPr>
              <w:t xml:space="preserve"> </w:t>
            </w:r>
            <w:r>
              <w:rPr>
                <w:sz w:val="24"/>
              </w:rPr>
              <w:t>Deflation-</w:t>
            </w:r>
            <w:r>
              <w:rPr>
                <w:spacing w:val="-3"/>
                <w:sz w:val="24"/>
              </w:rPr>
              <w:t xml:space="preserve"> </w:t>
            </w:r>
            <w:r>
              <w:rPr>
                <w:sz w:val="24"/>
              </w:rPr>
              <w:t>Inflation</w:t>
            </w:r>
            <w:r>
              <w:rPr>
                <w:spacing w:val="-4"/>
                <w:sz w:val="24"/>
              </w:rPr>
              <w:t xml:space="preserve"> </w:t>
            </w:r>
            <w:r>
              <w:rPr>
                <w:sz w:val="24"/>
              </w:rPr>
              <w:t>vs</w:t>
            </w:r>
            <w:r>
              <w:rPr>
                <w:spacing w:val="-4"/>
                <w:sz w:val="24"/>
              </w:rPr>
              <w:t xml:space="preserve"> </w:t>
            </w:r>
            <w:r>
              <w:rPr>
                <w:sz w:val="24"/>
              </w:rPr>
              <w:t>Deflation-</w:t>
            </w:r>
            <w:r>
              <w:rPr>
                <w:spacing w:val="-5"/>
                <w:sz w:val="24"/>
              </w:rPr>
              <w:t xml:space="preserve"> </w:t>
            </w:r>
            <w:r>
              <w:rPr>
                <w:sz w:val="24"/>
              </w:rPr>
              <w:t>Control</w:t>
            </w:r>
            <w:r>
              <w:rPr>
                <w:spacing w:val="-4"/>
                <w:sz w:val="24"/>
              </w:rPr>
              <w:t xml:space="preserve"> </w:t>
            </w:r>
            <w:r>
              <w:rPr>
                <w:sz w:val="24"/>
              </w:rPr>
              <w:t xml:space="preserve">of </w:t>
            </w:r>
            <w:r>
              <w:rPr>
                <w:spacing w:val="-2"/>
                <w:sz w:val="24"/>
              </w:rPr>
              <w:t>Deflation.</w:t>
            </w:r>
          </w:p>
        </w:tc>
      </w:tr>
      <w:tr w14:paraId="4DE230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1526" w:type="dxa"/>
            <w:gridSpan w:val="3"/>
          </w:tcPr>
          <w:p w14:paraId="0DAB65FC">
            <w:pPr>
              <w:pStyle w:val="12"/>
              <w:spacing w:line="275" w:lineRule="exact"/>
              <w:ind w:left="439"/>
              <w:rPr>
                <w:b/>
                <w:sz w:val="24"/>
              </w:rPr>
            </w:pPr>
            <w:r>
              <w:rPr>
                <w:b/>
                <w:spacing w:val="-2"/>
                <w:sz w:val="24"/>
              </w:rPr>
              <w:t>Unit:6</w:t>
            </w:r>
          </w:p>
        </w:tc>
        <w:tc>
          <w:tcPr>
            <w:tcW w:w="6310" w:type="dxa"/>
            <w:gridSpan w:val="3"/>
          </w:tcPr>
          <w:p w14:paraId="03742B40">
            <w:pPr>
              <w:pStyle w:val="12"/>
              <w:spacing w:line="275" w:lineRule="exact"/>
              <w:ind w:left="1656"/>
              <w:rPr>
                <w:b/>
                <w:sz w:val="24"/>
              </w:rPr>
            </w:pPr>
            <w:r>
              <w:rPr>
                <w:b/>
                <w:sz w:val="24"/>
              </w:rPr>
              <w:t>CONTEMPORARY</w:t>
            </w:r>
            <w:r>
              <w:rPr>
                <w:b/>
                <w:spacing w:val="-3"/>
                <w:sz w:val="24"/>
              </w:rPr>
              <w:t xml:space="preserve"> </w:t>
            </w:r>
            <w:r>
              <w:rPr>
                <w:b/>
                <w:spacing w:val="-2"/>
                <w:sz w:val="24"/>
              </w:rPr>
              <w:t>ISSUES</w:t>
            </w:r>
          </w:p>
        </w:tc>
        <w:tc>
          <w:tcPr>
            <w:tcW w:w="1536" w:type="dxa"/>
            <w:gridSpan w:val="4"/>
          </w:tcPr>
          <w:p w14:paraId="1AABDA4B">
            <w:pPr>
              <w:pStyle w:val="12"/>
              <w:ind w:left="0"/>
            </w:pPr>
          </w:p>
        </w:tc>
      </w:tr>
      <w:tr w14:paraId="5F0792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372" w:type="dxa"/>
            <w:gridSpan w:val="10"/>
          </w:tcPr>
          <w:p w14:paraId="797A2C6F">
            <w:pPr>
              <w:pStyle w:val="12"/>
              <w:spacing w:line="275" w:lineRule="exact"/>
              <w:ind w:left="4"/>
              <w:rPr>
                <w:sz w:val="24"/>
              </w:rPr>
            </w:pPr>
            <w:r>
              <w:rPr>
                <w:sz w:val="24"/>
              </w:rPr>
              <w:t>Expert</w:t>
            </w:r>
            <w:r>
              <w:rPr>
                <w:spacing w:val="-1"/>
                <w:sz w:val="24"/>
              </w:rPr>
              <w:t xml:space="preserve"> </w:t>
            </w:r>
            <w:r>
              <w:rPr>
                <w:sz w:val="24"/>
              </w:rPr>
              <w:t>lectures,</w:t>
            </w:r>
            <w:r>
              <w:rPr>
                <w:spacing w:val="-1"/>
                <w:sz w:val="24"/>
              </w:rPr>
              <w:t xml:space="preserve"> </w:t>
            </w:r>
            <w:r>
              <w:rPr>
                <w:sz w:val="24"/>
              </w:rPr>
              <w:t>Online</w:t>
            </w:r>
            <w:r>
              <w:rPr>
                <w:spacing w:val="-2"/>
                <w:sz w:val="24"/>
              </w:rPr>
              <w:t xml:space="preserve"> </w:t>
            </w:r>
            <w:r>
              <w:rPr>
                <w:sz w:val="24"/>
              </w:rPr>
              <w:t xml:space="preserve">seminars &amp; </w:t>
            </w:r>
            <w:r>
              <w:rPr>
                <w:spacing w:val="-2"/>
                <w:sz w:val="24"/>
              </w:rPr>
              <w:t>Webinars</w:t>
            </w:r>
          </w:p>
        </w:tc>
      </w:tr>
      <w:tr w14:paraId="224FD7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9372" w:type="dxa"/>
            <w:gridSpan w:val="10"/>
          </w:tcPr>
          <w:p w14:paraId="408AA7B0">
            <w:pPr>
              <w:pStyle w:val="12"/>
              <w:spacing w:line="275" w:lineRule="exact"/>
              <w:ind w:left="4"/>
              <w:rPr>
                <w:b/>
                <w:sz w:val="24"/>
              </w:rPr>
            </w:pPr>
            <w:r>
              <w:rPr>
                <w:b/>
                <w:sz w:val="24"/>
              </w:rPr>
              <w:t>Text</w:t>
            </w:r>
            <w:r>
              <w:rPr>
                <w:b/>
                <w:spacing w:val="-1"/>
                <w:sz w:val="24"/>
              </w:rPr>
              <w:t xml:space="preserve"> </w:t>
            </w:r>
            <w:r>
              <w:rPr>
                <w:b/>
                <w:spacing w:val="-4"/>
                <w:sz w:val="24"/>
              </w:rPr>
              <w:t>Book</w:t>
            </w:r>
          </w:p>
        </w:tc>
      </w:tr>
      <w:tr w14:paraId="7B8876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437" w:type="dxa"/>
          </w:tcPr>
          <w:p w14:paraId="6C002F5F">
            <w:pPr>
              <w:pStyle w:val="12"/>
              <w:spacing w:line="258" w:lineRule="exact"/>
              <w:ind w:left="115"/>
              <w:rPr>
                <w:sz w:val="24"/>
              </w:rPr>
            </w:pPr>
            <w:r>
              <w:rPr>
                <w:spacing w:val="-10"/>
                <w:sz w:val="24"/>
              </w:rPr>
              <w:t>1</w:t>
            </w:r>
          </w:p>
        </w:tc>
        <w:tc>
          <w:tcPr>
            <w:tcW w:w="8935" w:type="dxa"/>
            <w:gridSpan w:val="9"/>
          </w:tcPr>
          <w:p w14:paraId="5E2639E9">
            <w:pPr>
              <w:pStyle w:val="12"/>
              <w:spacing w:line="258" w:lineRule="exact"/>
              <w:ind w:left="110"/>
              <w:rPr>
                <w:sz w:val="24"/>
              </w:rPr>
            </w:pPr>
            <w:r>
              <w:rPr>
                <w:sz w:val="24"/>
              </w:rPr>
              <w:t>Sankaran</w:t>
            </w:r>
            <w:r>
              <w:rPr>
                <w:spacing w:val="-2"/>
                <w:sz w:val="24"/>
              </w:rPr>
              <w:t xml:space="preserve"> </w:t>
            </w:r>
            <w:r>
              <w:rPr>
                <w:sz w:val="24"/>
              </w:rPr>
              <w:t>-</w:t>
            </w:r>
            <w:r>
              <w:rPr>
                <w:spacing w:val="-2"/>
                <w:sz w:val="24"/>
              </w:rPr>
              <w:t xml:space="preserve"> </w:t>
            </w:r>
            <w:r>
              <w:rPr>
                <w:sz w:val="24"/>
              </w:rPr>
              <w:t>Business</w:t>
            </w:r>
            <w:r>
              <w:rPr>
                <w:spacing w:val="-1"/>
                <w:sz w:val="24"/>
              </w:rPr>
              <w:t xml:space="preserve"> </w:t>
            </w:r>
            <w:r>
              <w:rPr>
                <w:spacing w:val="-2"/>
                <w:sz w:val="24"/>
              </w:rPr>
              <w:t>Economics</w:t>
            </w:r>
          </w:p>
        </w:tc>
      </w:tr>
      <w:tr w14:paraId="234997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9372" w:type="dxa"/>
            <w:gridSpan w:val="10"/>
          </w:tcPr>
          <w:p w14:paraId="3D41E060">
            <w:pPr>
              <w:pStyle w:val="12"/>
              <w:spacing w:line="275" w:lineRule="exact"/>
              <w:ind w:left="115"/>
              <w:rPr>
                <w:b/>
                <w:sz w:val="24"/>
              </w:rPr>
            </w:pPr>
            <w:r>
              <w:rPr>
                <w:b/>
                <w:sz w:val="24"/>
              </w:rPr>
              <w:t>Reference</w:t>
            </w:r>
            <w:r>
              <w:rPr>
                <w:b/>
                <w:spacing w:val="-6"/>
                <w:sz w:val="24"/>
              </w:rPr>
              <w:t xml:space="preserve"> </w:t>
            </w:r>
            <w:r>
              <w:rPr>
                <w:b/>
                <w:spacing w:val="-2"/>
                <w:sz w:val="24"/>
              </w:rPr>
              <w:t>books</w:t>
            </w:r>
          </w:p>
        </w:tc>
      </w:tr>
    </w:tbl>
    <w:p w14:paraId="593EF376">
      <w:pPr>
        <w:pStyle w:val="12"/>
        <w:spacing w:line="275" w:lineRule="exact"/>
        <w:rPr>
          <w:b/>
          <w:sz w:val="24"/>
        </w:rPr>
        <w:sectPr>
          <w:pgSz w:w="12240" w:h="15840"/>
          <w:pgMar w:top="1000" w:right="360" w:bottom="500" w:left="360" w:header="454" w:footer="309" w:gutter="0"/>
          <w:cols w:space="720" w:num="1"/>
        </w:sectPr>
      </w:pPr>
    </w:p>
    <w:p w14:paraId="5F0EEB6E">
      <w:pPr>
        <w:pStyle w:val="7"/>
        <w:spacing w:before="202" w:after="1"/>
        <w:rPr>
          <w:sz w:val="20"/>
        </w:rPr>
      </w:pPr>
    </w:p>
    <w:tbl>
      <w:tblPr>
        <w:tblStyle w:val="6"/>
        <w:tblW w:w="0" w:type="auto"/>
        <w:tblInd w:w="10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7"/>
        <w:gridCol w:w="8935"/>
      </w:tblGrid>
      <w:tr w14:paraId="36379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37" w:type="dxa"/>
          </w:tcPr>
          <w:p w14:paraId="5A6AB493">
            <w:pPr>
              <w:pStyle w:val="12"/>
              <w:spacing w:line="275" w:lineRule="exact"/>
              <w:ind w:left="13" w:right="89"/>
              <w:jc w:val="center"/>
              <w:rPr>
                <w:sz w:val="24"/>
              </w:rPr>
            </w:pPr>
            <w:r>
              <w:rPr>
                <w:spacing w:val="-10"/>
                <w:sz w:val="24"/>
              </w:rPr>
              <w:t>1</w:t>
            </w:r>
          </w:p>
        </w:tc>
        <w:tc>
          <w:tcPr>
            <w:tcW w:w="8935" w:type="dxa"/>
          </w:tcPr>
          <w:p w14:paraId="4A9E4E88">
            <w:pPr>
              <w:pStyle w:val="12"/>
              <w:spacing w:line="275" w:lineRule="exact"/>
              <w:ind w:left="110"/>
              <w:rPr>
                <w:sz w:val="24"/>
              </w:rPr>
            </w:pPr>
            <w:r>
              <w:rPr>
                <w:sz w:val="24"/>
              </w:rPr>
              <w:t>Markar et</w:t>
            </w:r>
            <w:r>
              <w:rPr>
                <w:spacing w:val="-1"/>
                <w:sz w:val="24"/>
              </w:rPr>
              <w:t xml:space="preserve"> </w:t>
            </w:r>
            <w:r>
              <w:rPr>
                <w:sz w:val="24"/>
              </w:rPr>
              <w:t>al</w:t>
            </w:r>
            <w:r>
              <w:rPr>
                <w:spacing w:val="-1"/>
                <w:sz w:val="24"/>
              </w:rPr>
              <w:t xml:space="preserve"> </w:t>
            </w:r>
            <w:r>
              <w:rPr>
                <w:sz w:val="24"/>
              </w:rPr>
              <w:t>-</w:t>
            </w:r>
            <w:r>
              <w:rPr>
                <w:spacing w:val="-2"/>
                <w:sz w:val="24"/>
              </w:rPr>
              <w:t xml:space="preserve"> </w:t>
            </w:r>
            <w:r>
              <w:rPr>
                <w:sz w:val="24"/>
              </w:rPr>
              <w:t xml:space="preserve">Business </w:t>
            </w:r>
            <w:r>
              <w:rPr>
                <w:spacing w:val="-2"/>
                <w:sz w:val="24"/>
              </w:rPr>
              <w:t>Economics</w:t>
            </w:r>
          </w:p>
        </w:tc>
      </w:tr>
      <w:tr w14:paraId="060F1A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437" w:type="dxa"/>
          </w:tcPr>
          <w:p w14:paraId="0E94FB00">
            <w:pPr>
              <w:pStyle w:val="12"/>
              <w:spacing w:line="275" w:lineRule="exact"/>
              <w:ind w:left="13" w:right="89"/>
              <w:jc w:val="center"/>
              <w:rPr>
                <w:sz w:val="24"/>
              </w:rPr>
            </w:pPr>
            <w:r>
              <w:rPr>
                <w:spacing w:val="-10"/>
                <w:sz w:val="24"/>
              </w:rPr>
              <w:t>2</w:t>
            </w:r>
          </w:p>
        </w:tc>
        <w:tc>
          <w:tcPr>
            <w:tcW w:w="8935" w:type="dxa"/>
          </w:tcPr>
          <w:p w14:paraId="046DDEF5">
            <w:pPr>
              <w:pStyle w:val="12"/>
              <w:spacing w:line="275" w:lineRule="exact"/>
              <w:ind w:left="110"/>
              <w:rPr>
                <w:sz w:val="24"/>
              </w:rPr>
            </w:pPr>
            <w:r>
              <w:rPr>
                <w:sz w:val="24"/>
              </w:rPr>
              <w:t>Sundaram</w:t>
            </w:r>
            <w:r>
              <w:rPr>
                <w:spacing w:val="-1"/>
                <w:sz w:val="24"/>
              </w:rPr>
              <w:t xml:space="preserve"> </w:t>
            </w:r>
            <w:r>
              <w:rPr>
                <w:sz w:val="24"/>
              </w:rPr>
              <w:t>K.P</w:t>
            </w:r>
            <w:r>
              <w:rPr>
                <w:spacing w:val="-1"/>
                <w:sz w:val="24"/>
              </w:rPr>
              <w:t xml:space="preserve"> </w:t>
            </w:r>
            <w:r>
              <w:rPr>
                <w:sz w:val="24"/>
              </w:rPr>
              <w:t>&amp;Sundaram</w:t>
            </w:r>
            <w:r>
              <w:rPr>
                <w:spacing w:val="2"/>
                <w:sz w:val="24"/>
              </w:rPr>
              <w:t xml:space="preserve"> </w:t>
            </w:r>
            <w:r>
              <w:rPr>
                <w:sz w:val="24"/>
              </w:rPr>
              <w:t>–</w:t>
            </w:r>
            <w:r>
              <w:rPr>
                <w:spacing w:val="-1"/>
                <w:sz w:val="24"/>
              </w:rPr>
              <w:t xml:space="preserve"> </w:t>
            </w:r>
            <w:r>
              <w:rPr>
                <w:sz w:val="24"/>
              </w:rPr>
              <w:t xml:space="preserve">Business </w:t>
            </w:r>
            <w:r>
              <w:rPr>
                <w:spacing w:val="-2"/>
                <w:sz w:val="24"/>
              </w:rPr>
              <w:t>Economics</w:t>
            </w:r>
          </w:p>
        </w:tc>
      </w:tr>
      <w:tr w14:paraId="0CCD3E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9372" w:type="dxa"/>
            <w:gridSpan w:val="2"/>
          </w:tcPr>
          <w:p w14:paraId="0C67FFCE">
            <w:pPr>
              <w:pStyle w:val="12"/>
              <w:spacing w:line="275" w:lineRule="exact"/>
              <w:ind w:left="110"/>
              <w:rPr>
                <w:b/>
                <w:sz w:val="24"/>
              </w:rPr>
            </w:pPr>
            <w:r>
              <w:rPr>
                <w:b/>
                <w:sz w:val="24"/>
              </w:rPr>
              <w:t xml:space="preserve">Online </w:t>
            </w:r>
            <w:r>
              <w:rPr>
                <w:b/>
                <w:spacing w:val="-2"/>
                <w:sz w:val="24"/>
              </w:rPr>
              <w:t>Content</w:t>
            </w:r>
          </w:p>
        </w:tc>
      </w:tr>
      <w:tr w14:paraId="2B23FE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437" w:type="dxa"/>
          </w:tcPr>
          <w:p w14:paraId="38E1BFF5">
            <w:pPr>
              <w:pStyle w:val="12"/>
              <w:ind w:left="0"/>
            </w:pPr>
          </w:p>
        </w:tc>
        <w:tc>
          <w:tcPr>
            <w:tcW w:w="8935" w:type="dxa"/>
          </w:tcPr>
          <w:p w14:paraId="478DEF59">
            <w:pPr>
              <w:pStyle w:val="12"/>
              <w:spacing w:before="1"/>
              <w:ind w:left="110"/>
            </w:pPr>
            <w:r>
              <w:fldChar w:fldCharType="begin"/>
            </w:r>
            <w:r>
              <w:instrText xml:space="preserve"> HYPERLINK "https://nptel.ac.in/courses/110/101/110101149/" \h </w:instrText>
            </w:r>
            <w:r>
              <w:fldChar w:fldCharType="separate"/>
            </w:r>
            <w:r>
              <w:rPr>
                <w:u w:val="single"/>
              </w:rPr>
              <w:t>NOC:</w:t>
            </w:r>
            <w:r>
              <w:rPr>
                <w:spacing w:val="-5"/>
                <w:u w:val="single"/>
              </w:rPr>
              <w:t xml:space="preserve"> </w:t>
            </w:r>
            <w:r>
              <w:rPr>
                <w:u w:val="single"/>
              </w:rPr>
              <w:t>Managerial</w:t>
            </w:r>
            <w:r>
              <w:rPr>
                <w:spacing w:val="-4"/>
                <w:u w:val="single"/>
              </w:rPr>
              <w:t xml:space="preserve"> </w:t>
            </w:r>
            <w:r>
              <w:rPr>
                <w:u w:val="single"/>
              </w:rPr>
              <w:t>Economics</w:t>
            </w:r>
            <w:r>
              <w:rPr>
                <w:u w:val="single"/>
              </w:rPr>
              <w:fldChar w:fldCharType="end"/>
            </w:r>
            <w:r>
              <w:t>–</w:t>
            </w:r>
            <w:r>
              <w:rPr>
                <w:spacing w:val="-5"/>
              </w:rPr>
              <w:t xml:space="preserve"> </w:t>
            </w:r>
            <w:r>
              <w:rPr>
                <w:spacing w:val="-4"/>
              </w:rPr>
              <w:t>NPTEL</w:t>
            </w:r>
          </w:p>
        </w:tc>
      </w:tr>
    </w:tbl>
    <w:p w14:paraId="1EF6A808">
      <w:pPr>
        <w:pStyle w:val="7"/>
        <w:spacing w:before="177"/>
      </w:pPr>
    </w:p>
    <w:p w14:paraId="7798F2A6">
      <w:pPr>
        <w:pStyle w:val="3"/>
        <w:spacing w:after="4"/>
        <w:ind w:left="1181"/>
      </w:pPr>
      <w:r>
        <w:t>Mapping</w:t>
      </w:r>
      <w:r>
        <w:rPr>
          <w:spacing w:val="-2"/>
        </w:rPr>
        <w:t xml:space="preserve"> </w:t>
      </w:r>
      <w:r>
        <w:t>with</w:t>
      </w:r>
      <w:r>
        <w:rPr>
          <w:spacing w:val="-1"/>
        </w:rPr>
        <w:t xml:space="preserve"> </w:t>
      </w:r>
      <w:r>
        <w:t>Programme</w:t>
      </w:r>
      <w:r>
        <w:rPr>
          <w:spacing w:val="-2"/>
        </w:rPr>
        <w:t xml:space="preserve"> Outcomes</w:t>
      </w:r>
    </w:p>
    <w:tbl>
      <w:tblPr>
        <w:tblStyle w:val="6"/>
        <w:tblW w:w="0" w:type="auto"/>
        <w:tblInd w:w="10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6"/>
        <w:gridCol w:w="864"/>
        <w:gridCol w:w="862"/>
        <w:gridCol w:w="864"/>
        <w:gridCol w:w="862"/>
        <w:gridCol w:w="862"/>
        <w:gridCol w:w="862"/>
        <w:gridCol w:w="864"/>
        <w:gridCol w:w="862"/>
        <w:gridCol w:w="861"/>
        <w:gridCol w:w="861"/>
      </w:tblGrid>
      <w:tr w14:paraId="4DBAD4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746" w:type="dxa"/>
          </w:tcPr>
          <w:p w14:paraId="41A1CFE7">
            <w:pPr>
              <w:pStyle w:val="12"/>
              <w:spacing w:before="18"/>
              <w:ind w:left="146"/>
              <w:rPr>
                <w:b/>
                <w:sz w:val="24"/>
              </w:rPr>
            </w:pPr>
            <w:r>
              <w:rPr>
                <w:b/>
                <w:spacing w:val="-5"/>
                <w:sz w:val="24"/>
              </w:rPr>
              <w:t>COs</w:t>
            </w:r>
          </w:p>
        </w:tc>
        <w:tc>
          <w:tcPr>
            <w:tcW w:w="864" w:type="dxa"/>
          </w:tcPr>
          <w:p w14:paraId="77B1A5A9">
            <w:pPr>
              <w:pStyle w:val="12"/>
              <w:spacing w:before="18"/>
              <w:ind w:left="23" w:right="16"/>
              <w:jc w:val="center"/>
              <w:rPr>
                <w:b/>
                <w:sz w:val="24"/>
              </w:rPr>
            </w:pPr>
            <w:r>
              <w:rPr>
                <w:b/>
                <w:spacing w:val="-5"/>
                <w:sz w:val="24"/>
              </w:rPr>
              <w:t>PO1</w:t>
            </w:r>
          </w:p>
        </w:tc>
        <w:tc>
          <w:tcPr>
            <w:tcW w:w="862" w:type="dxa"/>
          </w:tcPr>
          <w:p w14:paraId="752D2EF1">
            <w:pPr>
              <w:pStyle w:val="12"/>
              <w:spacing w:before="18"/>
              <w:ind w:left="22" w:right="13"/>
              <w:jc w:val="center"/>
              <w:rPr>
                <w:b/>
                <w:sz w:val="24"/>
              </w:rPr>
            </w:pPr>
            <w:r>
              <w:rPr>
                <w:b/>
                <w:spacing w:val="-5"/>
                <w:sz w:val="24"/>
              </w:rPr>
              <w:t>PO2</w:t>
            </w:r>
          </w:p>
        </w:tc>
        <w:tc>
          <w:tcPr>
            <w:tcW w:w="864" w:type="dxa"/>
          </w:tcPr>
          <w:p w14:paraId="616EB8C7">
            <w:pPr>
              <w:pStyle w:val="12"/>
              <w:spacing w:before="18"/>
              <w:ind w:left="23" w:right="16"/>
              <w:jc w:val="center"/>
              <w:rPr>
                <w:b/>
                <w:sz w:val="24"/>
              </w:rPr>
            </w:pPr>
            <w:r>
              <w:rPr>
                <w:b/>
                <w:spacing w:val="-5"/>
                <w:sz w:val="24"/>
              </w:rPr>
              <w:t>PO3</w:t>
            </w:r>
          </w:p>
        </w:tc>
        <w:tc>
          <w:tcPr>
            <w:tcW w:w="862" w:type="dxa"/>
          </w:tcPr>
          <w:p w14:paraId="6FB3936A">
            <w:pPr>
              <w:pStyle w:val="12"/>
              <w:spacing w:before="18"/>
              <w:ind w:left="22" w:right="13"/>
              <w:jc w:val="center"/>
              <w:rPr>
                <w:b/>
                <w:sz w:val="24"/>
              </w:rPr>
            </w:pPr>
            <w:r>
              <w:rPr>
                <w:b/>
                <w:spacing w:val="-5"/>
                <w:sz w:val="24"/>
              </w:rPr>
              <w:t>PO4</w:t>
            </w:r>
          </w:p>
        </w:tc>
        <w:tc>
          <w:tcPr>
            <w:tcW w:w="862" w:type="dxa"/>
          </w:tcPr>
          <w:p w14:paraId="572B43A4">
            <w:pPr>
              <w:pStyle w:val="12"/>
              <w:spacing w:before="18"/>
              <w:ind w:left="22" w:right="13"/>
              <w:jc w:val="center"/>
              <w:rPr>
                <w:b/>
                <w:sz w:val="24"/>
              </w:rPr>
            </w:pPr>
            <w:r>
              <w:rPr>
                <w:b/>
                <w:spacing w:val="-5"/>
                <w:sz w:val="24"/>
              </w:rPr>
              <w:t>PO5</w:t>
            </w:r>
          </w:p>
        </w:tc>
        <w:tc>
          <w:tcPr>
            <w:tcW w:w="862" w:type="dxa"/>
          </w:tcPr>
          <w:p w14:paraId="31CEC76A">
            <w:pPr>
              <w:pStyle w:val="12"/>
              <w:spacing w:before="18"/>
              <w:ind w:left="22" w:right="13"/>
              <w:jc w:val="center"/>
              <w:rPr>
                <w:b/>
                <w:sz w:val="24"/>
              </w:rPr>
            </w:pPr>
            <w:r>
              <w:rPr>
                <w:b/>
                <w:spacing w:val="-5"/>
                <w:sz w:val="24"/>
              </w:rPr>
              <w:t>PO6</w:t>
            </w:r>
          </w:p>
        </w:tc>
        <w:tc>
          <w:tcPr>
            <w:tcW w:w="864" w:type="dxa"/>
          </w:tcPr>
          <w:p w14:paraId="64C5095E">
            <w:pPr>
              <w:pStyle w:val="12"/>
              <w:spacing w:before="18"/>
              <w:ind w:left="23" w:right="12"/>
              <w:jc w:val="center"/>
              <w:rPr>
                <w:b/>
                <w:sz w:val="24"/>
              </w:rPr>
            </w:pPr>
            <w:r>
              <w:rPr>
                <w:b/>
                <w:spacing w:val="-5"/>
                <w:sz w:val="24"/>
              </w:rPr>
              <w:t>PO7</w:t>
            </w:r>
          </w:p>
        </w:tc>
        <w:tc>
          <w:tcPr>
            <w:tcW w:w="862" w:type="dxa"/>
          </w:tcPr>
          <w:p w14:paraId="76054F82">
            <w:pPr>
              <w:pStyle w:val="12"/>
              <w:spacing w:before="18"/>
              <w:ind w:left="22" w:right="13"/>
              <w:jc w:val="center"/>
              <w:rPr>
                <w:b/>
                <w:sz w:val="24"/>
              </w:rPr>
            </w:pPr>
            <w:r>
              <w:rPr>
                <w:b/>
                <w:spacing w:val="-5"/>
                <w:sz w:val="24"/>
              </w:rPr>
              <w:t>PO8</w:t>
            </w:r>
          </w:p>
        </w:tc>
        <w:tc>
          <w:tcPr>
            <w:tcW w:w="861" w:type="dxa"/>
          </w:tcPr>
          <w:p w14:paraId="44C831CD">
            <w:pPr>
              <w:pStyle w:val="12"/>
              <w:spacing w:before="18"/>
              <w:ind w:left="22" w:right="13"/>
              <w:jc w:val="center"/>
              <w:rPr>
                <w:b/>
                <w:sz w:val="24"/>
              </w:rPr>
            </w:pPr>
            <w:r>
              <w:rPr>
                <w:b/>
                <w:spacing w:val="-5"/>
                <w:sz w:val="24"/>
              </w:rPr>
              <w:t>PO9</w:t>
            </w:r>
          </w:p>
        </w:tc>
        <w:tc>
          <w:tcPr>
            <w:tcW w:w="861" w:type="dxa"/>
          </w:tcPr>
          <w:p w14:paraId="4F2B5DD0">
            <w:pPr>
              <w:pStyle w:val="12"/>
              <w:spacing w:before="18"/>
              <w:ind w:left="22" w:right="12"/>
              <w:jc w:val="center"/>
              <w:rPr>
                <w:b/>
                <w:sz w:val="24"/>
              </w:rPr>
            </w:pPr>
            <w:r>
              <w:rPr>
                <w:b/>
                <w:spacing w:val="-4"/>
                <w:sz w:val="24"/>
              </w:rPr>
              <w:t>PO10</w:t>
            </w:r>
          </w:p>
        </w:tc>
      </w:tr>
      <w:tr w14:paraId="32C3EC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746" w:type="dxa"/>
          </w:tcPr>
          <w:p w14:paraId="13702CE0">
            <w:pPr>
              <w:pStyle w:val="12"/>
              <w:spacing w:line="275" w:lineRule="exact"/>
              <w:ind w:left="33"/>
              <w:rPr>
                <w:b/>
                <w:sz w:val="24"/>
              </w:rPr>
            </w:pPr>
            <w:r>
              <w:rPr>
                <w:b/>
                <w:spacing w:val="-5"/>
                <w:sz w:val="24"/>
              </w:rPr>
              <w:t>CO1</w:t>
            </w:r>
          </w:p>
        </w:tc>
        <w:tc>
          <w:tcPr>
            <w:tcW w:w="864" w:type="dxa"/>
          </w:tcPr>
          <w:p w14:paraId="5176541B">
            <w:pPr>
              <w:pStyle w:val="12"/>
              <w:spacing w:line="275" w:lineRule="exact"/>
              <w:ind w:left="23" w:right="18"/>
              <w:jc w:val="center"/>
              <w:rPr>
                <w:sz w:val="24"/>
              </w:rPr>
            </w:pPr>
            <w:r>
              <w:rPr>
                <w:spacing w:val="-10"/>
                <w:sz w:val="24"/>
              </w:rPr>
              <w:t>S</w:t>
            </w:r>
          </w:p>
        </w:tc>
        <w:tc>
          <w:tcPr>
            <w:tcW w:w="862" w:type="dxa"/>
          </w:tcPr>
          <w:p w14:paraId="43857BA1">
            <w:pPr>
              <w:pStyle w:val="12"/>
              <w:spacing w:line="275" w:lineRule="exact"/>
              <w:ind w:left="22" w:right="15"/>
              <w:jc w:val="center"/>
              <w:rPr>
                <w:sz w:val="24"/>
              </w:rPr>
            </w:pPr>
            <w:r>
              <w:rPr>
                <w:spacing w:val="-10"/>
                <w:sz w:val="24"/>
              </w:rPr>
              <w:t>S</w:t>
            </w:r>
          </w:p>
        </w:tc>
        <w:tc>
          <w:tcPr>
            <w:tcW w:w="864" w:type="dxa"/>
          </w:tcPr>
          <w:p w14:paraId="72E4B7EF">
            <w:pPr>
              <w:pStyle w:val="12"/>
              <w:spacing w:line="275" w:lineRule="exact"/>
              <w:ind w:left="23" w:right="12"/>
              <w:jc w:val="center"/>
              <w:rPr>
                <w:sz w:val="24"/>
              </w:rPr>
            </w:pPr>
            <w:r>
              <w:rPr>
                <w:spacing w:val="-10"/>
                <w:sz w:val="24"/>
              </w:rPr>
              <w:t>S</w:t>
            </w:r>
          </w:p>
        </w:tc>
        <w:tc>
          <w:tcPr>
            <w:tcW w:w="862" w:type="dxa"/>
          </w:tcPr>
          <w:p w14:paraId="4B7153F8">
            <w:pPr>
              <w:pStyle w:val="12"/>
              <w:spacing w:line="275" w:lineRule="exact"/>
              <w:ind w:left="22" w:right="8"/>
              <w:jc w:val="center"/>
              <w:rPr>
                <w:sz w:val="24"/>
              </w:rPr>
            </w:pPr>
            <w:r>
              <w:rPr>
                <w:spacing w:val="-10"/>
                <w:sz w:val="24"/>
              </w:rPr>
              <w:t>M</w:t>
            </w:r>
          </w:p>
        </w:tc>
        <w:tc>
          <w:tcPr>
            <w:tcW w:w="862" w:type="dxa"/>
          </w:tcPr>
          <w:p w14:paraId="55AF2C95">
            <w:pPr>
              <w:pStyle w:val="12"/>
              <w:spacing w:line="275" w:lineRule="exact"/>
              <w:ind w:left="22" w:right="9"/>
              <w:jc w:val="center"/>
              <w:rPr>
                <w:sz w:val="24"/>
              </w:rPr>
            </w:pPr>
            <w:r>
              <w:rPr>
                <w:spacing w:val="-10"/>
                <w:sz w:val="24"/>
              </w:rPr>
              <w:t>S</w:t>
            </w:r>
          </w:p>
        </w:tc>
        <w:tc>
          <w:tcPr>
            <w:tcW w:w="862" w:type="dxa"/>
          </w:tcPr>
          <w:p w14:paraId="3C4E21A7">
            <w:pPr>
              <w:pStyle w:val="12"/>
              <w:spacing w:line="275" w:lineRule="exact"/>
              <w:ind w:left="22" w:right="15"/>
              <w:jc w:val="center"/>
              <w:rPr>
                <w:sz w:val="24"/>
              </w:rPr>
            </w:pPr>
            <w:r>
              <w:rPr>
                <w:spacing w:val="-10"/>
                <w:sz w:val="24"/>
              </w:rPr>
              <w:t>S</w:t>
            </w:r>
          </w:p>
        </w:tc>
        <w:tc>
          <w:tcPr>
            <w:tcW w:w="864" w:type="dxa"/>
          </w:tcPr>
          <w:p w14:paraId="1C6DCF20">
            <w:pPr>
              <w:pStyle w:val="12"/>
              <w:spacing w:line="275" w:lineRule="exact"/>
              <w:ind w:left="23" w:right="14"/>
              <w:jc w:val="center"/>
              <w:rPr>
                <w:sz w:val="24"/>
              </w:rPr>
            </w:pPr>
            <w:r>
              <w:rPr>
                <w:spacing w:val="-10"/>
                <w:sz w:val="24"/>
              </w:rPr>
              <w:t>S</w:t>
            </w:r>
          </w:p>
        </w:tc>
        <w:tc>
          <w:tcPr>
            <w:tcW w:w="862" w:type="dxa"/>
          </w:tcPr>
          <w:p w14:paraId="3BAFAEBB">
            <w:pPr>
              <w:pStyle w:val="12"/>
              <w:spacing w:line="275" w:lineRule="exact"/>
              <w:ind w:left="22" w:right="10"/>
              <w:jc w:val="center"/>
              <w:rPr>
                <w:sz w:val="24"/>
              </w:rPr>
            </w:pPr>
            <w:r>
              <w:rPr>
                <w:spacing w:val="-10"/>
                <w:sz w:val="24"/>
              </w:rPr>
              <w:t>S</w:t>
            </w:r>
          </w:p>
        </w:tc>
        <w:tc>
          <w:tcPr>
            <w:tcW w:w="861" w:type="dxa"/>
          </w:tcPr>
          <w:p w14:paraId="5DCF06EF">
            <w:pPr>
              <w:pStyle w:val="12"/>
              <w:spacing w:line="275" w:lineRule="exact"/>
              <w:ind w:left="22" w:right="8"/>
              <w:jc w:val="center"/>
              <w:rPr>
                <w:sz w:val="24"/>
              </w:rPr>
            </w:pPr>
            <w:r>
              <w:rPr>
                <w:spacing w:val="-10"/>
                <w:sz w:val="24"/>
              </w:rPr>
              <w:t>M</w:t>
            </w:r>
          </w:p>
        </w:tc>
        <w:tc>
          <w:tcPr>
            <w:tcW w:w="861" w:type="dxa"/>
          </w:tcPr>
          <w:p w14:paraId="6A49F835">
            <w:pPr>
              <w:pStyle w:val="12"/>
              <w:spacing w:line="275" w:lineRule="exact"/>
              <w:ind w:left="22" w:right="8"/>
              <w:jc w:val="center"/>
              <w:rPr>
                <w:sz w:val="24"/>
              </w:rPr>
            </w:pPr>
            <w:r>
              <w:rPr>
                <w:spacing w:val="-10"/>
                <w:sz w:val="24"/>
              </w:rPr>
              <w:t>S</w:t>
            </w:r>
          </w:p>
        </w:tc>
      </w:tr>
      <w:tr w14:paraId="7C22FB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746" w:type="dxa"/>
          </w:tcPr>
          <w:p w14:paraId="21675052">
            <w:pPr>
              <w:pStyle w:val="12"/>
              <w:spacing w:line="275" w:lineRule="exact"/>
              <w:ind w:left="33"/>
              <w:rPr>
                <w:b/>
                <w:sz w:val="24"/>
              </w:rPr>
            </w:pPr>
            <w:r>
              <w:rPr>
                <w:b/>
                <w:spacing w:val="-5"/>
                <w:sz w:val="24"/>
              </w:rPr>
              <w:t>CO2</w:t>
            </w:r>
          </w:p>
        </w:tc>
        <w:tc>
          <w:tcPr>
            <w:tcW w:w="864" w:type="dxa"/>
          </w:tcPr>
          <w:p w14:paraId="13812C4A">
            <w:pPr>
              <w:pStyle w:val="12"/>
              <w:spacing w:line="275" w:lineRule="exact"/>
              <w:ind w:left="23" w:right="18"/>
              <w:jc w:val="center"/>
              <w:rPr>
                <w:sz w:val="24"/>
              </w:rPr>
            </w:pPr>
            <w:r>
              <w:rPr>
                <w:spacing w:val="-10"/>
                <w:sz w:val="24"/>
              </w:rPr>
              <w:t>S</w:t>
            </w:r>
          </w:p>
        </w:tc>
        <w:tc>
          <w:tcPr>
            <w:tcW w:w="862" w:type="dxa"/>
          </w:tcPr>
          <w:p w14:paraId="5D8CC5D5">
            <w:pPr>
              <w:pStyle w:val="12"/>
              <w:spacing w:line="275" w:lineRule="exact"/>
              <w:ind w:left="22" w:right="15"/>
              <w:jc w:val="center"/>
              <w:rPr>
                <w:sz w:val="24"/>
              </w:rPr>
            </w:pPr>
            <w:r>
              <w:rPr>
                <w:spacing w:val="-10"/>
                <w:sz w:val="24"/>
              </w:rPr>
              <w:t>S</w:t>
            </w:r>
          </w:p>
        </w:tc>
        <w:tc>
          <w:tcPr>
            <w:tcW w:w="864" w:type="dxa"/>
          </w:tcPr>
          <w:p w14:paraId="7C8E69FF">
            <w:pPr>
              <w:pStyle w:val="12"/>
              <w:spacing w:line="275" w:lineRule="exact"/>
              <w:ind w:left="23" w:right="12"/>
              <w:jc w:val="center"/>
              <w:rPr>
                <w:sz w:val="24"/>
              </w:rPr>
            </w:pPr>
            <w:r>
              <w:rPr>
                <w:spacing w:val="-10"/>
                <w:sz w:val="24"/>
              </w:rPr>
              <w:t>S</w:t>
            </w:r>
          </w:p>
        </w:tc>
        <w:tc>
          <w:tcPr>
            <w:tcW w:w="862" w:type="dxa"/>
          </w:tcPr>
          <w:p w14:paraId="7E8551DF">
            <w:pPr>
              <w:pStyle w:val="12"/>
              <w:spacing w:line="275" w:lineRule="exact"/>
              <w:ind w:left="22" w:right="9"/>
              <w:jc w:val="center"/>
              <w:rPr>
                <w:sz w:val="24"/>
              </w:rPr>
            </w:pPr>
            <w:r>
              <w:rPr>
                <w:spacing w:val="-10"/>
                <w:sz w:val="24"/>
              </w:rPr>
              <w:t>S</w:t>
            </w:r>
          </w:p>
        </w:tc>
        <w:tc>
          <w:tcPr>
            <w:tcW w:w="862" w:type="dxa"/>
          </w:tcPr>
          <w:p w14:paraId="5BA2CA20">
            <w:pPr>
              <w:pStyle w:val="12"/>
              <w:spacing w:line="275" w:lineRule="exact"/>
              <w:ind w:left="22" w:right="9"/>
              <w:jc w:val="center"/>
              <w:rPr>
                <w:sz w:val="24"/>
              </w:rPr>
            </w:pPr>
            <w:r>
              <w:rPr>
                <w:spacing w:val="-10"/>
                <w:sz w:val="24"/>
              </w:rPr>
              <w:t>S</w:t>
            </w:r>
          </w:p>
        </w:tc>
        <w:tc>
          <w:tcPr>
            <w:tcW w:w="862" w:type="dxa"/>
          </w:tcPr>
          <w:p w14:paraId="0F31200B">
            <w:pPr>
              <w:pStyle w:val="12"/>
              <w:spacing w:line="275" w:lineRule="exact"/>
              <w:ind w:left="22" w:right="15"/>
              <w:jc w:val="center"/>
              <w:rPr>
                <w:sz w:val="24"/>
              </w:rPr>
            </w:pPr>
            <w:r>
              <w:rPr>
                <w:spacing w:val="-10"/>
                <w:sz w:val="24"/>
              </w:rPr>
              <w:t>S</w:t>
            </w:r>
          </w:p>
        </w:tc>
        <w:tc>
          <w:tcPr>
            <w:tcW w:w="864" w:type="dxa"/>
          </w:tcPr>
          <w:p w14:paraId="6AA7077B">
            <w:pPr>
              <w:pStyle w:val="12"/>
              <w:spacing w:line="275" w:lineRule="exact"/>
              <w:ind w:left="23" w:right="14"/>
              <w:jc w:val="center"/>
              <w:rPr>
                <w:sz w:val="24"/>
              </w:rPr>
            </w:pPr>
            <w:r>
              <w:rPr>
                <w:spacing w:val="-10"/>
                <w:sz w:val="24"/>
              </w:rPr>
              <w:t>S</w:t>
            </w:r>
          </w:p>
        </w:tc>
        <w:tc>
          <w:tcPr>
            <w:tcW w:w="862" w:type="dxa"/>
          </w:tcPr>
          <w:p w14:paraId="24D6F072">
            <w:pPr>
              <w:pStyle w:val="12"/>
              <w:spacing w:line="275" w:lineRule="exact"/>
              <w:ind w:left="22" w:right="10"/>
              <w:jc w:val="center"/>
              <w:rPr>
                <w:sz w:val="24"/>
              </w:rPr>
            </w:pPr>
            <w:r>
              <w:rPr>
                <w:spacing w:val="-10"/>
                <w:sz w:val="24"/>
              </w:rPr>
              <w:t>S</w:t>
            </w:r>
          </w:p>
        </w:tc>
        <w:tc>
          <w:tcPr>
            <w:tcW w:w="861" w:type="dxa"/>
          </w:tcPr>
          <w:p w14:paraId="64D31B6E">
            <w:pPr>
              <w:pStyle w:val="12"/>
              <w:spacing w:line="275" w:lineRule="exact"/>
              <w:ind w:left="22" w:right="10"/>
              <w:jc w:val="center"/>
              <w:rPr>
                <w:sz w:val="24"/>
              </w:rPr>
            </w:pPr>
            <w:r>
              <w:rPr>
                <w:spacing w:val="-10"/>
                <w:sz w:val="24"/>
              </w:rPr>
              <w:t>S</w:t>
            </w:r>
          </w:p>
        </w:tc>
        <w:tc>
          <w:tcPr>
            <w:tcW w:w="861" w:type="dxa"/>
          </w:tcPr>
          <w:p w14:paraId="11D038E2">
            <w:pPr>
              <w:pStyle w:val="12"/>
              <w:spacing w:line="275" w:lineRule="exact"/>
              <w:ind w:left="22" w:right="8"/>
              <w:jc w:val="center"/>
              <w:rPr>
                <w:sz w:val="24"/>
              </w:rPr>
            </w:pPr>
            <w:r>
              <w:rPr>
                <w:spacing w:val="-10"/>
                <w:sz w:val="24"/>
              </w:rPr>
              <w:t>S</w:t>
            </w:r>
          </w:p>
        </w:tc>
      </w:tr>
      <w:tr w14:paraId="3716ED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746" w:type="dxa"/>
          </w:tcPr>
          <w:p w14:paraId="6516A587">
            <w:pPr>
              <w:pStyle w:val="12"/>
              <w:spacing w:line="275" w:lineRule="exact"/>
              <w:ind w:left="33"/>
              <w:rPr>
                <w:b/>
                <w:sz w:val="24"/>
              </w:rPr>
            </w:pPr>
            <w:r>
              <w:rPr>
                <w:b/>
                <w:spacing w:val="-5"/>
                <w:sz w:val="24"/>
              </w:rPr>
              <w:t>CO3</w:t>
            </w:r>
          </w:p>
        </w:tc>
        <w:tc>
          <w:tcPr>
            <w:tcW w:w="864" w:type="dxa"/>
          </w:tcPr>
          <w:p w14:paraId="30D91206">
            <w:pPr>
              <w:pStyle w:val="12"/>
              <w:spacing w:line="275" w:lineRule="exact"/>
              <w:ind w:left="23" w:right="18"/>
              <w:jc w:val="center"/>
              <w:rPr>
                <w:sz w:val="24"/>
              </w:rPr>
            </w:pPr>
            <w:r>
              <w:rPr>
                <w:spacing w:val="-10"/>
                <w:sz w:val="24"/>
              </w:rPr>
              <w:t>S</w:t>
            </w:r>
          </w:p>
        </w:tc>
        <w:tc>
          <w:tcPr>
            <w:tcW w:w="862" w:type="dxa"/>
          </w:tcPr>
          <w:p w14:paraId="12952BD3">
            <w:pPr>
              <w:pStyle w:val="12"/>
              <w:spacing w:line="275" w:lineRule="exact"/>
              <w:ind w:left="22" w:right="13"/>
              <w:jc w:val="center"/>
              <w:rPr>
                <w:sz w:val="24"/>
              </w:rPr>
            </w:pPr>
            <w:r>
              <w:rPr>
                <w:spacing w:val="-10"/>
                <w:sz w:val="24"/>
              </w:rPr>
              <w:t>M</w:t>
            </w:r>
          </w:p>
        </w:tc>
        <w:tc>
          <w:tcPr>
            <w:tcW w:w="864" w:type="dxa"/>
          </w:tcPr>
          <w:p w14:paraId="7FBF079A">
            <w:pPr>
              <w:pStyle w:val="12"/>
              <w:spacing w:line="275" w:lineRule="exact"/>
              <w:ind w:left="23" w:right="16"/>
              <w:jc w:val="center"/>
              <w:rPr>
                <w:sz w:val="24"/>
              </w:rPr>
            </w:pPr>
            <w:r>
              <w:rPr>
                <w:spacing w:val="-10"/>
                <w:sz w:val="24"/>
              </w:rPr>
              <w:t>M</w:t>
            </w:r>
          </w:p>
        </w:tc>
        <w:tc>
          <w:tcPr>
            <w:tcW w:w="862" w:type="dxa"/>
          </w:tcPr>
          <w:p w14:paraId="5E93A9DC">
            <w:pPr>
              <w:pStyle w:val="12"/>
              <w:spacing w:line="275" w:lineRule="exact"/>
              <w:ind w:left="22" w:right="9"/>
              <w:jc w:val="center"/>
              <w:rPr>
                <w:sz w:val="24"/>
              </w:rPr>
            </w:pPr>
            <w:r>
              <w:rPr>
                <w:spacing w:val="-10"/>
                <w:sz w:val="24"/>
              </w:rPr>
              <w:t>S</w:t>
            </w:r>
          </w:p>
        </w:tc>
        <w:tc>
          <w:tcPr>
            <w:tcW w:w="862" w:type="dxa"/>
          </w:tcPr>
          <w:p w14:paraId="61E85422">
            <w:pPr>
              <w:pStyle w:val="12"/>
              <w:spacing w:line="275" w:lineRule="exact"/>
              <w:ind w:left="22" w:right="9"/>
              <w:jc w:val="center"/>
              <w:rPr>
                <w:sz w:val="24"/>
              </w:rPr>
            </w:pPr>
            <w:r>
              <w:rPr>
                <w:spacing w:val="-10"/>
                <w:sz w:val="24"/>
              </w:rPr>
              <w:t>S</w:t>
            </w:r>
          </w:p>
        </w:tc>
        <w:tc>
          <w:tcPr>
            <w:tcW w:w="862" w:type="dxa"/>
          </w:tcPr>
          <w:p w14:paraId="28F075D1">
            <w:pPr>
              <w:pStyle w:val="12"/>
              <w:spacing w:line="275" w:lineRule="exact"/>
              <w:ind w:left="22" w:right="15"/>
              <w:jc w:val="center"/>
              <w:rPr>
                <w:sz w:val="24"/>
              </w:rPr>
            </w:pPr>
            <w:r>
              <w:rPr>
                <w:spacing w:val="-10"/>
                <w:sz w:val="24"/>
              </w:rPr>
              <w:t>S</w:t>
            </w:r>
          </w:p>
        </w:tc>
        <w:tc>
          <w:tcPr>
            <w:tcW w:w="864" w:type="dxa"/>
          </w:tcPr>
          <w:p w14:paraId="2BE4A81F">
            <w:pPr>
              <w:pStyle w:val="12"/>
              <w:spacing w:line="275" w:lineRule="exact"/>
              <w:ind w:left="23" w:right="13"/>
              <w:jc w:val="center"/>
              <w:rPr>
                <w:sz w:val="24"/>
              </w:rPr>
            </w:pPr>
            <w:r>
              <w:rPr>
                <w:spacing w:val="-10"/>
                <w:sz w:val="24"/>
              </w:rPr>
              <w:t>M</w:t>
            </w:r>
          </w:p>
        </w:tc>
        <w:tc>
          <w:tcPr>
            <w:tcW w:w="862" w:type="dxa"/>
          </w:tcPr>
          <w:p w14:paraId="7E1274E4">
            <w:pPr>
              <w:pStyle w:val="12"/>
              <w:spacing w:line="275" w:lineRule="exact"/>
              <w:ind w:left="22" w:right="13"/>
              <w:jc w:val="center"/>
              <w:rPr>
                <w:sz w:val="24"/>
              </w:rPr>
            </w:pPr>
            <w:r>
              <w:rPr>
                <w:spacing w:val="-10"/>
                <w:sz w:val="24"/>
              </w:rPr>
              <w:t>M</w:t>
            </w:r>
          </w:p>
        </w:tc>
        <w:tc>
          <w:tcPr>
            <w:tcW w:w="861" w:type="dxa"/>
          </w:tcPr>
          <w:p w14:paraId="251B418C">
            <w:pPr>
              <w:pStyle w:val="12"/>
              <w:spacing w:line="275" w:lineRule="exact"/>
              <w:ind w:left="22" w:right="10"/>
              <w:jc w:val="center"/>
              <w:rPr>
                <w:sz w:val="24"/>
              </w:rPr>
            </w:pPr>
            <w:r>
              <w:rPr>
                <w:spacing w:val="-10"/>
                <w:sz w:val="24"/>
              </w:rPr>
              <w:t>S</w:t>
            </w:r>
          </w:p>
        </w:tc>
        <w:tc>
          <w:tcPr>
            <w:tcW w:w="861" w:type="dxa"/>
          </w:tcPr>
          <w:p w14:paraId="21AE4EEF">
            <w:pPr>
              <w:pStyle w:val="12"/>
              <w:spacing w:line="275" w:lineRule="exact"/>
              <w:ind w:left="22" w:right="8"/>
              <w:jc w:val="center"/>
              <w:rPr>
                <w:sz w:val="24"/>
              </w:rPr>
            </w:pPr>
            <w:r>
              <w:rPr>
                <w:spacing w:val="-10"/>
                <w:sz w:val="24"/>
              </w:rPr>
              <w:t>S</w:t>
            </w:r>
          </w:p>
        </w:tc>
      </w:tr>
      <w:tr w14:paraId="1A887A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746" w:type="dxa"/>
          </w:tcPr>
          <w:p w14:paraId="05AA0C27">
            <w:pPr>
              <w:pStyle w:val="12"/>
              <w:spacing w:line="275" w:lineRule="exact"/>
              <w:ind w:left="33"/>
              <w:rPr>
                <w:b/>
                <w:sz w:val="24"/>
              </w:rPr>
            </w:pPr>
            <w:r>
              <w:rPr>
                <w:b/>
                <w:spacing w:val="-5"/>
                <w:sz w:val="24"/>
              </w:rPr>
              <w:t>CO4</w:t>
            </w:r>
          </w:p>
        </w:tc>
        <w:tc>
          <w:tcPr>
            <w:tcW w:w="864" w:type="dxa"/>
          </w:tcPr>
          <w:p w14:paraId="67A0EE03">
            <w:pPr>
              <w:pStyle w:val="12"/>
              <w:spacing w:line="275" w:lineRule="exact"/>
              <w:ind w:left="23" w:right="16"/>
              <w:jc w:val="center"/>
              <w:rPr>
                <w:sz w:val="24"/>
              </w:rPr>
            </w:pPr>
            <w:r>
              <w:rPr>
                <w:spacing w:val="-10"/>
                <w:sz w:val="24"/>
              </w:rPr>
              <w:t>M</w:t>
            </w:r>
          </w:p>
        </w:tc>
        <w:tc>
          <w:tcPr>
            <w:tcW w:w="862" w:type="dxa"/>
          </w:tcPr>
          <w:p w14:paraId="23D7CB9F">
            <w:pPr>
              <w:pStyle w:val="12"/>
              <w:spacing w:line="275" w:lineRule="exact"/>
              <w:ind w:left="22" w:right="15"/>
              <w:jc w:val="center"/>
              <w:rPr>
                <w:sz w:val="24"/>
              </w:rPr>
            </w:pPr>
            <w:r>
              <w:rPr>
                <w:spacing w:val="-10"/>
                <w:sz w:val="24"/>
              </w:rPr>
              <w:t>S</w:t>
            </w:r>
          </w:p>
        </w:tc>
        <w:tc>
          <w:tcPr>
            <w:tcW w:w="864" w:type="dxa"/>
          </w:tcPr>
          <w:p w14:paraId="28AB6722">
            <w:pPr>
              <w:pStyle w:val="12"/>
              <w:spacing w:line="275" w:lineRule="exact"/>
              <w:ind w:left="23" w:right="16"/>
              <w:jc w:val="center"/>
              <w:rPr>
                <w:sz w:val="24"/>
              </w:rPr>
            </w:pPr>
            <w:r>
              <w:rPr>
                <w:spacing w:val="-10"/>
                <w:sz w:val="24"/>
              </w:rPr>
              <w:t>M</w:t>
            </w:r>
          </w:p>
        </w:tc>
        <w:tc>
          <w:tcPr>
            <w:tcW w:w="862" w:type="dxa"/>
          </w:tcPr>
          <w:p w14:paraId="52A04B0F">
            <w:pPr>
              <w:pStyle w:val="12"/>
              <w:spacing w:line="275" w:lineRule="exact"/>
              <w:ind w:left="22" w:right="9"/>
              <w:jc w:val="center"/>
              <w:rPr>
                <w:sz w:val="24"/>
              </w:rPr>
            </w:pPr>
            <w:r>
              <w:rPr>
                <w:spacing w:val="-10"/>
                <w:sz w:val="24"/>
              </w:rPr>
              <w:t>S</w:t>
            </w:r>
          </w:p>
        </w:tc>
        <w:tc>
          <w:tcPr>
            <w:tcW w:w="862" w:type="dxa"/>
          </w:tcPr>
          <w:p w14:paraId="6A6C51C4">
            <w:pPr>
              <w:pStyle w:val="12"/>
              <w:spacing w:line="275" w:lineRule="exact"/>
              <w:ind w:left="22" w:right="9"/>
              <w:jc w:val="center"/>
              <w:rPr>
                <w:sz w:val="24"/>
              </w:rPr>
            </w:pPr>
            <w:r>
              <w:rPr>
                <w:spacing w:val="-10"/>
                <w:sz w:val="24"/>
              </w:rPr>
              <w:t>M</w:t>
            </w:r>
          </w:p>
        </w:tc>
        <w:tc>
          <w:tcPr>
            <w:tcW w:w="862" w:type="dxa"/>
          </w:tcPr>
          <w:p w14:paraId="5889CBCE">
            <w:pPr>
              <w:pStyle w:val="12"/>
              <w:spacing w:line="275" w:lineRule="exact"/>
              <w:ind w:left="22" w:right="14"/>
              <w:jc w:val="center"/>
              <w:rPr>
                <w:sz w:val="24"/>
              </w:rPr>
            </w:pPr>
            <w:r>
              <w:rPr>
                <w:spacing w:val="-10"/>
                <w:sz w:val="24"/>
              </w:rPr>
              <w:t>M</w:t>
            </w:r>
          </w:p>
        </w:tc>
        <w:tc>
          <w:tcPr>
            <w:tcW w:w="864" w:type="dxa"/>
          </w:tcPr>
          <w:p w14:paraId="395C847D">
            <w:pPr>
              <w:pStyle w:val="12"/>
              <w:spacing w:line="275" w:lineRule="exact"/>
              <w:ind w:left="23" w:right="14"/>
              <w:jc w:val="center"/>
              <w:rPr>
                <w:sz w:val="24"/>
              </w:rPr>
            </w:pPr>
            <w:r>
              <w:rPr>
                <w:spacing w:val="-10"/>
                <w:sz w:val="24"/>
              </w:rPr>
              <w:t>S</w:t>
            </w:r>
          </w:p>
        </w:tc>
        <w:tc>
          <w:tcPr>
            <w:tcW w:w="862" w:type="dxa"/>
          </w:tcPr>
          <w:p w14:paraId="2D538368">
            <w:pPr>
              <w:pStyle w:val="12"/>
              <w:spacing w:line="275" w:lineRule="exact"/>
              <w:ind w:left="22" w:right="13"/>
              <w:jc w:val="center"/>
              <w:rPr>
                <w:sz w:val="24"/>
              </w:rPr>
            </w:pPr>
            <w:r>
              <w:rPr>
                <w:spacing w:val="-10"/>
                <w:sz w:val="24"/>
              </w:rPr>
              <w:t>M</w:t>
            </w:r>
          </w:p>
        </w:tc>
        <w:tc>
          <w:tcPr>
            <w:tcW w:w="861" w:type="dxa"/>
          </w:tcPr>
          <w:p w14:paraId="77E4F802">
            <w:pPr>
              <w:pStyle w:val="12"/>
              <w:spacing w:line="275" w:lineRule="exact"/>
              <w:ind w:left="22" w:right="10"/>
              <w:jc w:val="center"/>
              <w:rPr>
                <w:sz w:val="24"/>
              </w:rPr>
            </w:pPr>
            <w:r>
              <w:rPr>
                <w:spacing w:val="-10"/>
                <w:sz w:val="24"/>
              </w:rPr>
              <w:t>S</w:t>
            </w:r>
          </w:p>
        </w:tc>
        <w:tc>
          <w:tcPr>
            <w:tcW w:w="861" w:type="dxa"/>
          </w:tcPr>
          <w:p w14:paraId="260B4CA7">
            <w:pPr>
              <w:pStyle w:val="12"/>
              <w:spacing w:line="275" w:lineRule="exact"/>
              <w:ind w:left="22" w:right="7"/>
              <w:jc w:val="center"/>
              <w:rPr>
                <w:sz w:val="24"/>
              </w:rPr>
            </w:pPr>
            <w:r>
              <w:rPr>
                <w:spacing w:val="-10"/>
                <w:sz w:val="24"/>
              </w:rPr>
              <w:t>M</w:t>
            </w:r>
          </w:p>
        </w:tc>
      </w:tr>
      <w:tr w14:paraId="162585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746" w:type="dxa"/>
          </w:tcPr>
          <w:p w14:paraId="00C15D0A">
            <w:pPr>
              <w:pStyle w:val="12"/>
              <w:spacing w:line="275" w:lineRule="exact"/>
              <w:ind w:left="33"/>
              <w:rPr>
                <w:b/>
                <w:sz w:val="24"/>
              </w:rPr>
            </w:pPr>
            <w:r>
              <w:rPr>
                <w:b/>
                <w:spacing w:val="-5"/>
                <w:sz w:val="24"/>
              </w:rPr>
              <w:t>CO5</w:t>
            </w:r>
          </w:p>
        </w:tc>
        <w:tc>
          <w:tcPr>
            <w:tcW w:w="864" w:type="dxa"/>
          </w:tcPr>
          <w:p w14:paraId="151B0C72">
            <w:pPr>
              <w:pStyle w:val="12"/>
              <w:spacing w:line="275" w:lineRule="exact"/>
              <w:ind w:left="23" w:right="18"/>
              <w:jc w:val="center"/>
              <w:rPr>
                <w:sz w:val="24"/>
              </w:rPr>
            </w:pPr>
            <w:r>
              <w:rPr>
                <w:spacing w:val="-10"/>
                <w:sz w:val="24"/>
              </w:rPr>
              <w:t>S</w:t>
            </w:r>
          </w:p>
        </w:tc>
        <w:tc>
          <w:tcPr>
            <w:tcW w:w="862" w:type="dxa"/>
          </w:tcPr>
          <w:p w14:paraId="49B933A7">
            <w:pPr>
              <w:pStyle w:val="12"/>
              <w:spacing w:line="275" w:lineRule="exact"/>
              <w:ind w:left="22" w:right="15"/>
              <w:jc w:val="center"/>
              <w:rPr>
                <w:sz w:val="24"/>
              </w:rPr>
            </w:pPr>
            <w:r>
              <w:rPr>
                <w:spacing w:val="-10"/>
                <w:sz w:val="24"/>
              </w:rPr>
              <w:t>S</w:t>
            </w:r>
          </w:p>
        </w:tc>
        <w:tc>
          <w:tcPr>
            <w:tcW w:w="864" w:type="dxa"/>
          </w:tcPr>
          <w:p w14:paraId="60FF6286">
            <w:pPr>
              <w:pStyle w:val="12"/>
              <w:spacing w:line="275" w:lineRule="exact"/>
              <w:ind w:left="23" w:right="12"/>
              <w:jc w:val="center"/>
              <w:rPr>
                <w:sz w:val="24"/>
              </w:rPr>
            </w:pPr>
            <w:r>
              <w:rPr>
                <w:spacing w:val="-10"/>
                <w:sz w:val="24"/>
              </w:rPr>
              <w:t>S</w:t>
            </w:r>
          </w:p>
        </w:tc>
        <w:tc>
          <w:tcPr>
            <w:tcW w:w="862" w:type="dxa"/>
          </w:tcPr>
          <w:p w14:paraId="40739089">
            <w:pPr>
              <w:pStyle w:val="12"/>
              <w:spacing w:line="275" w:lineRule="exact"/>
              <w:ind w:left="22" w:right="9"/>
              <w:jc w:val="center"/>
              <w:rPr>
                <w:sz w:val="24"/>
              </w:rPr>
            </w:pPr>
            <w:r>
              <w:rPr>
                <w:spacing w:val="-10"/>
                <w:sz w:val="24"/>
              </w:rPr>
              <w:t>S</w:t>
            </w:r>
          </w:p>
        </w:tc>
        <w:tc>
          <w:tcPr>
            <w:tcW w:w="862" w:type="dxa"/>
          </w:tcPr>
          <w:p w14:paraId="2C7CBA27">
            <w:pPr>
              <w:pStyle w:val="12"/>
              <w:spacing w:line="275" w:lineRule="exact"/>
              <w:ind w:left="22" w:right="9"/>
              <w:jc w:val="center"/>
              <w:rPr>
                <w:sz w:val="24"/>
              </w:rPr>
            </w:pPr>
            <w:r>
              <w:rPr>
                <w:spacing w:val="-10"/>
                <w:sz w:val="24"/>
              </w:rPr>
              <w:t>M</w:t>
            </w:r>
          </w:p>
        </w:tc>
        <w:tc>
          <w:tcPr>
            <w:tcW w:w="862" w:type="dxa"/>
          </w:tcPr>
          <w:p w14:paraId="47FE309A">
            <w:pPr>
              <w:pStyle w:val="12"/>
              <w:spacing w:line="275" w:lineRule="exact"/>
              <w:ind w:left="22" w:right="15"/>
              <w:jc w:val="center"/>
              <w:rPr>
                <w:sz w:val="24"/>
              </w:rPr>
            </w:pPr>
            <w:r>
              <w:rPr>
                <w:spacing w:val="-10"/>
                <w:sz w:val="24"/>
              </w:rPr>
              <w:t>S</w:t>
            </w:r>
          </w:p>
        </w:tc>
        <w:tc>
          <w:tcPr>
            <w:tcW w:w="864" w:type="dxa"/>
          </w:tcPr>
          <w:p w14:paraId="7D9B53E4">
            <w:pPr>
              <w:pStyle w:val="12"/>
              <w:spacing w:line="275" w:lineRule="exact"/>
              <w:ind w:left="23" w:right="14"/>
              <w:jc w:val="center"/>
              <w:rPr>
                <w:sz w:val="24"/>
              </w:rPr>
            </w:pPr>
            <w:r>
              <w:rPr>
                <w:spacing w:val="-10"/>
                <w:sz w:val="24"/>
              </w:rPr>
              <w:t>S</w:t>
            </w:r>
          </w:p>
        </w:tc>
        <w:tc>
          <w:tcPr>
            <w:tcW w:w="862" w:type="dxa"/>
          </w:tcPr>
          <w:p w14:paraId="4AEE4AC3">
            <w:pPr>
              <w:pStyle w:val="12"/>
              <w:spacing w:line="275" w:lineRule="exact"/>
              <w:ind w:left="22" w:right="10"/>
              <w:jc w:val="center"/>
              <w:rPr>
                <w:sz w:val="24"/>
              </w:rPr>
            </w:pPr>
            <w:r>
              <w:rPr>
                <w:spacing w:val="-10"/>
                <w:sz w:val="24"/>
              </w:rPr>
              <w:t>S</w:t>
            </w:r>
          </w:p>
        </w:tc>
        <w:tc>
          <w:tcPr>
            <w:tcW w:w="861" w:type="dxa"/>
          </w:tcPr>
          <w:p w14:paraId="32B6FB46">
            <w:pPr>
              <w:pStyle w:val="12"/>
              <w:spacing w:line="275" w:lineRule="exact"/>
              <w:ind w:left="22" w:right="10"/>
              <w:jc w:val="center"/>
              <w:rPr>
                <w:sz w:val="24"/>
              </w:rPr>
            </w:pPr>
            <w:r>
              <w:rPr>
                <w:spacing w:val="-10"/>
                <w:sz w:val="24"/>
              </w:rPr>
              <w:t>S</w:t>
            </w:r>
          </w:p>
        </w:tc>
        <w:tc>
          <w:tcPr>
            <w:tcW w:w="861" w:type="dxa"/>
          </w:tcPr>
          <w:p w14:paraId="30D27D81">
            <w:pPr>
              <w:pStyle w:val="12"/>
              <w:spacing w:line="275" w:lineRule="exact"/>
              <w:ind w:left="22" w:right="7"/>
              <w:jc w:val="center"/>
              <w:rPr>
                <w:sz w:val="24"/>
              </w:rPr>
            </w:pPr>
            <w:r>
              <w:rPr>
                <w:spacing w:val="-10"/>
                <w:sz w:val="24"/>
              </w:rPr>
              <w:t>M</w:t>
            </w:r>
          </w:p>
        </w:tc>
      </w:tr>
    </w:tbl>
    <w:p w14:paraId="388D84D8">
      <w:pPr>
        <w:spacing w:before="94"/>
        <w:ind w:left="1181"/>
      </w:pPr>
      <w:r>
        <w:drawing>
          <wp:anchor distT="0" distB="0" distL="0" distR="0" simplePos="0" relativeHeight="251676672" behindDoc="1" locked="0" layoutInCell="1" allowOverlap="1">
            <wp:simplePos x="0" y="0"/>
            <wp:positionH relativeFrom="page">
              <wp:posOffset>2743200</wp:posOffset>
            </wp:positionH>
            <wp:positionV relativeFrom="paragraph">
              <wp:posOffset>1103630</wp:posOffset>
            </wp:positionV>
            <wp:extent cx="1847850" cy="1538605"/>
            <wp:effectExtent l="0" t="0" r="0" b="0"/>
            <wp:wrapNone/>
            <wp:docPr id="56" name="Image 56"/>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15" cstate="print"/>
                    <a:stretch>
                      <a:fillRect/>
                    </a:stretch>
                  </pic:blipFill>
                  <pic:spPr>
                    <a:xfrm>
                      <a:off x="0" y="0"/>
                      <a:ext cx="1847850" cy="1538484"/>
                    </a:xfrm>
                    <a:prstGeom prst="rect">
                      <a:avLst/>
                    </a:prstGeom>
                  </pic:spPr>
                </pic:pic>
              </a:graphicData>
            </a:graphic>
          </wp:anchor>
        </w:drawing>
      </w:r>
      <w:r>
        <w:t>*S-Strong;</w:t>
      </w:r>
      <w:r>
        <w:rPr>
          <w:spacing w:val="-7"/>
        </w:rPr>
        <w:t xml:space="preserve"> </w:t>
      </w:r>
      <w:r>
        <w:t>M-Medium;</w:t>
      </w:r>
      <w:r>
        <w:rPr>
          <w:spacing w:val="-6"/>
        </w:rPr>
        <w:t xml:space="preserve"> </w:t>
      </w:r>
      <w:r>
        <w:t>L-</w:t>
      </w:r>
      <w:r>
        <w:rPr>
          <w:spacing w:val="-5"/>
        </w:rPr>
        <w:t>Low</w:t>
      </w:r>
    </w:p>
    <w:p w14:paraId="282E1B3A">
      <w:pPr>
        <w:sectPr>
          <w:pgSz w:w="12240" w:h="15840"/>
          <w:pgMar w:top="1000" w:right="360" w:bottom="500" w:left="360" w:header="454" w:footer="309" w:gutter="0"/>
          <w:cols w:space="720" w:num="1"/>
        </w:sectPr>
      </w:pPr>
    </w:p>
    <w:p w14:paraId="0BD741DC">
      <w:pPr>
        <w:pStyle w:val="7"/>
        <w:spacing w:before="202" w:after="1"/>
        <w:rPr>
          <w:sz w:val="20"/>
        </w:rPr>
      </w:pPr>
    </w:p>
    <w:tbl>
      <w:tblPr>
        <w:tblStyle w:val="6"/>
        <w:tblW w:w="0" w:type="auto"/>
        <w:tblInd w:w="3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1"/>
        <w:gridCol w:w="927"/>
        <w:gridCol w:w="998"/>
        <w:gridCol w:w="4839"/>
        <w:gridCol w:w="314"/>
        <w:gridCol w:w="143"/>
        <w:gridCol w:w="548"/>
        <w:gridCol w:w="331"/>
        <w:gridCol w:w="417"/>
      </w:tblGrid>
      <w:tr w14:paraId="15EBC8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1" w:hRule="atLeast"/>
        </w:trPr>
        <w:tc>
          <w:tcPr>
            <w:tcW w:w="1438" w:type="dxa"/>
            <w:gridSpan w:val="2"/>
          </w:tcPr>
          <w:p w14:paraId="229036CB">
            <w:pPr>
              <w:pStyle w:val="12"/>
              <w:spacing w:before="71" w:line="300" w:lineRule="auto"/>
              <w:ind w:left="175" w:right="571" w:hanging="60"/>
              <w:rPr>
                <w:b/>
                <w:sz w:val="24"/>
              </w:rPr>
            </w:pPr>
            <w:r>
              <w:rPr>
                <w:b/>
                <w:spacing w:val="-2"/>
                <w:sz w:val="24"/>
              </w:rPr>
              <w:t xml:space="preserve">Course </w:t>
            </w:r>
            <w:r>
              <w:rPr>
                <w:b/>
                <w:spacing w:val="-4"/>
                <w:sz w:val="24"/>
              </w:rPr>
              <w:t>Code</w:t>
            </w:r>
          </w:p>
        </w:tc>
        <w:tc>
          <w:tcPr>
            <w:tcW w:w="998" w:type="dxa"/>
          </w:tcPr>
          <w:p w14:paraId="1192D1C1">
            <w:pPr>
              <w:pStyle w:val="12"/>
              <w:ind w:left="0"/>
              <w:rPr>
                <w:sz w:val="24"/>
              </w:rPr>
            </w:pPr>
          </w:p>
        </w:tc>
        <w:tc>
          <w:tcPr>
            <w:tcW w:w="4839" w:type="dxa"/>
          </w:tcPr>
          <w:p w14:paraId="4885A1F2">
            <w:pPr>
              <w:pStyle w:val="12"/>
              <w:spacing w:before="47" w:line="273" w:lineRule="auto"/>
              <w:ind w:left="1449" w:hanging="1150"/>
              <w:rPr>
                <w:b/>
                <w:sz w:val="24"/>
              </w:rPr>
            </w:pPr>
            <w:r>
              <w:rPr>
                <w:b/>
                <w:sz w:val="24"/>
              </w:rPr>
              <w:t>QUANTITATIVE</w:t>
            </w:r>
            <w:r>
              <w:rPr>
                <w:b/>
                <w:spacing w:val="-15"/>
                <w:sz w:val="24"/>
              </w:rPr>
              <w:t xml:space="preserve"> </w:t>
            </w:r>
            <w:r>
              <w:rPr>
                <w:b/>
                <w:sz w:val="24"/>
              </w:rPr>
              <w:t>TECHNIQUES</w:t>
            </w:r>
            <w:r>
              <w:rPr>
                <w:b/>
                <w:spacing w:val="-15"/>
                <w:sz w:val="24"/>
              </w:rPr>
              <w:t xml:space="preserve"> </w:t>
            </w:r>
            <w:r>
              <w:rPr>
                <w:b/>
                <w:sz w:val="24"/>
              </w:rPr>
              <w:t xml:space="preserve">FOR </w:t>
            </w:r>
            <w:r>
              <w:rPr>
                <w:b/>
                <w:spacing w:val="-2"/>
                <w:sz w:val="24"/>
              </w:rPr>
              <w:t>MANAGEMENT</w:t>
            </w:r>
          </w:p>
          <w:p w14:paraId="49A289AB">
            <w:pPr>
              <w:pStyle w:val="12"/>
              <w:ind w:left="365"/>
              <w:rPr>
                <w:b/>
                <w:i/>
                <w:sz w:val="24"/>
              </w:rPr>
            </w:pPr>
            <w:r>
              <w:rPr>
                <w:b/>
                <w:i/>
                <w:sz w:val="24"/>
              </w:rPr>
              <w:t xml:space="preserve">For </w:t>
            </w:r>
            <w:r>
              <w:rPr>
                <w:b/>
                <w:i/>
                <w:spacing w:val="-2"/>
                <w:sz w:val="24"/>
              </w:rPr>
              <w:t>BBA/BBA(CA)/BBA(IB)/BBA(RM)</w:t>
            </w:r>
          </w:p>
        </w:tc>
        <w:tc>
          <w:tcPr>
            <w:tcW w:w="457" w:type="dxa"/>
            <w:gridSpan w:val="2"/>
          </w:tcPr>
          <w:p w14:paraId="7B884D45">
            <w:pPr>
              <w:pStyle w:val="12"/>
              <w:spacing w:before="71"/>
              <w:ind w:left="163"/>
              <w:rPr>
                <w:b/>
                <w:sz w:val="24"/>
              </w:rPr>
            </w:pPr>
            <w:r>
              <w:rPr>
                <w:b/>
                <w:spacing w:val="-10"/>
                <w:sz w:val="24"/>
              </w:rPr>
              <w:t>L</w:t>
            </w:r>
          </w:p>
        </w:tc>
        <w:tc>
          <w:tcPr>
            <w:tcW w:w="548" w:type="dxa"/>
          </w:tcPr>
          <w:p w14:paraId="37093C57">
            <w:pPr>
              <w:pStyle w:val="12"/>
              <w:spacing w:before="71"/>
              <w:ind w:left="244"/>
              <w:rPr>
                <w:b/>
                <w:sz w:val="24"/>
              </w:rPr>
            </w:pPr>
            <w:r>
              <w:rPr>
                <w:b/>
                <w:spacing w:val="-10"/>
                <w:sz w:val="24"/>
              </w:rPr>
              <w:t>T</w:t>
            </w:r>
          </w:p>
        </w:tc>
        <w:tc>
          <w:tcPr>
            <w:tcW w:w="331" w:type="dxa"/>
          </w:tcPr>
          <w:p w14:paraId="785C9B36">
            <w:pPr>
              <w:pStyle w:val="12"/>
              <w:spacing w:before="71"/>
              <w:ind w:left="68"/>
              <w:jc w:val="center"/>
              <w:rPr>
                <w:b/>
                <w:sz w:val="24"/>
              </w:rPr>
            </w:pPr>
            <w:r>
              <w:rPr>
                <w:b/>
                <w:spacing w:val="-10"/>
                <w:sz w:val="24"/>
              </w:rPr>
              <w:t>P</w:t>
            </w:r>
          </w:p>
        </w:tc>
        <w:tc>
          <w:tcPr>
            <w:tcW w:w="417" w:type="dxa"/>
          </w:tcPr>
          <w:p w14:paraId="13BB5D02">
            <w:pPr>
              <w:pStyle w:val="12"/>
              <w:spacing w:before="71"/>
              <w:ind w:left="138"/>
              <w:rPr>
                <w:b/>
                <w:sz w:val="24"/>
              </w:rPr>
            </w:pPr>
            <w:r>
              <w:rPr>
                <w:b/>
                <w:spacing w:val="-10"/>
                <w:sz w:val="24"/>
              </w:rPr>
              <w:t>C</w:t>
            </w:r>
          </w:p>
        </w:tc>
      </w:tr>
      <w:tr w14:paraId="2B2006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2436" w:type="dxa"/>
            <w:gridSpan w:val="3"/>
          </w:tcPr>
          <w:p w14:paraId="11872215">
            <w:pPr>
              <w:pStyle w:val="12"/>
              <w:spacing w:line="275" w:lineRule="exact"/>
              <w:ind w:left="115"/>
              <w:rPr>
                <w:b/>
                <w:sz w:val="24"/>
              </w:rPr>
            </w:pPr>
            <w:r>
              <w:rPr>
                <w:b/>
                <w:sz w:val="24"/>
              </w:rPr>
              <w:t>Allied -</w:t>
            </w:r>
            <w:r>
              <w:rPr>
                <w:b/>
                <w:spacing w:val="-1"/>
                <w:sz w:val="24"/>
              </w:rPr>
              <w:t xml:space="preserve"> </w:t>
            </w:r>
            <w:r>
              <w:rPr>
                <w:b/>
                <w:spacing w:val="-5"/>
                <w:sz w:val="24"/>
              </w:rPr>
              <w:t>II</w:t>
            </w:r>
          </w:p>
        </w:tc>
        <w:tc>
          <w:tcPr>
            <w:tcW w:w="4839" w:type="dxa"/>
          </w:tcPr>
          <w:p w14:paraId="08334325">
            <w:pPr>
              <w:pStyle w:val="12"/>
              <w:ind w:left="0"/>
              <w:rPr>
                <w:sz w:val="24"/>
              </w:rPr>
            </w:pPr>
          </w:p>
        </w:tc>
        <w:tc>
          <w:tcPr>
            <w:tcW w:w="457" w:type="dxa"/>
            <w:gridSpan w:val="2"/>
          </w:tcPr>
          <w:p w14:paraId="31A388CE">
            <w:pPr>
              <w:pStyle w:val="12"/>
              <w:ind w:left="0"/>
              <w:rPr>
                <w:sz w:val="24"/>
              </w:rPr>
            </w:pPr>
          </w:p>
        </w:tc>
        <w:tc>
          <w:tcPr>
            <w:tcW w:w="548" w:type="dxa"/>
          </w:tcPr>
          <w:p w14:paraId="69C420AC">
            <w:pPr>
              <w:pStyle w:val="12"/>
              <w:spacing w:line="275" w:lineRule="exact"/>
              <w:ind w:left="256"/>
              <w:rPr>
                <w:sz w:val="24"/>
              </w:rPr>
            </w:pPr>
            <w:r>
              <w:rPr>
                <w:spacing w:val="-10"/>
                <w:sz w:val="24"/>
              </w:rPr>
              <w:t>-</w:t>
            </w:r>
          </w:p>
        </w:tc>
        <w:tc>
          <w:tcPr>
            <w:tcW w:w="331" w:type="dxa"/>
          </w:tcPr>
          <w:p w14:paraId="24265E86">
            <w:pPr>
              <w:pStyle w:val="12"/>
              <w:spacing w:line="275" w:lineRule="exact"/>
              <w:ind w:left="11"/>
              <w:jc w:val="center"/>
              <w:rPr>
                <w:sz w:val="24"/>
              </w:rPr>
            </w:pPr>
            <w:r>
              <w:rPr>
                <w:spacing w:val="-10"/>
                <w:sz w:val="24"/>
              </w:rPr>
              <w:t>-</w:t>
            </w:r>
          </w:p>
        </w:tc>
        <w:tc>
          <w:tcPr>
            <w:tcW w:w="417" w:type="dxa"/>
          </w:tcPr>
          <w:p w14:paraId="6F04EDB4">
            <w:pPr>
              <w:pStyle w:val="12"/>
              <w:ind w:left="0"/>
              <w:rPr>
                <w:sz w:val="24"/>
              </w:rPr>
            </w:pPr>
          </w:p>
        </w:tc>
      </w:tr>
      <w:tr w14:paraId="22BE6B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2436" w:type="dxa"/>
            <w:gridSpan w:val="3"/>
          </w:tcPr>
          <w:p w14:paraId="06B896F1">
            <w:pPr>
              <w:pStyle w:val="12"/>
              <w:spacing w:before="258"/>
              <w:ind w:left="606"/>
              <w:rPr>
                <w:b/>
                <w:sz w:val="24"/>
              </w:rPr>
            </w:pPr>
            <w:r>
              <w:rPr>
                <w:b/>
                <w:spacing w:val="-2"/>
                <w:sz w:val="24"/>
              </w:rPr>
              <w:t>Pre-requisite</w:t>
            </w:r>
          </w:p>
        </w:tc>
        <w:tc>
          <w:tcPr>
            <w:tcW w:w="4839" w:type="dxa"/>
          </w:tcPr>
          <w:p w14:paraId="72834129">
            <w:pPr>
              <w:pStyle w:val="12"/>
              <w:spacing w:before="39"/>
              <w:ind w:left="1512" w:hanging="1340"/>
              <w:rPr>
                <w:b/>
                <w:sz w:val="24"/>
              </w:rPr>
            </w:pPr>
            <w:r>
              <w:rPr>
                <w:b/>
                <w:sz w:val="24"/>
              </w:rPr>
              <w:t>MATHEMATICS</w:t>
            </w:r>
            <w:r>
              <w:rPr>
                <w:b/>
                <w:spacing w:val="-12"/>
                <w:sz w:val="24"/>
              </w:rPr>
              <w:t xml:space="preserve"> </w:t>
            </w:r>
            <w:r>
              <w:rPr>
                <w:b/>
                <w:sz w:val="24"/>
              </w:rPr>
              <w:t>AND</w:t>
            </w:r>
            <w:r>
              <w:rPr>
                <w:b/>
                <w:spacing w:val="-12"/>
                <w:sz w:val="24"/>
              </w:rPr>
              <w:t xml:space="preserve"> </w:t>
            </w:r>
            <w:r>
              <w:rPr>
                <w:b/>
                <w:sz w:val="24"/>
              </w:rPr>
              <w:t>STATISTICS</w:t>
            </w:r>
            <w:r>
              <w:rPr>
                <w:b/>
                <w:spacing w:val="-12"/>
                <w:sz w:val="24"/>
              </w:rPr>
              <w:t xml:space="preserve"> </w:t>
            </w:r>
            <w:r>
              <w:rPr>
                <w:b/>
                <w:sz w:val="24"/>
              </w:rPr>
              <w:t xml:space="preserve">FOR </w:t>
            </w:r>
            <w:r>
              <w:rPr>
                <w:b/>
                <w:spacing w:val="-2"/>
                <w:sz w:val="24"/>
              </w:rPr>
              <w:t>MANAGEMENT</w:t>
            </w:r>
          </w:p>
        </w:tc>
        <w:tc>
          <w:tcPr>
            <w:tcW w:w="1005" w:type="dxa"/>
            <w:gridSpan w:val="3"/>
          </w:tcPr>
          <w:p w14:paraId="3067C924">
            <w:pPr>
              <w:pStyle w:val="12"/>
              <w:spacing w:before="18"/>
              <w:ind w:left="70"/>
              <w:rPr>
                <w:b/>
                <w:sz w:val="24"/>
              </w:rPr>
            </w:pPr>
            <w:r>
              <w:rPr>
                <w:b/>
                <w:spacing w:val="-2"/>
                <w:sz w:val="24"/>
              </w:rPr>
              <w:t>Syllabus</w:t>
            </w:r>
          </w:p>
          <w:p w14:paraId="189C3EAD">
            <w:pPr>
              <w:pStyle w:val="12"/>
              <w:spacing w:before="43"/>
              <w:ind w:left="103"/>
              <w:rPr>
                <w:b/>
                <w:sz w:val="24"/>
              </w:rPr>
            </w:pPr>
            <w:r>
              <w:rPr>
                <w:b/>
                <w:spacing w:val="-2"/>
                <w:sz w:val="24"/>
              </w:rPr>
              <w:t>Version</w:t>
            </w:r>
          </w:p>
        </w:tc>
        <w:tc>
          <w:tcPr>
            <w:tcW w:w="748" w:type="dxa"/>
            <w:gridSpan w:val="2"/>
          </w:tcPr>
          <w:p w14:paraId="3D1D2919">
            <w:pPr>
              <w:pStyle w:val="12"/>
              <w:spacing w:before="258"/>
              <w:ind w:left="186"/>
              <w:rPr>
                <w:b/>
                <w:sz w:val="24"/>
              </w:rPr>
            </w:pPr>
            <w:r>
              <w:rPr>
                <w:b/>
                <w:spacing w:val="-2"/>
                <w:sz w:val="24"/>
              </w:rPr>
              <w:t>First</w:t>
            </w:r>
          </w:p>
        </w:tc>
      </w:tr>
      <w:tr w14:paraId="42206A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028" w:type="dxa"/>
            <w:gridSpan w:val="9"/>
          </w:tcPr>
          <w:p w14:paraId="7E1D38FE">
            <w:pPr>
              <w:pStyle w:val="12"/>
              <w:spacing w:before="1"/>
              <w:ind w:left="115"/>
              <w:rPr>
                <w:b/>
                <w:sz w:val="24"/>
              </w:rPr>
            </w:pPr>
            <w:r>
              <w:rPr>
                <w:b/>
                <w:sz w:val="24"/>
              </w:rPr>
              <w:t>Course</w:t>
            </w:r>
            <w:r>
              <w:rPr>
                <w:b/>
                <w:spacing w:val="-2"/>
                <w:sz w:val="24"/>
              </w:rPr>
              <w:t xml:space="preserve"> Objectives:</w:t>
            </w:r>
          </w:p>
        </w:tc>
      </w:tr>
      <w:tr w14:paraId="183465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9028" w:type="dxa"/>
            <w:gridSpan w:val="9"/>
          </w:tcPr>
          <w:p w14:paraId="70AB1E2F">
            <w:pPr>
              <w:pStyle w:val="12"/>
              <w:spacing w:before="1" w:line="276" w:lineRule="auto"/>
              <w:ind w:left="115" w:right="85"/>
              <w:jc w:val="both"/>
              <w:rPr>
                <w:sz w:val="24"/>
              </w:rPr>
            </w:pPr>
            <w:r>
              <w:rPr>
                <w:sz w:val="24"/>
              </w:rPr>
              <w:t>The main objective of this course is to make</w:t>
            </w:r>
            <w:r>
              <w:rPr>
                <w:spacing w:val="-2"/>
                <w:sz w:val="24"/>
              </w:rPr>
              <w:t xml:space="preserve"> </w:t>
            </w:r>
            <w:r>
              <w:rPr>
                <w:sz w:val="24"/>
              </w:rPr>
              <w:t>the</w:t>
            </w:r>
            <w:r>
              <w:rPr>
                <w:spacing w:val="-2"/>
                <w:sz w:val="24"/>
              </w:rPr>
              <w:t xml:space="preserve"> </w:t>
            </w:r>
            <w:r>
              <w:rPr>
                <w:sz w:val="24"/>
              </w:rPr>
              <w:t>students</w:t>
            </w:r>
            <w:r>
              <w:rPr>
                <w:spacing w:val="-1"/>
                <w:sz w:val="24"/>
              </w:rPr>
              <w:t xml:space="preserve"> </w:t>
            </w:r>
            <w:r>
              <w:rPr>
                <w:sz w:val="24"/>
              </w:rPr>
              <w:t>to</w:t>
            </w:r>
            <w:r>
              <w:rPr>
                <w:spacing w:val="-1"/>
                <w:sz w:val="24"/>
              </w:rPr>
              <w:t xml:space="preserve"> </w:t>
            </w:r>
            <w:r>
              <w:rPr>
                <w:sz w:val="24"/>
              </w:rPr>
              <w:t>gain knowledge about various concepts of Operations Research and to identify and develop operational research models from</w:t>
            </w:r>
            <w:r>
              <w:rPr>
                <w:spacing w:val="52"/>
                <w:sz w:val="24"/>
              </w:rPr>
              <w:t xml:space="preserve"> </w:t>
            </w:r>
            <w:r>
              <w:rPr>
                <w:sz w:val="24"/>
              </w:rPr>
              <w:t>the</w:t>
            </w:r>
            <w:r>
              <w:rPr>
                <w:spacing w:val="52"/>
                <w:sz w:val="24"/>
              </w:rPr>
              <w:t xml:space="preserve"> </w:t>
            </w:r>
            <w:r>
              <w:rPr>
                <w:sz w:val="24"/>
              </w:rPr>
              <w:t>verbal</w:t>
            </w:r>
            <w:r>
              <w:rPr>
                <w:spacing w:val="54"/>
                <w:sz w:val="24"/>
              </w:rPr>
              <w:t xml:space="preserve"> </w:t>
            </w:r>
            <w:r>
              <w:rPr>
                <w:sz w:val="24"/>
              </w:rPr>
              <w:t>description</w:t>
            </w:r>
            <w:r>
              <w:rPr>
                <w:spacing w:val="52"/>
                <w:sz w:val="24"/>
              </w:rPr>
              <w:t xml:space="preserve"> </w:t>
            </w:r>
            <w:r>
              <w:rPr>
                <w:sz w:val="24"/>
              </w:rPr>
              <w:t>of</w:t>
            </w:r>
            <w:r>
              <w:rPr>
                <w:spacing w:val="50"/>
                <w:sz w:val="24"/>
              </w:rPr>
              <w:t xml:space="preserve"> </w:t>
            </w:r>
            <w:r>
              <w:rPr>
                <w:sz w:val="24"/>
              </w:rPr>
              <w:t>the</w:t>
            </w:r>
            <w:r>
              <w:rPr>
                <w:spacing w:val="54"/>
                <w:sz w:val="24"/>
              </w:rPr>
              <w:t xml:space="preserve"> </w:t>
            </w:r>
            <w:r>
              <w:rPr>
                <w:sz w:val="24"/>
              </w:rPr>
              <w:t>real</w:t>
            </w:r>
            <w:r>
              <w:rPr>
                <w:spacing w:val="54"/>
                <w:sz w:val="24"/>
              </w:rPr>
              <w:t xml:space="preserve"> </w:t>
            </w:r>
            <w:r>
              <w:rPr>
                <w:sz w:val="24"/>
              </w:rPr>
              <w:t>system</w:t>
            </w:r>
            <w:r>
              <w:rPr>
                <w:spacing w:val="53"/>
                <w:sz w:val="24"/>
              </w:rPr>
              <w:t xml:space="preserve"> </w:t>
            </w:r>
            <w:r>
              <w:rPr>
                <w:sz w:val="24"/>
              </w:rPr>
              <w:t>and</w:t>
            </w:r>
            <w:r>
              <w:rPr>
                <w:spacing w:val="51"/>
                <w:sz w:val="24"/>
              </w:rPr>
              <w:t xml:space="preserve"> </w:t>
            </w:r>
            <w:r>
              <w:rPr>
                <w:sz w:val="24"/>
              </w:rPr>
              <w:t>train</w:t>
            </w:r>
            <w:r>
              <w:rPr>
                <w:spacing w:val="53"/>
                <w:sz w:val="24"/>
              </w:rPr>
              <w:t xml:space="preserve"> </w:t>
            </w:r>
            <w:r>
              <w:rPr>
                <w:sz w:val="24"/>
              </w:rPr>
              <w:t>them</w:t>
            </w:r>
            <w:r>
              <w:rPr>
                <w:spacing w:val="51"/>
                <w:sz w:val="24"/>
              </w:rPr>
              <w:t xml:space="preserve"> </w:t>
            </w:r>
            <w:r>
              <w:rPr>
                <w:sz w:val="24"/>
              </w:rPr>
              <w:t>to</w:t>
            </w:r>
            <w:r>
              <w:rPr>
                <w:spacing w:val="61"/>
                <w:sz w:val="24"/>
              </w:rPr>
              <w:t xml:space="preserve"> </w:t>
            </w:r>
            <w:r>
              <w:rPr>
                <w:sz w:val="24"/>
              </w:rPr>
              <w:t>apply</w:t>
            </w:r>
            <w:r>
              <w:rPr>
                <w:spacing w:val="52"/>
                <w:sz w:val="24"/>
              </w:rPr>
              <w:t xml:space="preserve"> </w:t>
            </w:r>
            <w:r>
              <w:rPr>
                <w:sz w:val="24"/>
              </w:rPr>
              <w:t>the</w:t>
            </w:r>
            <w:r>
              <w:rPr>
                <w:spacing w:val="52"/>
                <w:sz w:val="24"/>
              </w:rPr>
              <w:t xml:space="preserve"> </w:t>
            </w:r>
            <w:r>
              <w:rPr>
                <w:spacing w:val="-2"/>
                <w:sz w:val="24"/>
              </w:rPr>
              <w:t>operations</w:t>
            </w:r>
          </w:p>
          <w:p w14:paraId="6FB1EF40">
            <w:pPr>
              <w:pStyle w:val="12"/>
              <w:spacing w:line="274" w:lineRule="exact"/>
              <w:ind w:left="115"/>
              <w:jc w:val="both"/>
              <w:rPr>
                <w:sz w:val="24"/>
              </w:rPr>
            </w:pPr>
            <w:r>
              <w:rPr>
                <w:sz w:val="24"/>
              </w:rPr>
              <w:t>research</w:t>
            </w:r>
            <w:r>
              <w:rPr>
                <w:spacing w:val="-1"/>
                <w:sz w:val="24"/>
              </w:rPr>
              <w:t xml:space="preserve"> </w:t>
            </w:r>
            <w:r>
              <w:rPr>
                <w:sz w:val="24"/>
              </w:rPr>
              <w:t>tools</w:t>
            </w:r>
            <w:r>
              <w:rPr>
                <w:spacing w:val="-1"/>
                <w:sz w:val="24"/>
              </w:rPr>
              <w:t xml:space="preserve"> </w:t>
            </w:r>
            <w:r>
              <w:rPr>
                <w:sz w:val="24"/>
              </w:rPr>
              <w:t>that</w:t>
            </w:r>
            <w:r>
              <w:rPr>
                <w:spacing w:val="-1"/>
                <w:sz w:val="24"/>
              </w:rPr>
              <w:t xml:space="preserve"> </w:t>
            </w:r>
            <w:r>
              <w:rPr>
                <w:sz w:val="24"/>
              </w:rPr>
              <w:t>are</w:t>
            </w:r>
            <w:r>
              <w:rPr>
                <w:spacing w:val="-2"/>
                <w:sz w:val="24"/>
              </w:rPr>
              <w:t xml:space="preserve"> </w:t>
            </w:r>
            <w:r>
              <w:rPr>
                <w:sz w:val="24"/>
              </w:rPr>
              <w:t>needed</w:t>
            </w:r>
            <w:r>
              <w:rPr>
                <w:spacing w:val="-1"/>
                <w:sz w:val="24"/>
              </w:rPr>
              <w:t xml:space="preserve"> </w:t>
            </w:r>
            <w:r>
              <w:rPr>
                <w:sz w:val="24"/>
              </w:rPr>
              <w:t>to</w:t>
            </w:r>
            <w:r>
              <w:rPr>
                <w:spacing w:val="-1"/>
                <w:sz w:val="24"/>
              </w:rPr>
              <w:t xml:space="preserve"> </w:t>
            </w:r>
            <w:r>
              <w:rPr>
                <w:sz w:val="24"/>
              </w:rPr>
              <w:t>solve</w:t>
            </w:r>
            <w:r>
              <w:rPr>
                <w:spacing w:val="-1"/>
                <w:sz w:val="24"/>
              </w:rPr>
              <w:t xml:space="preserve"> </w:t>
            </w:r>
            <w:r>
              <w:rPr>
                <w:sz w:val="24"/>
              </w:rPr>
              <w:t xml:space="preserve">optimization </w:t>
            </w:r>
            <w:r>
              <w:rPr>
                <w:spacing w:val="-2"/>
                <w:sz w:val="24"/>
              </w:rPr>
              <w:t>problems.</w:t>
            </w:r>
          </w:p>
        </w:tc>
      </w:tr>
      <w:tr w14:paraId="61A1D4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9028" w:type="dxa"/>
            <w:gridSpan w:val="9"/>
          </w:tcPr>
          <w:p w14:paraId="2D383DA6">
            <w:pPr>
              <w:pStyle w:val="12"/>
              <w:spacing w:line="275" w:lineRule="exact"/>
              <w:ind w:left="115"/>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580DB9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9028" w:type="dxa"/>
            <w:gridSpan w:val="9"/>
          </w:tcPr>
          <w:p w14:paraId="185D8D98">
            <w:pPr>
              <w:pStyle w:val="12"/>
              <w:spacing w:line="275" w:lineRule="exact"/>
              <w:ind w:left="115"/>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the course,</w:t>
            </w:r>
            <w:r>
              <w:rPr>
                <w:spacing w:val="-1"/>
                <w:sz w:val="24"/>
              </w:rPr>
              <w:t xml:space="preserve"> </w:t>
            </w:r>
            <w:r>
              <w:rPr>
                <w:sz w:val="24"/>
              </w:rPr>
              <w:t>student</w:t>
            </w:r>
            <w:r>
              <w:rPr>
                <w:spacing w:val="-1"/>
                <w:sz w:val="24"/>
              </w:rPr>
              <w:t xml:space="preserve"> </w:t>
            </w:r>
            <w:r>
              <w:rPr>
                <w:sz w:val="24"/>
              </w:rPr>
              <w:t>will be</w:t>
            </w:r>
            <w:r>
              <w:rPr>
                <w:spacing w:val="-1"/>
                <w:sz w:val="24"/>
              </w:rPr>
              <w:t xml:space="preserve"> </w:t>
            </w:r>
            <w:r>
              <w:rPr>
                <w:sz w:val="24"/>
              </w:rPr>
              <w:t xml:space="preserve">able </w:t>
            </w:r>
            <w:r>
              <w:rPr>
                <w:spacing w:val="-5"/>
                <w:sz w:val="24"/>
              </w:rPr>
              <w:t>to:</w:t>
            </w:r>
          </w:p>
        </w:tc>
      </w:tr>
      <w:tr w14:paraId="04716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11" w:type="dxa"/>
          </w:tcPr>
          <w:p w14:paraId="2190DB61">
            <w:pPr>
              <w:pStyle w:val="12"/>
              <w:spacing w:line="275" w:lineRule="exact"/>
              <w:ind w:left="115"/>
              <w:rPr>
                <w:sz w:val="24"/>
              </w:rPr>
            </w:pPr>
            <w:r>
              <w:rPr>
                <w:spacing w:val="-10"/>
                <w:sz w:val="24"/>
              </w:rPr>
              <w:t>1</w:t>
            </w:r>
          </w:p>
        </w:tc>
        <w:tc>
          <w:tcPr>
            <w:tcW w:w="7769" w:type="dxa"/>
            <w:gridSpan w:val="6"/>
          </w:tcPr>
          <w:p w14:paraId="4D3CE736">
            <w:pPr>
              <w:pStyle w:val="12"/>
              <w:spacing w:line="276" w:lineRule="exact"/>
              <w:ind w:left="115" w:right="12"/>
              <w:rPr>
                <w:sz w:val="24"/>
              </w:rPr>
            </w:pPr>
            <w:r>
              <w:rPr>
                <w:sz w:val="24"/>
              </w:rPr>
              <w:t>Define</w:t>
            </w:r>
            <w:r>
              <w:rPr>
                <w:spacing w:val="-7"/>
                <w:sz w:val="24"/>
              </w:rPr>
              <w:t xml:space="preserve"> </w:t>
            </w:r>
            <w:r>
              <w:rPr>
                <w:sz w:val="24"/>
              </w:rPr>
              <w:t>and</w:t>
            </w:r>
            <w:r>
              <w:rPr>
                <w:spacing w:val="-3"/>
                <w:sz w:val="24"/>
              </w:rPr>
              <w:t xml:space="preserve"> </w:t>
            </w:r>
            <w:r>
              <w:rPr>
                <w:sz w:val="24"/>
              </w:rPr>
              <w:t>formulate</w:t>
            </w:r>
            <w:r>
              <w:rPr>
                <w:spacing w:val="-5"/>
                <w:sz w:val="24"/>
              </w:rPr>
              <w:t xml:space="preserve"> </w:t>
            </w:r>
            <w:r>
              <w:rPr>
                <w:sz w:val="24"/>
              </w:rPr>
              <w:t>linear</w:t>
            </w:r>
            <w:r>
              <w:rPr>
                <w:spacing w:val="-5"/>
                <w:sz w:val="24"/>
              </w:rPr>
              <w:t xml:space="preserve"> </w:t>
            </w:r>
            <w:r>
              <w:rPr>
                <w:sz w:val="24"/>
              </w:rPr>
              <w:t>programming</w:t>
            </w:r>
            <w:r>
              <w:rPr>
                <w:spacing w:val="-5"/>
                <w:sz w:val="24"/>
              </w:rPr>
              <w:t xml:space="preserve"> </w:t>
            </w:r>
            <w:r>
              <w:rPr>
                <w:sz w:val="24"/>
              </w:rPr>
              <w:t>problems</w:t>
            </w:r>
            <w:r>
              <w:rPr>
                <w:spacing w:val="-5"/>
                <w:sz w:val="24"/>
              </w:rPr>
              <w:t xml:space="preserve"> </w:t>
            </w:r>
            <w:r>
              <w:rPr>
                <w:sz w:val="24"/>
              </w:rPr>
              <w:t>and</w:t>
            </w:r>
            <w:r>
              <w:rPr>
                <w:spacing w:val="-5"/>
                <w:sz w:val="24"/>
              </w:rPr>
              <w:t xml:space="preserve"> </w:t>
            </w:r>
            <w:r>
              <w:rPr>
                <w:sz w:val="24"/>
              </w:rPr>
              <w:t>evaluate</w:t>
            </w:r>
            <w:r>
              <w:rPr>
                <w:spacing w:val="-6"/>
                <w:sz w:val="24"/>
              </w:rPr>
              <w:t xml:space="preserve"> </w:t>
            </w:r>
            <w:r>
              <w:rPr>
                <w:sz w:val="24"/>
              </w:rPr>
              <w:t xml:space="preserve">their </w:t>
            </w:r>
            <w:r>
              <w:rPr>
                <w:spacing w:val="-2"/>
                <w:sz w:val="24"/>
              </w:rPr>
              <w:t>applications</w:t>
            </w:r>
          </w:p>
        </w:tc>
        <w:tc>
          <w:tcPr>
            <w:tcW w:w="748" w:type="dxa"/>
            <w:gridSpan w:val="2"/>
          </w:tcPr>
          <w:p w14:paraId="347EEDB1">
            <w:pPr>
              <w:pStyle w:val="12"/>
              <w:spacing w:before="135"/>
              <w:ind w:left="279"/>
              <w:rPr>
                <w:b/>
                <w:sz w:val="24"/>
              </w:rPr>
            </w:pPr>
            <w:r>
              <w:rPr>
                <w:b/>
                <w:spacing w:val="-5"/>
                <w:sz w:val="24"/>
              </w:rPr>
              <w:t>K1</w:t>
            </w:r>
          </w:p>
        </w:tc>
      </w:tr>
      <w:tr w14:paraId="38C343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511" w:type="dxa"/>
          </w:tcPr>
          <w:p w14:paraId="0DC02898">
            <w:pPr>
              <w:pStyle w:val="12"/>
              <w:spacing w:before="1"/>
              <w:ind w:left="115"/>
              <w:rPr>
                <w:sz w:val="24"/>
              </w:rPr>
            </w:pPr>
            <w:r>
              <w:rPr>
                <w:spacing w:val="-10"/>
                <w:sz w:val="24"/>
              </w:rPr>
              <w:t>2</w:t>
            </w:r>
          </w:p>
        </w:tc>
        <w:tc>
          <w:tcPr>
            <w:tcW w:w="7769" w:type="dxa"/>
            <w:gridSpan w:val="6"/>
          </w:tcPr>
          <w:p w14:paraId="1FE20086">
            <w:pPr>
              <w:pStyle w:val="12"/>
              <w:spacing w:line="270" w:lineRule="atLeast"/>
              <w:ind w:left="115" w:right="12"/>
              <w:rPr>
                <w:sz w:val="24"/>
              </w:rPr>
            </w:pPr>
            <w:r>
              <w:rPr>
                <w:sz w:val="24"/>
              </w:rPr>
              <w:t>To understand concepts and terminology of Linear Programming from formulation</w:t>
            </w:r>
            <w:r>
              <w:rPr>
                <w:spacing w:val="-5"/>
                <w:sz w:val="24"/>
              </w:rPr>
              <w:t xml:space="preserve"> </w:t>
            </w:r>
            <w:r>
              <w:rPr>
                <w:sz w:val="24"/>
              </w:rPr>
              <w:t>of</w:t>
            </w:r>
            <w:r>
              <w:rPr>
                <w:spacing w:val="-6"/>
                <w:sz w:val="24"/>
              </w:rPr>
              <w:t xml:space="preserve"> </w:t>
            </w:r>
            <w:r>
              <w:rPr>
                <w:sz w:val="24"/>
              </w:rPr>
              <w:t>mathematical</w:t>
            </w:r>
            <w:r>
              <w:rPr>
                <w:spacing w:val="-5"/>
                <w:sz w:val="24"/>
              </w:rPr>
              <w:t xml:space="preserve"> </w:t>
            </w:r>
            <w:r>
              <w:rPr>
                <w:sz w:val="24"/>
              </w:rPr>
              <w:t>models</w:t>
            </w:r>
            <w:r>
              <w:rPr>
                <w:spacing w:val="-5"/>
                <w:sz w:val="24"/>
              </w:rPr>
              <w:t xml:space="preserve"> </w:t>
            </w:r>
            <w:r>
              <w:rPr>
                <w:sz w:val="24"/>
              </w:rPr>
              <w:t>to</w:t>
            </w:r>
            <w:r>
              <w:rPr>
                <w:spacing w:val="-5"/>
                <w:sz w:val="24"/>
              </w:rPr>
              <w:t xml:space="preserve"> </w:t>
            </w:r>
            <w:r>
              <w:rPr>
                <w:sz w:val="24"/>
              </w:rPr>
              <w:t>their</w:t>
            </w:r>
            <w:r>
              <w:rPr>
                <w:spacing w:val="-6"/>
                <w:sz w:val="24"/>
              </w:rPr>
              <w:t xml:space="preserve"> </w:t>
            </w:r>
            <w:r>
              <w:rPr>
                <w:sz w:val="24"/>
              </w:rPr>
              <w:t>optimization</w:t>
            </w:r>
            <w:r>
              <w:rPr>
                <w:spacing w:val="-5"/>
                <w:sz w:val="24"/>
              </w:rPr>
              <w:t xml:space="preserve"> </w:t>
            </w:r>
            <w:r>
              <w:rPr>
                <w:sz w:val="24"/>
              </w:rPr>
              <w:t>using</w:t>
            </w:r>
            <w:r>
              <w:rPr>
                <w:spacing w:val="-5"/>
                <w:sz w:val="24"/>
              </w:rPr>
              <w:t xml:space="preserve"> </w:t>
            </w:r>
            <w:r>
              <w:rPr>
                <w:sz w:val="24"/>
              </w:rPr>
              <w:t xml:space="preserve">Simplex </w:t>
            </w:r>
            <w:r>
              <w:rPr>
                <w:spacing w:val="-2"/>
                <w:sz w:val="24"/>
              </w:rPr>
              <w:t>Method</w:t>
            </w:r>
          </w:p>
        </w:tc>
        <w:tc>
          <w:tcPr>
            <w:tcW w:w="748" w:type="dxa"/>
            <w:gridSpan w:val="2"/>
          </w:tcPr>
          <w:p w14:paraId="3C3ADC16">
            <w:pPr>
              <w:pStyle w:val="12"/>
              <w:ind w:left="0"/>
              <w:rPr>
                <w:sz w:val="24"/>
              </w:rPr>
            </w:pPr>
          </w:p>
          <w:p w14:paraId="391A15CE">
            <w:pPr>
              <w:pStyle w:val="12"/>
              <w:spacing w:before="1"/>
              <w:ind w:left="279"/>
              <w:rPr>
                <w:b/>
                <w:sz w:val="24"/>
              </w:rPr>
            </w:pPr>
            <w:r>
              <w:rPr>
                <w:b/>
                <w:spacing w:val="-5"/>
                <w:sz w:val="24"/>
              </w:rPr>
              <w:t>K1</w:t>
            </w:r>
          </w:p>
        </w:tc>
      </w:tr>
      <w:tr w14:paraId="68D09E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511" w:type="dxa"/>
          </w:tcPr>
          <w:p w14:paraId="35F5BA51">
            <w:pPr>
              <w:pStyle w:val="12"/>
              <w:spacing w:line="275" w:lineRule="exact"/>
              <w:ind w:left="115"/>
              <w:rPr>
                <w:sz w:val="24"/>
              </w:rPr>
            </w:pPr>
            <w:r>
              <w:rPr>
                <w:spacing w:val="-10"/>
                <w:sz w:val="24"/>
              </w:rPr>
              <w:t>3</w:t>
            </w:r>
          </w:p>
        </w:tc>
        <w:tc>
          <w:tcPr>
            <w:tcW w:w="7769" w:type="dxa"/>
            <w:gridSpan w:val="6"/>
          </w:tcPr>
          <w:p w14:paraId="2EF99782">
            <w:pPr>
              <w:pStyle w:val="12"/>
              <w:spacing w:line="275" w:lineRule="exact"/>
              <w:ind w:left="115"/>
              <w:rPr>
                <w:sz w:val="24"/>
              </w:rPr>
            </w:pPr>
            <w:r>
              <w:rPr>
                <w:sz w:val="24"/>
                <w:lang w:val="en-IN" w:eastAsia="en-IN" w:bidi="ta-IN"/>
              </w:rPr>
              <mc:AlternateContent>
                <mc:Choice Requires="wpg">
                  <w:drawing>
                    <wp:anchor distT="0" distB="0" distL="0" distR="0" simplePos="0" relativeHeight="251663360" behindDoc="1" locked="0" layoutInCell="1" allowOverlap="1">
                      <wp:simplePos x="0" y="0"/>
                      <wp:positionH relativeFrom="column">
                        <wp:posOffset>1506855</wp:posOffset>
                      </wp:positionH>
                      <wp:positionV relativeFrom="paragraph">
                        <wp:posOffset>5080</wp:posOffset>
                      </wp:positionV>
                      <wp:extent cx="2463800" cy="2051685"/>
                      <wp:effectExtent l="0" t="0" r="0" b="0"/>
                      <wp:wrapNone/>
                      <wp:docPr id="1723148657" name="Group 1723148657"/>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447947222" name="Image 43"/>
                                <pic:cNvPicPr/>
                              </pic:nvPicPr>
                              <pic:blipFill>
                                <a:blip r:embed="rId15" cstate="print"/>
                                <a:stretch>
                                  <a:fillRect/>
                                </a:stretch>
                              </pic:blipFill>
                              <pic:spPr>
                                <a:xfrm>
                                  <a:off x="0" y="0"/>
                                  <a:ext cx="2463800" cy="2051312"/>
                                </a:xfrm>
                                <a:prstGeom prst="rect">
                                  <a:avLst/>
                                </a:prstGeom>
                              </pic:spPr>
                            </pic:pic>
                          </wpg:wgp>
                        </a:graphicData>
                      </a:graphic>
                    </wp:anchor>
                  </w:drawing>
                </mc:Choice>
                <mc:Fallback>
                  <w:pict>
                    <v:group id="_x0000_s1026" o:spid="_x0000_s1026" o:spt="203" style="position:absolute;left:0pt;margin-left:118.65pt;margin-top:0.4pt;height:161.55pt;width:194pt;z-index:-251653120;mso-width-relative:page;mso-height-relative:page;" coordsize="2463800,2051685" o:gfxdata="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">
                      <o:lock v:ext="edit" aspectratio="f"/>
                      <v:shape id="Image 43" o:spid="_x0000_s1026" o:spt="75" type="#_x0000_t75" style="position:absolute;left:0;top:0;height:2051312;width:2463800;" filled="f" o:preferrelative="t" stroked="f" coordsize="21600,21600" o:gfxdata="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z&#10;4LotwwAAAOIAAAAPAAAAAAAAAAEAIAAAACIAAABkcnMvZG93bnJldi54bWxQSwECFAAUAAAACACH&#10;TuJAMy8FnjsAAAA5AAAAEAAAAAAAAAABACAAAAASAQAAZHJzL3NoYXBleG1sLnhtbFBLBQYAAAAA&#10;BgAGAFsBAAC8AwAAAAA=&#10;">
                        <v:fill on="f" focussize="0,0"/>
                        <v:stroke on="f"/>
                        <v:imagedata r:id="rId15" o:title=""/>
                        <o:lock v:ext="edit" aspectratio="f"/>
                      </v:shape>
                    </v:group>
                  </w:pict>
                </mc:Fallback>
              </mc:AlternateContent>
            </w:r>
            <w:r>
              <w:rPr>
                <w:sz w:val="24"/>
              </w:rPr>
              <w:t>To</w:t>
            </w:r>
            <w:r>
              <w:rPr>
                <w:spacing w:val="-3"/>
                <w:sz w:val="24"/>
              </w:rPr>
              <w:t xml:space="preserve"> </w:t>
            </w:r>
            <w:r>
              <w:rPr>
                <w:sz w:val="24"/>
              </w:rPr>
              <w:t>comprehend</w:t>
            </w:r>
            <w:r>
              <w:rPr>
                <w:spacing w:val="-1"/>
                <w:sz w:val="24"/>
              </w:rPr>
              <w:t xml:space="preserve"> </w:t>
            </w:r>
            <w:r>
              <w:rPr>
                <w:sz w:val="24"/>
              </w:rPr>
              <w:t>the</w:t>
            </w:r>
            <w:r>
              <w:rPr>
                <w:spacing w:val="-2"/>
                <w:sz w:val="24"/>
              </w:rPr>
              <w:t xml:space="preserve"> </w:t>
            </w:r>
            <w:r>
              <w:rPr>
                <w:sz w:val="24"/>
              </w:rPr>
              <w:t>concept</w:t>
            </w:r>
            <w:r>
              <w:rPr>
                <w:spacing w:val="-1"/>
                <w:sz w:val="24"/>
              </w:rPr>
              <w:t xml:space="preserve"> </w:t>
            </w:r>
            <w:r>
              <w:rPr>
                <w:sz w:val="24"/>
              </w:rPr>
              <w:t>of</w:t>
            </w:r>
            <w:r>
              <w:rPr>
                <w:spacing w:val="-1"/>
                <w:sz w:val="24"/>
              </w:rPr>
              <w:t xml:space="preserve"> </w:t>
            </w:r>
            <w:r>
              <w:rPr>
                <w:sz w:val="24"/>
              </w:rPr>
              <w:t>a</w:t>
            </w:r>
            <w:r>
              <w:rPr>
                <w:spacing w:val="-2"/>
                <w:sz w:val="24"/>
              </w:rPr>
              <w:t xml:space="preserve"> </w:t>
            </w:r>
            <w:r>
              <w:rPr>
                <w:sz w:val="24"/>
              </w:rPr>
              <w:t>Transportation</w:t>
            </w:r>
            <w:r>
              <w:rPr>
                <w:spacing w:val="1"/>
                <w:sz w:val="24"/>
              </w:rPr>
              <w:t xml:space="preserve"> </w:t>
            </w:r>
            <w:r>
              <w:rPr>
                <w:sz w:val="24"/>
              </w:rPr>
              <w:t>Model</w:t>
            </w:r>
            <w:r>
              <w:rPr>
                <w:spacing w:val="-1"/>
                <w:sz w:val="24"/>
              </w:rPr>
              <w:t xml:space="preserve"> </w:t>
            </w:r>
            <w:r>
              <w:rPr>
                <w:sz w:val="24"/>
              </w:rPr>
              <w:t>and</w:t>
            </w:r>
            <w:r>
              <w:rPr>
                <w:spacing w:val="-1"/>
                <w:sz w:val="24"/>
              </w:rPr>
              <w:t xml:space="preserve"> </w:t>
            </w:r>
            <w:r>
              <w:rPr>
                <w:sz w:val="24"/>
              </w:rPr>
              <w:t>develop</w:t>
            </w:r>
            <w:r>
              <w:rPr>
                <w:spacing w:val="-1"/>
                <w:sz w:val="24"/>
              </w:rPr>
              <w:t xml:space="preserve"> </w:t>
            </w:r>
            <w:r>
              <w:rPr>
                <w:sz w:val="24"/>
              </w:rPr>
              <w:t>the</w:t>
            </w:r>
            <w:r>
              <w:rPr>
                <w:spacing w:val="-1"/>
                <w:sz w:val="24"/>
              </w:rPr>
              <w:t xml:space="preserve"> </w:t>
            </w:r>
            <w:r>
              <w:rPr>
                <w:spacing w:val="-2"/>
                <w:sz w:val="24"/>
              </w:rPr>
              <w:t>initial</w:t>
            </w:r>
          </w:p>
          <w:p w14:paraId="38362726">
            <w:pPr>
              <w:pStyle w:val="12"/>
              <w:spacing w:before="38"/>
              <w:ind w:left="115"/>
              <w:rPr>
                <w:sz w:val="24"/>
              </w:rPr>
            </w:pPr>
            <w:r>
              <w:rPr>
                <w:sz w:val="24"/>
              </w:rPr>
              <w:t>solution</w:t>
            </w:r>
            <w:r>
              <w:rPr>
                <w:spacing w:val="-3"/>
                <w:sz w:val="24"/>
              </w:rPr>
              <w:t xml:space="preserve"> </w:t>
            </w:r>
            <w:r>
              <w:rPr>
                <w:sz w:val="24"/>
              </w:rPr>
              <w:t>and</w:t>
            </w:r>
            <w:r>
              <w:rPr>
                <w:spacing w:val="-1"/>
                <w:sz w:val="24"/>
              </w:rPr>
              <w:t xml:space="preserve"> </w:t>
            </w:r>
            <w:r>
              <w:rPr>
                <w:sz w:val="24"/>
              </w:rPr>
              <w:t>optimality</w:t>
            </w:r>
            <w:r>
              <w:rPr>
                <w:spacing w:val="-1"/>
                <w:sz w:val="24"/>
              </w:rPr>
              <w:t xml:space="preserve"> </w:t>
            </w:r>
            <w:r>
              <w:rPr>
                <w:sz w:val="24"/>
              </w:rPr>
              <w:t>checking</w:t>
            </w:r>
            <w:r>
              <w:rPr>
                <w:spacing w:val="58"/>
                <w:sz w:val="24"/>
              </w:rPr>
              <w:t xml:space="preserve"> </w:t>
            </w:r>
            <w:r>
              <w:rPr>
                <w:sz w:val="24"/>
              </w:rPr>
              <w:t>of</w:t>
            </w:r>
            <w:r>
              <w:rPr>
                <w:spacing w:val="-1"/>
                <w:sz w:val="24"/>
              </w:rPr>
              <w:t xml:space="preserve"> </w:t>
            </w:r>
            <w:r>
              <w:rPr>
                <w:sz w:val="24"/>
              </w:rPr>
              <w:t>the</w:t>
            </w:r>
            <w:r>
              <w:rPr>
                <w:spacing w:val="-1"/>
                <w:sz w:val="24"/>
              </w:rPr>
              <w:t xml:space="preserve"> </w:t>
            </w:r>
            <w:r>
              <w:rPr>
                <w:spacing w:val="-2"/>
                <w:sz w:val="24"/>
              </w:rPr>
              <w:t>solution</w:t>
            </w:r>
          </w:p>
        </w:tc>
        <w:tc>
          <w:tcPr>
            <w:tcW w:w="748" w:type="dxa"/>
            <w:gridSpan w:val="2"/>
          </w:tcPr>
          <w:p w14:paraId="1088BD3E">
            <w:pPr>
              <w:pStyle w:val="12"/>
              <w:spacing w:before="174"/>
              <w:ind w:left="279"/>
              <w:rPr>
                <w:b/>
                <w:sz w:val="24"/>
              </w:rPr>
            </w:pPr>
            <w:r>
              <w:rPr>
                <w:b/>
                <w:spacing w:val="-5"/>
                <w:sz w:val="24"/>
              </w:rPr>
              <w:t>K2</w:t>
            </w:r>
          </w:p>
        </w:tc>
      </w:tr>
      <w:tr w14:paraId="7E5B37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511" w:type="dxa"/>
          </w:tcPr>
          <w:p w14:paraId="26532BCE">
            <w:pPr>
              <w:pStyle w:val="12"/>
              <w:spacing w:line="275" w:lineRule="exact"/>
              <w:ind w:left="115"/>
              <w:rPr>
                <w:sz w:val="24"/>
              </w:rPr>
            </w:pPr>
            <w:r>
              <w:rPr>
                <w:spacing w:val="-10"/>
                <w:sz w:val="24"/>
              </w:rPr>
              <w:t>4</w:t>
            </w:r>
          </w:p>
        </w:tc>
        <w:tc>
          <w:tcPr>
            <w:tcW w:w="7769" w:type="dxa"/>
            <w:gridSpan w:val="6"/>
          </w:tcPr>
          <w:p w14:paraId="5FC446AA">
            <w:pPr>
              <w:pStyle w:val="12"/>
              <w:spacing w:line="242" w:lineRule="auto"/>
              <w:ind w:left="115" w:right="12"/>
              <w:rPr>
                <w:sz w:val="24"/>
              </w:rPr>
            </w:pPr>
            <w:r>
              <w:rPr>
                <w:sz w:val="24"/>
              </w:rPr>
              <w:t>To</w:t>
            </w:r>
            <w:r>
              <w:rPr>
                <w:spacing w:val="-4"/>
                <w:sz w:val="24"/>
              </w:rPr>
              <w:t xml:space="preserve"> </w:t>
            </w:r>
            <w:r>
              <w:rPr>
                <w:sz w:val="24"/>
              </w:rPr>
              <w:t>apply</w:t>
            </w:r>
            <w:r>
              <w:rPr>
                <w:spacing w:val="-4"/>
                <w:sz w:val="24"/>
              </w:rPr>
              <w:t xml:space="preserve"> </w:t>
            </w:r>
            <w:r>
              <w:rPr>
                <w:sz w:val="24"/>
              </w:rPr>
              <w:t>the</w:t>
            </w:r>
            <w:r>
              <w:rPr>
                <w:spacing w:val="-5"/>
                <w:sz w:val="24"/>
              </w:rPr>
              <w:t xml:space="preserve"> </w:t>
            </w:r>
            <w:r>
              <w:rPr>
                <w:sz w:val="24"/>
              </w:rPr>
              <w:t>strategies</w:t>
            </w:r>
            <w:r>
              <w:rPr>
                <w:spacing w:val="-4"/>
                <w:sz w:val="24"/>
              </w:rPr>
              <w:t xml:space="preserve"> </w:t>
            </w:r>
            <w:r>
              <w:rPr>
                <w:sz w:val="24"/>
              </w:rPr>
              <w:t>of</w:t>
            </w:r>
            <w:r>
              <w:rPr>
                <w:spacing w:val="-3"/>
                <w:sz w:val="24"/>
              </w:rPr>
              <w:t xml:space="preserve"> </w:t>
            </w:r>
            <w:r>
              <w:rPr>
                <w:sz w:val="24"/>
              </w:rPr>
              <w:t>game</w:t>
            </w:r>
            <w:r>
              <w:rPr>
                <w:spacing w:val="-4"/>
                <w:sz w:val="24"/>
              </w:rPr>
              <w:t xml:space="preserve"> </w:t>
            </w:r>
            <w:r>
              <w:rPr>
                <w:sz w:val="24"/>
              </w:rPr>
              <w:t>theory</w:t>
            </w:r>
            <w:r>
              <w:rPr>
                <w:spacing w:val="-4"/>
                <w:sz w:val="24"/>
              </w:rPr>
              <w:t xml:space="preserve"> </w:t>
            </w:r>
            <w:r>
              <w:rPr>
                <w:sz w:val="24"/>
              </w:rPr>
              <w:t>and</w:t>
            </w:r>
            <w:r>
              <w:rPr>
                <w:spacing w:val="-4"/>
                <w:sz w:val="24"/>
              </w:rPr>
              <w:t xml:space="preserve"> </w:t>
            </w:r>
            <w:r>
              <w:rPr>
                <w:sz w:val="24"/>
              </w:rPr>
              <w:t>to</w:t>
            </w:r>
            <w:r>
              <w:rPr>
                <w:spacing w:val="-4"/>
                <w:sz w:val="24"/>
              </w:rPr>
              <w:t xml:space="preserve"> </w:t>
            </w:r>
            <w:r>
              <w:rPr>
                <w:sz w:val="24"/>
              </w:rPr>
              <w:t>make</w:t>
            </w:r>
            <w:r>
              <w:rPr>
                <w:spacing w:val="-5"/>
                <w:sz w:val="24"/>
              </w:rPr>
              <w:t xml:space="preserve"> </w:t>
            </w:r>
            <w:r>
              <w:rPr>
                <w:sz w:val="24"/>
              </w:rPr>
              <w:t>better</w:t>
            </w:r>
            <w:r>
              <w:rPr>
                <w:spacing w:val="-4"/>
                <w:sz w:val="24"/>
              </w:rPr>
              <w:t xml:space="preserve"> </w:t>
            </w:r>
            <w:r>
              <w:rPr>
                <w:sz w:val="24"/>
              </w:rPr>
              <w:t>decisions</w:t>
            </w:r>
            <w:r>
              <w:rPr>
                <w:spacing w:val="-4"/>
                <w:sz w:val="24"/>
              </w:rPr>
              <w:t xml:space="preserve"> </w:t>
            </w:r>
            <w:r>
              <w:rPr>
                <w:sz w:val="24"/>
              </w:rPr>
              <w:t>while solving business problems</w:t>
            </w:r>
          </w:p>
        </w:tc>
        <w:tc>
          <w:tcPr>
            <w:tcW w:w="748" w:type="dxa"/>
            <w:gridSpan w:val="2"/>
          </w:tcPr>
          <w:p w14:paraId="07D7D6E1">
            <w:pPr>
              <w:pStyle w:val="12"/>
              <w:spacing w:before="179"/>
              <w:ind w:left="279"/>
              <w:rPr>
                <w:b/>
                <w:sz w:val="24"/>
              </w:rPr>
            </w:pPr>
            <w:r>
              <w:rPr>
                <w:b/>
                <w:spacing w:val="-5"/>
                <w:sz w:val="24"/>
              </w:rPr>
              <w:t>K3</w:t>
            </w:r>
          </w:p>
        </w:tc>
      </w:tr>
      <w:tr w14:paraId="4BFFB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trPr>
        <w:tc>
          <w:tcPr>
            <w:tcW w:w="511" w:type="dxa"/>
          </w:tcPr>
          <w:p w14:paraId="0C6DFBF4">
            <w:pPr>
              <w:pStyle w:val="12"/>
              <w:spacing w:line="275" w:lineRule="exact"/>
              <w:ind w:left="115"/>
              <w:rPr>
                <w:sz w:val="24"/>
              </w:rPr>
            </w:pPr>
            <w:r>
              <w:rPr>
                <w:spacing w:val="-10"/>
                <w:sz w:val="24"/>
              </w:rPr>
              <w:t>5</w:t>
            </w:r>
          </w:p>
        </w:tc>
        <w:tc>
          <w:tcPr>
            <w:tcW w:w="7769" w:type="dxa"/>
            <w:gridSpan w:val="6"/>
          </w:tcPr>
          <w:p w14:paraId="7267853F">
            <w:pPr>
              <w:pStyle w:val="12"/>
              <w:spacing w:line="275" w:lineRule="exact"/>
              <w:ind w:left="115"/>
              <w:rPr>
                <w:sz w:val="24"/>
              </w:rPr>
            </w:pPr>
            <w:r>
              <w:rPr>
                <w:sz w:val="24"/>
              </w:rPr>
              <w:t>Use</w:t>
            </w:r>
            <w:r>
              <w:rPr>
                <w:spacing w:val="-3"/>
                <w:sz w:val="24"/>
              </w:rPr>
              <w:t xml:space="preserve"> </w:t>
            </w:r>
            <w:r>
              <w:rPr>
                <w:sz w:val="24"/>
              </w:rPr>
              <w:t>critical</w:t>
            </w:r>
            <w:r>
              <w:rPr>
                <w:spacing w:val="-1"/>
                <w:sz w:val="24"/>
              </w:rPr>
              <w:t xml:space="preserve"> </w:t>
            </w:r>
            <w:r>
              <w:rPr>
                <w:sz w:val="24"/>
              </w:rPr>
              <w:t>path</w:t>
            </w:r>
            <w:r>
              <w:rPr>
                <w:spacing w:val="-1"/>
                <w:sz w:val="24"/>
              </w:rPr>
              <w:t xml:space="preserve"> </w:t>
            </w:r>
            <w:r>
              <w:rPr>
                <w:sz w:val="24"/>
              </w:rPr>
              <w:t>analysis</w:t>
            </w:r>
            <w:r>
              <w:rPr>
                <w:spacing w:val="1"/>
                <w:sz w:val="24"/>
              </w:rPr>
              <w:t xml:space="preserve"> </w:t>
            </w:r>
            <w:r>
              <w:rPr>
                <w:sz w:val="24"/>
              </w:rPr>
              <w:t>and</w:t>
            </w:r>
            <w:r>
              <w:rPr>
                <w:spacing w:val="-1"/>
                <w:sz w:val="24"/>
              </w:rPr>
              <w:t xml:space="preserve"> </w:t>
            </w:r>
            <w:r>
              <w:rPr>
                <w:sz w:val="24"/>
              </w:rPr>
              <w:t>programming</w:t>
            </w:r>
            <w:r>
              <w:rPr>
                <w:spacing w:val="-1"/>
                <w:sz w:val="24"/>
              </w:rPr>
              <w:t xml:space="preserve"> </w:t>
            </w:r>
            <w:r>
              <w:rPr>
                <w:sz w:val="24"/>
              </w:rPr>
              <w:t>evaluation</w:t>
            </w:r>
            <w:r>
              <w:rPr>
                <w:spacing w:val="-1"/>
                <w:sz w:val="24"/>
              </w:rPr>
              <w:t xml:space="preserve"> </w:t>
            </w:r>
            <w:r>
              <w:rPr>
                <w:sz w:val="24"/>
              </w:rPr>
              <w:t>and</w:t>
            </w:r>
            <w:r>
              <w:rPr>
                <w:spacing w:val="-1"/>
                <w:sz w:val="24"/>
              </w:rPr>
              <w:t xml:space="preserve"> </w:t>
            </w:r>
            <w:r>
              <w:rPr>
                <w:spacing w:val="-2"/>
                <w:sz w:val="24"/>
              </w:rPr>
              <w:t>review</w:t>
            </w:r>
          </w:p>
          <w:p w14:paraId="086FB847">
            <w:pPr>
              <w:pStyle w:val="12"/>
              <w:spacing w:before="43"/>
              <w:ind w:left="115"/>
              <w:rPr>
                <w:sz w:val="24"/>
              </w:rPr>
            </w:pPr>
            <w:r>
              <w:rPr>
                <w:sz w:val="24"/>
              </w:rPr>
              <w:t>techniques</w:t>
            </w:r>
            <w:r>
              <w:rPr>
                <w:spacing w:val="-2"/>
                <w:sz w:val="24"/>
              </w:rPr>
              <w:t xml:space="preserve"> </w:t>
            </w:r>
            <w:r>
              <w:rPr>
                <w:sz w:val="24"/>
              </w:rPr>
              <w:t>for</w:t>
            </w:r>
            <w:r>
              <w:rPr>
                <w:spacing w:val="-3"/>
                <w:sz w:val="24"/>
              </w:rPr>
              <w:t xml:space="preserve"> </w:t>
            </w:r>
            <w:r>
              <w:rPr>
                <w:sz w:val="24"/>
              </w:rPr>
              <w:t>timely</w:t>
            </w:r>
            <w:r>
              <w:rPr>
                <w:spacing w:val="-1"/>
                <w:sz w:val="24"/>
              </w:rPr>
              <w:t xml:space="preserve"> </w:t>
            </w:r>
            <w:r>
              <w:rPr>
                <w:sz w:val="24"/>
              </w:rPr>
              <w:t>project</w:t>
            </w:r>
            <w:r>
              <w:rPr>
                <w:spacing w:val="-1"/>
                <w:sz w:val="24"/>
              </w:rPr>
              <w:t xml:space="preserve"> </w:t>
            </w:r>
            <w:r>
              <w:rPr>
                <w:sz w:val="24"/>
              </w:rPr>
              <w:t>scheduling</w:t>
            </w:r>
            <w:r>
              <w:rPr>
                <w:spacing w:val="-1"/>
                <w:sz w:val="24"/>
              </w:rPr>
              <w:t xml:space="preserve"> </w:t>
            </w:r>
            <w:r>
              <w:rPr>
                <w:sz w:val="24"/>
              </w:rPr>
              <w:t>and</w:t>
            </w:r>
            <w:r>
              <w:rPr>
                <w:spacing w:val="-1"/>
                <w:sz w:val="24"/>
              </w:rPr>
              <w:t xml:space="preserve"> </w:t>
            </w:r>
            <w:r>
              <w:rPr>
                <w:spacing w:val="-2"/>
                <w:sz w:val="24"/>
              </w:rPr>
              <w:t>completion.</w:t>
            </w:r>
          </w:p>
        </w:tc>
        <w:tc>
          <w:tcPr>
            <w:tcW w:w="748" w:type="dxa"/>
            <w:gridSpan w:val="2"/>
          </w:tcPr>
          <w:p w14:paraId="40FD2EF8">
            <w:pPr>
              <w:pStyle w:val="12"/>
              <w:spacing w:before="179"/>
              <w:ind w:left="279"/>
              <w:rPr>
                <w:b/>
                <w:sz w:val="24"/>
              </w:rPr>
            </w:pPr>
            <w:r>
              <w:rPr>
                <w:b/>
                <w:spacing w:val="-5"/>
                <w:sz w:val="24"/>
              </w:rPr>
              <w:t>K3</w:t>
            </w:r>
          </w:p>
        </w:tc>
      </w:tr>
      <w:tr w14:paraId="0CBACF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028" w:type="dxa"/>
            <w:gridSpan w:val="9"/>
          </w:tcPr>
          <w:p w14:paraId="2CE5F37D">
            <w:pPr>
              <w:pStyle w:val="12"/>
              <w:spacing w:line="275" w:lineRule="exact"/>
              <w:ind w:left="115"/>
              <w:rPr>
                <w:sz w:val="24"/>
              </w:rPr>
            </w:pPr>
            <w:r>
              <w:rPr>
                <w:b/>
                <w:sz w:val="24"/>
              </w:rPr>
              <w:t>K1</w:t>
            </w:r>
            <w:r>
              <w:rPr>
                <w:b/>
                <w:spacing w:val="-1"/>
                <w:sz w:val="24"/>
              </w:rPr>
              <w:t xml:space="preserve"> </w:t>
            </w:r>
            <w:r>
              <w:rPr>
                <w:sz w:val="24"/>
              </w:rPr>
              <w:t>-</w:t>
            </w:r>
            <w:r>
              <w:rPr>
                <w:spacing w:val="-1"/>
                <w:sz w:val="24"/>
              </w:rPr>
              <w:t xml:space="preserve"> </w:t>
            </w:r>
            <w:r>
              <w:rPr>
                <w:sz w:val="24"/>
              </w:rPr>
              <w:t>Remember;</w:t>
            </w:r>
            <w:r>
              <w:rPr>
                <w:spacing w:val="-1"/>
                <w:sz w:val="24"/>
              </w:rPr>
              <w:t xml:space="preserve"> </w:t>
            </w:r>
            <w:r>
              <w:rPr>
                <w:b/>
                <w:sz w:val="24"/>
              </w:rPr>
              <w:t>K2</w:t>
            </w:r>
            <w:r>
              <w:rPr>
                <w:b/>
                <w:spacing w:val="1"/>
                <w:sz w:val="24"/>
              </w:rPr>
              <w:t xml:space="preserve"> </w:t>
            </w:r>
            <w:r>
              <w:rPr>
                <w:sz w:val="24"/>
              </w:rPr>
              <w:t>-</w:t>
            </w:r>
            <w:r>
              <w:rPr>
                <w:spacing w:val="-2"/>
                <w:sz w:val="24"/>
              </w:rPr>
              <w:t xml:space="preserve"> </w:t>
            </w:r>
            <w:r>
              <w:rPr>
                <w:sz w:val="24"/>
              </w:rPr>
              <w:t xml:space="preserve">Understand; </w:t>
            </w:r>
            <w:r>
              <w:rPr>
                <w:b/>
                <w:sz w:val="24"/>
              </w:rPr>
              <w:t>K3</w:t>
            </w:r>
            <w:r>
              <w:rPr>
                <w:b/>
                <w:spacing w:val="-1"/>
                <w:sz w:val="24"/>
              </w:rPr>
              <w:t xml:space="preserve"> </w:t>
            </w:r>
            <w:r>
              <w:rPr>
                <w:sz w:val="24"/>
              </w:rPr>
              <w:t>-</w:t>
            </w:r>
            <w:r>
              <w:rPr>
                <w:spacing w:val="-1"/>
                <w:sz w:val="24"/>
              </w:rPr>
              <w:t xml:space="preserve"> </w:t>
            </w:r>
            <w:r>
              <w:rPr>
                <w:sz w:val="24"/>
              </w:rPr>
              <w:t>Apply;</w:t>
            </w:r>
            <w:r>
              <w:rPr>
                <w:spacing w:val="-1"/>
                <w:sz w:val="24"/>
              </w:rPr>
              <w:t xml:space="preserve"> </w:t>
            </w:r>
            <w:r>
              <w:rPr>
                <w:b/>
                <w:sz w:val="24"/>
              </w:rPr>
              <w:t xml:space="preserve">K4 </w:t>
            </w:r>
            <w:r>
              <w:rPr>
                <w:sz w:val="24"/>
              </w:rPr>
              <w:t>-</w:t>
            </w:r>
            <w:r>
              <w:rPr>
                <w:spacing w:val="-2"/>
                <w:sz w:val="24"/>
              </w:rPr>
              <w:t xml:space="preserve"> </w:t>
            </w:r>
            <w:r>
              <w:rPr>
                <w:sz w:val="24"/>
              </w:rPr>
              <w:t xml:space="preserve">Analyze; </w:t>
            </w:r>
            <w:r>
              <w:rPr>
                <w:b/>
                <w:sz w:val="24"/>
              </w:rPr>
              <w:t>K5</w:t>
            </w:r>
            <w:r>
              <w:rPr>
                <w:b/>
                <w:spacing w:val="-1"/>
                <w:sz w:val="24"/>
              </w:rPr>
              <w:t xml:space="preserve"> </w:t>
            </w:r>
            <w:r>
              <w:rPr>
                <w:sz w:val="24"/>
              </w:rPr>
              <w:t>-</w:t>
            </w:r>
            <w:r>
              <w:rPr>
                <w:spacing w:val="-1"/>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539265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438" w:type="dxa"/>
            <w:gridSpan w:val="2"/>
          </w:tcPr>
          <w:p w14:paraId="75A94B8D">
            <w:pPr>
              <w:pStyle w:val="12"/>
              <w:spacing w:line="275" w:lineRule="exact"/>
              <w:ind w:left="448"/>
              <w:rPr>
                <w:b/>
                <w:sz w:val="24"/>
              </w:rPr>
            </w:pPr>
            <w:r>
              <w:rPr>
                <w:b/>
                <w:spacing w:val="-2"/>
                <w:sz w:val="24"/>
              </w:rPr>
              <w:t>Unit:1</w:t>
            </w:r>
          </w:p>
        </w:tc>
        <w:tc>
          <w:tcPr>
            <w:tcW w:w="6294" w:type="dxa"/>
            <w:gridSpan w:val="4"/>
          </w:tcPr>
          <w:p w14:paraId="7AC45841">
            <w:pPr>
              <w:pStyle w:val="12"/>
              <w:spacing w:line="275" w:lineRule="exact"/>
              <w:ind w:left="806"/>
              <w:rPr>
                <w:b/>
                <w:sz w:val="24"/>
              </w:rPr>
            </w:pPr>
            <w:r>
              <w:rPr>
                <w:b/>
                <w:sz w:val="24"/>
              </w:rPr>
              <w:t>INTRODUCTION</w:t>
            </w:r>
            <w:r>
              <w:rPr>
                <w:b/>
                <w:spacing w:val="-1"/>
                <w:sz w:val="24"/>
              </w:rPr>
              <w:t xml:space="preserve"> </w:t>
            </w:r>
            <w:r>
              <w:rPr>
                <w:b/>
                <w:sz w:val="24"/>
              </w:rPr>
              <w:t xml:space="preserve">TO OPERATION </w:t>
            </w:r>
            <w:r>
              <w:rPr>
                <w:b/>
                <w:spacing w:val="-2"/>
                <w:sz w:val="24"/>
              </w:rPr>
              <w:t>RESEARCH</w:t>
            </w:r>
          </w:p>
        </w:tc>
        <w:tc>
          <w:tcPr>
            <w:tcW w:w="1296" w:type="dxa"/>
            <w:gridSpan w:val="3"/>
          </w:tcPr>
          <w:p w14:paraId="597AB584">
            <w:pPr>
              <w:pStyle w:val="12"/>
              <w:ind w:left="0"/>
              <w:rPr>
                <w:sz w:val="24"/>
              </w:rPr>
            </w:pPr>
          </w:p>
        </w:tc>
      </w:tr>
      <w:tr w14:paraId="3012C8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0" w:hRule="atLeast"/>
        </w:trPr>
        <w:tc>
          <w:tcPr>
            <w:tcW w:w="9028" w:type="dxa"/>
            <w:gridSpan w:val="9"/>
          </w:tcPr>
          <w:p w14:paraId="3240D348">
            <w:pPr>
              <w:pStyle w:val="12"/>
              <w:spacing w:line="273" w:lineRule="auto"/>
              <w:ind w:left="115" w:right="173"/>
              <w:rPr>
                <w:sz w:val="24"/>
              </w:rPr>
            </w:pPr>
            <w:r>
              <w:rPr>
                <w:sz w:val="24"/>
              </w:rPr>
              <w:t>Introduction to Operations Research – Meaning – Scope – Applications - Limitations. Linear</w:t>
            </w:r>
            <w:r>
              <w:rPr>
                <w:spacing w:val="-15"/>
                <w:sz w:val="24"/>
              </w:rPr>
              <w:t xml:space="preserve"> </w:t>
            </w:r>
            <w:r>
              <w:rPr>
                <w:sz w:val="24"/>
              </w:rPr>
              <w:t>programming-Mathematical Formulation-Application in management decision making</w:t>
            </w:r>
          </w:p>
          <w:p w14:paraId="7BF639C2">
            <w:pPr>
              <w:pStyle w:val="12"/>
              <w:spacing w:line="276" w:lineRule="exact"/>
              <w:ind w:left="115"/>
              <w:rPr>
                <w:sz w:val="24"/>
              </w:rPr>
            </w:pPr>
            <w:r>
              <w:rPr>
                <w:sz w:val="24"/>
              </w:rPr>
              <w:t>(Graphical</w:t>
            </w:r>
            <w:r>
              <w:rPr>
                <w:spacing w:val="-3"/>
                <w:sz w:val="24"/>
              </w:rPr>
              <w:t xml:space="preserve"> </w:t>
            </w:r>
            <w:r>
              <w:rPr>
                <w:sz w:val="24"/>
              </w:rPr>
              <w:t>method</w:t>
            </w:r>
            <w:r>
              <w:rPr>
                <w:spacing w:val="-2"/>
                <w:sz w:val="24"/>
              </w:rPr>
              <w:t xml:space="preserve"> only).</w:t>
            </w:r>
          </w:p>
        </w:tc>
      </w:tr>
      <w:tr w14:paraId="2BE48A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1438" w:type="dxa"/>
            <w:gridSpan w:val="2"/>
          </w:tcPr>
          <w:p w14:paraId="5B918F3C">
            <w:pPr>
              <w:pStyle w:val="12"/>
              <w:spacing w:line="275" w:lineRule="exact"/>
              <w:ind w:left="448"/>
              <w:rPr>
                <w:b/>
                <w:sz w:val="24"/>
              </w:rPr>
            </w:pPr>
            <w:r>
              <w:rPr>
                <w:b/>
                <w:spacing w:val="-2"/>
                <w:sz w:val="24"/>
              </w:rPr>
              <w:t>Unit:2</w:t>
            </w:r>
          </w:p>
        </w:tc>
        <w:tc>
          <w:tcPr>
            <w:tcW w:w="6294" w:type="dxa"/>
            <w:gridSpan w:val="4"/>
          </w:tcPr>
          <w:p w14:paraId="7A30DBF1">
            <w:pPr>
              <w:pStyle w:val="12"/>
              <w:spacing w:line="275" w:lineRule="exact"/>
              <w:ind w:left="272"/>
              <w:rPr>
                <w:b/>
                <w:sz w:val="24"/>
              </w:rPr>
            </w:pPr>
            <w:r>
              <w:rPr>
                <w:b/>
                <w:sz w:val="24"/>
              </w:rPr>
              <w:t>TRANSPORTATION</w:t>
            </w:r>
            <w:r>
              <w:rPr>
                <w:b/>
                <w:spacing w:val="-4"/>
                <w:sz w:val="24"/>
              </w:rPr>
              <w:t xml:space="preserve">  PROBLEMS</w:t>
            </w:r>
          </w:p>
        </w:tc>
        <w:tc>
          <w:tcPr>
            <w:tcW w:w="1296" w:type="dxa"/>
            <w:gridSpan w:val="3"/>
          </w:tcPr>
          <w:p w14:paraId="3F72A303">
            <w:pPr>
              <w:pStyle w:val="12"/>
              <w:ind w:left="0"/>
            </w:pPr>
          </w:p>
        </w:tc>
      </w:tr>
      <w:tr w14:paraId="46B3F1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3" w:hRule="atLeast"/>
        </w:trPr>
        <w:tc>
          <w:tcPr>
            <w:tcW w:w="9028" w:type="dxa"/>
            <w:gridSpan w:val="9"/>
          </w:tcPr>
          <w:p w14:paraId="79A8C77E">
            <w:pPr>
              <w:pStyle w:val="12"/>
              <w:spacing w:before="1" w:line="276" w:lineRule="auto"/>
              <w:ind w:left="115" w:right="79"/>
              <w:jc w:val="both"/>
              <w:rPr>
                <w:sz w:val="24"/>
              </w:rPr>
            </w:pPr>
            <w:r>
              <w:rPr>
                <w:sz w:val="24"/>
              </w:rPr>
              <w:t xml:space="preserve">Transportation problems: Introduction- Finding Initial Basic Feasible solutions- moving towards optimality (non degenerate only) – Maximization in transportation problem- </w:t>
            </w:r>
          </w:p>
          <w:p w14:paraId="5AFA12E6">
            <w:pPr>
              <w:pStyle w:val="12"/>
              <w:ind w:left="115"/>
              <w:rPr>
                <w:sz w:val="24"/>
              </w:rPr>
            </w:pPr>
          </w:p>
        </w:tc>
      </w:tr>
      <w:tr w14:paraId="77892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1438" w:type="dxa"/>
            <w:gridSpan w:val="2"/>
          </w:tcPr>
          <w:p w14:paraId="00475D16">
            <w:pPr>
              <w:pStyle w:val="12"/>
              <w:spacing w:line="276" w:lineRule="exact"/>
              <w:ind w:left="448"/>
              <w:rPr>
                <w:b/>
                <w:sz w:val="24"/>
              </w:rPr>
            </w:pPr>
            <w:r>
              <w:rPr>
                <w:b/>
                <w:spacing w:val="-2"/>
                <w:sz w:val="24"/>
              </w:rPr>
              <w:t>Unit:3</w:t>
            </w:r>
          </w:p>
        </w:tc>
        <w:tc>
          <w:tcPr>
            <w:tcW w:w="6151" w:type="dxa"/>
            <w:gridSpan w:val="3"/>
          </w:tcPr>
          <w:p w14:paraId="4CCACFCF">
            <w:pPr>
              <w:pStyle w:val="12"/>
              <w:spacing w:line="276" w:lineRule="exact"/>
              <w:ind w:left="74"/>
              <w:jc w:val="center"/>
              <w:rPr>
                <w:b/>
                <w:sz w:val="24"/>
              </w:rPr>
            </w:pPr>
            <w:r>
              <w:rPr>
                <w:b/>
                <w:sz w:val="24"/>
              </w:rPr>
              <w:t>ASSIGNMENT</w:t>
            </w:r>
            <w:r>
              <w:rPr>
                <w:b/>
                <w:spacing w:val="-1"/>
                <w:sz w:val="24"/>
              </w:rPr>
              <w:t xml:space="preserve"> </w:t>
            </w:r>
            <w:r>
              <w:rPr>
                <w:b/>
                <w:spacing w:val="-2"/>
                <w:sz w:val="24"/>
              </w:rPr>
              <w:t>PROBLEMS</w:t>
            </w:r>
          </w:p>
        </w:tc>
        <w:tc>
          <w:tcPr>
            <w:tcW w:w="1439" w:type="dxa"/>
            <w:gridSpan w:val="4"/>
          </w:tcPr>
          <w:p w14:paraId="1B932898">
            <w:pPr>
              <w:pStyle w:val="12"/>
              <w:ind w:left="0"/>
              <w:rPr>
                <w:sz w:val="24"/>
              </w:rPr>
            </w:pPr>
          </w:p>
        </w:tc>
      </w:tr>
      <w:tr w14:paraId="31EC1D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9028" w:type="dxa"/>
            <w:gridSpan w:val="9"/>
          </w:tcPr>
          <w:p w14:paraId="630780FC">
            <w:pPr>
              <w:pStyle w:val="12"/>
              <w:spacing w:before="1" w:line="276" w:lineRule="auto"/>
              <w:ind w:left="115" w:right="79"/>
              <w:jc w:val="both"/>
              <w:rPr>
                <w:sz w:val="24"/>
              </w:rPr>
            </w:pPr>
            <w:r>
              <w:rPr>
                <w:sz w:val="24"/>
              </w:rPr>
              <w:t>Assignment problem: Introduction –Hungarian Assignment</w:t>
            </w:r>
            <w:r>
              <w:rPr>
                <w:spacing w:val="42"/>
                <w:sz w:val="24"/>
              </w:rPr>
              <w:t xml:space="preserve"> </w:t>
            </w:r>
            <w:r>
              <w:rPr>
                <w:sz w:val="24"/>
              </w:rPr>
              <w:t>method</w:t>
            </w:r>
            <w:r>
              <w:rPr>
                <w:spacing w:val="43"/>
                <w:sz w:val="24"/>
              </w:rPr>
              <w:t xml:space="preserve"> </w:t>
            </w:r>
            <w:r>
              <w:rPr>
                <w:sz w:val="24"/>
              </w:rPr>
              <w:t>–</w:t>
            </w:r>
            <w:r>
              <w:rPr>
                <w:spacing w:val="44"/>
                <w:sz w:val="24"/>
              </w:rPr>
              <w:t xml:space="preserve"> </w:t>
            </w:r>
            <w:r>
              <w:rPr>
                <w:sz w:val="24"/>
              </w:rPr>
              <w:t>Maximization</w:t>
            </w:r>
            <w:r>
              <w:rPr>
                <w:spacing w:val="41"/>
                <w:sz w:val="24"/>
              </w:rPr>
              <w:t xml:space="preserve"> </w:t>
            </w:r>
            <w:r>
              <w:rPr>
                <w:sz w:val="24"/>
              </w:rPr>
              <w:t>in</w:t>
            </w:r>
            <w:r>
              <w:rPr>
                <w:spacing w:val="43"/>
                <w:sz w:val="24"/>
              </w:rPr>
              <w:t xml:space="preserve"> </w:t>
            </w:r>
            <w:r>
              <w:rPr>
                <w:sz w:val="24"/>
              </w:rPr>
              <w:t>Assignment</w:t>
            </w:r>
            <w:r>
              <w:rPr>
                <w:spacing w:val="41"/>
                <w:sz w:val="24"/>
              </w:rPr>
              <w:t xml:space="preserve"> </w:t>
            </w:r>
            <w:r>
              <w:rPr>
                <w:sz w:val="24"/>
              </w:rPr>
              <w:t>problem</w:t>
            </w:r>
            <w:r>
              <w:rPr>
                <w:spacing w:val="44"/>
                <w:sz w:val="24"/>
              </w:rPr>
              <w:t xml:space="preserve"> </w:t>
            </w:r>
            <w:r>
              <w:rPr>
                <w:sz w:val="24"/>
              </w:rPr>
              <w:t>–</w:t>
            </w:r>
            <w:r>
              <w:rPr>
                <w:spacing w:val="44"/>
                <w:sz w:val="24"/>
              </w:rPr>
              <w:t xml:space="preserve"> </w:t>
            </w:r>
            <w:r>
              <w:rPr>
                <w:sz w:val="24"/>
              </w:rPr>
              <w:t>Unbalanced</w:t>
            </w:r>
            <w:r>
              <w:rPr>
                <w:spacing w:val="44"/>
                <w:sz w:val="24"/>
              </w:rPr>
              <w:t xml:space="preserve"> </w:t>
            </w:r>
            <w:r>
              <w:rPr>
                <w:spacing w:val="-2"/>
                <w:sz w:val="24"/>
              </w:rPr>
              <w:t>Assignment</w:t>
            </w:r>
            <w:r>
              <w:rPr>
                <w:sz w:val="24"/>
              </w:rPr>
              <w:t xml:space="preserve">  </w:t>
            </w:r>
            <w:r>
              <w:rPr>
                <w:spacing w:val="-2"/>
                <w:sz w:val="24"/>
              </w:rPr>
              <w:t>problem.</w:t>
            </w:r>
          </w:p>
        </w:tc>
      </w:tr>
      <w:tr w14:paraId="3CD1DC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438" w:type="dxa"/>
            <w:gridSpan w:val="2"/>
          </w:tcPr>
          <w:p w14:paraId="4A472F9A">
            <w:pPr>
              <w:pStyle w:val="12"/>
              <w:spacing w:line="275" w:lineRule="exact"/>
              <w:ind w:left="448"/>
              <w:rPr>
                <w:b/>
                <w:sz w:val="24"/>
              </w:rPr>
            </w:pPr>
            <w:r>
              <w:rPr>
                <w:b/>
                <w:spacing w:val="-2"/>
                <w:sz w:val="24"/>
              </w:rPr>
              <w:t>Unit:4</w:t>
            </w:r>
          </w:p>
        </w:tc>
        <w:tc>
          <w:tcPr>
            <w:tcW w:w="6151" w:type="dxa"/>
            <w:gridSpan w:val="3"/>
          </w:tcPr>
          <w:p w14:paraId="27FA05BB">
            <w:pPr>
              <w:pStyle w:val="12"/>
              <w:spacing w:line="275" w:lineRule="exact"/>
              <w:ind w:left="1852"/>
              <w:rPr>
                <w:b/>
                <w:sz w:val="24"/>
              </w:rPr>
            </w:pPr>
            <w:r>
              <w:rPr>
                <w:b/>
                <w:sz w:val="24"/>
              </w:rPr>
              <w:t>GAME</w:t>
            </w:r>
            <w:r>
              <w:rPr>
                <w:b/>
                <w:spacing w:val="-1"/>
                <w:sz w:val="24"/>
              </w:rPr>
              <w:t xml:space="preserve"> </w:t>
            </w:r>
            <w:r>
              <w:rPr>
                <w:b/>
                <w:spacing w:val="-2"/>
                <w:sz w:val="24"/>
              </w:rPr>
              <w:t>THEORY</w:t>
            </w:r>
          </w:p>
        </w:tc>
        <w:tc>
          <w:tcPr>
            <w:tcW w:w="1439" w:type="dxa"/>
            <w:gridSpan w:val="4"/>
          </w:tcPr>
          <w:p w14:paraId="3DBAA828">
            <w:pPr>
              <w:pStyle w:val="12"/>
              <w:ind w:left="0"/>
              <w:rPr>
                <w:sz w:val="24"/>
              </w:rPr>
            </w:pPr>
          </w:p>
        </w:tc>
      </w:tr>
      <w:tr w14:paraId="64D758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9028" w:type="dxa"/>
            <w:gridSpan w:val="9"/>
          </w:tcPr>
          <w:p w14:paraId="5A03F4E8">
            <w:pPr>
              <w:pStyle w:val="12"/>
              <w:spacing w:line="270" w:lineRule="atLeast"/>
              <w:ind w:left="115"/>
              <w:rPr>
                <w:sz w:val="24"/>
              </w:rPr>
            </w:pPr>
            <w:r>
              <w:rPr>
                <w:sz w:val="24"/>
              </w:rPr>
              <w:t>Game</w:t>
            </w:r>
            <w:r>
              <w:rPr>
                <w:spacing w:val="-3"/>
                <w:sz w:val="24"/>
              </w:rPr>
              <w:t xml:space="preserve"> </w:t>
            </w:r>
            <w:r>
              <w:rPr>
                <w:sz w:val="24"/>
              </w:rPr>
              <w:t>theory:</w:t>
            </w:r>
            <w:r>
              <w:rPr>
                <w:spacing w:val="-3"/>
                <w:sz w:val="24"/>
              </w:rPr>
              <w:t xml:space="preserve"> </w:t>
            </w:r>
            <w:r>
              <w:rPr>
                <w:sz w:val="24"/>
              </w:rPr>
              <w:t>Concept</w:t>
            </w:r>
            <w:r>
              <w:rPr>
                <w:spacing w:val="-3"/>
                <w:sz w:val="24"/>
              </w:rPr>
              <w:t xml:space="preserve"> </w:t>
            </w:r>
            <w:r>
              <w:rPr>
                <w:sz w:val="24"/>
              </w:rPr>
              <w:t>of</w:t>
            </w:r>
            <w:r>
              <w:rPr>
                <w:spacing w:val="-2"/>
                <w:sz w:val="24"/>
              </w:rPr>
              <w:t xml:space="preserve"> </w:t>
            </w:r>
            <w:r>
              <w:rPr>
                <w:sz w:val="24"/>
              </w:rPr>
              <w:t>Pure</w:t>
            </w:r>
            <w:r>
              <w:rPr>
                <w:spacing w:val="-5"/>
                <w:sz w:val="24"/>
              </w:rPr>
              <w:t xml:space="preserve"> </w:t>
            </w:r>
            <w:r>
              <w:rPr>
                <w:sz w:val="24"/>
              </w:rPr>
              <w:t>and</w:t>
            </w:r>
            <w:r>
              <w:rPr>
                <w:spacing w:val="-3"/>
                <w:sz w:val="24"/>
              </w:rPr>
              <w:t xml:space="preserve"> </w:t>
            </w:r>
            <w:r>
              <w:rPr>
                <w:sz w:val="24"/>
              </w:rPr>
              <w:t>Mixed</w:t>
            </w:r>
            <w:r>
              <w:rPr>
                <w:spacing w:val="-3"/>
                <w:sz w:val="24"/>
              </w:rPr>
              <w:t xml:space="preserve"> </w:t>
            </w:r>
            <w:r>
              <w:rPr>
                <w:sz w:val="24"/>
              </w:rPr>
              <w:t>strategies –</w:t>
            </w:r>
            <w:r>
              <w:rPr>
                <w:spacing w:val="-3"/>
                <w:sz w:val="24"/>
              </w:rPr>
              <w:t xml:space="preserve"> </w:t>
            </w:r>
            <w:r>
              <w:rPr>
                <w:sz w:val="24"/>
              </w:rPr>
              <w:t>solving</w:t>
            </w:r>
            <w:r>
              <w:rPr>
                <w:spacing w:val="-3"/>
                <w:sz w:val="24"/>
              </w:rPr>
              <w:t xml:space="preserve"> </w:t>
            </w:r>
            <w:r>
              <w:rPr>
                <w:sz w:val="24"/>
              </w:rPr>
              <w:t>2</w:t>
            </w:r>
            <w:r>
              <w:rPr>
                <w:spacing w:val="-3"/>
                <w:sz w:val="24"/>
              </w:rPr>
              <w:t xml:space="preserve"> </w:t>
            </w:r>
            <w:r>
              <w:rPr>
                <w:sz w:val="24"/>
              </w:rPr>
              <w:t>x</w:t>
            </w:r>
            <w:r>
              <w:rPr>
                <w:spacing w:val="-3"/>
                <w:sz w:val="24"/>
              </w:rPr>
              <w:t xml:space="preserve"> </w:t>
            </w:r>
            <w:r>
              <w:rPr>
                <w:sz w:val="24"/>
              </w:rPr>
              <w:t>2</w:t>
            </w:r>
            <w:r>
              <w:rPr>
                <w:spacing w:val="-3"/>
                <w:sz w:val="24"/>
              </w:rPr>
              <w:t xml:space="preserve"> </w:t>
            </w:r>
            <w:r>
              <w:rPr>
                <w:sz w:val="24"/>
              </w:rPr>
              <w:t>matrices</w:t>
            </w:r>
            <w:r>
              <w:rPr>
                <w:spacing w:val="-3"/>
                <w:sz w:val="24"/>
              </w:rPr>
              <w:t xml:space="preserve"> </w:t>
            </w:r>
            <w:r>
              <w:rPr>
                <w:sz w:val="24"/>
              </w:rPr>
              <w:t>with</w:t>
            </w:r>
            <w:r>
              <w:rPr>
                <w:spacing w:val="-3"/>
                <w:sz w:val="24"/>
              </w:rPr>
              <w:t xml:space="preserve"> </w:t>
            </w:r>
            <w:r>
              <w:rPr>
                <w:sz w:val="24"/>
              </w:rPr>
              <w:t>and without saddle point. Graphical solution - mx2 and 2xn games</w:t>
            </w:r>
          </w:p>
        </w:tc>
      </w:tr>
    </w:tbl>
    <w:p w14:paraId="2AAA8D96">
      <w:pPr>
        <w:pStyle w:val="12"/>
        <w:rPr>
          <w:sz w:val="24"/>
        </w:rPr>
        <w:sectPr>
          <w:pgSz w:w="12240" w:h="15840"/>
          <w:pgMar w:top="1000" w:right="360" w:bottom="500" w:left="360" w:header="454" w:footer="309" w:gutter="0"/>
          <w:cols w:space="720" w:num="1"/>
        </w:sectPr>
      </w:pPr>
    </w:p>
    <w:p w14:paraId="6C066FF5">
      <w:pPr>
        <w:pStyle w:val="7"/>
        <w:spacing w:before="202" w:after="1"/>
        <w:rPr>
          <w:sz w:val="20"/>
        </w:rPr>
      </w:pPr>
    </w:p>
    <w:p w14:paraId="3AC67828">
      <w:pPr>
        <w:pStyle w:val="7"/>
        <w:spacing w:before="186"/>
      </w:pPr>
    </w:p>
    <w:tbl>
      <w:tblPr>
        <w:tblStyle w:val="6"/>
        <w:tblW w:w="0" w:type="auto"/>
        <w:tblInd w:w="3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0"/>
        <w:gridCol w:w="1020"/>
        <w:gridCol w:w="6150"/>
        <w:gridCol w:w="1440"/>
      </w:tblGrid>
      <w:tr w14:paraId="4E381C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440" w:type="dxa"/>
            <w:gridSpan w:val="2"/>
          </w:tcPr>
          <w:p w14:paraId="58DC48D5">
            <w:pPr>
              <w:pStyle w:val="12"/>
              <w:spacing w:line="275" w:lineRule="exact"/>
              <w:ind w:left="448"/>
              <w:rPr>
                <w:b/>
                <w:sz w:val="24"/>
              </w:rPr>
            </w:pPr>
            <w:r>
              <w:rPr>
                <w:b/>
                <w:spacing w:val="-2"/>
                <w:sz w:val="24"/>
              </w:rPr>
              <w:t>Unit:5</w:t>
            </w:r>
          </w:p>
        </w:tc>
        <w:tc>
          <w:tcPr>
            <w:tcW w:w="6150" w:type="dxa"/>
          </w:tcPr>
          <w:p w14:paraId="15E2EE1F">
            <w:pPr>
              <w:pStyle w:val="12"/>
              <w:spacing w:line="275" w:lineRule="exact"/>
              <w:ind w:left="972"/>
              <w:rPr>
                <w:b/>
                <w:sz w:val="24"/>
              </w:rPr>
            </w:pPr>
            <w:r>
              <w:rPr>
                <w:b/>
                <w:sz w:val="24"/>
              </w:rPr>
              <w:t>NETWORK</w:t>
            </w:r>
            <w:r>
              <w:rPr>
                <w:b/>
                <w:spacing w:val="1"/>
                <w:sz w:val="24"/>
              </w:rPr>
              <w:t xml:space="preserve"> </w:t>
            </w:r>
            <w:r>
              <w:rPr>
                <w:b/>
                <w:spacing w:val="-2"/>
                <w:sz w:val="24"/>
              </w:rPr>
              <w:t>ANALYSIS</w:t>
            </w:r>
          </w:p>
        </w:tc>
        <w:tc>
          <w:tcPr>
            <w:tcW w:w="1440" w:type="dxa"/>
          </w:tcPr>
          <w:p w14:paraId="3DD5CD77">
            <w:pPr>
              <w:pStyle w:val="12"/>
              <w:ind w:left="0"/>
            </w:pPr>
          </w:p>
        </w:tc>
      </w:tr>
      <w:tr w14:paraId="1E9399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 w:hRule="atLeast"/>
        </w:trPr>
        <w:tc>
          <w:tcPr>
            <w:tcW w:w="9030" w:type="dxa"/>
            <w:gridSpan w:val="4"/>
          </w:tcPr>
          <w:p w14:paraId="59AB6020">
            <w:pPr>
              <w:pStyle w:val="12"/>
              <w:spacing w:line="273" w:lineRule="auto"/>
              <w:ind w:left="115"/>
              <w:rPr>
                <w:sz w:val="24"/>
              </w:rPr>
            </w:pPr>
            <w:r>
              <w:rPr>
                <w:sz w:val="24"/>
              </w:rPr>
              <w:t>CPM–Principles–Construction of network- Critical path –Forward pass–Backward pass computations–PERT</w:t>
            </w:r>
          </w:p>
        </w:tc>
      </w:tr>
      <w:tr w14:paraId="0EBBFA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1440" w:type="dxa"/>
            <w:gridSpan w:val="2"/>
          </w:tcPr>
          <w:p w14:paraId="1F81D4BA">
            <w:pPr>
              <w:pStyle w:val="12"/>
              <w:spacing w:line="275" w:lineRule="exact"/>
              <w:ind w:left="448"/>
              <w:rPr>
                <w:b/>
                <w:sz w:val="24"/>
              </w:rPr>
            </w:pPr>
            <w:r>
              <w:rPr>
                <w:b/>
                <w:spacing w:val="-2"/>
                <w:sz w:val="24"/>
              </w:rPr>
              <w:t>Unit:6</w:t>
            </w:r>
          </w:p>
        </w:tc>
        <w:tc>
          <w:tcPr>
            <w:tcW w:w="6150" w:type="dxa"/>
          </w:tcPr>
          <w:p w14:paraId="52CAB491">
            <w:pPr>
              <w:pStyle w:val="12"/>
              <w:spacing w:line="275" w:lineRule="exact"/>
              <w:ind w:left="1632"/>
              <w:rPr>
                <w:b/>
                <w:sz w:val="24"/>
              </w:rPr>
            </w:pPr>
            <w:r>
              <w:rPr>
                <w:b/>
                <w:sz w:val="24"/>
              </w:rPr>
              <w:t>CONTEMPORARY</w:t>
            </w:r>
            <w:r>
              <w:rPr>
                <w:b/>
                <w:spacing w:val="-3"/>
                <w:sz w:val="24"/>
              </w:rPr>
              <w:t xml:space="preserve"> </w:t>
            </w:r>
            <w:r>
              <w:rPr>
                <w:b/>
                <w:spacing w:val="-2"/>
                <w:sz w:val="24"/>
              </w:rPr>
              <w:t>ISSUES</w:t>
            </w:r>
          </w:p>
        </w:tc>
        <w:tc>
          <w:tcPr>
            <w:tcW w:w="1440" w:type="dxa"/>
          </w:tcPr>
          <w:p w14:paraId="457E0614">
            <w:pPr>
              <w:pStyle w:val="12"/>
              <w:ind w:left="0"/>
            </w:pPr>
          </w:p>
        </w:tc>
      </w:tr>
      <w:tr w14:paraId="758AEA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030" w:type="dxa"/>
            <w:gridSpan w:val="4"/>
          </w:tcPr>
          <w:p w14:paraId="5C7AFEB9">
            <w:pPr>
              <w:pStyle w:val="12"/>
              <w:spacing w:before="1"/>
              <w:ind w:left="115"/>
              <w:rPr>
                <w:sz w:val="24"/>
              </w:rPr>
            </w:pPr>
            <w:r>
              <w:rPr>
                <w:sz w:val="24"/>
              </w:rPr>
              <w:t>Expert</w:t>
            </w:r>
            <w:r>
              <w:rPr>
                <w:spacing w:val="-1"/>
                <w:sz w:val="24"/>
              </w:rPr>
              <w:t xml:space="preserve"> </w:t>
            </w:r>
            <w:r>
              <w:rPr>
                <w:sz w:val="24"/>
              </w:rPr>
              <w:t>lectures,</w:t>
            </w:r>
            <w:r>
              <w:rPr>
                <w:spacing w:val="-1"/>
                <w:sz w:val="24"/>
              </w:rPr>
              <w:t xml:space="preserve"> </w:t>
            </w:r>
            <w:r>
              <w:rPr>
                <w:sz w:val="24"/>
              </w:rPr>
              <w:t>online</w:t>
            </w:r>
            <w:r>
              <w:rPr>
                <w:spacing w:val="-1"/>
                <w:sz w:val="24"/>
              </w:rPr>
              <w:t xml:space="preserve"> </w:t>
            </w:r>
            <w:r>
              <w:rPr>
                <w:sz w:val="24"/>
              </w:rPr>
              <w:t>seminars –</w:t>
            </w:r>
            <w:r>
              <w:rPr>
                <w:spacing w:val="-1"/>
                <w:sz w:val="24"/>
              </w:rPr>
              <w:t xml:space="preserve"> </w:t>
            </w:r>
            <w:r>
              <w:rPr>
                <w:spacing w:val="-2"/>
                <w:sz w:val="24"/>
              </w:rPr>
              <w:t>webinars</w:t>
            </w:r>
          </w:p>
        </w:tc>
      </w:tr>
      <w:tr w14:paraId="538145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030" w:type="dxa"/>
            <w:gridSpan w:val="4"/>
          </w:tcPr>
          <w:p w14:paraId="6D619440">
            <w:pPr>
              <w:pStyle w:val="12"/>
              <w:spacing w:line="256" w:lineRule="exact"/>
              <w:ind w:left="115"/>
              <w:rPr>
                <w:b/>
                <w:sz w:val="24"/>
              </w:rPr>
            </w:pPr>
            <w:r>
              <w:rPr>
                <w:b/>
                <w:sz w:val="24"/>
              </w:rPr>
              <w:t>Note:</w:t>
            </w:r>
            <w:r>
              <w:rPr>
                <w:b/>
                <w:spacing w:val="-1"/>
                <w:sz w:val="24"/>
              </w:rPr>
              <w:t xml:space="preserve"> </w:t>
            </w:r>
            <w:r>
              <w:rPr>
                <w:b/>
                <w:sz w:val="24"/>
              </w:rPr>
              <w:t>THEORY</w:t>
            </w:r>
            <w:r>
              <w:rPr>
                <w:b/>
                <w:spacing w:val="-1"/>
                <w:sz w:val="24"/>
              </w:rPr>
              <w:t xml:space="preserve"> </w:t>
            </w:r>
            <w:r>
              <w:rPr>
                <w:b/>
                <w:sz w:val="24"/>
              </w:rPr>
              <w:t>and</w:t>
            </w:r>
            <w:r>
              <w:rPr>
                <w:b/>
                <w:spacing w:val="1"/>
                <w:sz w:val="24"/>
              </w:rPr>
              <w:t xml:space="preserve"> </w:t>
            </w:r>
            <w:r>
              <w:rPr>
                <w:b/>
                <w:sz w:val="24"/>
              </w:rPr>
              <w:t>PROBLEM</w:t>
            </w:r>
            <w:r>
              <w:rPr>
                <w:b/>
                <w:spacing w:val="-2"/>
                <w:sz w:val="24"/>
              </w:rPr>
              <w:t xml:space="preserve"> </w:t>
            </w:r>
            <w:r>
              <w:rPr>
                <w:b/>
                <w:sz w:val="24"/>
              </w:rPr>
              <w:t>shall</w:t>
            </w:r>
            <w:r>
              <w:rPr>
                <w:b/>
                <w:spacing w:val="-2"/>
                <w:sz w:val="24"/>
              </w:rPr>
              <w:t xml:space="preserve"> </w:t>
            </w:r>
            <w:r>
              <w:rPr>
                <w:b/>
                <w:sz w:val="24"/>
              </w:rPr>
              <w:t>be</w:t>
            </w:r>
            <w:r>
              <w:rPr>
                <w:b/>
                <w:spacing w:val="-2"/>
                <w:sz w:val="24"/>
              </w:rPr>
              <w:t xml:space="preserve"> </w:t>
            </w:r>
            <w:r>
              <w:rPr>
                <w:b/>
                <w:sz w:val="24"/>
              </w:rPr>
              <w:t>distributed as</w:t>
            </w:r>
            <w:r>
              <w:rPr>
                <w:b/>
                <w:spacing w:val="-1"/>
                <w:sz w:val="24"/>
              </w:rPr>
              <w:t xml:space="preserve"> </w:t>
            </w:r>
            <w:r>
              <w:rPr>
                <w:b/>
                <w:sz w:val="24"/>
              </w:rPr>
              <w:t>20% and</w:t>
            </w:r>
            <w:r>
              <w:rPr>
                <w:b/>
                <w:spacing w:val="-1"/>
                <w:sz w:val="24"/>
              </w:rPr>
              <w:t xml:space="preserve"> </w:t>
            </w:r>
            <w:r>
              <w:rPr>
                <w:b/>
                <w:sz w:val="24"/>
              </w:rPr>
              <w:t>80%</w:t>
            </w:r>
            <w:r>
              <w:rPr>
                <w:b/>
                <w:spacing w:val="-3"/>
                <w:sz w:val="24"/>
              </w:rPr>
              <w:t xml:space="preserve"> </w:t>
            </w:r>
            <w:r>
              <w:rPr>
                <w:b/>
                <w:spacing w:val="-2"/>
                <w:sz w:val="24"/>
              </w:rPr>
              <w:t>respectively.</w:t>
            </w:r>
          </w:p>
        </w:tc>
      </w:tr>
      <w:tr w14:paraId="650E6F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030" w:type="dxa"/>
            <w:gridSpan w:val="4"/>
          </w:tcPr>
          <w:p w14:paraId="214B692C">
            <w:pPr>
              <w:pStyle w:val="12"/>
              <w:spacing w:line="275" w:lineRule="exact"/>
              <w:ind w:left="115"/>
              <w:rPr>
                <w:b/>
                <w:sz w:val="24"/>
              </w:rPr>
            </w:pPr>
            <w:r>
              <w:rPr>
                <w:b/>
                <w:sz w:val="24"/>
              </w:rPr>
              <w:t>Text</w:t>
            </w:r>
            <w:r>
              <w:rPr>
                <w:b/>
                <w:spacing w:val="-1"/>
                <w:sz w:val="24"/>
              </w:rPr>
              <w:t xml:space="preserve"> </w:t>
            </w:r>
            <w:r>
              <w:rPr>
                <w:b/>
                <w:spacing w:val="-2"/>
                <w:sz w:val="24"/>
              </w:rPr>
              <w:t>Book(s)</w:t>
            </w:r>
          </w:p>
        </w:tc>
      </w:tr>
      <w:tr w14:paraId="18824A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420" w:type="dxa"/>
          </w:tcPr>
          <w:p w14:paraId="75CC52BC">
            <w:pPr>
              <w:pStyle w:val="12"/>
              <w:spacing w:line="275" w:lineRule="exact"/>
              <w:ind w:left="13" w:right="72"/>
              <w:jc w:val="center"/>
              <w:rPr>
                <w:sz w:val="24"/>
              </w:rPr>
            </w:pPr>
            <w:r>
              <w:rPr>
                <w:spacing w:val="-10"/>
                <w:sz w:val="24"/>
              </w:rPr>
              <w:t>1</w:t>
            </w:r>
          </w:p>
        </w:tc>
        <w:tc>
          <w:tcPr>
            <w:tcW w:w="8610" w:type="dxa"/>
            <w:gridSpan w:val="3"/>
          </w:tcPr>
          <w:p w14:paraId="3A8EEF62">
            <w:pPr>
              <w:pStyle w:val="12"/>
              <w:spacing w:line="275" w:lineRule="exact"/>
              <w:ind w:left="110"/>
              <w:rPr>
                <w:sz w:val="24"/>
              </w:rPr>
            </w:pPr>
            <w:r>
              <w:rPr>
                <w:sz w:val="24"/>
              </w:rPr>
              <w:t>P.</w:t>
            </w:r>
            <w:r>
              <w:rPr>
                <w:spacing w:val="-2"/>
                <w:sz w:val="24"/>
              </w:rPr>
              <w:t xml:space="preserve"> </w:t>
            </w:r>
            <w:r>
              <w:rPr>
                <w:sz w:val="24"/>
              </w:rPr>
              <w:t>K.</w:t>
            </w:r>
            <w:r>
              <w:rPr>
                <w:spacing w:val="-1"/>
                <w:sz w:val="24"/>
              </w:rPr>
              <w:t xml:space="preserve"> </w:t>
            </w:r>
            <w:r>
              <w:rPr>
                <w:sz w:val="24"/>
              </w:rPr>
              <w:t>Gupta,</w:t>
            </w:r>
            <w:r>
              <w:rPr>
                <w:spacing w:val="-2"/>
                <w:sz w:val="24"/>
              </w:rPr>
              <w:t xml:space="preserve"> </w:t>
            </w:r>
            <w:r>
              <w:rPr>
                <w:sz w:val="24"/>
              </w:rPr>
              <w:t>Man</w:t>
            </w:r>
            <w:r>
              <w:rPr>
                <w:spacing w:val="-1"/>
                <w:sz w:val="24"/>
              </w:rPr>
              <w:t xml:space="preserve"> </w:t>
            </w:r>
            <w:r>
              <w:rPr>
                <w:sz w:val="24"/>
              </w:rPr>
              <w:t>Mohan,</w:t>
            </w:r>
            <w:r>
              <w:rPr>
                <w:spacing w:val="-1"/>
                <w:sz w:val="24"/>
              </w:rPr>
              <w:t xml:space="preserve"> </w:t>
            </w:r>
            <w:r>
              <w:rPr>
                <w:sz w:val="24"/>
              </w:rPr>
              <w:t>Kanti</w:t>
            </w:r>
            <w:r>
              <w:rPr>
                <w:spacing w:val="-2"/>
                <w:sz w:val="24"/>
              </w:rPr>
              <w:t xml:space="preserve"> </w:t>
            </w:r>
            <w:r>
              <w:rPr>
                <w:sz w:val="24"/>
              </w:rPr>
              <w:t>Swarup:</w:t>
            </w:r>
            <w:r>
              <w:rPr>
                <w:spacing w:val="-1"/>
                <w:sz w:val="24"/>
              </w:rPr>
              <w:t xml:space="preserve"> </w:t>
            </w:r>
            <w:r>
              <w:rPr>
                <w:sz w:val="24"/>
              </w:rPr>
              <w:t>“Operations</w:t>
            </w:r>
            <w:r>
              <w:rPr>
                <w:spacing w:val="-2"/>
                <w:sz w:val="24"/>
              </w:rPr>
              <w:t xml:space="preserve"> </w:t>
            </w:r>
            <w:r>
              <w:rPr>
                <w:sz w:val="24"/>
              </w:rPr>
              <w:t>Research”,</w:t>
            </w:r>
            <w:r>
              <w:rPr>
                <w:spacing w:val="-2"/>
                <w:sz w:val="24"/>
              </w:rPr>
              <w:t xml:space="preserve"> </w:t>
            </w:r>
            <w:r>
              <w:rPr>
                <w:sz w:val="24"/>
              </w:rPr>
              <w:t>Sultan</w:t>
            </w:r>
            <w:r>
              <w:rPr>
                <w:spacing w:val="-1"/>
                <w:sz w:val="24"/>
              </w:rPr>
              <w:t xml:space="preserve"> </w:t>
            </w:r>
            <w:r>
              <w:rPr>
                <w:sz w:val="24"/>
              </w:rPr>
              <w:t>Chand,</w:t>
            </w:r>
            <w:r>
              <w:rPr>
                <w:spacing w:val="-1"/>
                <w:sz w:val="24"/>
              </w:rPr>
              <w:t xml:space="preserve"> </w:t>
            </w:r>
            <w:r>
              <w:rPr>
                <w:spacing w:val="-2"/>
                <w:sz w:val="24"/>
              </w:rPr>
              <w:t>2008.</w:t>
            </w:r>
          </w:p>
        </w:tc>
      </w:tr>
      <w:tr w14:paraId="3DC95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3" w:hRule="atLeast"/>
        </w:trPr>
        <w:tc>
          <w:tcPr>
            <w:tcW w:w="420" w:type="dxa"/>
          </w:tcPr>
          <w:p w14:paraId="596F4BC2">
            <w:pPr>
              <w:pStyle w:val="12"/>
              <w:spacing w:line="275" w:lineRule="exact"/>
              <w:ind w:left="13" w:right="72"/>
              <w:jc w:val="center"/>
              <w:rPr>
                <w:sz w:val="24"/>
              </w:rPr>
            </w:pPr>
            <w:r>
              <w:rPr>
                <w:spacing w:val="-10"/>
                <w:sz w:val="24"/>
              </w:rPr>
              <w:t>2</w:t>
            </w:r>
          </w:p>
        </w:tc>
        <w:tc>
          <w:tcPr>
            <w:tcW w:w="8610" w:type="dxa"/>
            <w:gridSpan w:val="3"/>
          </w:tcPr>
          <w:p w14:paraId="1DBA48D7">
            <w:pPr>
              <w:pStyle w:val="12"/>
              <w:spacing w:line="242" w:lineRule="auto"/>
              <w:ind w:left="110"/>
              <w:rPr>
                <w:sz w:val="24"/>
              </w:rPr>
            </w:pPr>
            <w:r>
              <w:rPr>
                <w:sz w:val="24"/>
              </w:rPr>
              <w:t>J.</w:t>
            </w:r>
            <w:r>
              <w:rPr>
                <w:spacing w:val="-5"/>
                <w:sz w:val="24"/>
              </w:rPr>
              <w:t xml:space="preserve"> </w:t>
            </w:r>
            <w:r>
              <w:rPr>
                <w:sz w:val="24"/>
              </w:rPr>
              <w:t>K.</w:t>
            </w:r>
            <w:r>
              <w:rPr>
                <w:spacing w:val="-5"/>
                <w:sz w:val="24"/>
              </w:rPr>
              <w:t xml:space="preserve"> </w:t>
            </w:r>
            <w:r>
              <w:rPr>
                <w:sz w:val="24"/>
              </w:rPr>
              <w:t>Sharma:</w:t>
            </w:r>
            <w:r>
              <w:rPr>
                <w:spacing w:val="-5"/>
                <w:sz w:val="24"/>
              </w:rPr>
              <w:t xml:space="preserve"> </w:t>
            </w:r>
            <w:r>
              <w:rPr>
                <w:sz w:val="24"/>
              </w:rPr>
              <w:t>Operations</w:t>
            </w:r>
            <w:r>
              <w:rPr>
                <w:spacing w:val="-5"/>
                <w:sz w:val="24"/>
              </w:rPr>
              <w:t xml:space="preserve"> </w:t>
            </w:r>
            <w:r>
              <w:rPr>
                <w:sz w:val="24"/>
              </w:rPr>
              <w:t>Research</w:t>
            </w:r>
            <w:r>
              <w:rPr>
                <w:spacing w:val="-3"/>
                <w:sz w:val="24"/>
              </w:rPr>
              <w:t xml:space="preserve"> </w:t>
            </w:r>
            <w:r>
              <w:rPr>
                <w:sz w:val="24"/>
              </w:rPr>
              <w:t>Theory</w:t>
            </w:r>
            <w:r>
              <w:rPr>
                <w:spacing w:val="-5"/>
                <w:sz w:val="24"/>
              </w:rPr>
              <w:t xml:space="preserve"> </w:t>
            </w:r>
            <w:r>
              <w:rPr>
                <w:sz w:val="24"/>
              </w:rPr>
              <w:t>&amp;</w:t>
            </w:r>
            <w:r>
              <w:rPr>
                <w:spacing w:val="-5"/>
                <w:sz w:val="24"/>
              </w:rPr>
              <w:t xml:space="preserve"> </w:t>
            </w:r>
            <w:r>
              <w:rPr>
                <w:sz w:val="24"/>
              </w:rPr>
              <w:t>Applications,</w:t>
            </w:r>
            <w:r>
              <w:rPr>
                <w:spacing w:val="-5"/>
                <w:sz w:val="24"/>
              </w:rPr>
              <w:t xml:space="preserve"> </w:t>
            </w:r>
            <w:r>
              <w:rPr>
                <w:sz w:val="24"/>
              </w:rPr>
              <w:t>Macmillan</w:t>
            </w:r>
            <w:r>
              <w:rPr>
                <w:spacing w:val="-5"/>
                <w:sz w:val="24"/>
              </w:rPr>
              <w:t xml:space="preserve"> </w:t>
            </w:r>
            <w:r>
              <w:rPr>
                <w:sz w:val="24"/>
              </w:rPr>
              <w:t>India</w:t>
            </w:r>
            <w:r>
              <w:rPr>
                <w:spacing w:val="-2"/>
                <w:sz w:val="24"/>
              </w:rPr>
              <w:t xml:space="preserve"> </w:t>
            </w:r>
            <w:r>
              <w:rPr>
                <w:sz w:val="24"/>
              </w:rPr>
              <w:t xml:space="preserve">Limited, </w:t>
            </w:r>
            <w:r>
              <w:rPr>
                <w:spacing w:val="-2"/>
                <w:sz w:val="24"/>
              </w:rPr>
              <w:t>fifth</w:t>
            </w:r>
          </w:p>
          <w:p w14:paraId="0E892126">
            <w:pPr>
              <w:pStyle w:val="12"/>
              <w:spacing w:before="39" w:line="257" w:lineRule="exact"/>
              <w:ind w:left="110"/>
              <w:rPr>
                <w:sz w:val="24"/>
              </w:rPr>
            </w:pPr>
            <w:r>
              <w:rPr>
                <w:spacing w:val="-2"/>
                <w:sz w:val="24"/>
              </w:rPr>
              <w:t>edition.2013</w:t>
            </w:r>
          </w:p>
        </w:tc>
      </w:tr>
      <w:tr w14:paraId="2AEABA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030" w:type="dxa"/>
            <w:gridSpan w:val="4"/>
          </w:tcPr>
          <w:p w14:paraId="6FDDCC12">
            <w:pPr>
              <w:pStyle w:val="12"/>
              <w:spacing w:line="275" w:lineRule="exact"/>
              <w:ind w:left="115"/>
              <w:rPr>
                <w:b/>
                <w:sz w:val="24"/>
              </w:rPr>
            </w:pPr>
            <w:r>
              <w:rPr>
                <w:b/>
                <w:sz w:val="24"/>
              </w:rPr>
              <w:t>Reference</w:t>
            </w:r>
            <w:r>
              <w:rPr>
                <w:b/>
                <w:spacing w:val="-6"/>
                <w:sz w:val="24"/>
              </w:rPr>
              <w:t xml:space="preserve"> </w:t>
            </w:r>
            <w:r>
              <w:rPr>
                <w:b/>
                <w:spacing w:val="-2"/>
                <w:sz w:val="24"/>
              </w:rPr>
              <w:t>Books</w:t>
            </w:r>
          </w:p>
        </w:tc>
      </w:tr>
      <w:tr w14:paraId="537A47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420" w:type="dxa"/>
          </w:tcPr>
          <w:p w14:paraId="09F68436">
            <w:pPr>
              <w:pStyle w:val="12"/>
              <w:spacing w:before="2"/>
              <w:ind w:left="13" w:right="72"/>
              <w:jc w:val="center"/>
              <w:rPr>
                <w:sz w:val="24"/>
              </w:rPr>
            </w:pPr>
            <w:r>
              <w:rPr>
                <w:spacing w:val="-10"/>
                <w:sz w:val="24"/>
              </w:rPr>
              <w:t>1</w:t>
            </w:r>
          </w:p>
        </w:tc>
        <w:tc>
          <w:tcPr>
            <w:tcW w:w="8610" w:type="dxa"/>
            <w:gridSpan w:val="3"/>
          </w:tcPr>
          <w:p w14:paraId="513AAFE2">
            <w:pPr>
              <w:pStyle w:val="12"/>
              <w:spacing w:before="2"/>
              <w:ind w:left="105"/>
              <w:rPr>
                <w:sz w:val="24"/>
              </w:rPr>
            </w:pPr>
            <w:r>
              <w:rPr>
                <w:sz w:val="24"/>
              </w:rPr>
              <w:t>Kanti</w:t>
            </w:r>
            <w:r>
              <w:rPr>
                <w:spacing w:val="-3"/>
                <w:sz w:val="24"/>
              </w:rPr>
              <w:t xml:space="preserve"> </w:t>
            </w:r>
            <w:r>
              <w:rPr>
                <w:sz w:val="24"/>
              </w:rPr>
              <w:t>Swarup,</w:t>
            </w:r>
            <w:r>
              <w:rPr>
                <w:spacing w:val="-1"/>
                <w:sz w:val="24"/>
              </w:rPr>
              <w:t xml:space="preserve"> </w:t>
            </w:r>
            <w:r>
              <w:rPr>
                <w:sz w:val="24"/>
              </w:rPr>
              <w:t>P.K.Gupta</w:t>
            </w:r>
            <w:r>
              <w:rPr>
                <w:spacing w:val="-2"/>
                <w:sz w:val="24"/>
              </w:rPr>
              <w:t xml:space="preserve"> </w:t>
            </w:r>
            <w:r>
              <w:rPr>
                <w:sz w:val="24"/>
              </w:rPr>
              <w:t>and</w:t>
            </w:r>
            <w:r>
              <w:rPr>
                <w:spacing w:val="-1"/>
                <w:sz w:val="24"/>
              </w:rPr>
              <w:t xml:space="preserve"> </w:t>
            </w:r>
            <w:r>
              <w:rPr>
                <w:sz w:val="24"/>
              </w:rPr>
              <w:t>Man</w:t>
            </w:r>
            <w:r>
              <w:rPr>
                <w:spacing w:val="-1"/>
                <w:sz w:val="24"/>
              </w:rPr>
              <w:t xml:space="preserve"> </w:t>
            </w:r>
            <w:r>
              <w:rPr>
                <w:sz w:val="24"/>
              </w:rPr>
              <w:t>Mohan –</w:t>
            </w:r>
            <w:r>
              <w:rPr>
                <w:spacing w:val="1"/>
                <w:sz w:val="24"/>
              </w:rPr>
              <w:t xml:space="preserve"> </w:t>
            </w:r>
            <w:r>
              <w:rPr>
                <w:sz w:val="24"/>
              </w:rPr>
              <w:t>Operations</w:t>
            </w:r>
            <w:r>
              <w:rPr>
                <w:spacing w:val="-1"/>
                <w:sz w:val="24"/>
              </w:rPr>
              <w:t xml:space="preserve"> </w:t>
            </w:r>
            <w:r>
              <w:rPr>
                <w:spacing w:val="-2"/>
                <w:sz w:val="24"/>
              </w:rPr>
              <w:t>Research</w:t>
            </w:r>
          </w:p>
        </w:tc>
      </w:tr>
      <w:tr w14:paraId="464D70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420" w:type="dxa"/>
          </w:tcPr>
          <w:p w14:paraId="151B56EA">
            <w:pPr>
              <w:pStyle w:val="12"/>
              <w:spacing w:line="275" w:lineRule="exact"/>
              <w:ind w:left="13" w:right="72"/>
              <w:jc w:val="center"/>
              <w:rPr>
                <w:sz w:val="24"/>
              </w:rPr>
            </w:pPr>
            <w:r>
              <w:rPr>
                <w:spacing w:val="-10"/>
                <w:sz w:val="24"/>
              </w:rPr>
              <w:t>2</w:t>
            </w:r>
          </w:p>
        </w:tc>
        <w:tc>
          <w:tcPr>
            <w:tcW w:w="8610" w:type="dxa"/>
            <w:gridSpan w:val="3"/>
          </w:tcPr>
          <w:p w14:paraId="54E21DE8">
            <w:pPr>
              <w:pStyle w:val="12"/>
              <w:spacing w:line="275" w:lineRule="exact"/>
              <w:ind w:left="105"/>
              <w:rPr>
                <w:sz w:val="24"/>
              </w:rPr>
            </w:pPr>
            <w:r>
              <w:rPr>
                <w:sz w:val="24"/>
              </w:rPr>
              <w:t>Sundaresan</w:t>
            </w:r>
            <w:r>
              <w:rPr>
                <w:spacing w:val="-1"/>
                <w:sz w:val="24"/>
              </w:rPr>
              <w:t xml:space="preserve"> </w:t>
            </w:r>
            <w:r>
              <w:rPr>
                <w:sz w:val="24"/>
              </w:rPr>
              <w:t>V,</w:t>
            </w:r>
            <w:r>
              <w:rPr>
                <w:spacing w:val="-1"/>
                <w:sz w:val="24"/>
              </w:rPr>
              <w:t xml:space="preserve"> </w:t>
            </w:r>
            <w:r>
              <w:rPr>
                <w:sz w:val="24"/>
              </w:rPr>
              <w:t>Ganapathy</w:t>
            </w:r>
            <w:r>
              <w:rPr>
                <w:spacing w:val="-1"/>
                <w:sz w:val="24"/>
              </w:rPr>
              <w:t xml:space="preserve"> </w:t>
            </w:r>
            <w:r>
              <w:rPr>
                <w:sz w:val="24"/>
              </w:rPr>
              <w:t>K.S,</w:t>
            </w:r>
            <w:r>
              <w:rPr>
                <w:spacing w:val="-1"/>
                <w:sz w:val="24"/>
              </w:rPr>
              <w:t xml:space="preserve"> </w:t>
            </w:r>
            <w:r>
              <w:rPr>
                <w:sz w:val="24"/>
              </w:rPr>
              <w:t>Ganesan K,</w:t>
            </w:r>
            <w:r>
              <w:rPr>
                <w:spacing w:val="-1"/>
                <w:sz w:val="24"/>
              </w:rPr>
              <w:t xml:space="preserve"> </w:t>
            </w:r>
            <w:r>
              <w:rPr>
                <w:sz w:val="24"/>
              </w:rPr>
              <w:t>Resource</w:t>
            </w:r>
            <w:r>
              <w:rPr>
                <w:spacing w:val="-2"/>
                <w:sz w:val="24"/>
              </w:rPr>
              <w:t xml:space="preserve"> </w:t>
            </w:r>
            <w:r>
              <w:rPr>
                <w:sz w:val="24"/>
              </w:rPr>
              <w:t>Management</w:t>
            </w:r>
            <w:r>
              <w:rPr>
                <w:spacing w:val="-1"/>
                <w:sz w:val="24"/>
              </w:rPr>
              <w:t xml:space="preserve"> </w:t>
            </w:r>
            <w:r>
              <w:rPr>
                <w:sz w:val="24"/>
              </w:rPr>
              <w:t>Technique-</w:t>
            </w:r>
            <w:r>
              <w:rPr>
                <w:spacing w:val="-1"/>
                <w:sz w:val="24"/>
              </w:rPr>
              <w:t xml:space="preserve"> </w:t>
            </w:r>
            <w:r>
              <w:rPr>
                <w:spacing w:val="-2"/>
                <w:sz w:val="24"/>
              </w:rPr>
              <w:t>Lakshmi</w:t>
            </w:r>
          </w:p>
          <w:p w14:paraId="01A23164">
            <w:pPr>
              <w:pStyle w:val="12"/>
              <w:spacing w:before="38"/>
              <w:ind w:left="105"/>
              <w:rPr>
                <w:sz w:val="24"/>
              </w:rPr>
            </w:pPr>
            <w:r>
              <w:rPr>
                <w:sz w:val="24"/>
              </w:rPr>
              <w:t>Publications,</w:t>
            </w:r>
            <w:r>
              <w:rPr>
                <w:spacing w:val="-2"/>
                <w:sz w:val="24"/>
              </w:rPr>
              <w:t xml:space="preserve"> 2003.</w:t>
            </w:r>
          </w:p>
        </w:tc>
      </w:tr>
      <w:tr w14:paraId="034C2E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030" w:type="dxa"/>
            <w:gridSpan w:val="4"/>
          </w:tcPr>
          <w:p w14:paraId="23D6D23D">
            <w:pPr>
              <w:pStyle w:val="12"/>
              <w:spacing w:line="275" w:lineRule="exact"/>
              <w:ind w:left="115"/>
              <w:rPr>
                <w:b/>
                <w:sz w:val="24"/>
              </w:rPr>
            </w:pPr>
            <w:r>
              <w:rPr>
                <w:b/>
                <w:sz w:val="24"/>
              </w:rPr>
              <w:t>Related</w:t>
            </w:r>
            <w:r>
              <w:rPr>
                <w:b/>
                <w:spacing w:val="-4"/>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w:t>
            </w:r>
            <w:r>
              <w:rPr>
                <w:b/>
                <w:spacing w:val="2"/>
                <w:sz w:val="24"/>
              </w:rPr>
              <w:t xml:space="preserve"> </w:t>
            </w:r>
            <w:r>
              <w:rPr>
                <w:b/>
                <w:sz w:val="24"/>
              </w:rPr>
              <w:t>NPTEL,</w:t>
            </w:r>
            <w:r>
              <w:rPr>
                <w:b/>
                <w:spacing w:val="-2"/>
                <w:sz w:val="24"/>
              </w:rPr>
              <w:t xml:space="preserve"> </w:t>
            </w:r>
            <w:r>
              <w:rPr>
                <w:b/>
                <w:sz w:val="24"/>
              </w:rPr>
              <w:t>Websites</w:t>
            </w:r>
            <w:r>
              <w:rPr>
                <w:b/>
                <w:spacing w:val="-1"/>
                <w:sz w:val="24"/>
              </w:rPr>
              <w:t xml:space="preserve"> </w:t>
            </w:r>
            <w:r>
              <w:rPr>
                <w:b/>
                <w:spacing w:val="-2"/>
                <w:sz w:val="24"/>
              </w:rPr>
              <w:t>etc.]</w:t>
            </w:r>
          </w:p>
        </w:tc>
      </w:tr>
      <w:tr w14:paraId="7243E5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420" w:type="dxa"/>
          </w:tcPr>
          <w:p w14:paraId="1C9EC5C6">
            <w:pPr>
              <w:pStyle w:val="12"/>
              <w:spacing w:line="275" w:lineRule="exact"/>
              <w:ind w:left="13" w:right="72"/>
              <w:jc w:val="center"/>
              <w:rPr>
                <w:sz w:val="24"/>
              </w:rPr>
            </w:pPr>
            <w:r>
              <w:rPr>
                <w:spacing w:val="-10"/>
                <w:sz w:val="24"/>
              </w:rPr>
              <w:t>1</w:t>
            </w:r>
          </w:p>
        </w:tc>
        <w:tc>
          <w:tcPr>
            <w:tcW w:w="8610" w:type="dxa"/>
            <w:gridSpan w:val="3"/>
          </w:tcPr>
          <w:p w14:paraId="1216082A">
            <w:pPr>
              <w:pStyle w:val="12"/>
              <w:spacing w:line="275" w:lineRule="exact"/>
              <w:ind w:left="124"/>
              <w:rPr>
                <w:sz w:val="24"/>
              </w:rPr>
            </w:pPr>
            <w:r>
              <w:rPr>
                <w:spacing w:val="-2"/>
                <w:sz w:val="24"/>
              </w:rPr>
              <w:t>https://nptel.ac.in/courses/111/105/111105077/</w:t>
            </w:r>
          </w:p>
        </w:tc>
      </w:tr>
      <w:tr w14:paraId="62A929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420" w:type="dxa"/>
          </w:tcPr>
          <w:p w14:paraId="31C6AE2B">
            <w:pPr>
              <w:pStyle w:val="12"/>
              <w:spacing w:line="275" w:lineRule="exact"/>
              <w:ind w:left="13" w:right="72"/>
              <w:jc w:val="center"/>
              <w:rPr>
                <w:sz w:val="24"/>
              </w:rPr>
            </w:pPr>
            <w:r>
              <w:rPr>
                <w:spacing w:val="-10"/>
                <w:sz w:val="24"/>
              </w:rPr>
              <w:t>2</w:t>
            </w:r>
          </w:p>
        </w:tc>
        <w:tc>
          <w:tcPr>
            <w:tcW w:w="8610" w:type="dxa"/>
            <w:gridSpan w:val="3"/>
          </w:tcPr>
          <w:p w14:paraId="2E147A6B">
            <w:pPr>
              <w:pStyle w:val="12"/>
              <w:spacing w:line="275" w:lineRule="exact"/>
              <w:ind w:left="124"/>
              <w:rPr>
                <w:sz w:val="24"/>
              </w:rPr>
            </w:pPr>
            <w:r>
              <w:rPr>
                <w:spacing w:val="-2"/>
                <w:sz w:val="24"/>
              </w:rPr>
              <w:t>https://nptel.ac.in/content/syllabus_pdf/111105077.pdf</w:t>
            </w:r>
          </w:p>
        </w:tc>
      </w:tr>
    </w:tbl>
    <w:p w14:paraId="0EB16ECE">
      <w:pPr>
        <w:pStyle w:val="7"/>
        <w:spacing w:before="186"/>
      </w:pPr>
    </w:p>
    <w:p w14:paraId="47F47FD8">
      <w:pPr>
        <w:pStyle w:val="4"/>
      </w:pPr>
      <w:r>
        <w:rPr>
          <w:lang w:val="en-IN" w:eastAsia="en-IN" w:bidi="ta-IN"/>
        </w:rPr>
        <w:drawing>
          <wp:anchor distT="0" distB="0" distL="0" distR="0" simplePos="0" relativeHeight="251664384" behindDoc="1" locked="0" layoutInCell="1" allowOverlap="1">
            <wp:simplePos x="0" y="0"/>
            <wp:positionH relativeFrom="page">
              <wp:posOffset>2743200</wp:posOffset>
            </wp:positionH>
            <wp:positionV relativeFrom="paragraph">
              <wp:posOffset>-320675</wp:posOffset>
            </wp:positionV>
            <wp:extent cx="2463800" cy="2051050"/>
            <wp:effectExtent l="0" t="0" r="0" b="0"/>
            <wp:wrapNone/>
            <wp:docPr id="55718321" name="Image 44"/>
            <wp:cNvGraphicFramePr/>
            <a:graphic xmlns:a="http://schemas.openxmlformats.org/drawingml/2006/main">
              <a:graphicData uri="http://schemas.openxmlformats.org/drawingml/2006/picture">
                <pic:pic xmlns:pic="http://schemas.openxmlformats.org/drawingml/2006/picture">
                  <pic:nvPicPr>
                    <pic:cNvPr id="55718321" name="Image 44"/>
                    <pic:cNvPicPr/>
                  </pic:nvPicPr>
                  <pic:blipFill>
                    <a:blip r:embed="rId15" cstate="print"/>
                    <a:stretch>
                      <a:fillRect/>
                    </a:stretch>
                  </pic:blipFill>
                  <pic:spPr>
                    <a:xfrm>
                      <a:off x="0" y="0"/>
                      <a:ext cx="2463800" cy="2051312"/>
                    </a:xfrm>
                    <a:prstGeom prst="rect">
                      <a:avLst/>
                    </a:prstGeom>
                  </pic:spPr>
                </pic:pic>
              </a:graphicData>
            </a:graphic>
          </wp:anchor>
        </w:drawing>
      </w:r>
      <w:r>
        <w:t>Mapping</w:t>
      </w:r>
      <w:r>
        <w:rPr>
          <w:spacing w:val="-2"/>
        </w:rPr>
        <w:t xml:space="preserve"> </w:t>
      </w:r>
      <w:r>
        <w:t>with</w:t>
      </w:r>
      <w:r>
        <w:rPr>
          <w:spacing w:val="-1"/>
        </w:rPr>
        <w:t xml:space="preserve"> </w:t>
      </w:r>
      <w:r>
        <w:t>Programme</w:t>
      </w:r>
      <w:r>
        <w:rPr>
          <w:spacing w:val="-2"/>
        </w:rPr>
        <w:t xml:space="preserve"> Outcomes</w:t>
      </w:r>
    </w:p>
    <w:tbl>
      <w:tblPr>
        <w:tblStyle w:val="6"/>
        <w:tblW w:w="0" w:type="auto"/>
        <w:tblInd w:w="3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0"/>
        <w:gridCol w:w="830"/>
        <w:gridCol w:w="831"/>
        <w:gridCol w:w="833"/>
        <w:gridCol w:w="831"/>
        <w:gridCol w:w="831"/>
        <w:gridCol w:w="831"/>
        <w:gridCol w:w="833"/>
        <w:gridCol w:w="831"/>
        <w:gridCol w:w="830"/>
        <w:gridCol w:w="830"/>
      </w:tblGrid>
      <w:tr w14:paraId="6E4B96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720" w:type="dxa"/>
          </w:tcPr>
          <w:p w14:paraId="09D9655A">
            <w:pPr>
              <w:pStyle w:val="12"/>
              <w:spacing w:before="18"/>
              <w:ind w:left="131"/>
              <w:rPr>
                <w:b/>
                <w:sz w:val="24"/>
              </w:rPr>
            </w:pPr>
            <w:r>
              <w:rPr>
                <w:b/>
                <w:spacing w:val="-5"/>
                <w:sz w:val="24"/>
              </w:rPr>
              <w:t>COs</w:t>
            </w:r>
          </w:p>
        </w:tc>
        <w:tc>
          <w:tcPr>
            <w:tcW w:w="830" w:type="dxa"/>
          </w:tcPr>
          <w:p w14:paraId="7411E60A">
            <w:pPr>
              <w:pStyle w:val="12"/>
              <w:spacing w:before="18"/>
              <w:ind w:left="21" w:right="14"/>
              <w:jc w:val="center"/>
              <w:rPr>
                <w:b/>
                <w:sz w:val="24"/>
              </w:rPr>
            </w:pPr>
            <w:r>
              <w:rPr>
                <w:b/>
                <w:spacing w:val="-5"/>
                <w:sz w:val="24"/>
              </w:rPr>
              <w:t>PO1</w:t>
            </w:r>
          </w:p>
        </w:tc>
        <w:tc>
          <w:tcPr>
            <w:tcW w:w="831" w:type="dxa"/>
          </w:tcPr>
          <w:p w14:paraId="6DB2FE3F">
            <w:pPr>
              <w:pStyle w:val="12"/>
              <w:spacing w:before="18"/>
              <w:ind w:left="20" w:right="14"/>
              <w:jc w:val="center"/>
              <w:rPr>
                <w:b/>
                <w:sz w:val="24"/>
              </w:rPr>
            </w:pPr>
            <w:r>
              <w:rPr>
                <w:b/>
                <w:spacing w:val="-5"/>
                <w:sz w:val="24"/>
              </w:rPr>
              <w:t>PO2</w:t>
            </w:r>
          </w:p>
        </w:tc>
        <w:tc>
          <w:tcPr>
            <w:tcW w:w="833" w:type="dxa"/>
          </w:tcPr>
          <w:p w14:paraId="06D0B764">
            <w:pPr>
              <w:pStyle w:val="12"/>
              <w:spacing w:before="18"/>
              <w:ind w:left="20" w:right="11"/>
              <w:jc w:val="center"/>
              <w:rPr>
                <w:b/>
                <w:sz w:val="24"/>
              </w:rPr>
            </w:pPr>
            <w:r>
              <w:rPr>
                <w:b/>
                <w:spacing w:val="-5"/>
                <w:sz w:val="24"/>
              </w:rPr>
              <w:t>PO3</w:t>
            </w:r>
          </w:p>
        </w:tc>
        <w:tc>
          <w:tcPr>
            <w:tcW w:w="831" w:type="dxa"/>
          </w:tcPr>
          <w:p w14:paraId="10183E97">
            <w:pPr>
              <w:pStyle w:val="12"/>
              <w:spacing w:before="18"/>
              <w:ind w:left="20" w:right="14"/>
              <w:jc w:val="center"/>
              <w:rPr>
                <w:b/>
                <w:sz w:val="24"/>
              </w:rPr>
            </w:pPr>
            <w:r>
              <w:rPr>
                <w:b/>
                <w:spacing w:val="-5"/>
                <w:sz w:val="24"/>
              </w:rPr>
              <w:t>PO4</w:t>
            </w:r>
          </w:p>
        </w:tc>
        <w:tc>
          <w:tcPr>
            <w:tcW w:w="831" w:type="dxa"/>
          </w:tcPr>
          <w:p w14:paraId="0D25D05F">
            <w:pPr>
              <w:pStyle w:val="12"/>
              <w:spacing w:before="18"/>
              <w:ind w:left="20" w:right="15"/>
              <w:jc w:val="center"/>
              <w:rPr>
                <w:b/>
                <w:sz w:val="24"/>
              </w:rPr>
            </w:pPr>
            <w:r>
              <w:rPr>
                <w:b/>
                <w:spacing w:val="-5"/>
                <w:sz w:val="24"/>
              </w:rPr>
              <w:t>PO5</w:t>
            </w:r>
          </w:p>
        </w:tc>
        <w:tc>
          <w:tcPr>
            <w:tcW w:w="831" w:type="dxa"/>
          </w:tcPr>
          <w:p w14:paraId="7EB771BF">
            <w:pPr>
              <w:pStyle w:val="12"/>
              <w:spacing w:before="18"/>
              <w:ind w:left="20" w:right="16"/>
              <w:jc w:val="center"/>
              <w:rPr>
                <w:b/>
                <w:sz w:val="24"/>
              </w:rPr>
            </w:pPr>
            <w:r>
              <w:rPr>
                <w:b/>
                <w:spacing w:val="-5"/>
                <w:sz w:val="24"/>
              </w:rPr>
              <w:t>PO6</w:t>
            </w:r>
          </w:p>
        </w:tc>
        <w:tc>
          <w:tcPr>
            <w:tcW w:w="833" w:type="dxa"/>
          </w:tcPr>
          <w:p w14:paraId="5E93B727">
            <w:pPr>
              <w:pStyle w:val="12"/>
              <w:spacing w:before="18"/>
              <w:ind w:left="20" w:right="14"/>
              <w:jc w:val="center"/>
              <w:rPr>
                <w:b/>
                <w:sz w:val="24"/>
              </w:rPr>
            </w:pPr>
            <w:r>
              <w:rPr>
                <w:b/>
                <w:spacing w:val="-5"/>
                <w:sz w:val="24"/>
              </w:rPr>
              <w:t>PO7</w:t>
            </w:r>
          </w:p>
        </w:tc>
        <w:tc>
          <w:tcPr>
            <w:tcW w:w="831" w:type="dxa"/>
          </w:tcPr>
          <w:p w14:paraId="63E63C4A">
            <w:pPr>
              <w:pStyle w:val="12"/>
              <w:spacing w:before="18"/>
              <w:ind w:left="20" w:right="17"/>
              <w:jc w:val="center"/>
              <w:rPr>
                <w:b/>
                <w:sz w:val="24"/>
              </w:rPr>
            </w:pPr>
            <w:r>
              <w:rPr>
                <w:b/>
                <w:spacing w:val="-5"/>
                <w:sz w:val="24"/>
              </w:rPr>
              <w:t>PO8</w:t>
            </w:r>
          </w:p>
        </w:tc>
        <w:tc>
          <w:tcPr>
            <w:tcW w:w="830" w:type="dxa"/>
          </w:tcPr>
          <w:p w14:paraId="12A3DD05">
            <w:pPr>
              <w:pStyle w:val="12"/>
              <w:spacing w:before="18"/>
              <w:ind w:left="21" w:right="17"/>
              <w:jc w:val="center"/>
              <w:rPr>
                <w:b/>
                <w:sz w:val="24"/>
              </w:rPr>
            </w:pPr>
            <w:r>
              <w:rPr>
                <w:b/>
                <w:spacing w:val="-5"/>
                <w:sz w:val="24"/>
              </w:rPr>
              <w:t>PO9</w:t>
            </w:r>
          </w:p>
        </w:tc>
        <w:tc>
          <w:tcPr>
            <w:tcW w:w="830" w:type="dxa"/>
          </w:tcPr>
          <w:p w14:paraId="3362BF24">
            <w:pPr>
              <w:pStyle w:val="12"/>
              <w:spacing w:before="18"/>
              <w:ind w:left="21" w:right="16"/>
              <w:jc w:val="center"/>
              <w:rPr>
                <w:b/>
                <w:sz w:val="24"/>
              </w:rPr>
            </w:pPr>
            <w:r>
              <w:rPr>
                <w:b/>
                <w:spacing w:val="-4"/>
                <w:sz w:val="24"/>
              </w:rPr>
              <w:t>PO10</w:t>
            </w:r>
          </w:p>
        </w:tc>
      </w:tr>
      <w:tr w14:paraId="72AF69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720" w:type="dxa"/>
          </w:tcPr>
          <w:p w14:paraId="64C67A9B">
            <w:pPr>
              <w:pStyle w:val="12"/>
              <w:spacing w:line="275" w:lineRule="exact"/>
              <w:ind w:left="7"/>
              <w:rPr>
                <w:b/>
                <w:sz w:val="24"/>
              </w:rPr>
            </w:pPr>
            <w:r>
              <w:rPr>
                <w:b/>
                <w:spacing w:val="-5"/>
                <w:sz w:val="24"/>
              </w:rPr>
              <w:t>CO1</w:t>
            </w:r>
          </w:p>
        </w:tc>
        <w:tc>
          <w:tcPr>
            <w:tcW w:w="830" w:type="dxa"/>
          </w:tcPr>
          <w:p w14:paraId="2D5A68D9">
            <w:pPr>
              <w:pStyle w:val="12"/>
              <w:spacing w:line="275" w:lineRule="exact"/>
              <w:ind w:left="21" w:right="11"/>
              <w:jc w:val="center"/>
              <w:rPr>
                <w:sz w:val="24"/>
              </w:rPr>
            </w:pPr>
            <w:r>
              <w:rPr>
                <w:spacing w:val="-10"/>
                <w:sz w:val="24"/>
              </w:rPr>
              <w:t>S</w:t>
            </w:r>
          </w:p>
        </w:tc>
        <w:tc>
          <w:tcPr>
            <w:tcW w:w="831" w:type="dxa"/>
          </w:tcPr>
          <w:p w14:paraId="00750CD3">
            <w:pPr>
              <w:pStyle w:val="12"/>
              <w:spacing w:line="275" w:lineRule="exact"/>
              <w:ind w:left="20" w:right="10"/>
              <w:jc w:val="center"/>
              <w:rPr>
                <w:sz w:val="24"/>
              </w:rPr>
            </w:pPr>
            <w:r>
              <w:rPr>
                <w:spacing w:val="-10"/>
                <w:sz w:val="24"/>
              </w:rPr>
              <w:t>S</w:t>
            </w:r>
          </w:p>
        </w:tc>
        <w:tc>
          <w:tcPr>
            <w:tcW w:w="833" w:type="dxa"/>
          </w:tcPr>
          <w:p w14:paraId="2579B2C7">
            <w:pPr>
              <w:pStyle w:val="12"/>
              <w:spacing w:line="275" w:lineRule="exact"/>
              <w:ind w:left="20" w:right="8"/>
              <w:jc w:val="center"/>
              <w:rPr>
                <w:sz w:val="24"/>
              </w:rPr>
            </w:pPr>
            <w:r>
              <w:rPr>
                <w:spacing w:val="-10"/>
                <w:sz w:val="24"/>
              </w:rPr>
              <w:t>S</w:t>
            </w:r>
          </w:p>
        </w:tc>
        <w:tc>
          <w:tcPr>
            <w:tcW w:w="831" w:type="dxa"/>
          </w:tcPr>
          <w:p w14:paraId="48CC31A5">
            <w:pPr>
              <w:pStyle w:val="12"/>
              <w:spacing w:line="275" w:lineRule="exact"/>
              <w:ind w:left="20" w:right="10"/>
              <w:jc w:val="center"/>
              <w:rPr>
                <w:sz w:val="24"/>
              </w:rPr>
            </w:pPr>
            <w:r>
              <w:rPr>
                <w:spacing w:val="-10"/>
                <w:sz w:val="24"/>
              </w:rPr>
              <w:t>M</w:t>
            </w:r>
          </w:p>
        </w:tc>
        <w:tc>
          <w:tcPr>
            <w:tcW w:w="831" w:type="dxa"/>
          </w:tcPr>
          <w:p w14:paraId="5C995281">
            <w:pPr>
              <w:pStyle w:val="12"/>
              <w:spacing w:line="275" w:lineRule="exact"/>
              <w:ind w:left="20" w:right="7"/>
              <w:jc w:val="center"/>
              <w:rPr>
                <w:sz w:val="24"/>
              </w:rPr>
            </w:pPr>
            <w:r>
              <w:rPr>
                <w:spacing w:val="-10"/>
                <w:sz w:val="24"/>
              </w:rPr>
              <w:t>S</w:t>
            </w:r>
          </w:p>
        </w:tc>
        <w:tc>
          <w:tcPr>
            <w:tcW w:w="831" w:type="dxa"/>
          </w:tcPr>
          <w:p w14:paraId="00FF1302">
            <w:pPr>
              <w:pStyle w:val="12"/>
              <w:spacing w:line="275" w:lineRule="exact"/>
              <w:ind w:left="20" w:right="12"/>
              <w:jc w:val="center"/>
              <w:rPr>
                <w:sz w:val="24"/>
              </w:rPr>
            </w:pPr>
            <w:r>
              <w:rPr>
                <w:spacing w:val="-10"/>
                <w:sz w:val="24"/>
              </w:rPr>
              <w:t>S</w:t>
            </w:r>
          </w:p>
        </w:tc>
        <w:tc>
          <w:tcPr>
            <w:tcW w:w="833" w:type="dxa"/>
          </w:tcPr>
          <w:p w14:paraId="5488D5AB">
            <w:pPr>
              <w:pStyle w:val="12"/>
              <w:spacing w:line="275" w:lineRule="exact"/>
              <w:ind w:left="20" w:right="11"/>
              <w:jc w:val="center"/>
              <w:rPr>
                <w:sz w:val="24"/>
              </w:rPr>
            </w:pPr>
            <w:r>
              <w:rPr>
                <w:spacing w:val="-10"/>
                <w:sz w:val="24"/>
              </w:rPr>
              <w:t>S</w:t>
            </w:r>
          </w:p>
        </w:tc>
        <w:tc>
          <w:tcPr>
            <w:tcW w:w="831" w:type="dxa"/>
          </w:tcPr>
          <w:p w14:paraId="2079E5D4">
            <w:pPr>
              <w:pStyle w:val="12"/>
              <w:spacing w:line="275" w:lineRule="exact"/>
              <w:ind w:left="20" w:right="13"/>
              <w:jc w:val="center"/>
              <w:rPr>
                <w:sz w:val="24"/>
              </w:rPr>
            </w:pPr>
            <w:r>
              <w:rPr>
                <w:spacing w:val="-10"/>
                <w:sz w:val="24"/>
              </w:rPr>
              <w:t>S</w:t>
            </w:r>
          </w:p>
        </w:tc>
        <w:tc>
          <w:tcPr>
            <w:tcW w:w="830" w:type="dxa"/>
          </w:tcPr>
          <w:p w14:paraId="7F72B9BF">
            <w:pPr>
              <w:pStyle w:val="12"/>
              <w:spacing w:line="275" w:lineRule="exact"/>
              <w:ind w:left="21" w:right="13"/>
              <w:jc w:val="center"/>
              <w:rPr>
                <w:sz w:val="24"/>
              </w:rPr>
            </w:pPr>
            <w:r>
              <w:rPr>
                <w:spacing w:val="-10"/>
                <w:sz w:val="24"/>
              </w:rPr>
              <w:t>M</w:t>
            </w:r>
          </w:p>
        </w:tc>
        <w:tc>
          <w:tcPr>
            <w:tcW w:w="830" w:type="dxa"/>
          </w:tcPr>
          <w:p w14:paraId="6F4CDC61">
            <w:pPr>
              <w:pStyle w:val="12"/>
              <w:spacing w:line="275" w:lineRule="exact"/>
              <w:ind w:left="21" w:right="8"/>
              <w:jc w:val="center"/>
              <w:rPr>
                <w:sz w:val="24"/>
              </w:rPr>
            </w:pPr>
            <w:r>
              <w:rPr>
                <w:spacing w:val="-10"/>
                <w:sz w:val="24"/>
              </w:rPr>
              <w:t>S</w:t>
            </w:r>
          </w:p>
        </w:tc>
      </w:tr>
      <w:tr w14:paraId="78FCF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720" w:type="dxa"/>
          </w:tcPr>
          <w:p w14:paraId="4E61D702">
            <w:pPr>
              <w:pStyle w:val="12"/>
              <w:spacing w:line="275" w:lineRule="exact"/>
              <w:ind w:left="7"/>
              <w:rPr>
                <w:b/>
                <w:sz w:val="24"/>
              </w:rPr>
            </w:pPr>
            <w:r>
              <w:rPr>
                <w:b/>
                <w:spacing w:val="-5"/>
                <w:sz w:val="24"/>
              </w:rPr>
              <w:t>CO2</w:t>
            </w:r>
          </w:p>
        </w:tc>
        <w:tc>
          <w:tcPr>
            <w:tcW w:w="830" w:type="dxa"/>
          </w:tcPr>
          <w:p w14:paraId="1A82397A">
            <w:pPr>
              <w:pStyle w:val="12"/>
              <w:spacing w:line="275" w:lineRule="exact"/>
              <w:ind w:left="21" w:right="11"/>
              <w:jc w:val="center"/>
              <w:rPr>
                <w:sz w:val="24"/>
              </w:rPr>
            </w:pPr>
            <w:r>
              <w:rPr>
                <w:spacing w:val="-10"/>
                <w:sz w:val="24"/>
              </w:rPr>
              <w:t>S</w:t>
            </w:r>
          </w:p>
        </w:tc>
        <w:tc>
          <w:tcPr>
            <w:tcW w:w="831" w:type="dxa"/>
          </w:tcPr>
          <w:p w14:paraId="10E3B751">
            <w:pPr>
              <w:pStyle w:val="12"/>
              <w:spacing w:line="275" w:lineRule="exact"/>
              <w:ind w:left="20" w:right="10"/>
              <w:jc w:val="center"/>
              <w:rPr>
                <w:sz w:val="24"/>
              </w:rPr>
            </w:pPr>
            <w:r>
              <w:rPr>
                <w:spacing w:val="-10"/>
                <w:sz w:val="24"/>
              </w:rPr>
              <w:t>S</w:t>
            </w:r>
          </w:p>
        </w:tc>
        <w:tc>
          <w:tcPr>
            <w:tcW w:w="833" w:type="dxa"/>
          </w:tcPr>
          <w:p w14:paraId="0AFC6889">
            <w:pPr>
              <w:pStyle w:val="12"/>
              <w:spacing w:line="275" w:lineRule="exact"/>
              <w:ind w:left="20" w:right="8"/>
              <w:jc w:val="center"/>
              <w:rPr>
                <w:sz w:val="24"/>
              </w:rPr>
            </w:pPr>
            <w:r>
              <w:rPr>
                <w:spacing w:val="-10"/>
                <w:sz w:val="24"/>
              </w:rPr>
              <w:t>S</w:t>
            </w:r>
          </w:p>
        </w:tc>
        <w:tc>
          <w:tcPr>
            <w:tcW w:w="831" w:type="dxa"/>
          </w:tcPr>
          <w:p w14:paraId="1042F589">
            <w:pPr>
              <w:pStyle w:val="12"/>
              <w:spacing w:line="275" w:lineRule="exact"/>
              <w:ind w:left="20" w:right="6"/>
              <w:jc w:val="center"/>
              <w:rPr>
                <w:sz w:val="24"/>
              </w:rPr>
            </w:pPr>
            <w:r>
              <w:rPr>
                <w:spacing w:val="-10"/>
                <w:sz w:val="24"/>
              </w:rPr>
              <w:t>S</w:t>
            </w:r>
          </w:p>
        </w:tc>
        <w:tc>
          <w:tcPr>
            <w:tcW w:w="831" w:type="dxa"/>
          </w:tcPr>
          <w:p w14:paraId="73D25139">
            <w:pPr>
              <w:pStyle w:val="12"/>
              <w:spacing w:line="275" w:lineRule="exact"/>
              <w:ind w:left="20" w:right="7"/>
              <w:jc w:val="center"/>
              <w:rPr>
                <w:sz w:val="24"/>
              </w:rPr>
            </w:pPr>
            <w:r>
              <w:rPr>
                <w:spacing w:val="-10"/>
                <w:sz w:val="24"/>
              </w:rPr>
              <w:t>S</w:t>
            </w:r>
          </w:p>
        </w:tc>
        <w:tc>
          <w:tcPr>
            <w:tcW w:w="831" w:type="dxa"/>
          </w:tcPr>
          <w:p w14:paraId="6682EA58">
            <w:pPr>
              <w:pStyle w:val="12"/>
              <w:spacing w:line="275" w:lineRule="exact"/>
              <w:ind w:left="20" w:right="12"/>
              <w:jc w:val="center"/>
              <w:rPr>
                <w:sz w:val="24"/>
              </w:rPr>
            </w:pPr>
            <w:r>
              <w:rPr>
                <w:spacing w:val="-10"/>
                <w:sz w:val="24"/>
              </w:rPr>
              <w:t>S</w:t>
            </w:r>
          </w:p>
        </w:tc>
        <w:tc>
          <w:tcPr>
            <w:tcW w:w="833" w:type="dxa"/>
          </w:tcPr>
          <w:p w14:paraId="47652EE0">
            <w:pPr>
              <w:pStyle w:val="12"/>
              <w:spacing w:line="275" w:lineRule="exact"/>
              <w:ind w:left="20" w:right="11"/>
              <w:jc w:val="center"/>
              <w:rPr>
                <w:sz w:val="24"/>
              </w:rPr>
            </w:pPr>
            <w:r>
              <w:rPr>
                <w:spacing w:val="-10"/>
                <w:sz w:val="24"/>
              </w:rPr>
              <w:t>S</w:t>
            </w:r>
          </w:p>
        </w:tc>
        <w:tc>
          <w:tcPr>
            <w:tcW w:w="831" w:type="dxa"/>
          </w:tcPr>
          <w:p w14:paraId="0FC4195A">
            <w:pPr>
              <w:pStyle w:val="12"/>
              <w:spacing w:line="275" w:lineRule="exact"/>
              <w:ind w:left="20" w:right="13"/>
              <w:jc w:val="center"/>
              <w:rPr>
                <w:sz w:val="24"/>
              </w:rPr>
            </w:pPr>
            <w:r>
              <w:rPr>
                <w:spacing w:val="-10"/>
                <w:sz w:val="24"/>
              </w:rPr>
              <w:t>S</w:t>
            </w:r>
          </w:p>
        </w:tc>
        <w:tc>
          <w:tcPr>
            <w:tcW w:w="830" w:type="dxa"/>
          </w:tcPr>
          <w:p w14:paraId="710D3A3B">
            <w:pPr>
              <w:pStyle w:val="12"/>
              <w:spacing w:line="275" w:lineRule="exact"/>
              <w:ind w:left="21" w:right="9"/>
              <w:jc w:val="center"/>
              <w:rPr>
                <w:sz w:val="24"/>
              </w:rPr>
            </w:pPr>
            <w:r>
              <w:rPr>
                <w:spacing w:val="-10"/>
                <w:sz w:val="24"/>
              </w:rPr>
              <w:t>S</w:t>
            </w:r>
          </w:p>
        </w:tc>
        <w:tc>
          <w:tcPr>
            <w:tcW w:w="830" w:type="dxa"/>
          </w:tcPr>
          <w:p w14:paraId="237FCD8A">
            <w:pPr>
              <w:pStyle w:val="12"/>
              <w:spacing w:line="275" w:lineRule="exact"/>
              <w:ind w:left="21" w:right="8"/>
              <w:jc w:val="center"/>
              <w:rPr>
                <w:sz w:val="24"/>
              </w:rPr>
            </w:pPr>
            <w:r>
              <w:rPr>
                <w:spacing w:val="-10"/>
                <w:sz w:val="24"/>
              </w:rPr>
              <w:t>S</w:t>
            </w:r>
          </w:p>
        </w:tc>
      </w:tr>
      <w:tr w14:paraId="706850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720" w:type="dxa"/>
          </w:tcPr>
          <w:p w14:paraId="1B3837DC">
            <w:pPr>
              <w:pStyle w:val="12"/>
              <w:spacing w:line="275" w:lineRule="exact"/>
              <w:ind w:left="7"/>
              <w:rPr>
                <w:b/>
                <w:sz w:val="24"/>
              </w:rPr>
            </w:pPr>
            <w:r>
              <w:rPr>
                <w:b/>
                <w:spacing w:val="-5"/>
                <w:sz w:val="24"/>
              </w:rPr>
              <w:t>CO3</w:t>
            </w:r>
          </w:p>
        </w:tc>
        <w:tc>
          <w:tcPr>
            <w:tcW w:w="830" w:type="dxa"/>
          </w:tcPr>
          <w:p w14:paraId="56C3A7E5">
            <w:pPr>
              <w:pStyle w:val="12"/>
              <w:spacing w:line="275" w:lineRule="exact"/>
              <w:ind w:left="21" w:right="11"/>
              <w:jc w:val="center"/>
              <w:rPr>
                <w:sz w:val="24"/>
              </w:rPr>
            </w:pPr>
            <w:r>
              <w:rPr>
                <w:spacing w:val="-10"/>
                <w:sz w:val="24"/>
              </w:rPr>
              <w:t>S</w:t>
            </w:r>
          </w:p>
        </w:tc>
        <w:tc>
          <w:tcPr>
            <w:tcW w:w="831" w:type="dxa"/>
          </w:tcPr>
          <w:p w14:paraId="2B0CE624">
            <w:pPr>
              <w:pStyle w:val="12"/>
              <w:spacing w:line="275" w:lineRule="exact"/>
              <w:ind w:left="20" w:right="14"/>
              <w:jc w:val="center"/>
              <w:rPr>
                <w:sz w:val="24"/>
              </w:rPr>
            </w:pPr>
            <w:r>
              <w:rPr>
                <w:spacing w:val="-10"/>
                <w:sz w:val="24"/>
              </w:rPr>
              <w:t>M</w:t>
            </w:r>
          </w:p>
        </w:tc>
        <w:tc>
          <w:tcPr>
            <w:tcW w:w="833" w:type="dxa"/>
          </w:tcPr>
          <w:p w14:paraId="28E5C6C6">
            <w:pPr>
              <w:pStyle w:val="12"/>
              <w:spacing w:line="275" w:lineRule="exact"/>
              <w:ind w:left="20" w:right="6"/>
              <w:jc w:val="center"/>
              <w:rPr>
                <w:sz w:val="24"/>
              </w:rPr>
            </w:pPr>
            <w:r>
              <w:rPr>
                <w:spacing w:val="-10"/>
                <w:sz w:val="24"/>
              </w:rPr>
              <w:t>M</w:t>
            </w:r>
          </w:p>
        </w:tc>
        <w:tc>
          <w:tcPr>
            <w:tcW w:w="831" w:type="dxa"/>
          </w:tcPr>
          <w:p w14:paraId="12076FA7">
            <w:pPr>
              <w:pStyle w:val="12"/>
              <w:spacing w:line="275" w:lineRule="exact"/>
              <w:ind w:left="20" w:right="6"/>
              <w:jc w:val="center"/>
              <w:rPr>
                <w:sz w:val="24"/>
              </w:rPr>
            </w:pPr>
            <w:r>
              <w:rPr>
                <w:spacing w:val="-10"/>
                <w:sz w:val="24"/>
              </w:rPr>
              <w:t>S</w:t>
            </w:r>
          </w:p>
        </w:tc>
        <w:tc>
          <w:tcPr>
            <w:tcW w:w="831" w:type="dxa"/>
          </w:tcPr>
          <w:p w14:paraId="4253055A">
            <w:pPr>
              <w:pStyle w:val="12"/>
              <w:spacing w:line="275" w:lineRule="exact"/>
              <w:ind w:left="20" w:right="7"/>
              <w:jc w:val="center"/>
              <w:rPr>
                <w:sz w:val="24"/>
              </w:rPr>
            </w:pPr>
            <w:r>
              <w:rPr>
                <w:spacing w:val="-10"/>
                <w:sz w:val="24"/>
              </w:rPr>
              <w:t>S</w:t>
            </w:r>
          </w:p>
        </w:tc>
        <w:tc>
          <w:tcPr>
            <w:tcW w:w="831" w:type="dxa"/>
          </w:tcPr>
          <w:p w14:paraId="06012391">
            <w:pPr>
              <w:pStyle w:val="12"/>
              <w:spacing w:line="275" w:lineRule="exact"/>
              <w:ind w:left="20" w:right="12"/>
              <w:jc w:val="center"/>
              <w:rPr>
                <w:sz w:val="24"/>
              </w:rPr>
            </w:pPr>
            <w:r>
              <w:rPr>
                <w:spacing w:val="-10"/>
                <w:sz w:val="24"/>
              </w:rPr>
              <w:t>S</w:t>
            </w:r>
          </w:p>
        </w:tc>
        <w:tc>
          <w:tcPr>
            <w:tcW w:w="833" w:type="dxa"/>
          </w:tcPr>
          <w:p w14:paraId="74BE2B4B">
            <w:pPr>
              <w:pStyle w:val="12"/>
              <w:spacing w:line="275" w:lineRule="exact"/>
              <w:ind w:left="20" w:right="14"/>
              <w:jc w:val="center"/>
              <w:rPr>
                <w:sz w:val="24"/>
              </w:rPr>
            </w:pPr>
            <w:r>
              <w:rPr>
                <w:spacing w:val="-10"/>
                <w:sz w:val="24"/>
              </w:rPr>
              <w:t>M</w:t>
            </w:r>
          </w:p>
        </w:tc>
        <w:tc>
          <w:tcPr>
            <w:tcW w:w="831" w:type="dxa"/>
          </w:tcPr>
          <w:p w14:paraId="3E8FD03C">
            <w:pPr>
              <w:pStyle w:val="12"/>
              <w:spacing w:line="275" w:lineRule="exact"/>
              <w:ind w:left="20" w:right="12"/>
              <w:jc w:val="center"/>
              <w:rPr>
                <w:sz w:val="24"/>
              </w:rPr>
            </w:pPr>
            <w:r>
              <w:rPr>
                <w:spacing w:val="-10"/>
                <w:sz w:val="24"/>
              </w:rPr>
              <w:t>M</w:t>
            </w:r>
          </w:p>
        </w:tc>
        <w:tc>
          <w:tcPr>
            <w:tcW w:w="830" w:type="dxa"/>
          </w:tcPr>
          <w:p w14:paraId="2E346E88">
            <w:pPr>
              <w:pStyle w:val="12"/>
              <w:spacing w:line="275" w:lineRule="exact"/>
              <w:ind w:left="21" w:right="9"/>
              <w:jc w:val="center"/>
              <w:rPr>
                <w:sz w:val="24"/>
              </w:rPr>
            </w:pPr>
            <w:r>
              <w:rPr>
                <w:spacing w:val="-10"/>
                <w:sz w:val="24"/>
              </w:rPr>
              <w:t>S</w:t>
            </w:r>
          </w:p>
        </w:tc>
        <w:tc>
          <w:tcPr>
            <w:tcW w:w="830" w:type="dxa"/>
          </w:tcPr>
          <w:p w14:paraId="2C811DFD">
            <w:pPr>
              <w:pStyle w:val="12"/>
              <w:spacing w:line="275" w:lineRule="exact"/>
              <w:ind w:left="21" w:right="8"/>
              <w:jc w:val="center"/>
              <w:rPr>
                <w:sz w:val="24"/>
              </w:rPr>
            </w:pPr>
            <w:r>
              <w:rPr>
                <w:spacing w:val="-10"/>
                <w:sz w:val="24"/>
              </w:rPr>
              <w:t>S</w:t>
            </w:r>
          </w:p>
        </w:tc>
      </w:tr>
      <w:tr w14:paraId="36EBB4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720" w:type="dxa"/>
          </w:tcPr>
          <w:p w14:paraId="6CF06C70">
            <w:pPr>
              <w:pStyle w:val="12"/>
              <w:spacing w:line="275" w:lineRule="exact"/>
              <w:ind w:left="7"/>
              <w:rPr>
                <w:b/>
                <w:sz w:val="24"/>
              </w:rPr>
            </w:pPr>
            <w:r>
              <w:rPr>
                <w:b/>
                <w:spacing w:val="-5"/>
                <w:sz w:val="24"/>
              </w:rPr>
              <w:t>CO4</w:t>
            </w:r>
          </w:p>
        </w:tc>
        <w:tc>
          <w:tcPr>
            <w:tcW w:w="830" w:type="dxa"/>
          </w:tcPr>
          <w:p w14:paraId="5E7CE5B8">
            <w:pPr>
              <w:pStyle w:val="12"/>
              <w:spacing w:line="275" w:lineRule="exact"/>
              <w:ind w:left="21" w:right="15"/>
              <w:jc w:val="center"/>
              <w:rPr>
                <w:sz w:val="24"/>
              </w:rPr>
            </w:pPr>
            <w:r>
              <w:rPr>
                <w:spacing w:val="-10"/>
                <w:sz w:val="24"/>
              </w:rPr>
              <w:t>M</w:t>
            </w:r>
          </w:p>
        </w:tc>
        <w:tc>
          <w:tcPr>
            <w:tcW w:w="831" w:type="dxa"/>
          </w:tcPr>
          <w:p w14:paraId="7885A65F">
            <w:pPr>
              <w:pStyle w:val="12"/>
              <w:spacing w:line="275" w:lineRule="exact"/>
              <w:ind w:left="20" w:right="10"/>
              <w:jc w:val="center"/>
              <w:rPr>
                <w:sz w:val="24"/>
              </w:rPr>
            </w:pPr>
            <w:r>
              <w:rPr>
                <w:spacing w:val="-10"/>
                <w:sz w:val="24"/>
              </w:rPr>
              <w:t>S</w:t>
            </w:r>
          </w:p>
        </w:tc>
        <w:tc>
          <w:tcPr>
            <w:tcW w:w="833" w:type="dxa"/>
          </w:tcPr>
          <w:p w14:paraId="3A4C853F">
            <w:pPr>
              <w:pStyle w:val="12"/>
              <w:spacing w:line="275" w:lineRule="exact"/>
              <w:ind w:left="20" w:right="6"/>
              <w:jc w:val="center"/>
              <w:rPr>
                <w:sz w:val="24"/>
              </w:rPr>
            </w:pPr>
            <w:r>
              <w:rPr>
                <w:spacing w:val="-10"/>
                <w:sz w:val="24"/>
              </w:rPr>
              <w:t>M</w:t>
            </w:r>
          </w:p>
        </w:tc>
        <w:tc>
          <w:tcPr>
            <w:tcW w:w="831" w:type="dxa"/>
          </w:tcPr>
          <w:p w14:paraId="24A089BF">
            <w:pPr>
              <w:pStyle w:val="12"/>
              <w:spacing w:line="275" w:lineRule="exact"/>
              <w:ind w:left="20" w:right="6"/>
              <w:jc w:val="center"/>
              <w:rPr>
                <w:sz w:val="24"/>
              </w:rPr>
            </w:pPr>
            <w:r>
              <w:rPr>
                <w:spacing w:val="-10"/>
                <w:sz w:val="24"/>
              </w:rPr>
              <w:t>S</w:t>
            </w:r>
          </w:p>
        </w:tc>
        <w:tc>
          <w:tcPr>
            <w:tcW w:w="831" w:type="dxa"/>
          </w:tcPr>
          <w:p w14:paraId="3DD11F48">
            <w:pPr>
              <w:pStyle w:val="12"/>
              <w:spacing w:line="275" w:lineRule="exact"/>
              <w:ind w:left="20" w:right="11"/>
              <w:jc w:val="center"/>
              <w:rPr>
                <w:sz w:val="24"/>
              </w:rPr>
            </w:pPr>
            <w:r>
              <w:rPr>
                <w:spacing w:val="-10"/>
                <w:sz w:val="24"/>
              </w:rPr>
              <w:t>M</w:t>
            </w:r>
          </w:p>
        </w:tc>
        <w:tc>
          <w:tcPr>
            <w:tcW w:w="831" w:type="dxa"/>
          </w:tcPr>
          <w:p w14:paraId="1AA9DE28">
            <w:pPr>
              <w:pStyle w:val="12"/>
              <w:spacing w:line="275" w:lineRule="exact"/>
              <w:ind w:left="20" w:right="16"/>
              <w:jc w:val="center"/>
              <w:rPr>
                <w:sz w:val="24"/>
              </w:rPr>
            </w:pPr>
            <w:r>
              <w:rPr>
                <w:spacing w:val="-10"/>
                <w:sz w:val="24"/>
              </w:rPr>
              <w:t>M</w:t>
            </w:r>
          </w:p>
        </w:tc>
        <w:tc>
          <w:tcPr>
            <w:tcW w:w="833" w:type="dxa"/>
          </w:tcPr>
          <w:p w14:paraId="01BC6593">
            <w:pPr>
              <w:pStyle w:val="12"/>
              <w:spacing w:line="275" w:lineRule="exact"/>
              <w:ind w:left="20" w:right="11"/>
              <w:jc w:val="center"/>
              <w:rPr>
                <w:sz w:val="24"/>
              </w:rPr>
            </w:pPr>
            <w:r>
              <w:rPr>
                <w:spacing w:val="-10"/>
                <w:sz w:val="24"/>
              </w:rPr>
              <w:t>S</w:t>
            </w:r>
          </w:p>
        </w:tc>
        <w:tc>
          <w:tcPr>
            <w:tcW w:w="831" w:type="dxa"/>
          </w:tcPr>
          <w:p w14:paraId="33915EFE">
            <w:pPr>
              <w:pStyle w:val="12"/>
              <w:spacing w:line="275" w:lineRule="exact"/>
              <w:ind w:left="20" w:right="12"/>
              <w:jc w:val="center"/>
              <w:rPr>
                <w:sz w:val="24"/>
              </w:rPr>
            </w:pPr>
            <w:r>
              <w:rPr>
                <w:spacing w:val="-10"/>
                <w:sz w:val="24"/>
              </w:rPr>
              <w:t>M</w:t>
            </w:r>
          </w:p>
        </w:tc>
        <w:tc>
          <w:tcPr>
            <w:tcW w:w="830" w:type="dxa"/>
          </w:tcPr>
          <w:p w14:paraId="6AF5FEA7">
            <w:pPr>
              <w:pStyle w:val="12"/>
              <w:spacing w:line="275" w:lineRule="exact"/>
              <w:ind w:left="21" w:right="9"/>
              <w:jc w:val="center"/>
              <w:rPr>
                <w:sz w:val="24"/>
              </w:rPr>
            </w:pPr>
            <w:r>
              <w:rPr>
                <w:spacing w:val="-10"/>
                <w:sz w:val="24"/>
              </w:rPr>
              <w:t>S</w:t>
            </w:r>
          </w:p>
        </w:tc>
        <w:tc>
          <w:tcPr>
            <w:tcW w:w="830" w:type="dxa"/>
          </w:tcPr>
          <w:p w14:paraId="7A374F57">
            <w:pPr>
              <w:pStyle w:val="12"/>
              <w:spacing w:line="275" w:lineRule="exact"/>
              <w:ind w:left="21" w:right="12"/>
              <w:jc w:val="center"/>
              <w:rPr>
                <w:sz w:val="24"/>
              </w:rPr>
            </w:pPr>
            <w:r>
              <w:rPr>
                <w:spacing w:val="-10"/>
                <w:sz w:val="24"/>
              </w:rPr>
              <w:t>M</w:t>
            </w:r>
          </w:p>
        </w:tc>
      </w:tr>
      <w:tr w14:paraId="3000F7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720" w:type="dxa"/>
          </w:tcPr>
          <w:p w14:paraId="0B75316F">
            <w:pPr>
              <w:pStyle w:val="12"/>
              <w:spacing w:before="1"/>
              <w:ind w:left="7"/>
              <w:rPr>
                <w:b/>
                <w:sz w:val="24"/>
              </w:rPr>
            </w:pPr>
            <w:r>
              <w:rPr>
                <w:b/>
                <w:spacing w:val="-5"/>
                <w:sz w:val="24"/>
              </w:rPr>
              <w:t>CO5</w:t>
            </w:r>
          </w:p>
        </w:tc>
        <w:tc>
          <w:tcPr>
            <w:tcW w:w="830" w:type="dxa"/>
          </w:tcPr>
          <w:p w14:paraId="29F62A85">
            <w:pPr>
              <w:pStyle w:val="12"/>
              <w:spacing w:before="1"/>
              <w:ind w:left="21" w:right="11"/>
              <w:jc w:val="center"/>
              <w:rPr>
                <w:sz w:val="24"/>
              </w:rPr>
            </w:pPr>
            <w:r>
              <w:rPr>
                <w:spacing w:val="-10"/>
                <w:sz w:val="24"/>
              </w:rPr>
              <w:t>S</w:t>
            </w:r>
          </w:p>
        </w:tc>
        <w:tc>
          <w:tcPr>
            <w:tcW w:w="831" w:type="dxa"/>
          </w:tcPr>
          <w:p w14:paraId="63C9F6D2">
            <w:pPr>
              <w:pStyle w:val="12"/>
              <w:spacing w:before="1"/>
              <w:ind w:left="20" w:right="10"/>
              <w:jc w:val="center"/>
              <w:rPr>
                <w:sz w:val="24"/>
              </w:rPr>
            </w:pPr>
            <w:r>
              <w:rPr>
                <w:spacing w:val="-10"/>
                <w:sz w:val="24"/>
              </w:rPr>
              <w:t>S</w:t>
            </w:r>
          </w:p>
        </w:tc>
        <w:tc>
          <w:tcPr>
            <w:tcW w:w="833" w:type="dxa"/>
          </w:tcPr>
          <w:p w14:paraId="560ED391">
            <w:pPr>
              <w:pStyle w:val="12"/>
              <w:spacing w:before="1"/>
              <w:ind w:left="20" w:right="8"/>
              <w:jc w:val="center"/>
              <w:rPr>
                <w:sz w:val="24"/>
              </w:rPr>
            </w:pPr>
            <w:r>
              <w:rPr>
                <w:spacing w:val="-10"/>
                <w:sz w:val="24"/>
              </w:rPr>
              <w:t>S</w:t>
            </w:r>
          </w:p>
        </w:tc>
        <w:tc>
          <w:tcPr>
            <w:tcW w:w="831" w:type="dxa"/>
          </w:tcPr>
          <w:p w14:paraId="11D7567E">
            <w:pPr>
              <w:pStyle w:val="12"/>
              <w:spacing w:before="1"/>
              <w:ind w:left="20" w:right="6"/>
              <w:jc w:val="center"/>
              <w:rPr>
                <w:sz w:val="24"/>
              </w:rPr>
            </w:pPr>
            <w:r>
              <w:rPr>
                <w:spacing w:val="-10"/>
                <w:sz w:val="24"/>
              </w:rPr>
              <w:t>S</w:t>
            </w:r>
          </w:p>
        </w:tc>
        <w:tc>
          <w:tcPr>
            <w:tcW w:w="831" w:type="dxa"/>
          </w:tcPr>
          <w:p w14:paraId="0D1DDA12">
            <w:pPr>
              <w:pStyle w:val="12"/>
              <w:spacing w:before="1"/>
              <w:ind w:left="20" w:right="11"/>
              <w:jc w:val="center"/>
              <w:rPr>
                <w:sz w:val="24"/>
              </w:rPr>
            </w:pPr>
            <w:r>
              <w:rPr>
                <w:spacing w:val="-10"/>
                <w:sz w:val="24"/>
              </w:rPr>
              <w:t>M</w:t>
            </w:r>
          </w:p>
        </w:tc>
        <w:tc>
          <w:tcPr>
            <w:tcW w:w="831" w:type="dxa"/>
          </w:tcPr>
          <w:p w14:paraId="4D43A427">
            <w:pPr>
              <w:pStyle w:val="12"/>
              <w:spacing w:before="1"/>
              <w:ind w:left="20" w:right="12"/>
              <w:jc w:val="center"/>
              <w:rPr>
                <w:sz w:val="24"/>
              </w:rPr>
            </w:pPr>
            <w:r>
              <w:rPr>
                <w:spacing w:val="-10"/>
                <w:sz w:val="24"/>
              </w:rPr>
              <w:t>S</w:t>
            </w:r>
          </w:p>
        </w:tc>
        <w:tc>
          <w:tcPr>
            <w:tcW w:w="833" w:type="dxa"/>
          </w:tcPr>
          <w:p w14:paraId="36FD4E2D">
            <w:pPr>
              <w:pStyle w:val="12"/>
              <w:spacing w:before="1"/>
              <w:ind w:left="20" w:right="11"/>
              <w:jc w:val="center"/>
              <w:rPr>
                <w:sz w:val="24"/>
              </w:rPr>
            </w:pPr>
            <w:r>
              <w:rPr>
                <w:spacing w:val="-10"/>
                <w:sz w:val="24"/>
              </w:rPr>
              <w:t>S</w:t>
            </w:r>
          </w:p>
        </w:tc>
        <w:tc>
          <w:tcPr>
            <w:tcW w:w="831" w:type="dxa"/>
          </w:tcPr>
          <w:p w14:paraId="2EACDE4E">
            <w:pPr>
              <w:pStyle w:val="12"/>
              <w:spacing w:before="1"/>
              <w:ind w:left="20" w:right="13"/>
              <w:jc w:val="center"/>
              <w:rPr>
                <w:sz w:val="24"/>
              </w:rPr>
            </w:pPr>
            <w:r>
              <w:rPr>
                <w:spacing w:val="-10"/>
                <w:sz w:val="24"/>
              </w:rPr>
              <w:t>S</w:t>
            </w:r>
          </w:p>
        </w:tc>
        <w:tc>
          <w:tcPr>
            <w:tcW w:w="830" w:type="dxa"/>
          </w:tcPr>
          <w:p w14:paraId="38D91487">
            <w:pPr>
              <w:pStyle w:val="12"/>
              <w:spacing w:before="1"/>
              <w:ind w:left="21" w:right="9"/>
              <w:jc w:val="center"/>
              <w:rPr>
                <w:sz w:val="24"/>
              </w:rPr>
            </w:pPr>
            <w:r>
              <w:rPr>
                <w:spacing w:val="-10"/>
                <w:sz w:val="24"/>
              </w:rPr>
              <w:t>S</w:t>
            </w:r>
          </w:p>
        </w:tc>
        <w:tc>
          <w:tcPr>
            <w:tcW w:w="830" w:type="dxa"/>
          </w:tcPr>
          <w:p w14:paraId="7AF54FBD">
            <w:pPr>
              <w:pStyle w:val="12"/>
              <w:spacing w:before="1"/>
              <w:ind w:left="21" w:right="12"/>
              <w:jc w:val="center"/>
              <w:rPr>
                <w:sz w:val="24"/>
              </w:rPr>
            </w:pPr>
            <w:r>
              <w:rPr>
                <w:spacing w:val="-10"/>
                <w:sz w:val="24"/>
              </w:rPr>
              <w:t>M</w:t>
            </w:r>
          </w:p>
        </w:tc>
      </w:tr>
    </w:tbl>
    <w:p w14:paraId="3025B9A9">
      <w:pPr>
        <w:pStyle w:val="12"/>
        <w:ind w:left="0"/>
        <w:rPr>
          <w:sz w:val="24"/>
        </w:rPr>
      </w:pPr>
    </w:p>
    <w:p w14:paraId="32504F47"/>
    <w:p w14:paraId="4DFE2A30"/>
    <w:p w14:paraId="2AA553A6"/>
    <w:p w14:paraId="2386C379"/>
    <w:p w14:paraId="0405CD55"/>
    <w:p w14:paraId="6DA2D738">
      <w:pPr>
        <w:tabs>
          <w:tab w:val="left" w:pos="1683"/>
        </w:tabs>
      </w:pPr>
      <w:r>
        <w:tab/>
      </w:r>
    </w:p>
    <w:p w14:paraId="6436365B">
      <w:pPr>
        <w:pStyle w:val="12"/>
        <w:jc w:val="center"/>
        <w:rPr>
          <w:sz w:val="24"/>
        </w:rPr>
        <w:sectPr>
          <w:pgSz w:w="12240" w:h="15840"/>
          <w:pgMar w:top="1000" w:right="360" w:bottom="500" w:left="360" w:header="454" w:footer="309" w:gutter="0"/>
          <w:cols w:space="720" w:num="1"/>
        </w:sectPr>
      </w:pPr>
    </w:p>
    <w:p w14:paraId="0ED01B5A">
      <w:pPr>
        <w:pStyle w:val="7"/>
        <w:rPr>
          <w:b/>
          <w:sz w:val="20"/>
        </w:rPr>
      </w:pPr>
      <w:r>
        <w:rPr>
          <w:b/>
          <w:sz w:val="20"/>
        </w:rPr>
        <w:drawing>
          <wp:anchor distT="0" distB="0" distL="0" distR="0" simplePos="0" relativeHeight="251677696" behindDoc="1" locked="0" layoutInCell="1" allowOverlap="1">
            <wp:simplePos x="0" y="0"/>
            <wp:positionH relativeFrom="page">
              <wp:posOffset>2743200</wp:posOffset>
            </wp:positionH>
            <wp:positionV relativeFrom="page">
              <wp:posOffset>4572000</wp:posOffset>
            </wp:positionV>
            <wp:extent cx="1847850" cy="1538605"/>
            <wp:effectExtent l="0" t="0" r="0" b="0"/>
            <wp:wrapNone/>
            <wp:docPr id="60" name="Image 60"/>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15" cstate="print"/>
                    <a:stretch>
                      <a:fillRect/>
                    </a:stretch>
                  </pic:blipFill>
                  <pic:spPr>
                    <a:xfrm>
                      <a:off x="0" y="0"/>
                      <a:ext cx="1847850" cy="1538484"/>
                    </a:xfrm>
                    <a:prstGeom prst="rect">
                      <a:avLst/>
                    </a:prstGeom>
                  </pic:spPr>
                </pic:pic>
              </a:graphicData>
            </a:graphic>
          </wp:anchor>
        </w:drawing>
      </w:r>
    </w:p>
    <w:p w14:paraId="60B5FA73">
      <w:pPr>
        <w:pStyle w:val="7"/>
        <w:rPr>
          <w:b/>
          <w:sz w:val="20"/>
        </w:rPr>
      </w:pPr>
    </w:p>
    <w:p w14:paraId="4055F4CE">
      <w:pPr>
        <w:pStyle w:val="7"/>
        <w:rPr>
          <w:b/>
          <w:sz w:val="20"/>
        </w:rPr>
      </w:pPr>
    </w:p>
    <w:p w14:paraId="3C9D534F">
      <w:pPr>
        <w:pStyle w:val="7"/>
        <w:rPr>
          <w:b/>
          <w:sz w:val="20"/>
        </w:rPr>
      </w:pPr>
    </w:p>
    <w:p w14:paraId="7A91DAAF">
      <w:pPr>
        <w:pStyle w:val="7"/>
        <w:rPr>
          <w:b/>
          <w:sz w:val="20"/>
        </w:rPr>
      </w:pPr>
    </w:p>
    <w:p w14:paraId="487F555F">
      <w:pPr>
        <w:pStyle w:val="7"/>
        <w:spacing w:before="41"/>
        <w:rPr>
          <w:b/>
          <w:sz w:val="20"/>
        </w:rPr>
      </w:pPr>
    </w:p>
    <w:p w14:paraId="57FB09A2">
      <w:pPr>
        <w:pStyle w:val="7"/>
        <w:ind w:left="1893"/>
        <w:rPr>
          <w:sz w:val="20"/>
        </w:rPr>
      </w:pPr>
      <w:r>
        <w:rPr>
          <w:sz w:val="20"/>
        </w:rPr>
        <mc:AlternateContent>
          <mc:Choice Requires="wpg">
            <w:drawing>
              <wp:inline distT="0" distB="0" distL="0" distR="0">
                <wp:extent cx="4931410" cy="6981825"/>
                <wp:effectExtent l="19050" t="19050" r="2539" b="19050"/>
                <wp:docPr id="61" name="Group 61"/>
                <wp:cNvGraphicFramePr/>
                <a:graphic xmlns:a="http://schemas.openxmlformats.org/drawingml/2006/main">
                  <a:graphicData uri="http://schemas.microsoft.com/office/word/2010/wordprocessingGroup">
                    <wpg:wgp>
                      <wpg:cNvGrpSpPr/>
                      <wpg:grpSpPr>
                        <a:xfrm>
                          <a:off x="0" y="0"/>
                          <a:ext cx="4931410" cy="6981825"/>
                          <a:chOff x="0" y="0"/>
                          <a:chExt cx="4931410" cy="6981825"/>
                        </a:xfrm>
                      </wpg:grpSpPr>
                      <wps:wsp>
                        <wps:cNvPr id="62" name="Graphic 62"/>
                        <wps:cNvSpPr/>
                        <wps:spPr>
                          <a:xfrm>
                            <a:off x="12700" y="34925"/>
                            <a:ext cx="4918710" cy="6946900"/>
                          </a:xfrm>
                          <a:custGeom>
                            <a:avLst/>
                            <a:gdLst/>
                            <a:ahLst/>
                            <a:cxnLst/>
                            <a:rect l="l" t="t" r="r" b="b"/>
                            <a:pathLst>
                              <a:path w="4918710" h="6946900">
                                <a:moveTo>
                                  <a:pt x="4080509" y="6934200"/>
                                </a:moveTo>
                                <a:lnTo>
                                  <a:pt x="227330" y="6934200"/>
                                </a:lnTo>
                                <a:lnTo>
                                  <a:pt x="242569" y="6946900"/>
                                </a:lnTo>
                                <a:lnTo>
                                  <a:pt x="4065270" y="6946900"/>
                                </a:lnTo>
                                <a:lnTo>
                                  <a:pt x="4080509" y="6934200"/>
                                </a:lnTo>
                                <a:close/>
                              </a:path>
                              <a:path w="4918710" h="6946900">
                                <a:moveTo>
                                  <a:pt x="274319" y="6324600"/>
                                </a:moveTo>
                                <a:lnTo>
                                  <a:pt x="198119" y="6324600"/>
                                </a:lnTo>
                                <a:lnTo>
                                  <a:pt x="170179" y="6350000"/>
                                </a:lnTo>
                                <a:lnTo>
                                  <a:pt x="156209" y="6350000"/>
                                </a:lnTo>
                                <a:lnTo>
                                  <a:pt x="143509" y="6362700"/>
                                </a:lnTo>
                                <a:lnTo>
                                  <a:pt x="118744" y="6375400"/>
                                </a:lnTo>
                                <a:lnTo>
                                  <a:pt x="95884" y="6400800"/>
                                </a:lnTo>
                                <a:lnTo>
                                  <a:pt x="55879" y="6451600"/>
                                </a:lnTo>
                                <a:lnTo>
                                  <a:pt x="32384" y="6489700"/>
                                </a:lnTo>
                                <a:lnTo>
                                  <a:pt x="14604" y="6527800"/>
                                </a:lnTo>
                                <a:lnTo>
                                  <a:pt x="10159" y="6553200"/>
                                </a:lnTo>
                                <a:lnTo>
                                  <a:pt x="3809" y="6578600"/>
                                </a:lnTo>
                                <a:lnTo>
                                  <a:pt x="1904" y="6591300"/>
                                </a:lnTo>
                                <a:lnTo>
                                  <a:pt x="0" y="6629400"/>
                                </a:lnTo>
                                <a:lnTo>
                                  <a:pt x="1904" y="6667500"/>
                                </a:lnTo>
                                <a:lnTo>
                                  <a:pt x="3809" y="6680200"/>
                                </a:lnTo>
                                <a:lnTo>
                                  <a:pt x="6350" y="6692900"/>
                                </a:lnTo>
                                <a:lnTo>
                                  <a:pt x="10159" y="6705600"/>
                                </a:lnTo>
                                <a:lnTo>
                                  <a:pt x="14604" y="6731000"/>
                                </a:lnTo>
                                <a:lnTo>
                                  <a:pt x="31750" y="6769100"/>
                                </a:lnTo>
                                <a:lnTo>
                                  <a:pt x="55244" y="6807200"/>
                                </a:lnTo>
                                <a:lnTo>
                                  <a:pt x="94614" y="6858000"/>
                                </a:lnTo>
                                <a:lnTo>
                                  <a:pt x="142239" y="6896100"/>
                                </a:lnTo>
                                <a:lnTo>
                                  <a:pt x="155575" y="6908800"/>
                                </a:lnTo>
                                <a:lnTo>
                                  <a:pt x="168909" y="6908800"/>
                                </a:lnTo>
                                <a:lnTo>
                                  <a:pt x="182880" y="6921500"/>
                                </a:lnTo>
                                <a:lnTo>
                                  <a:pt x="197484" y="6921500"/>
                                </a:lnTo>
                                <a:lnTo>
                                  <a:pt x="212089" y="6934200"/>
                                </a:lnTo>
                                <a:lnTo>
                                  <a:pt x="274319" y="6934200"/>
                                </a:lnTo>
                                <a:lnTo>
                                  <a:pt x="227964" y="6921500"/>
                                </a:lnTo>
                                <a:lnTo>
                                  <a:pt x="184150" y="6896100"/>
                                </a:lnTo>
                                <a:lnTo>
                                  <a:pt x="144144" y="6870700"/>
                                </a:lnTo>
                                <a:lnTo>
                                  <a:pt x="108584" y="6845300"/>
                                </a:lnTo>
                                <a:lnTo>
                                  <a:pt x="78104" y="6807200"/>
                                </a:lnTo>
                                <a:lnTo>
                                  <a:pt x="53339" y="6769100"/>
                                </a:lnTo>
                                <a:lnTo>
                                  <a:pt x="34289" y="6731000"/>
                                </a:lnTo>
                                <a:lnTo>
                                  <a:pt x="22859" y="6680200"/>
                                </a:lnTo>
                                <a:lnTo>
                                  <a:pt x="19050" y="6629400"/>
                                </a:lnTo>
                                <a:lnTo>
                                  <a:pt x="22859" y="6578600"/>
                                </a:lnTo>
                                <a:lnTo>
                                  <a:pt x="34289" y="6527800"/>
                                </a:lnTo>
                                <a:lnTo>
                                  <a:pt x="53339" y="6489700"/>
                                </a:lnTo>
                                <a:lnTo>
                                  <a:pt x="78104" y="6451600"/>
                                </a:lnTo>
                                <a:lnTo>
                                  <a:pt x="108584" y="6413500"/>
                                </a:lnTo>
                                <a:lnTo>
                                  <a:pt x="144144" y="6388100"/>
                                </a:lnTo>
                                <a:lnTo>
                                  <a:pt x="184150" y="6362700"/>
                                </a:lnTo>
                                <a:lnTo>
                                  <a:pt x="227964" y="6337300"/>
                                </a:lnTo>
                                <a:lnTo>
                                  <a:pt x="274319" y="6324600"/>
                                </a:lnTo>
                                <a:close/>
                              </a:path>
                              <a:path w="4918710" h="6946900">
                                <a:moveTo>
                                  <a:pt x="647700" y="6324600"/>
                                </a:moveTo>
                                <a:lnTo>
                                  <a:pt x="274319" y="6324600"/>
                                </a:lnTo>
                                <a:lnTo>
                                  <a:pt x="227964" y="6337300"/>
                                </a:lnTo>
                                <a:lnTo>
                                  <a:pt x="184150" y="6362700"/>
                                </a:lnTo>
                                <a:lnTo>
                                  <a:pt x="144144" y="6388100"/>
                                </a:lnTo>
                                <a:lnTo>
                                  <a:pt x="108584" y="6413500"/>
                                </a:lnTo>
                                <a:lnTo>
                                  <a:pt x="78104" y="6451600"/>
                                </a:lnTo>
                                <a:lnTo>
                                  <a:pt x="53339" y="6489700"/>
                                </a:lnTo>
                                <a:lnTo>
                                  <a:pt x="34289" y="6527800"/>
                                </a:lnTo>
                                <a:lnTo>
                                  <a:pt x="22859" y="6578600"/>
                                </a:lnTo>
                                <a:lnTo>
                                  <a:pt x="19050" y="6629400"/>
                                </a:lnTo>
                                <a:lnTo>
                                  <a:pt x="22859" y="6680200"/>
                                </a:lnTo>
                                <a:lnTo>
                                  <a:pt x="34289" y="6731000"/>
                                </a:lnTo>
                                <a:lnTo>
                                  <a:pt x="53339" y="6769100"/>
                                </a:lnTo>
                                <a:lnTo>
                                  <a:pt x="78104" y="6807200"/>
                                </a:lnTo>
                                <a:lnTo>
                                  <a:pt x="108584" y="6845300"/>
                                </a:lnTo>
                                <a:lnTo>
                                  <a:pt x="144144" y="6870700"/>
                                </a:lnTo>
                                <a:lnTo>
                                  <a:pt x="184150" y="6896100"/>
                                </a:lnTo>
                                <a:lnTo>
                                  <a:pt x="227964" y="6921500"/>
                                </a:lnTo>
                                <a:lnTo>
                                  <a:pt x="274319" y="6934200"/>
                                </a:lnTo>
                                <a:lnTo>
                                  <a:pt x="4034154" y="6934200"/>
                                </a:lnTo>
                                <a:lnTo>
                                  <a:pt x="4081145" y="6921500"/>
                                </a:lnTo>
                                <a:lnTo>
                                  <a:pt x="324484" y="6921500"/>
                                </a:lnTo>
                                <a:lnTo>
                                  <a:pt x="309880" y="6908800"/>
                                </a:lnTo>
                                <a:lnTo>
                                  <a:pt x="252730" y="6908800"/>
                                </a:lnTo>
                                <a:lnTo>
                                  <a:pt x="239394" y="6896100"/>
                                </a:lnTo>
                                <a:lnTo>
                                  <a:pt x="213359" y="6896100"/>
                                </a:lnTo>
                                <a:lnTo>
                                  <a:pt x="200659" y="6883400"/>
                                </a:lnTo>
                                <a:lnTo>
                                  <a:pt x="187959" y="6883400"/>
                                </a:lnTo>
                                <a:lnTo>
                                  <a:pt x="175894" y="6870700"/>
                                </a:lnTo>
                                <a:lnTo>
                                  <a:pt x="165100" y="6870700"/>
                                </a:lnTo>
                                <a:lnTo>
                                  <a:pt x="142875" y="6845300"/>
                                </a:lnTo>
                                <a:lnTo>
                                  <a:pt x="122554" y="6832600"/>
                                </a:lnTo>
                                <a:lnTo>
                                  <a:pt x="104139" y="6807200"/>
                                </a:lnTo>
                                <a:lnTo>
                                  <a:pt x="86994" y="6794500"/>
                                </a:lnTo>
                                <a:lnTo>
                                  <a:pt x="73025" y="6769100"/>
                                </a:lnTo>
                                <a:lnTo>
                                  <a:pt x="55879" y="6731000"/>
                                </a:lnTo>
                                <a:lnTo>
                                  <a:pt x="43814" y="6692900"/>
                                </a:lnTo>
                                <a:lnTo>
                                  <a:pt x="38734" y="6642100"/>
                                </a:lnTo>
                                <a:lnTo>
                                  <a:pt x="38100" y="6629400"/>
                                </a:lnTo>
                                <a:lnTo>
                                  <a:pt x="39369" y="6604000"/>
                                </a:lnTo>
                                <a:lnTo>
                                  <a:pt x="41275" y="6591300"/>
                                </a:lnTo>
                                <a:lnTo>
                                  <a:pt x="43814" y="6565900"/>
                                </a:lnTo>
                                <a:lnTo>
                                  <a:pt x="55244" y="6527800"/>
                                </a:lnTo>
                                <a:lnTo>
                                  <a:pt x="72389" y="6489700"/>
                                </a:lnTo>
                                <a:lnTo>
                                  <a:pt x="102869" y="6451600"/>
                                </a:lnTo>
                                <a:lnTo>
                                  <a:pt x="121284" y="6426200"/>
                                </a:lnTo>
                                <a:lnTo>
                                  <a:pt x="141604" y="6413500"/>
                                </a:lnTo>
                                <a:lnTo>
                                  <a:pt x="163829" y="6388100"/>
                                </a:lnTo>
                                <a:lnTo>
                                  <a:pt x="175259" y="6388100"/>
                                </a:lnTo>
                                <a:lnTo>
                                  <a:pt x="187325" y="6375400"/>
                                </a:lnTo>
                                <a:lnTo>
                                  <a:pt x="200025" y="6375400"/>
                                </a:lnTo>
                                <a:lnTo>
                                  <a:pt x="212089" y="6362700"/>
                                </a:lnTo>
                                <a:lnTo>
                                  <a:pt x="225425" y="6362700"/>
                                </a:lnTo>
                                <a:lnTo>
                                  <a:pt x="238759" y="6350000"/>
                                </a:lnTo>
                                <a:lnTo>
                                  <a:pt x="294639" y="6350000"/>
                                </a:lnTo>
                                <a:lnTo>
                                  <a:pt x="308609" y="6337300"/>
                                </a:lnTo>
                                <a:lnTo>
                                  <a:pt x="646430" y="6337300"/>
                                </a:lnTo>
                                <a:lnTo>
                                  <a:pt x="647700" y="6324600"/>
                                </a:lnTo>
                                <a:close/>
                              </a:path>
                              <a:path w="4918710" h="6946900">
                                <a:moveTo>
                                  <a:pt x="4705984" y="622300"/>
                                </a:moveTo>
                                <a:lnTo>
                                  <a:pt x="4289425" y="622300"/>
                                </a:lnTo>
                                <a:lnTo>
                                  <a:pt x="4289425" y="6629400"/>
                                </a:lnTo>
                                <a:lnTo>
                                  <a:pt x="4285615" y="6680200"/>
                                </a:lnTo>
                                <a:lnTo>
                                  <a:pt x="4274184" y="6731000"/>
                                </a:lnTo>
                                <a:lnTo>
                                  <a:pt x="4255770" y="6769100"/>
                                </a:lnTo>
                                <a:lnTo>
                                  <a:pt x="4231005" y="6807200"/>
                                </a:lnTo>
                                <a:lnTo>
                                  <a:pt x="4200525" y="6845300"/>
                                </a:lnTo>
                                <a:lnTo>
                                  <a:pt x="4164965" y="6870700"/>
                                </a:lnTo>
                                <a:lnTo>
                                  <a:pt x="4124959" y="6896100"/>
                                </a:lnTo>
                                <a:lnTo>
                                  <a:pt x="4081145" y="6921500"/>
                                </a:lnTo>
                                <a:lnTo>
                                  <a:pt x="4034154" y="6934200"/>
                                </a:lnTo>
                                <a:lnTo>
                                  <a:pt x="4110354" y="6934200"/>
                                </a:lnTo>
                                <a:lnTo>
                                  <a:pt x="4124959" y="6921500"/>
                                </a:lnTo>
                                <a:lnTo>
                                  <a:pt x="4138929" y="6908800"/>
                                </a:lnTo>
                                <a:lnTo>
                                  <a:pt x="4152265" y="6908800"/>
                                </a:lnTo>
                                <a:lnTo>
                                  <a:pt x="4165600" y="6896100"/>
                                </a:lnTo>
                                <a:lnTo>
                                  <a:pt x="4190365" y="6883400"/>
                                </a:lnTo>
                                <a:lnTo>
                                  <a:pt x="4213225" y="6858000"/>
                                </a:lnTo>
                                <a:lnTo>
                                  <a:pt x="4252595" y="6807200"/>
                                </a:lnTo>
                                <a:lnTo>
                                  <a:pt x="4276725" y="6769100"/>
                                </a:lnTo>
                                <a:lnTo>
                                  <a:pt x="4293870" y="6731000"/>
                                </a:lnTo>
                                <a:lnTo>
                                  <a:pt x="4298315" y="6705600"/>
                                </a:lnTo>
                                <a:lnTo>
                                  <a:pt x="4302125" y="6692900"/>
                                </a:lnTo>
                                <a:lnTo>
                                  <a:pt x="4307205" y="6667500"/>
                                </a:lnTo>
                                <a:lnTo>
                                  <a:pt x="4308475" y="6642100"/>
                                </a:lnTo>
                                <a:lnTo>
                                  <a:pt x="4308475" y="647700"/>
                                </a:lnTo>
                                <a:lnTo>
                                  <a:pt x="4643755" y="647700"/>
                                </a:lnTo>
                                <a:lnTo>
                                  <a:pt x="4659630" y="635000"/>
                                </a:lnTo>
                                <a:lnTo>
                                  <a:pt x="4690745" y="635000"/>
                                </a:lnTo>
                                <a:lnTo>
                                  <a:pt x="4705984" y="622300"/>
                                </a:lnTo>
                                <a:close/>
                              </a:path>
                              <a:path w="4918710" h="6946900">
                                <a:moveTo>
                                  <a:pt x="3984625" y="6908800"/>
                                </a:moveTo>
                                <a:lnTo>
                                  <a:pt x="309880" y="6908800"/>
                                </a:lnTo>
                                <a:lnTo>
                                  <a:pt x="324484" y="6921500"/>
                                </a:lnTo>
                                <a:lnTo>
                                  <a:pt x="3984625" y="6908800"/>
                                </a:lnTo>
                                <a:close/>
                              </a:path>
                              <a:path w="4918710" h="6946900">
                                <a:moveTo>
                                  <a:pt x="4289425" y="622300"/>
                                </a:moveTo>
                                <a:lnTo>
                                  <a:pt x="4270375" y="622300"/>
                                </a:lnTo>
                                <a:lnTo>
                                  <a:pt x="4270375" y="6642100"/>
                                </a:lnTo>
                                <a:lnTo>
                                  <a:pt x="4269105" y="6654800"/>
                                </a:lnTo>
                                <a:lnTo>
                                  <a:pt x="4267200" y="6667500"/>
                                </a:lnTo>
                                <a:lnTo>
                                  <a:pt x="4264659" y="6680200"/>
                                </a:lnTo>
                                <a:lnTo>
                                  <a:pt x="4261484" y="6705600"/>
                                </a:lnTo>
                                <a:lnTo>
                                  <a:pt x="4242434" y="6756400"/>
                                </a:lnTo>
                                <a:lnTo>
                                  <a:pt x="4222115" y="6794500"/>
                                </a:lnTo>
                                <a:lnTo>
                                  <a:pt x="4206240" y="6807200"/>
                                </a:lnTo>
                                <a:lnTo>
                                  <a:pt x="4187825" y="6832600"/>
                                </a:lnTo>
                                <a:lnTo>
                                  <a:pt x="4167504" y="6845300"/>
                                </a:lnTo>
                                <a:lnTo>
                                  <a:pt x="4144645" y="6870700"/>
                                </a:lnTo>
                                <a:lnTo>
                                  <a:pt x="4133215" y="6870700"/>
                                </a:lnTo>
                                <a:lnTo>
                                  <a:pt x="4121150" y="6883400"/>
                                </a:lnTo>
                                <a:lnTo>
                                  <a:pt x="4109084" y="6883400"/>
                                </a:lnTo>
                                <a:lnTo>
                                  <a:pt x="4096384" y="6896100"/>
                                </a:lnTo>
                                <a:lnTo>
                                  <a:pt x="4070350" y="6896100"/>
                                </a:lnTo>
                                <a:lnTo>
                                  <a:pt x="4056379" y="6908800"/>
                                </a:lnTo>
                                <a:lnTo>
                                  <a:pt x="324484" y="6921500"/>
                                </a:lnTo>
                                <a:lnTo>
                                  <a:pt x="4081145" y="6921500"/>
                                </a:lnTo>
                                <a:lnTo>
                                  <a:pt x="4124959" y="6896100"/>
                                </a:lnTo>
                                <a:lnTo>
                                  <a:pt x="4164965" y="6870700"/>
                                </a:lnTo>
                                <a:lnTo>
                                  <a:pt x="4200525" y="6845300"/>
                                </a:lnTo>
                                <a:lnTo>
                                  <a:pt x="4231005" y="6807200"/>
                                </a:lnTo>
                                <a:lnTo>
                                  <a:pt x="4255770" y="6769100"/>
                                </a:lnTo>
                                <a:lnTo>
                                  <a:pt x="4274184" y="6731000"/>
                                </a:lnTo>
                                <a:lnTo>
                                  <a:pt x="4285615" y="6680200"/>
                                </a:lnTo>
                                <a:lnTo>
                                  <a:pt x="4289425" y="6629400"/>
                                </a:lnTo>
                                <a:lnTo>
                                  <a:pt x="4289425" y="622300"/>
                                </a:lnTo>
                                <a:close/>
                              </a:path>
                              <a:path w="4918710" h="6946900">
                                <a:moveTo>
                                  <a:pt x="4070350" y="6896100"/>
                                </a:moveTo>
                                <a:lnTo>
                                  <a:pt x="239394" y="6896100"/>
                                </a:lnTo>
                                <a:lnTo>
                                  <a:pt x="252730" y="6908800"/>
                                </a:lnTo>
                                <a:lnTo>
                                  <a:pt x="4056379" y="6908800"/>
                                </a:lnTo>
                                <a:lnTo>
                                  <a:pt x="4070350" y="6896100"/>
                                </a:lnTo>
                                <a:close/>
                              </a:path>
                              <a:path w="4918710" h="6946900">
                                <a:moveTo>
                                  <a:pt x="4109084" y="6883400"/>
                                </a:moveTo>
                                <a:lnTo>
                                  <a:pt x="200659" y="6883400"/>
                                </a:lnTo>
                                <a:lnTo>
                                  <a:pt x="213359" y="6896100"/>
                                </a:lnTo>
                                <a:lnTo>
                                  <a:pt x="4096384" y="6896100"/>
                                </a:lnTo>
                                <a:lnTo>
                                  <a:pt x="4109084" y="6883400"/>
                                </a:lnTo>
                                <a:close/>
                              </a:path>
                              <a:path w="4918710" h="6946900">
                                <a:moveTo>
                                  <a:pt x="4133215" y="6870700"/>
                                </a:moveTo>
                                <a:lnTo>
                                  <a:pt x="175894" y="6870700"/>
                                </a:lnTo>
                                <a:lnTo>
                                  <a:pt x="187959" y="6883400"/>
                                </a:lnTo>
                                <a:lnTo>
                                  <a:pt x="4121150" y="6883400"/>
                                </a:lnTo>
                                <a:lnTo>
                                  <a:pt x="4133215" y="6870700"/>
                                </a:lnTo>
                                <a:close/>
                              </a:path>
                              <a:path w="4918710" h="6946900">
                                <a:moveTo>
                                  <a:pt x="4730750" y="63500"/>
                                </a:moveTo>
                                <a:lnTo>
                                  <a:pt x="797559" y="63500"/>
                                </a:lnTo>
                                <a:lnTo>
                                  <a:pt x="785494" y="76200"/>
                                </a:lnTo>
                                <a:lnTo>
                                  <a:pt x="774064" y="88900"/>
                                </a:lnTo>
                                <a:lnTo>
                                  <a:pt x="751839" y="101600"/>
                                </a:lnTo>
                                <a:lnTo>
                                  <a:pt x="713105" y="139700"/>
                                </a:lnTo>
                                <a:lnTo>
                                  <a:pt x="688975" y="177800"/>
                                </a:lnTo>
                                <a:lnTo>
                                  <a:pt x="670559" y="215900"/>
                                </a:lnTo>
                                <a:lnTo>
                                  <a:pt x="657225" y="254000"/>
                                </a:lnTo>
                                <a:lnTo>
                                  <a:pt x="649605" y="292100"/>
                                </a:lnTo>
                                <a:lnTo>
                                  <a:pt x="648334" y="304800"/>
                                </a:lnTo>
                                <a:lnTo>
                                  <a:pt x="648334" y="6324600"/>
                                </a:lnTo>
                                <a:lnTo>
                                  <a:pt x="647700" y="6324600"/>
                                </a:lnTo>
                                <a:lnTo>
                                  <a:pt x="646430" y="6337300"/>
                                </a:lnTo>
                                <a:lnTo>
                                  <a:pt x="308609" y="6337300"/>
                                </a:lnTo>
                                <a:lnTo>
                                  <a:pt x="294639" y="6350000"/>
                                </a:lnTo>
                                <a:lnTo>
                                  <a:pt x="238759" y="6350000"/>
                                </a:lnTo>
                                <a:lnTo>
                                  <a:pt x="225425" y="6362700"/>
                                </a:lnTo>
                                <a:lnTo>
                                  <a:pt x="212089" y="6362700"/>
                                </a:lnTo>
                                <a:lnTo>
                                  <a:pt x="200025" y="6375400"/>
                                </a:lnTo>
                                <a:lnTo>
                                  <a:pt x="187325" y="6375400"/>
                                </a:lnTo>
                                <a:lnTo>
                                  <a:pt x="175259" y="6388100"/>
                                </a:lnTo>
                                <a:lnTo>
                                  <a:pt x="163829" y="6388100"/>
                                </a:lnTo>
                                <a:lnTo>
                                  <a:pt x="141604" y="6413500"/>
                                </a:lnTo>
                                <a:lnTo>
                                  <a:pt x="121284" y="6426200"/>
                                </a:lnTo>
                                <a:lnTo>
                                  <a:pt x="102869" y="6451600"/>
                                </a:lnTo>
                                <a:lnTo>
                                  <a:pt x="86359" y="6464300"/>
                                </a:lnTo>
                                <a:lnTo>
                                  <a:pt x="72389" y="6489700"/>
                                </a:lnTo>
                                <a:lnTo>
                                  <a:pt x="55244" y="6527800"/>
                                </a:lnTo>
                                <a:lnTo>
                                  <a:pt x="43814" y="6565900"/>
                                </a:lnTo>
                                <a:lnTo>
                                  <a:pt x="41275" y="6591300"/>
                                </a:lnTo>
                                <a:lnTo>
                                  <a:pt x="39369" y="6604000"/>
                                </a:lnTo>
                                <a:lnTo>
                                  <a:pt x="38100" y="6629400"/>
                                </a:lnTo>
                                <a:lnTo>
                                  <a:pt x="38734" y="6642100"/>
                                </a:lnTo>
                                <a:lnTo>
                                  <a:pt x="43814" y="6692900"/>
                                </a:lnTo>
                                <a:lnTo>
                                  <a:pt x="55879" y="6731000"/>
                                </a:lnTo>
                                <a:lnTo>
                                  <a:pt x="73025" y="6769100"/>
                                </a:lnTo>
                                <a:lnTo>
                                  <a:pt x="104139" y="6807200"/>
                                </a:lnTo>
                                <a:lnTo>
                                  <a:pt x="122554" y="6832600"/>
                                </a:lnTo>
                                <a:lnTo>
                                  <a:pt x="142875" y="6845300"/>
                                </a:lnTo>
                                <a:lnTo>
                                  <a:pt x="165100" y="6870700"/>
                                </a:lnTo>
                                <a:lnTo>
                                  <a:pt x="4144645" y="6870700"/>
                                </a:lnTo>
                                <a:lnTo>
                                  <a:pt x="4167504" y="6845300"/>
                                </a:lnTo>
                                <a:lnTo>
                                  <a:pt x="4187825" y="6832600"/>
                                </a:lnTo>
                                <a:lnTo>
                                  <a:pt x="4206240" y="6807200"/>
                                </a:lnTo>
                                <a:lnTo>
                                  <a:pt x="4242434" y="6756400"/>
                                </a:lnTo>
                                <a:lnTo>
                                  <a:pt x="4261484" y="6705600"/>
                                </a:lnTo>
                                <a:lnTo>
                                  <a:pt x="4264659" y="6680200"/>
                                </a:lnTo>
                                <a:lnTo>
                                  <a:pt x="4267200" y="6667500"/>
                                </a:lnTo>
                                <a:lnTo>
                                  <a:pt x="4269105" y="6654800"/>
                                </a:lnTo>
                                <a:lnTo>
                                  <a:pt x="4270375" y="6642100"/>
                                </a:lnTo>
                                <a:lnTo>
                                  <a:pt x="4270375" y="622300"/>
                                </a:lnTo>
                                <a:lnTo>
                                  <a:pt x="4272280" y="622300"/>
                                </a:lnTo>
                                <a:lnTo>
                                  <a:pt x="4273550" y="609600"/>
                                </a:lnTo>
                                <a:lnTo>
                                  <a:pt x="4638675" y="609600"/>
                                </a:lnTo>
                                <a:lnTo>
                                  <a:pt x="4652645" y="596900"/>
                                </a:lnTo>
                                <a:lnTo>
                                  <a:pt x="4679950" y="596900"/>
                                </a:lnTo>
                                <a:lnTo>
                                  <a:pt x="4693284" y="584200"/>
                                </a:lnTo>
                                <a:lnTo>
                                  <a:pt x="4719320" y="584200"/>
                                </a:lnTo>
                                <a:lnTo>
                                  <a:pt x="4731384" y="571500"/>
                                </a:lnTo>
                                <a:lnTo>
                                  <a:pt x="4743450" y="571500"/>
                                </a:lnTo>
                                <a:lnTo>
                                  <a:pt x="4754880" y="558800"/>
                                </a:lnTo>
                                <a:lnTo>
                                  <a:pt x="4777740" y="546100"/>
                                </a:lnTo>
                                <a:lnTo>
                                  <a:pt x="4797425" y="520700"/>
                                </a:lnTo>
                                <a:lnTo>
                                  <a:pt x="4815840" y="508000"/>
                                </a:lnTo>
                                <a:lnTo>
                                  <a:pt x="4839970" y="469900"/>
                                </a:lnTo>
                                <a:lnTo>
                                  <a:pt x="4858384" y="431800"/>
                                </a:lnTo>
                                <a:lnTo>
                                  <a:pt x="4871720" y="393700"/>
                                </a:lnTo>
                                <a:lnTo>
                                  <a:pt x="4879340" y="355600"/>
                                </a:lnTo>
                                <a:lnTo>
                                  <a:pt x="4880609" y="330200"/>
                                </a:lnTo>
                                <a:lnTo>
                                  <a:pt x="4880609" y="304800"/>
                                </a:lnTo>
                                <a:lnTo>
                                  <a:pt x="4874895" y="266700"/>
                                </a:lnTo>
                                <a:lnTo>
                                  <a:pt x="4867909" y="241300"/>
                                </a:lnTo>
                                <a:lnTo>
                                  <a:pt x="4863465" y="215900"/>
                                </a:lnTo>
                                <a:lnTo>
                                  <a:pt x="4858384" y="203200"/>
                                </a:lnTo>
                                <a:lnTo>
                                  <a:pt x="4852034" y="190500"/>
                                </a:lnTo>
                                <a:lnTo>
                                  <a:pt x="4845684" y="190500"/>
                                </a:lnTo>
                                <a:lnTo>
                                  <a:pt x="4839334" y="177800"/>
                                </a:lnTo>
                                <a:lnTo>
                                  <a:pt x="4814570" y="139700"/>
                                </a:lnTo>
                                <a:lnTo>
                                  <a:pt x="4775834" y="101600"/>
                                </a:lnTo>
                                <a:lnTo>
                                  <a:pt x="4753609" y="88900"/>
                                </a:lnTo>
                                <a:lnTo>
                                  <a:pt x="4742815" y="76200"/>
                                </a:lnTo>
                                <a:lnTo>
                                  <a:pt x="4730750" y="63500"/>
                                </a:lnTo>
                                <a:close/>
                              </a:path>
                              <a:path w="4918710" h="6946900">
                                <a:moveTo>
                                  <a:pt x="837564" y="25400"/>
                                </a:moveTo>
                                <a:lnTo>
                                  <a:pt x="794384" y="25400"/>
                                </a:lnTo>
                                <a:lnTo>
                                  <a:pt x="780414" y="38100"/>
                                </a:lnTo>
                                <a:lnTo>
                                  <a:pt x="766444" y="38100"/>
                                </a:lnTo>
                                <a:lnTo>
                                  <a:pt x="753109" y="50800"/>
                                </a:lnTo>
                                <a:lnTo>
                                  <a:pt x="728980" y="76200"/>
                                </a:lnTo>
                                <a:lnTo>
                                  <a:pt x="705484" y="88900"/>
                                </a:lnTo>
                                <a:lnTo>
                                  <a:pt x="666114" y="139700"/>
                                </a:lnTo>
                                <a:lnTo>
                                  <a:pt x="635634" y="190500"/>
                                </a:lnTo>
                                <a:lnTo>
                                  <a:pt x="624839" y="228600"/>
                                </a:lnTo>
                                <a:lnTo>
                                  <a:pt x="620394" y="241300"/>
                                </a:lnTo>
                                <a:lnTo>
                                  <a:pt x="616584" y="254000"/>
                                </a:lnTo>
                                <a:lnTo>
                                  <a:pt x="614044" y="266700"/>
                                </a:lnTo>
                                <a:lnTo>
                                  <a:pt x="612139" y="292100"/>
                                </a:lnTo>
                                <a:lnTo>
                                  <a:pt x="610869" y="304800"/>
                                </a:lnTo>
                                <a:lnTo>
                                  <a:pt x="610234" y="317500"/>
                                </a:lnTo>
                                <a:lnTo>
                                  <a:pt x="610234" y="6299200"/>
                                </a:lnTo>
                                <a:lnTo>
                                  <a:pt x="307975" y="6299200"/>
                                </a:lnTo>
                                <a:lnTo>
                                  <a:pt x="291464" y="6311900"/>
                                </a:lnTo>
                                <a:lnTo>
                                  <a:pt x="243839" y="6311900"/>
                                </a:lnTo>
                                <a:lnTo>
                                  <a:pt x="227964" y="6324600"/>
                                </a:lnTo>
                                <a:lnTo>
                                  <a:pt x="629284" y="6324600"/>
                                </a:lnTo>
                                <a:lnTo>
                                  <a:pt x="629284" y="317500"/>
                                </a:lnTo>
                                <a:lnTo>
                                  <a:pt x="633094" y="266700"/>
                                </a:lnTo>
                                <a:lnTo>
                                  <a:pt x="644525" y="228600"/>
                                </a:lnTo>
                                <a:lnTo>
                                  <a:pt x="662939" y="177800"/>
                                </a:lnTo>
                                <a:lnTo>
                                  <a:pt x="687705" y="139700"/>
                                </a:lnTo>
                                <a:lnTo>
                                  <a:pt x="718184" y="101600"/>
                                </a:lnTo>
                                <a:lnTo>
                                  <a:pt x="753744" y="76200"/>
                                </a:lnTo>
                                <a:lnTo>
                                  <a:pt x="793750" y="50800"/>
                                </a:lnTo>
                                <a:lnTo>
                                  <a:pt x="837564" y="25400"/>
                                </a:lnTo>
                                <a:close/>
                              </a:path>
                              <a:path w="4918710" h="6946900">
                                <a:moveTo>
                                  <a:pt x="4690745" y="25400"/>
                                </a:moveTo>
                                <a:lnTo>
                                  <a:pt x="837564" y="25400"/>
                                </a:lnTo>
                                <a:lnTo>
                                  <a:pt x="793750" y="50800"/>
                                </a:lnTo>
                                <a:lnTo>
                                  <a:pt x="753744" y="76200"/>
                                </a:lnTo>
                                <a:lnTo>
                                  <a:pt x="718184" y="101600"/>
                                </a:lnTo>
                                <a:lnTo>
                                  <a:pt x="687705" y="139700"/>
                                </a:lnTo>
                                <a:lnTo>
                                  <a:pt x="662939" y="177800"/>
                                </a:lnTo>
                                <a:lnTo>
                                  <a:pt x="644525" y="228600"/>
                                </a:lnTo>
                                <a:lnTo>
                                  <a:pt x="633094" y="266700"/>
                                </a:lnTo>
                                <a:lnTo>
                                  <a:pt x="629284" y="317500"/>
                                </a:lnTo>
                                <a:lnTo>
                                  <a:pt x="629284" y="6324600"/>
                                </a:lnTo>
                                <a:lnTo>
                                  <a:pt x="648334" y="6324600"/>
                                </a:lnTo>
                                <a:lnTo>
                                  <a:pt x="648334" y="304800"/>
                                </a:lnTo>
                                <a:lnTo>
                                  <a:pt x="649605" y="292100"/>
                                </a:lnTo>
                                <a:lnTo>
                                  <a:pt x="657225" y="254000"/>
                                </a:lnTo>
                                <a:lnTo>
                                  <a:pt x="670559" y="215900"/>
                                </a:lnTo>
                                <a:lnTo>
                                  <a:pt x="688975" y="177800"/>
                                </a:lnTo>
                                <a:lnTo>
                                  <a:pt x="713105" y="139700"/>
                                </a:lnTo>
                                <a:lnTo>
                                  <a:pt x="751839" y="101600"/>
                                </a:lnTo>
                                <a:lnTo>
                                  <a:pt x="774064" y="88900"/>
                                </a:lnTo>
                                <a:lnTo>
                                  <a:pt x="785494" y="76200"/>
                                </a:lnTo>
                                <a:lnTo>
                                  <a:pt x="797559" y="63500"/>
                                </a:lnTo>
                                <a:lnTo>
                                  <a:pt x="822325" y="63500"/>
                                </a:lnTo>
                                <a:lnTo>
                                  <a:pt x="835659" y="50800"/>
                                </a:lnTo>
                                <a:lnTo>
                                  <a:pt x="848994" y="50800"/>
                                </a:lnTo>
                                <a:lnTo>
                                  <a:pt x="862330" y="38100"/>
                                </a:lnTo>
                                <a:lnTo>
                                  <a:pt x="4712652" y="38100"/>
                                </a:lnTo>
                                <a:lnTo>
                                  <a:pt x="4690745" y="25400"/>
                                </a:lnTo>
                                <a:close/>
                              </a:path>
                              <a:path w="4918710" h="6946900">
                                <a:moveTo>
                                  <a:pt x="4712652" y="38100"/>
                                </a:moveTo>
                                <a:lnTo>
                                  <a:pt x="4665980" y="38100"/>
                                </a:lnTo>
                                <a:lnTo>
                                  <a:pt x="4679315" y="50800"/>
                                </a:lnTo>
                                <a:lnTo>
                                  <a:pt x="4692650" y="50800"/>
                                </a:lnTo>
                                <a:lnTo>
                                  <a:pt x="4705350" y="63500"/>
                                </a:lnTo>
                                <a:lnTo>
                                  <a:pt x="4730750" y="63500"/>
                                </a:lnTo>
                                <a:lnTo>
                                  <a:pt x="4742815" y="76200"/>
                                </a:lnTo>
                                <a:lnTo>
                                  <a:pt x="4753609" y="88900"/>
                                </a:lnTo>
                                <a:lnTo>
                                  <a:pt x="4775834" y="101600"/>
                                </a:lnTo>
                                <a:lnTo>
                                  <a:pt x="4814570" y="139700"/>
                                </a:lnTo>
                                <a:lnTo>
                                  <a:pt x="4839334" y="177800"/>
                                </a:lnTo>
                                <a:lnTo>
                                  <a:pt x="4845684" y="190500"/>
                                </a:lnTo>
                                <a:lnTo>
                                  <a:pt x="4852034" y="190500"/>
                                </a:lnTo>
                                <a:lnTo>
                                  <a:pt x="4858384" y="203200"/>
                                </a:lnTo>
                                <a:lnTo>
                                  <a:pt x="4863465" y="215900"/>
                                </a:lnTo>
                                <a:lnTo>
                                  <a:pt x="4867909" y="241300"/>
                                </a:lnTo>
                                <a:lnTo>
                                  <a:pt x="4871720" y="254000"/>
                                </a:lnTo>
                                <a:lnTo>
                                  <a:pt x="4874895" y="266700"/>
                                </a:lnTo>
                                <a:lnTo>
                                  <a:pt x="4877434" y="279400"/>
                                </a:lnTo>
                                <a:lnTo>
                                  <a:pt x="4879340" y="292100"/>
                                </a:lnTo>
                                <a:lnTo>
                                  <a:pt x="4880609" y="304800"/>
                                </a:lnTo>
                                <a:lnTo>
                                  <a:pt x="4880609" y="330200"/>
                                </a:lnTo>
                                <a:lnTo>
                                  <a:pt x="4877434" y="368300"/>
                                </a:lnTo>
                                <a:lnTo>
                                  <a:pt x="4867909" y="406400"/>
                                </a:lnTo>
                                <a:lnTo>
                                  <a:pt x="4852670" y="444500"/>
                                </a:lnTo>
                                <a:lnTo>
                                  <a:pt x="4832350" y="482600"/>
                                </a:lnTo>
                                <a:lnTo>
                                  <a:pt x="4797425" y="520700"/>
                                </a:lnTo>
                                <a:lnTo>
                                  <a:pt x="4777740" y="546100"/>
                                </a:lnTo>
                                <a:lnTo>
                                  <a:pt x="4754880" y="558800"/>
                                </a:lnTo>
                                <a:lnTo>
                                  <a:pt x="4743450" y="571500"/>
                                </a:lnTo>
                                <a:lnTo>
                                  <a:pt x="4731384" y="571500"/>
                                </a:lnTo>
                                <a:lnTo>
                                  <a:pt x="4719320" y="584200"/>
                                </a:lnTo>
                                <a:lnTo>
                                  <a:pt x="4693284" y="584200"/>
                                </a:lnTo>
                                <a:lnTo>
                                  <a:pt x="4679950" y="596900"/>
                                </a:lnTo>
                                <a:lnTo>
                                  <a:pt x="4652645" y="596900"/>
                                </a:lnTo>
                                <a:lnTo>
                                  <a:pt x="4638675" y="609600"/>
                                </a:lnTo>
                                <a:lnTo>
                                  <a:pt x="4273550" y="609600"/>
                                </a:lnTo>
                                <a:lnTo>
                                  <a:pt x="4272280" y="622300"/>
                                </a:lnTo>
                                <a:lnTo>
                                  <a:pt x="4644390" y="622300"/>
                                </a:lnTo>
                                <a:lnTo>
                                  <a:pt x="4690745" y="609600"/>
                                </a:lnTo>
                                <a:lnTo>
                                  <a:pt x="4734559" y="596900"/>
                                </a:lnTo>
                                <a:lnTo>
                                  <a:pt x="4774565" y="571500"/>
                                </a:lnTo>
                                <a:lnTo>
                                  <a:pt x="4810125" y="533400"/>
                                </a:lnTo>
                                <a:lnTo>
                                  <a:pt x="4840605" y="495300"/>
                                </a:lnTo>
                                <a:lnTo>
                                  <a:pt x="4865370" y="457200"/>
                                </a:lnTo>
                                <a:lnTo>
                                  <a:pt x="4884420" y="419100"/>
                                </a:lnTo>
                                <a:lnTo>
                                  <a:pt x="4895850" y="368300"/>
                                </a:lnTo>
                                <a:lnTo>
                                  <a:pt x="4899659" y="317500"/>
                                </a:lnTo>
                                <a:lnTo>
                                  <a:pt x="4895850" y="266700"/>
                                </a:lnTo>
                                <a:lnTo>
                                  <a:pt x="4884420" y="228600"/>
                                </a:lnTo>
                                <a:lnTo>
                                  <a:pt x="4865370" y="177800"/>
                                </a:lnTo>
                                <a:lnTo>
                                  <a:pt x="4840605" y="139700"/>
                                </a:lnTo>
                                <a:lnTo>
                                  <a:pt x="4810125" y="101600"/>
                                </a:lnTo>
                                <a:lnTo>
                                  <a:pt x="4774565" y="76200"/>
                                </a:lnTo>
                                <a:lnTo>
                                  <a:pt x="4734559" y="50800"/>
                                </a:lnTo>
                                <a:lnTo>
                                  <a:pt x="4712652" y="38100"/>
                                </a:lnTo>
                                <a:close/>
                              </a:path>
                              <a:path w="4918710" h="6946900">
                                <a:moveTo>
                                  <a:pt x="4735830" y="25400"/>
                                </a:moveTo>
                                <a:lnTo>
                                  <a:pt x="4690745" y="25400"/>
                                </a:lnTo>
                                <a:lnTo>
                                  <a:pt x="4712970" y="38100"/>
                                </a:lnTo>
                                <a:lnTo>
                                  <a:pt x="4734559" y="50800"/>
                                </a:lnTo>
                                <a:lnTo>
                                  <a:pt x="4774565" y="76200"/>
                                </a:lnTo>
                                <a:lnTo>
                                  <a:pt x="4810125" y="101600"/>
                                </a:lnTo>
                                <a:lnTo>
                                  <a:pt x="4840605" y="139700"/>
                                </a:lnTo>
                                <a:lnTo>
                                  <a:pt x="4865370" y="177800"/>
                                </a:lnTo>
                                <a:lnTo>
                                  <a:pt x="4884420" y="228600"/>
                                </a:lnTo>
                                <a:lnTo>
                                  <a:pt x="4895850" y="266700"/>
                                </a:lnTo>
                                <a:lnTo>
                                  <a:pt x="4899659" y="317500"/>
                                </a:lnTo>
                                <a:lnTo>
                                  <a:pt x="4895850" y="368300"/>
                                </a:lnTo>
                                <a:lnTo>
                                  <a:pt x="4884420" y="419100"/>
                                </a:lnTo>
                                <a:lnTo>
                                  <a:pt x="4865370" y="457200"/>
                                </a:lnTo>
                                <a:lnTo>
                                  <a:pt x="4840605" y="495300"/>
                                </a:lnTo>
                                <a:lnTo>
                                  <a:pt x="4810125" y="533400"/>
                                </a:lnTo>
                                <a:lnTo>
                                  <a:pt x="4774565" y="571500"/>
                                </a:lnTo>
                                <a:lnTo>
                                  <a:pt x="4734559" y="596900"/>
                                </a:lnTo>
                                <a:lnTo>
                                  <a:pt x="4690745" y="609600"/>
                                </a:lnTo>
                                <a:lnTo>
                                  <a:pt x="4644390" y="622300"/>
                                </a:lnTo>
                                <a:lnTo>
                                  <a:pt x="4720590" y="622300"/>
                                </a:lnTo>
                                <a:lnTo>
                                  <a:pt x="4734559" y="609600"/>
                                </a:lnTo>
                                <a:lnTo>
                                  <a:pt x="4748530" y="609600"/>
                                </a:lnTo>
                                <a:lnTo>
                                  <a:pt x="4762500" y="596900"/>
                                </a:lnTo>
                                <a:lnTo>
                                  <a:pt x="4775834" y="584200"/>
                                </a:lnTo>
                                <a:lnTo>
                                  <a:pt x="4799965" y="571500"/>
                                </a:lnTo>
                                <a:lnTo>
                                  <a:pt x="4823459" y="546100"/>
                                </a:lnTo>
                                <a:lnTo>
                                  <a:pt x="4844415" y="533400"/>
                                </a:lnTo>
                                <a:lnTo>
                                  <a:pt x="4862830" y="508000"/>
                                </a:lnTo>
                                <a:lnTo>
                                  <a:pt x="4871720" y="495300"/>
                                </a:lnTo>
                                <a:lnTo>
                                  <a:pt x="4879340" y="469900"/>
                                </a:lnTo>
                                <a:lnTo>
                                  <a:pt x="4886959" y="457200"/>
                                </a:lnTo>
                                <a:lnTo>
                                  <a:pt x="4904105" y="419100"/>
                                </a:lnTo>
                                <a:lnTo>
                                  <a:pt x="4912359" y="381000"/>
                                </a:lnTo>
                                <a:lnTo>
                                  <a:pt x="4914900" y="368300"/>
                                </a:lnTo>
                                <a:lnTo>
                                  <a:pt x="4916805" y="355600"/>
                                </a:lnTo>
                                <a:lnTo>
                                  <a:pt x="4918075" y="342900"/>
                                </a:lnTo>
                                <a:lnTo>
                                  <a:pt x="4918709" y="317500"/>
                                </a:lnTo>
                                <a:lnTo>
                                  <a:pt x="4917440" y="292100"/>
                                </a:lnTo>
                                <a:lnTo>
                                  <a:pt x="4912359" y="254000"/>
                                </a:lnTo>
                                <a:lnTo>
                                  <a:pt x="4899025" y="215900"/>
                                </a:lnTo>
                                <a:lnTo>
                                  <a:pt x="4893309" y="190500"/>
                                </a:lnTo>
                                <a:lnTo>
                                  <a:pt x="4872355" y="152400"/>
                                </a:lnTo>
                                <a:lnTo>
                                  <a:pt x="4845684" y="114300"/>
                                </a:lnTo>
                                <a:lnTo>
                                  <a:pt x="4801870" y="76200"/>
                                </a:lnTo>
                                <a:lnTo>
                                  <a:pt x="4776470" y="50800"/>
                                </a:lnTo>
                                <a:lnTo>
                                  <a:pt x="4763134" y="38100"/>
                                </a:lnTo>
                                <a:lnTo>
                                  <a:pt x="4749800" y="38100"/>
                                </a:lnTo>
                                <a:lnTo>
                                  <a:pt x="4735830" y="25400"/>
                                </a:lnTo>
                                <a:close/>
                              </a:path>
                              <a:path w="4918710" h="6946900">
                                <a:moveTo>
                                  <a:pt x="4692650" y="50800"/>
                                </a:moveTo>
                                <a:lnTo>
                                  <a:pt x="835659" y="50800"/>
                                </a:lnTo>
                                <a:lnTo>
                                  <a:pt x="822325" y="63500"/>
                                </a:lnTo>
                                <a:lnTo>
                                  <a:pt x="4705350" y="63500"/>
                                </a:lnTo>
                                <a:lnTo>
                                  <a:pt x="4692650" y="50800"/>
                                </a:lnTo>
                                <a:close/>
                              </a:path>
                              <a:path w="4918710" h="6946900">
                                <a:moveTo>
                                  <a:pt x="4665980" y="38100"/>
                                </a:moveTo>
                                <a:lnTo>
                                  <a:pt x="862330" y="38100"/>
                                </a:lnTo>
                                <a:lnTo>
                                  <a:pt x="848994" y="50800"/>
                                </a:lnTo>
                                <a:lnTo>
                                  <a:pt x="4679315" y="50800"/>
                                </a:lnTo>
                                <a:lnTo>
                                  <a:pt x="4665980" y="38100"/>
                                </a:lnTo>
                                <a:close/>
                              </a:path>
                              <a:path w="4918710" h="6946900">
                                <a:moveTo>
                                  <a:pt x="934084" y="12700"/>
                                </a:moveTo>
                                <a:lnTo>
                                  <a:pt x="823594" y="12700"/>
                                </a:lnTo>
                                <a:lnTo>
                                  <a:pt x="808355" y="25400"/>
                                </a:lnTo>
                                <a:lnTo>
                                  <a:pt x="884555" y="25400"/>
                                </a:lnTo>
                                <a:lnTo>
                                  <a:pt x="934084" y="12700"/>
                                </a:lnTo>
                                <a:close/>
                              </a:path>
                              <a:path w="4918710" h="6946900">
                                <a:moveTo>
                                  <a:pt x="4594859" y="12700"/>
                                </a:moveTo>
                                <a:lnTo>
                                  <a:pt x="934084" y="12700"/>
                                </a:lnTo>
                                <a:lnTo>
                                  <a:pt x="884555" y="25400"/>
                                </a:lnTo>
                                <a:lnTo>
                                  <a:pt x="4644390" y="25400"/>
                                </a:lnTo>
                                <a:lnTo>
                                  <a:pt x="4594859" y="12700"/>
                                </a:lnTo>
                                <a:close/>
                              </a:path>
                              <a:path w="4918710" h="6946900">
                                <a:moveTo>
                                  <a:pt x="4706620" y="12700"/>
                                </a:moveTo>
                                <a:lnTo>
                                  <a:pt x="4594859" y="12700"/>
                                </a:lnTo>
                                <a:lnTo>
                                  <a:pt x="4644390" y="25400"/>
                                </a:lnTo>
                                <a:lnTo>
                                  <a:pt x="4721225" y="25400"/>
                                </a:lnTo>
                                <a:lnTo>
                                  <a:pt x="4706620" y="12700"/>
                                </a:lnTo>
                                <a:close/>
                              </a:path>
                              <a:path w="4918710" h="6946900">
                                <a:moveTo>
                                  <a:pt x="4660265" y="0"/>
                                </a:moveTo>
                                <a:lnTo>
                                  <a:pt x="869314" y="0"/>
                                </a:lnTo>
                                <a:lnTo>
                                  <a:pt x="853439" y="12700"/>
                                </a:lnTo>
                                <a:lnTo>
                                  <a:pt x="4676140" y="12700"/>
                                </a:lnTo>
                                <a:lnTo>
                                  <a:pt x="4660265" y="0"/>
                                </a:lnTo>
                                <a:close/>
                              </a:path>
                            </a:pathLst>
                          </a:custGeom>
                          <a:solidFill>
                            <a:srgbClr val="3D2F51">
                              <a:alpha val="50195"/>
                            </a:srgbClr>
                          </a:solidFill>
                        </wps:spPr>
                        <wps:bodyPr wrap="square" lIns="0" tIns="0" rIns="0" bIns="0" rtlCol="0">
                          <a:noAutofit/>
                        </wps:bodyPr>
                      </wps:wsp>
                      <wps:wsp>
                        <wps:cNvPr id="63" name="Graphic 63"/>
                        <wps:cNvSpPr/>
                        <wps:spPr>
                          <a:xfrm>
                            <a:off x="336550" y="44450"/>
                            <a:ext cx="3965575" cy="6918325"/>
                          </a:xfrm>
                          <a:custGeom>
                            <a:avLst/>
                            <a:gdLst/>
                            <a:ahLst/>
                            <a:cxnLst/>
                            <a:rect l="l" t="t" r="r" b="b"/>
                            <a:pathLst>
                              <a:path w="3965575" h="6918325">
                                <a:moveTo>
                                  <a:pt x="610234" y="0"/>
                                </a:moveTo>
                                <a:lnTo>
                                  <a:pt x="659764" y="3810"/>
                                </a:lnTo>
                                <a:lnTo>
                                  <a:pt x="706755" y="15240"/>
                                </a:lnTo>
                                <a:lnTo>
                                  <a:pt x="750569" y="34290"/>
                                </a:lnTo>
                                <a:lnTo>
                                  <a:pt x="790575" y="59054"/>
                                </a:lnTo>
                                <a:lnTo>
                                  <a:pt x="826134" y="89535"/>
                                </a:lnTo>
                                <a:lnTo>
                                  <a:pt x="856614" y="125095"/>
                                </a:lnTo>
                                <a:lnTo>
                                  <a:pt x="881380" y="165100"/>
                                </a:lnTo>
                                <a:lnTo>
                                  <a:pt x="899794" y="208915"/>
                                </a:lnTo>
                                <a:lnTo>
                                  <a:pt x="911225" y="255270"/>
                                </a:lnTo>
                                <a:lnTo>
                                  <a:pt x="915034" y="304800"/>
                                </a:lnTo>
                                <a:lnTo>
                                  <a:pt x="911225" y="354329"/>
                                </a:lnTo>
                                <a:lnTo>
                                  <a:pt x="899794" y="401320"/>
                                </a:lnTo>
                                <a:lnTo>
                                  <a:pt x="881380" y="445135"/>
                                </a:lnTo>
                                <a:lnTo>
                                  <a:pt x="856614" y="485140"/>
                                </a:lnTo>
                                <a:lnTo>
                                  <a:pt x="826134" y="520700"/>
                                </a:lnTo>
                                <a:lnTo>
                                  <a:pt x="790575" y="551179"/>
                                </a:lnTo>
                                <a:lnTo>
                                  <a:pt x="750569" y="575945"/>
                                </a:lnTo>
                                <a:lnTo>
                                  <a:pt x="706755" y="594360"/>
                                </a:lnTo>
                                <a:lnTo>
                                  <a:pt x="659764" y="606425"/>
                                </a:lnTo>
                                <a:lnTo>
                                  <a:pt x="610234" y="610235"/>
                                </a:lnTo>
                                <a:lnTo>
                                  <a:pt x="561975" y="602615"/>
                                </a:lnTo>
                                <a:lnTo>
                                  <a:pt x="520064" y="580390"/>
                                </a:lnTo>
                                <a:lnTo>
                                  <a:pt x="487044" y="547370"/>
                                </a:lnTo>
                                <a:lnTo>
                                  <a:pt x="465455" y="505460"/>
                                </a:lnTo>
                                <a:lnTo>
                                  <a:pt x="457834" y="457835"/>
                                </a:lnTo>
                                <a:lnTo>
                                  <a:pt x="465455" y="409575"/>
                                </a:lnTo>
                                <a:lnTo>
                                  <a:pt x="487044" y="367665"/>
                                </a:lnTo>
                                <a:lnTo>
                                  <a:pt x="520064" y="334645"/>
                                </a:lnTo>
                                <a:lnTo>
                                  <a:pt x="561975" y="313054"/>
                                </a:lnTo>
                                <a:lnTo>
                                  <a:pt x="610234" y="304800"/>
                                </a:lnTo>
                                <a:lnTo>
                                  <a:pt x="915034" y="304800"/>
                                </a:lnTo>
                              </a:path>
                              <a:path w="3965575" h="6918325">
                                <a:moveTo>
                                  <a:pt x="610234" y="610235"/>
                                </a:moveTo>
                                <a:lnTo>
                                  <a:pt x="3965575" y="610235"/>
                                </a:lnTo>
                              </a:path>
                              <a:path w="3965575" h="6918325">
                                <a:moveTo>
                                  <a:pt x="0" y="6918325"/>
                                </a:moveTo>
                                <a:lnTo>
                                  <a:pt x="49530" y="6914515"/>
                                </a:lnTo>
                                <a:lnTo>
                                  <a:pt x="96519" y="6903085"/>
                                </a:lnTo>
                                <a:lnTo>
                                  <a:pt x="140334" y="6884035"/>
                                </a:lnTo>
                                <a:lnTo>
                                  <a:pt x="180339" y="6859270"/>
                                </a:lnTo>
                                <a:lnTo>
                                  <a:pt x="215900" y="6828790"/>
                                </a:lnTo>
                                <a:lnTo>
                                  <a:pt x="246380" y="6793230"/>
                                </a:lnTo>
                                <a:lnTo>
                                  <a:pt x="271144" y="6753225"/>
                                </a:lnTo>
                                <a:lnTo>
                                  <a:pt x="289559" y="6709409"/>
                                </a:lnTo>
                                <a:lnTo>
                                  <a:pt x="301625" y="6663055"/>
                                </a:lnTo>
                                <a:lnTo>
                                  <a:pt x="305434" y="6613525"/>
                                </a:lnTo>
                                <a:lnTo>
                                  <a:pt x="305434" y="6308090"/>
                                </a:lnTo>
                              </a:path>
                              <a:path w="3965575" h="6918325">
                                <a:moveTo>
                                  <a:pt x="0" y="6308090"/>
                                </a:moveTo>
                                <a:lnTo>
                                  <a:pt x="48259" y="6315710"/>
                                </a:lnTo>
                                <a:lnTo>
                                  <a:pt x="90169" y="6337935"/>
                                </a:lnTo>
                                <a:lnTo>
                                  <a:pt x="123189" y="6370955"/>
                                </a:lnTo>
                                <a:lnTo>
                                  <a:pt x="144780" y="6412865"/>
                                </a:lnTo>
                                <a:lnTo>
                                  <a:pt x="153034" y="6460490"/>
                                </a:lnTo>
                                <a:lnTo>
                                  <a:pt x="144780" y="6508750"/>
                                </a:lnTo>
                                <a:lnTo>
                                  <a:pt x="123189" y="6550659"/>
                                </a:lnTo>
                                <a:lnTo>
                                  <a:pt x="90169" y="6583680"/>
                                </a:lnTo>
                                <a:lnTo>
                                  <a:pt x="48259" y="6605270"/>
                                </a:lnTo>
                                <a:lnTo>
                                  <a:pt x="0" y="6613525"/>
                                </a:lnTo>
                                <a:lnTo>
                                  <a:pt x="305434" y="6613525"/>
                                </a:lnTo>
                              </a:path>
                            </a:pathLst>
                          </a:custGeom>
                          <a:ln w="38100">
                            <a:solidFill>
                              <a:srgbClr val="3D2F51"/>
                            </a:solidFill>
                            <a:prstDash val="solid"/>
                          </a:ln>
                        </wps:spPr>
                        <wps:bodyPr wrap="square" lIns="0" tIns="0" rIns="0" bIns="0" rtlCol="0">
                          <a:noAutofit/>
                        </wps:bodyPr>
                      </wps:wsp>
                      <wps:wsp>
                        <wps:cNvPr id="64" name="Graphic 64"/>
                        <wps:cNvSpPr/>
                        <wps:spPr>
                          <a:xfrm>
                            <a:off x="19050" y="19050"/>
                            <a:ext cx="4880610" cy="6918325"/>
                          </a:xfrm>
                          <a:custGeom>
                            <a:avLst/>
                            <a:gdLst/>
                            <a:ahLst/>
                            <a:cxnLst/>
                            <a:rect l="l" t="t" r="r" b="b"/>
                            <a:pathLst>
                              <a:path w="4880610" h="6918325">
                                <a:moveTo>
                                  <a:pt x="4575809" y="0"/>
                                </a:moveTo>
                                <a:lnTo>
                                  <a:pt x="915034" y="0"/>
                                </a:lnTo>
                                <a:lnTo>
                                  <a:pt x="865505" y="3810"/>
                                </a:lnTo>
                                <a:lnTo>
                                  <a:pt x="818514" y="15240"/>
                                </a:lnTo>
                                <a:lnTo>
                                  <a:pt x="774700" y="34290"/>
                                </a:lnTo>
                                <a:lnTo>
                                  <a:pt x="734694" y="59054"/>
                                </a:lnTo>
                                <a:lnTo>
                                  <a:pt x="699134" y="89535"/>
                                </a:lnTo>
                                <a:lnTo>
                                  <a:pt x="668655" y="125095"/>
                                </a:lnTo>
                                <a:lnTo>
                                  <a:pt x="643889" y="165100"/>
                                </a:lnTo>
                                <a:lnTo>
                                  <a:pt x="625475" y="208915"/>
                                </a:lnTo>
                                <a:lnTo>
                                  <a:pt x="614044" y="255270"/>
                                </a:lnTo>
                                <a:lnTo>
                                  <a:pt x="610234" y="304800"/>
                                </a:lnTo>
                                <a:lnTo>
                                  <a:pt x="610234" y="6308090"/>
                                </a:lnTo>
                                <a:lnTo>
                                  <a:pt x="304800" y="6308090"/>
                                </a:lnTo>
                                <a:lnTo>
                                  <a:pt x="255269" y="6311900"/>
                                </a:lnTo>
                                <a:lnTo>
                                  <a:pt x="208914" y="6323965"/>
                                </a:lnTo>
                                <a:lnTo>
                                  <a:pt x="165100" y="6342380"/>
                                </a:lnTo>
                                <a:lnTo>
                                  <a:pt x="125094" y="6367145"/>
                                </a:lnTo>
                                <a:lnTo>
                                  <a:pt x="89534" y="6397625"/>
                                </a:lnTo>
                                <a:lnTo>
                                  <a:pt x="59054" y="6433185"/>
                                </a:lnTo>
                                <a:lnTo>
                                  <a:pt x="34289" y="6473190"/>
                                </a:lnTo>
                                <a:lnTo>
                                  <a:pt x="15239" y="6517005"/>
                                </a:lnTo>
                                <a:lnTo>
                                  <a:pt x="3809" y="6563995"/>
                                </a:lnTo>
                                <a:lnTo>
                                  <a:pt x="0" y="6613525"/>
                                </a:lnTo>
                                <a:lnTo>
                                  <a:pt x="3809" y="6663055"/>
                                </a:lnTo>
                                <a:lnTo>
                                  <a:pt x="15239" y="6709409"/>
                                </a:lnTo>
                                <a:lnTo>
                                  <a:pt x="34289" y="6753225"/>
                                </a:lnTo>
                                <a:lnTo>
                                  <a:pt x="59054" y="6793230"/>
                                </a:lnTo>
                                <a:lnTo>
                                  <a:pt x="89534" y="6828790"/>
                                </a:lnTo>
                                <a:lnTo>
                                  <a:pt x="125094" y="6859270"/>
                                </a:lnTo>
                                <a:lnTo>
                                  <a:pt x="165100" y="6884035"/>
                                </a:lnTo>
                                <a:lnTo>
                                  <a:pt x="208914" y="6903085"/>
                                </a:lnTo>
                                <a:lnTo>
                                  <a:pt x="255269" y="6914515"/>
                                </a:lnTo>
                                <a:lnTo>
                                  <a:pt x="304800" y="6918325"/>
                                </a:lnTo>
                                <a:lnTo>
                                  <a:pt x="3965575" y="6918325"/>
                                </a:lnTo>
                                <a:lnTo>
                                  <a:pt x="4015104" y="6914515"/>
                                </a:lnTo>
                                <a:lnTo>
                                  <a:pt x="4062095" y="6903085"/>
                                </a:lnTo>
                                <a:lnTo>
                                  <a:pt x="4105909" y="6884035"/>
                                </a:lnTo>
                                <a:lnTo>
                                  <a:pt x="4145915" y="6859270"/>
                                </a:lnTo>
                                <a:lnTo>
                                  <a:pt x="4181475" y="6828790"/>
                                </a:lnTo>
                                <a:lnTo>
                                  <a:pt x="4211955" y="6793230"/>
                                </a:lnTo>
                                <a:lnTo>
                                  <a:pt x="4236720" y="6753225"/>
                                </a:lnTo>
                                <a:lnTo>
                                  <a:pt x="4255134" y="6709409"/>
                                </a:lnTo>
                                <a:lnTo>
                                  <a:pt x="4266565" y="6663055"/>
                                </a:lnTo>
                                <a:lnTo>
                                  <a:pt x="4270375" y="6613525"/>
                                </a:lnTo>
                                <a:lnTo>
                                  <a:pt x="4270375" y="610235"/>
                                </a:lnTo>
                                <a:lnTo>
                                  <a:pt x="4575809" y="610235"/>
                                </a:lnTo>
                                <a:lnTo>
                                  <a:pt x="4625340" y="606425"/>
                                </a:lnTo>
                                <a:lnTo>
                                  <a:pt x="4671695" y="594360"/>
                                </a:lnTo>
                                <a:lnTo>
                                  <a:pt x="4715509" y="575945"/>
                                </a:lnTo>
                                <a:lnTo>
                                  <a:pt x="4755515" y="551179"/>
                                </a:lnTo>
                                <a:lnTo>
                                  <a:pt x="4791075" y="520700"/>
                                </a:lnTo>
                                <a:lnTo>
                                  <a:pt x="4821555" y="485140"/>
                                </a:lnTo>
                                <a:lnTo>
                                  <a:pt x="4846320" y="445135"/>
                                </a:lnTo>
                                <a:lnTo>
                                  <a:pt x="4865370" y="401320"/>
                                </a:lnTo>
                                <a:lnTo>
                                  <a:pt x="4876800" y="354329"/>
                                </a:lnTo>
                                <a:lnTo>
                                  <a:pt x="4880609" y="304800"/>
                                </a:lnTo>
                                <a:lnTo>
                                  <a:pt x="4876800" y="255270"/>
                                </a:lnTo>
                                <a:lnTo>
                                  <a:pt x="4865370" y="208915"/>
                                </a:lnTo>
                                <a:lnTo>
                                  <a:pt x="4846320" y="165100"/>
                                </a:lnTo>
                                <a:lnTo>
                                  <a:pt x="4821555" y="125095"/>
                                </a:lnTo>
                                <a:lnTo>
                                  <a:pt x="4791075" y="89535"/>
                                </a:lnTo>
                                <a:lnTo>
                                  <a:pt x="4755515" y="59054"/>
                                </a:lnTo>
                                <a:lnTo>
                                  <a:pt x="4715509" y="34290"/>
                                </a:lnTo>
                                <a:lnTo>
                                  <a:pt x="4671695" y="15240"/>
                                </a:lnTo>
                                <a:lnTo>
                                  <a:pt x="4625340" y="3810"/>
                                </a:lnTo>
                                <a:lnTo>
                                  <a:pt x="4575809" y="0"/>
                                </a:lnTo>
                                <a:close/>
                              </a:path>
                            </a:pathLst>
                          </a:custGeom>
                          <a:solidFill>
                            <a:srgbClr val="8062A0"/>
                          </a:solidFill>
                        </wps:spPr>
                        <wps:bodyPr wrap="square" lIns="0" tIns="0" rIns="0" bIns="0" rtlCol="0">
                          <a:noAutofit/>
                        </wps:bodyPr>
                      </wps:wsp>
                      <wps:wsp>
                        <wps:cNvPr id="65" name="Graphic 65"/>
                        <wps:cNvSpPr/>
                        <wps:spPr>
                          <a:xfrm>
                            <a:off x="19050" y="323850"/>
                            <a:ext cx="1219835" cy="6613525"/>
                          </a:xfrm>
                          <a:custGeom>
                            <a:avLst/>
                            <a:gdLst/>
                            <a:ahLst/>
                            <a:cxnLst/>
                            <a:rect l="l" t="t" r="r" b="b"/>
                            <a:pathLst>
                              <a:path w="1219835" h="6613525">
                                <a:moveTo>
                                  <a:pt x="304800" y="6003290"/>
                                </a:moveTo>
                                <a:lnTo>
                                  <a:pt x="255269" y="6007100"/>
                                </a:lnTo>
                                <a:lnTo>
                                  <a:pt x="208914" y="6019165"/>
                                </a:lnTo>
                                <a:lnTo>
                                  <a:pt x="165100" y="6037580"/>
                                </a:lnTo>
                                <a:lnTo>
                                  <a:pt x="125094" y="6062345"/>
                                </a:lnTo>
                                <a:lnTo>
                                  <a:pt x="89534" y="6092825"/>
                                </a:lnTo>
                                <a:lnTo>
                                  <a:pt x="59054" y="6128385"/>
                                </a:lnTo>
                                <a:lnTo>
                                  <a:pt x="34289" y="6168390"/>
                                </a:lnTo>
                                <a:lnTo>
                                  <a:pt x="15239" y="6212205"/>
                                </a:lnTo>
                                <a:lnTo>
                                  <a:pt x="3809" y="6259195"/>
                                </a:lnTo>
                                <a:lnTo>
                                  <a:pt x="0" y="6308725"/>
                                </a:lnTo>
                                <a:lnTo>
                                  <a:pt x="3809" y="6358255"/>
                                </a:lnTo>
                                <a:lnTo>
                                  <a:pt x="15239" y="6404610"/>
                                </a:lnTo>
                                <a:lnTo>
                                  <a:pt x="34289" y="6448425"/>
                                </a:lnTo>
                                <a:lnTo>
                                  <a:pt x="59054" y="6488430"/>
                                </a:lnTo>
                                <a:lnTo>
                                  <a:pt x="89534" y="6523990"/>
                                </a:lnTo>
                                <a:lnTo>
                                  <a:pt x="125094" y="6554470"/>
                                </a:lnTo>
                                <a:lnTo>
                                  <a:pt x="165100" y="6579235"/>
                                </a:lnTo>
                                <a:lnTo>
                                  <a:pt x="208914" y="6598285"/>
                                </a:lnTo>
                                <a:lnTo>
                                  <a:pt x="255269" y="6609715"/>
                                </a:lnTo>
                                <a:lnTo>
                                  <a:pt x="304800" y="6613525"/>
                                </a:lnTo>
                                <a:lnTo>
                                  <a:pt x="354330" y="6609715"/>
                                </a:lnTo>
                                <a:lnTo>
                                  <a:pt x="401319" y="6598285"/>
                                </a:lnTo>
                                <a:lnTo>
                                  <a:pt x="445134" y="6579235"/>
                                </a:lnTo>
                                <a:lnTo>
                                  <a:pt x="485139" y="6554470"/>
                                </a:lnTo>
                                <a:lnTo>
                                  <a:pt x="520700" y="6523990"/>
                                </a:lnTo>
                                <a:lnTo>
                                  <a:pt x="551180" y="6488430"/>
                                </a:lnTo>
                                <a:lnTo>
                                  <a:pt x="575944" y="6448425"/>
                                </a:lnTo>
                                <a:lnTo>
                                  <a:pt x="594359" y="6404610"/>
                                </a:lnTo>
                                <a:lnTo>
                                  <a:pt x="606425" y="6358255"/>
                                </a:lnTo>
                                <a:lnTo>
                                  <a:pt x="610234" y="6308725"/>
                                </a:lnTo>
                                <a:lnTo>
                                  <a:pt x="304800" y="6308725"/>
                                </a:lnTo>
                                <a:lnTo>
                                  <a:pt x="353059" y="6300470"/>
                                </a:lnTo>
                                <a:lnTo>
                                  <a:pt x="394969" y="6278880"/>
                                </a:lnTo>
                                <a:lnTo>
                                  <a:pt x="427989" y="6245860"/>
                                </a:lnTo>
                                <a:lnTo>
                                  <a:pt x="449580" y="6203950"/>
                                </a:lnTo>
                                <a:lnTo>
                                  <a:pt x="457834" y="6155690"/>
                                </a:lnTo>
                                <a:lnTo>
                                  <a:pt x="449580" y="6108065"/>
                                </a:lnTo>
                                <a:lnTo>
                                  <a:pt x="427989" y="6066155"/>
                                </a:lnTo>
                                <a:lnTo>
                                  <a:pt x="394969" y="6033135"/>
                                </a:lnTo>
                                <a:lnTo>
                                  <a:pt x="353059" y="6010910"/>
                                </a:lnTo>
                                <a:lnTo>
                                  <a:pt x="304800" y="6003290"/>
                                </a:lnTo>
                                <a:close/>
                              </a:path>
                              <a:path w="1219835" h="6613525">
                                <a:moveTo>
                                  <a:pt x="1219834" y="0"/>
                                </a:moveTo>
                                <a:lnTo>
                                  <a:pt x="915034" y="0"/>
                                </a:lnTo>
                                <a:lnTo>
                                  <a:pt x="866775" y="8254"/>
                                </a:lnTo>
                                <a:lnTo>
                                  <a:pt x="824864" y="29845"/>
                                </a:lnTo>
                                <a:lnTo>
                                  <a:pt x="791844" y="62865"/>
                                </a:lnTo>
                                <a:lnTo>
                                  <a:pt x="770255" y="104775"/>
                                </a:lnTo>
                                <a:lnTo>
                                  <a:pt x="762634" y="153035"/>
                                </a:lnTo>
                                <a:lnTo>
                                  <a:pt x="770255" y="200660"/>
                                </a:lnTo>
                                <a:lnTo>
                                  <a:pt x="791844" y="242570"/>
                                </a:lnTo>
                                <a:lnTo>
                                  <a:pt x="824864" y="275590"/>
                                </a:lnTo>
                                <a:lnTo>
                                  <a:pt x="866775" y="297815"/>
                                </a:lnTo>
                                <a:lnTo>
                                  <a:pt x="915034" y="305435"/>
                                </a:lnTo>
                                <a:lnTo>
                                  <a:pt x="964564" y="301625"/>
                                </a:lnTo>
                                <a:lnTo>
                                  <a:pt x="1011555" y="289560"/>
                                </a:lnTo>
                                <a:lnTo>
                                  <a:pt x="1055370" y="271145"/>
                                </a:lnTo>
                                <a:lnTo>
                                  <a:pt x="1095375" y="246379"/>
                                </a:lnTo>
                                <a:lnTo>
                                  <a:pt x="1130934" y="215900"/>
                                </a:lnTo>
                                <a:lnTo>
                                  <a:pt x="1161414" y="180340"/>
                                </a:lnTo>
                                <a:lnTo>
                                  <a:pt x="1186180" y="140335"/>
                                </a:lnTo>
                                <a:lnTo>
                                  <a:pt x="1204595" y="96520"/>
                                </a:lnTo>
                                <a:lnTo>
                                  <a:pt x="1216025" y="49529"/>
                                </a:lnTo>
                                <a:lnTo>
                                  <a:pt x="1219834" y="0"/>
                                </a:lnTo>
                                <a:close/>
                              </a:path>
                            </a:pathLst>
                          </a:custGeom>
                          <a:solidFill>
                            <a:srgbClr val="675082"/>
                          </a:solidFill>
                        </wps:spPr>
                        <wps:bodyPr wrap="square" lIns="0" tIns="0" rIns="0" bIns="0" rtlCol="0">
                          <a:noAutofit/>
                        </wps:bodyPr>
                      </wps:wsp>
                      <wps:wsp>
                        <wps:cNvPr id="66" name="Graphic 66"/>
                        <wps:cNvSpPr/>
                        <wps:spPr>
                          <a:xfrm>
                            <a:off x="19050" y="19050"/>
                            <a:ext cx="4880610" cy="6918325"/>
                          </a:xfrm>
                          <a:custGeom>
                            <a:avLst/>
                            <a:gdLst/>
                            <a:ahLst/>
                            <a:cxnLst/>
                            <a:rect l="l" t="t" r="r" b="b"/>
                            <a:pathLst>
                              <a:path w="4880610" h="6918325">
                                <a:moveTo>
                                  <a:pt x="915034" y="0"/>
                                </a:moveTo>
                                <a:lnTo>
                                  <a:pt x="865505" y="3810"/>
                                </a:lnTo>
                                <a:lnTo>
                                  <a:pt x="818514" y="15240"/>
                                </a:lnTo>
                                <a:lnTo>
                                  <a:pt x="774700" y="34290"/>
                                </a:lnTo>
                                <a:lnTo>
                                  <a:pt x="734694" y="59054"/>
                                </a:lnTo>
                                <a:lnTo>
                                  <a:pt x="699134" y="89535"/>
                                </a:lnTo>
                                <a:lnTo>
                                  <a:pt x="668655" y="125095"/>
                                </a:lnTo>
                                <a:lnTo>
                                  <a:pt x="643889" y="165100"/>
                                </a:lnTo>
                                <a:lnTo>
                                  <a:pt x="625475" y="208915"/>
                                </a:lnTo>
                                <a:lnTo>
                                  <a:pt x="614044" y="255270"/>
                                </a:lnTo>
                                <a:lnTo>
                                  <a:pt x="610234" y="304800"/>
                                </a:lnTo>
                                <a:lnTo>
                                  <a:pt x="610234" y="6308090"/>
                                </a:lnTo>
                                <a:lnTo>
                                  <a:pt x="304800" y="6308090"/>
                                </a:lnTo>
                                <a:lnTo>
                                  <a:pt x="255269" y="6311900"/>
                                </a:lnTo>
                                <a:lnTo>
                                  <a:pt x="208914" y="6323965"/>
                                </a:lnTo>
                                <a:lnTo>
                                  <a:pt x="165100" y="6342380"/>
                                </a:lnTo>
                                <a:lnTo>
                                  <a:pt x="125094" y="6367145"/>
                                </a:lnTo>
                                <a:lnTo>
                                  <a:pt x="89534" y="6397625"/>
                                </a:lnTo>
                                <a:lnTo>
                                  <a:pt x="59054" y="6433185"/>
                                </a:lnTo>
                                <a:lnTo>
                                  <a:pt x="34289" y="6473190"/>
                                </a:lnTo>
                                <a:lnTo>
                                  <a:pt x="15239" y="6517005"/>
                                </a:lnTo>
                                <a:lnTo>
                                  <a:pt x="3809" y="6563995"/>
                                </a:lnTo>
                                <a:lnTo>
                                  <a:pt x="0" y="6613525"/>
                                </a:lnTo>
                                <a:lnTo>
                                  <a:pt x="3809" y="6663055"/>
                                </a:lnTo>
                                <a:lnTo>
                                  <a:pt x="15239" y="6709409"/>
                                </a:lnTo>
                                <a:lnTo>
                                  <a:pt x="34289" y="6753225"/>
                                </a:lnTo>
                                <a:lnTo>
                                  <a:pt x="59054" y="6793230"/>
                                </a:lnTo>
                                <a:lnTo>
                                  <a:pt x="89534" y="6828790"/>
                                </a:lnTo>
                                <a:lnTo>
                                  <a:pt x="125094" y="6859270"/>
                                </a:lnTo>
                                <a:lnTo>
                                  <a:pt x="165100" y="6884035"/>
                                </a:lnTo>
                                <a:lnTo>
                                  <a:pt x="208914" y="6903085"/>
                                </a:lnTo>
                                <a:lnTo>
                                  <a:pt x="255269" y="6914515"/>
                                </a:lnTo>
                                <a:lnTo>
                                  <a:pt x="304800" y="6918325"/>
                                </a:lnTo>
                                <a:lnTo>
                                  <a:pt x="3965575" y="6918325"/>
                                </a:lnTo>
                                <a:lnTo>
                                  <a:pt x="4015104" y="6914515"/>
                                </a:lnTo>
                                <a:lnTo>
                                  <a:pt x="4062095" y="6903085"/>
                                </a:lnTo>
                                <a:lnTo>
                                  <a:pt x="4105909" y="6884035"/>
                                </a:lnTo>
                                <a:lnTo>
                                  <a:pt x="4145915" y="6859270"/>
                                </a:lnTo>
                                <a:lnTo>
                                  <a:pt x="4181475" y="6828790"/>
                                </a:lnTo>
                                <a:lnTo>
                                  <a:pt x="4211955" y="6793230"/>
                                </a:lnTo>
                                <a:lnTo>
                                  <a:pt x="4236720" y="6753225"/>
                                </a:lnTo>
                                <a:lnTo>
                                  <a:pt x="4255134" y="6709409"/>
                                </a:lnTo>
                                <a:lnTo>
                                  <a:pt x="4266565" y="6663055"/>
                                </a:lnTo>
                                <a:lnTo>
                                  <a:pt x="4270375" y="6613525"/>
                                </a:lnTo>
                                <a:lnTo>
                                  <a:pt x="4270375" y="610235"/>
                                </a:lnTo>
                                <a:lnTo>
                                  <a:pt x="4575809" y="610235"/>
                                </a:lnTo>
                                <a:lnTo>
                                  <a:pt x="4625340" y="606425"/>
                                </a:lnTo>
                                <a:lnTo>
                                  <a:pt x="4671695" y="594360"/>
                                </a:lnTo>
                                <a:lnTo>
                                  <a:pt x="4715509" y="575945"/>
                                </a:lnTo>
                                <a:lnTo>
                                  <a:pt x="4755515" y="551179"/>
                                </a:lnTo>
                                <a:lnTo>
                                  <a:pt x="4791075" y="520700"/>
                                </a:lnTo>
                                <a:lnTo>
                                  <a:pt x="4821555" y="485140"/>
                                </a:lnTo>
                                <a:lnTo>
                                  <a:pt x="4846320" y="445135"/>
                                </a:lnTo>
                                <a:lnTo>
                                  <a:pt x="4865370" y="401320"/>
                                </a:lnTo>
                                <a:lnTo>
                                  <a:pt x="4876800" y="354329"/>
                                </a:lnTo>
                                <a:lnTo>
                                  <a:pt x="4880609" y="304800"/>
                                </a:lnTo>
                                <a:lnTo>
                                  <a:pt x="4876800" y="255270"/>
                                </a:lnTo>
                                <a:lnTo>
                                  <a:pt x="4865370" y="208915"/>
                                </a:lnTo>
                                <a:lnTo>
                                  <a:pt x="4846320" y="165100"/>
                                </a:lnTo>
                                <a:lnTo>
                                  <a:pt x="4821555" y="125095"/>
                                </a:lnTo>
                                <a:lnTo>
                                  <a:pt x="4791075" y="89535"/>
                                </a:lnTo>
                                <a:lnTo>
                                  <a:pt x="4755515" y="59054"/>
                                </a:lnTo>
                                <a:lnTo>
                                  <a:pt x="4715509" y="34290"/>
                                </a:lnTo>
                                <a:lnTo>
                                  <a:pt x="4671695" y="15240"/>
                                </a:lnTo>
                                <a:lnTo>
                                  <a:pt x="4625340" y="3810"/>
                                </a:lnTo>
                                <a:lnTo>
                                  <a:pt x="4575809" y="0"/>
                                </a:lnTo>
                                <a:lnTo>
                                  <a:pt x="915034" y="0"/>
                                </a:lnTo>
                                <a:close/>
                              </a:path>
                              <a:path w="4880610" h="6918325">
                                <a:moveTo>
                                  <a:pt x="915034" y="0"/>
                                </a:moveTo>
                                <a:lnTo>
                                  <a:pt x="964564" y="3810"/>
                                </a:lnTo>
                                <a:lnTo>
                                  <a:pt x="1011555" y="15240"/>
                                </a:lnTo>
                                <a:lnTo>
                                  <a:pt x="1055370" y="34290"/>
                                </a:lnTo>
                                <a:lnTo>
                                  <a:pt x="1095375" y="59054"/>
                                </a:lnTo>
                                <a:lnTo>
                                  <a:pt x="1130934" y="89535"/>
                                </a:lnTo>
                                <a:lnTo>
                                  <a:pt x="1161414" y="125095"/>
                                </a:lnTo>
                                <a:lnTo>
                                  <a:pt x="1186180" y="165100"/>
                                </a:lnTo>
                                <a:lnTo>
                                  <a:pt x="1204595" y="208915"/>
                                </a:lnTo>
                                <a:lnTo>
                                  <a:pt x="1216025" y="255270"/>
                                </a:lnTo>
                                <a:lnTo>
                                  <a:pt x="1219834" y="304800"/>
                                </a:lnTo>
                                <a:lnTo>
                                  <a:pt x="1216025" y="354329"/>
                                </a:lnTo>
                                <a:lnTo>
                                  <a:pt x="1204595" y="401320"/>
                                </a:lnTo>
                                <a:lnTo>
                                  <a:pt x="1186180" y="445135"/>
                                </a:lnTo>
                                <a:lnTo>
                                  <a:pt x="1161414" y="485140"/>
                                </a:lnTo>
                                <a:lnTo>
                                  <a:pt x="1130934" y="520700"/>
                                </a:lnTo>
                                <a:lnTo>
                                  <a:pt x="1095375" y="551179"/>
                                </a:lnTo>
                                <a:lnTo>
                                  <a:pt x="1055370" y="575945"/>
                                </a:lnTo>
                                <a:lnTo>
                                  <a:pt x="1011555" y="594360"/>
                                </a:lnTo>
                                <a:lnTo>
                                  <a:pt x="964564" y="606425"/>
                                </a:lnTo>
                                <a:lnTo>
                                  <a:pt x="915034" y="610235"/>
                                </a:lnTo>
                                <a:lnTo>
                                  <a:pt x="866775" y="602615"/>
                                </a:lnTo>
                                <a:lnTo>
                                  <a:pt x="824864" y="580390"/>
                                </a:lnTo>
                                <a:lnTo>
                                  <a:pt x="791844" y="547370"/>
                                </a:lnTo>
                                <a:lnTo>
                                  <a:pt x="770255" y="505460"/>
                                </a:lnTo>
                                <a:lnTo>
                                  <a:pt x="762634" y="457835"/>
                                </a:lnTo>
                                <a:lnTo>
                                  <a:pt x="770255" y="409575"/>
                                </a:lnTo>
                                <a:lnTo>
                                  <a:pt x="791844" y="367665"/>
                                </a:lnTo>
                                <a:lnTo>
                                  <a:pt x="824864" y="334645"/>
                                </a:lnTo>
                                <a:lnTo>
                                  <a:pt x="866775" y="313054"/>
                                </a:lnTo>
                                <a:lnTo>
                                  <a:pt x="915034" y="304800"/>
                                </a:lnTo>
                                <a:lnTo>
                                  <a:pt x="1219834" y="304800"/>
                                </a:lnTo>
                              </a:path>
                              <a:path w="4880610" h="6918325">
                                <a:moveTo>
                                  <a:pt x="915034" y="610235"/>
                                </a:moveTo>
                                <a:lnTo>
                                  <a:pt x="4270375" y="610235"/>
                                </a:lnTo>
                              </a:path>
                              <a:path w="4880610" h="6918325">
                                <a:moveTo>
                                  <a:pt x="304800" y="6918325"/>
                                </a:moveTo>
                                <a:lnTo>
                                  <a:pt x="354330" y="6914515"/>
                                </a:lnTo>
                                <a:lnTo>
                                  <a:pt x="401319" y="6903085"/>
                                </a:lnTo>
                                <a:lnTo>
                                  <a:pt x="445134" y="6884035"/>
                                </a:lnTo>
                                <a:lnTo>
                                  <a:pt x="485139" y="6859270"/>
                                </a:lnTo>
                                <a:lnTo>
                                  <a:pt x="520700" y="6828790"/>
                                </a:lnTo>
                                <a:lnTo>
                                  <a:pt x="551180" y="6793230"/>
                                </a:lnTo>
                                <a:lnTo>
                                  <a:pt x="575944" y="6753225"/>
                                </a:lnTo>
                                <a:lnTo>
                                  <a:pt x="594359" y="6709409"/>
                                </a:lnTo>
                                <a:lnTo>
                                  <a:pt x="606425" y="6663055"/>
                                </a:lnTo>
                                <a:lnTo>
                                  <a:pt x="610234" y="6613525"/>
                                </a:lnTo>
                                <a:lnTo>
                                  <a:pt x="610234" y="6308090"/>
                                </a:lnTo>
                              </a:path>
                              <a:path w="4880610" h="6918325">
                                <a:moveTo>
                                  <a:pt x="304800" y="6308090"/>
                                </a:moveTo>
                                <a:lnTo>
                                  <a:pt x="353059" y="6315710"/>
                                </a:lnTo>
                                <a:lnTo>
                                  <a:pt x="394969" y="6337935"/>
                                </a:lnTo>
                                <a:lnTo>
                                  <a:pt x="427989" y="6370955"/>
                                </a:lnTo>
                                <a:lnTo>
                                  <a:pt x="449580" y="6412865"/>
                                </a:lnTo>
                                <a:lnTo>
                                  <a:pt x="457834" y="6460490"/>
                                </a:lnTo>
                                <a:lnTo>
                                  <a:pt x="449580" y="6508750"/>
                                </a:lnTo>
                                <a:lnTo>
                                  <a:pt x="427989" y="6550659"/>
                                </a:lnTo>
                                <a:lnTo>
                                  <a:pt x="394969" y="6583680"/>
                                </a:lnTo>
                                <a:lnTo>
                                  <a:pt x="353059" y="6605270"/>
                                </a:lnTo>
                                <a:lnTo>
                                  <a:pt x="304800" y="6613525"/>
                                </a:lnTo>
                                <a:lnTo>
                                  <a:pt x="610234" y="6613525"/>
                                </a:lnTo>
                              </a:path>
                            </a:pathLst>
                          </a:custGeom>
                          <a:ln w="38100">
                            <a:solidFill>
                              <a:srgbClr val="F0F0F0"/>
                            </a:solidFill>
                            <a:prstDash val="solid"/>
                          </a:ln>
                        </wps:spPr>
                        <wps:bodyPr wrap="square" lIns="0" tIns="0" rIns="0" bIns="0" rtlCol="0">
                          <a:noAutofit/>
                        </wps:bodyPr>
                      </wps:wsp>
                      <wps:wsp>
                        <wps:cNvPr id="67" name="Textbox 67"/>
                        <wps:cNvSpPr txBox="1"/>
                        <wps:spPr>
                          <a:xfrm>
                            <a:off x="0" y="0"/>
                            <a:ext cx="4931410" cy="6981825"/>
                          </a:xfrm>
                          <a:prstGeom prst="rect">
                            <a:avLst/>
                          </a:prstGeom>
                        </wps:spPr>
                        <wps:txbx>
                          <w:txbxContent>
                            <w:p w14:paraId="16FA2F6E">
                              <w:pPr>
                                <w:rPr>
                                  <w:b/>
                                  <w:sz w:val="62"/>
                                </w:rPr>
                              </w:pPr>
                            </w:p>
                            <w:p w14:paraId="16FA48E2">
                              <w:pPr>
                                <w:rPr>
                                  <w:b/>
                                  <w:sz w:val="62"/>
                                </w:rPr>
                              </w:pPr>
                            </w:p>
                            <w:p w14:paraId="1ACAC93D">
                              <w:pPr>
                                <w:rPr>
                                  <w:b/>
                                  <w:sz w:val="62"/>
                                </w:rPr>
                              </w:pPr>
                            </w:p>
                            <w:p w14:paraId="7096F968">
                              <w:pPr>
                                <w:rPr>
                                  <w:b/>
                                  <w:sz w:val="62"/>
                                </w:rPr>
                              </w:pPr>
                            </w:p>
                            <w:p w14:paraId="6AEAF939">
                              <w:pPr>
                                <w:spacing w:before="657"/>
                                <w:rPr>
                                  <w:b/>
                                  <w:sz w:val="62"/>
                                </w:rPr>
                              </w:pPr>
                            </w:p>
                            <w:p w14:paraId="5367F605">
                              <w:pPr>
                                <w:spacing w:before="1" w:line="331" w:lineRule="auto"/>
                                <w:ind w:left="2252" w:right="2272" w:firstLine="746"/>
                                <w:rPr>
                                  <w:rFonts w:ascii="Arial Black"/>
                                  <w:sz w:val="62"/>
                                </w:rPr>
                              </w:pPr>
                              <w:r>
                                <w:rPr>
                                  <w:rFonts w:ascii="Arial Black"/>
                                  <w:color w:val="FFFFFF"/>
                                  <w:spacing w:val="-2"/>
                                  <w:sz w:val="62"/>
                                </w:rPr>
                                <w:t>Third Semester</w:t>
                              </w:r>
                            </w:p>
                          </w:txbxContent>
                        </wps:txbx>
                        <wps:bodyPr wrap="square" lIns="0" tIns="0" rIns="0" bIns="0" rtlCol="0">
                          <a:noAutofit/>
                        </wps:bodyPr>
                      </wps:wsp>
                    </wpg:wgp>
                  </a:graphicData>
                </a:graphic>
              </wp:inline>
            </w:drawing>
          </mc:Choice>
          <mc:Fallback>
            <w:pict>
              <v:group id="_x0000_s1026" o:spid="_x0000_s1026" o:spt="203" style="height:549.75pt;width:388.3pt;" coordsize="4931410,6981825" o:gfxdata="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">
                <o:lock v:ext="edit" aspectratio="f"/>
                <v:shape id="Graphic 62" o:spid="_x0000_s1026" o:spt="100" style="position:absolute;left:12700;top:34925;height:6946900;width:4918710;" fillcolor="#3D2F51" filled="t" stroked="f" coordsize="4918710,6946900" o:gfxdata="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iB06m/&#10;AAAA2wAAAA8AAAAAAAAAAQAgAAAAIgAAAGRycy9kb3ducmV2LnhtbFBLAQIUABQAAAAIAIdO4kAz&#10;LwWeOwAAADkAAAAQAAAAAAAAAAEAIAAAAA4BAABkcnMvc2hhcGV4bWwueG1sUEsFBgAAAAAGAAYA&#10;WwEAALgDAAAAAA==&#10;" path="m4080509,6934200l227330,6934200,242569,6946900,4065270,6946900,4080509,6934200xem274319,6324600l198119,6324600,170179,6350000,156209,6350000,143509,6362700,118744,6375400,95884,6400800,55879,6451600,32384,6489700,14604,6527800,10159,6553200,3809,6578600,1904,6591300,0,6629400,1904,6667500,3809,6680200,6350,6692900,10159,6705600,14604,6731000,31750,6769100,55244,6807200,94614,6858000,142239,6896100,155575,6908800,168909,6908800,182880,6921500,197484,6921500,212089,6934200,274319,6934200,227964,6921500,184150,6896100,144144,6870700,108584,6845300,78104,6807200,53339,6769100,34289,6731000,22859,6680200,19050,6629400,22859,6578600,34289,6527800,53339,6489700,78104,6451600,108584,6413500,144144,6388100,184150,6362700,227964,6337300,274319,6324600xem647700,6324600l274319,6324600,227964,6337300,184150,6362700,144144,6388100,108584,6413500,78104,6451600,53339,6489700,34289,6527800,22859,6578600,19050,6629400,22859,6680200,34289,6731000,53339,6769100,78104,6807200,108584,6845300,144144,6870700,184150,6896100,227964,6921500,274319,6934200,4034154,6934200,4081145,6921500,324484,6921500,309880,6908800,252730,6908800,239394,6896100,213359,6896100,200659,6883400,187959,6883400,175894,6870700,165100,6870700,142875,6845300,122554,6832600,104139,6807200,86994,6794500,73025,6769100,55879,6731000,43814,6692900,38734,6642100,38100,6629400,39369,6604000,41275,6591300,43814,6565900,55244,6527800,72389,6489700,102869,6451600,121284,6426200,141604,6413500,163829,6388100,175259,6388100,187325,6375400,200025,6375400,212089,6362700,225425,6362700,238759,6350000,294639,6350000,308609,6337300,646430,6337300,647700,6324600xem4705984,622300l4289425,622300,4289425,6629400,4285615,6680200,4274184,6731000,4255770,6769100,4231005,6807200,4200525,6845300,4164965,6870700,4124959,6896100,4081145,6921500,4034154,6934200,4110354,6934200,4124959,6921500,4138929,6908800,4152265,6908800,4165600,6896100,4190365,6883400,4213225,6858000,4252595,6807200,4276725,6769100,4293870,6731000,4298315,6705600,4302125,6692900,4307205,6667500,4308475,6642100,4308475,647700,4643755,647700,4659630,635000,4690745,635000,4705984,622300xem3984625,6908800l309880,6908800,324484,6921500,3984625,6908800xem4289425,622300l4270375,622300,4270375,6642100,4269105,6654800,4267200,6667500,4264659,6680200,4261484,6705600,4242434,6756400,4222115,6794500,4206240,6807200,4187825,6832600,4167504,6845300,4144645,6870700,4133215,6870700,4121150,6883400,4109084,6883400,4096384,6896100,4070350,6896100,4056379,6908800,324484,6921500,4081145,6921500,4124959,6896100,4164965,6870700,4200525,6845300,4231005,6807200,4255770,6769100,4274184,6731000,4285615,6680200,4289425,6629400,4289425,622300xem4070350,6896100l239394,6896100,252730,6908800,4056379,6908800,4070350,6896100xem4109084,6883400l200659,6883400,213359,6896100,4096384,6896100,4109084,6883400xem4133215,6870700l175894,6870700,187959,6883400,4121150,6883400,4133215,6870700xem4730750,63500l797559,63500,785494,76200,774064,88900,751839,101600,713105,139700,688975,177800,670559,215900,657225,254000,649605,292100,648334,304800,648334,6324600,647700,6324600,646430,6337300,308609,6337300,294639,6350000,238759,6350000,225425,6362700,212089,6362700,200025,6375400,187325,6375400,175259,6388100,163829,6388100,141604,6413500,121284,6426200,102869,6451600,86359,6464300,72389,6489700,55244,6527800,43814,6565900,41275,6591300,39369,6604000,38100,6629400,38734,6642100,43814,6692900,55879,6731000,73025,6769100,104139,6807200,122554,6832600,142875,6845300,165100,6870700,4144645,6870700,4167504,6845300,4187825,6832600,4206240,6807200,4242434,6756400,4261484,6705600,4264659,6680200,4267200,6667500,4269105,6654800,4270375,6642100,4270375,622300,4272280,622300,4273550,609600,4638675,609600,4652645,596900,4679950,596900,4693284,584200,4719320,584200,4731384,571500,4743450,571500,4754880,558800,4777740,546100,4797425,520700,4815840,508000,4839970,469900,4858384,431800,4871720,393700,4879340,355600,4880609,330200,4880609,304800,4874895,266700,4867909,241300,4863465,215900,4858384,203200,4852034,190500,4845684,190500,4839334,177800,4814570,139700,4775834,101600,4753609,88900,4742815,76200,4730750,63500xem837564,25400l794384,25400,780414,38100,766444,38100,753109,50800,728980,76200,705484,88900,666114,139700,635634,190500,624839,228600,620394,241300,616584,254000,614044,266700,612139,292100,610869,304800,610234,317500,610234,6299200,307975,6299200,291464,6311900,243839,6311900,227964,6324600,629284,6324600,629284,317500,633094,266700,644525,228600,662939,177800,687705,139700,718184,101600,753744,76200,793750,50800,837564,25400xem4690745,25400l837564,25400,793750,50800,753744,76200,718184,101600,687705,139700,662939,177800,644525,228600,633094,266700,629284,317500,629284,6324600,648334,6324600,648334,304800,649605,292100,657225,254000,670559,215900,688975,177800,713105,139700,751839,101600,774064,88900,785494,76200,797559,63500,822325,63500,835659,50800,848994,50800,862330,38100,4712652,38100,4690745,25400xem4712652,38100l4665980,38100,4679315,50800,4692650,50800,4705350,63500,4730750,63500,4742815,76200,4753609,88900,4775834,101600,4814570,139700,4839334,177800,4845684,190500,4852034,190500,4858384,203200,4863465,215900,4867909,241300,4871720,254000,4874895,266700,4877434,279400,4879340,292100,4880609,304800,4880609,330200,4877434,368300,4867909,406400,4852670,444500,4832350,482600,4797425,520700,4777740,546100,4754880,558800,4743450,571500,4731384,571500,4719320,584200,4693284,584200,4679950,596900,4652645,596900,4638675,609600,4273550,609600,4272280,622300,4644390,622300,4690745,609600,4734559,596900,4774565,571500,4810125,533400,4840605,495300,4865370,457200,4884420,419100,4895850,368300,4899659,317500,4895850,266700,4884420,228600,4865370,177800,4840605,139700,4810125,101600,4774565,76200,4734559,50800,4712652,38100xem4735830,25400l4690745,25400,4712970,38100,4734559,50800,4774565,76200,4810125,101600,4840605,139700,4865370,177800,4884420,228600,4895850,266700,4899659,317500,4895850,368300,4884420,419100,4865370,457200,4840605,495300,4810125,533400,4774565,571500,4734559,596900,4690745,609600,4644390,622300,4720590,622300,4734559,609600,4748530,609600,4762500,596900,4775834,584200,4799965,571500,4823459,546100,4844415,533400,4862830,508000,4871720,495300,4879340,469900,4886959,457200,4904105,419100,4912359,381000,4914900,368300,4916805,355600,4918075,342900,4918709,317500,4917440,292100,4912359,254000,4899025,215900,4893309,190500,4872355,152400,4845684,114300,4801870,76200,4776470,50800,4763134,38100,4749800,38100,4735830,25400xem4692650,50800l835659,50800,822325,63500,4705350,63500,4692650,50800xem4665980,38100l862330,38100,848994,50800,4679315,50800,4665980,38100xem934084,12700l823594,12700,808355,25400,884555,25400,934084,12700xem4594859,12700l934084,12700,884555,25400,4644390,25400,4594859,12700xem4706620,12700l4594859,12700,4644390,25400,4721225,25400,4706620,12700xem4660265,0l869314,0,853439,12700,4676140,12700,4660265,0xe">
                  <v:fill on="t" opacity="32895f" focussize="0,0"/>
                  <v:stroke on="f"/>
                  <v:imagedata o:title=""/>
                  <o:lock v:ext="edit" aspectratio="f"/>
                  <v:textbox inset="0mm,0mm,0mm,0mm"/>
                </v:shape>
                <v:shape id="Graphic 63" o:spid="_x0000_s1026" o:spt="100" style="position:absolute;left:336550;top:44450;height:6918325;width:3965575;" filled="f" stroked="t" coordsize="3965575,6918325" o:gfxdata="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O4wK74A&#10;AADbAAAADwAAAAAAAAABACAAAAAiAAAAZHJzL2Rvd25yZXYueG1sUEsBAhQAFAAAAAgAh07iQDMv&#10;BZ47AAAAOQAAABAAAAAAAAAAAQAgAAAADQEAAGRycy9zaGFwZXhtbC54bWxQSwUGAAAAAAYABgBb&#10;AQAAtwMAAAAA&#10;" path="m610234,0l659764,3810,706755,15240,750569,34290,790575,59054,826134,89535,856614,125095,881380,165100,899794,208915,911225,255270,915034,304800,911225,354329,899794,401320,881380,445135,856614,485140,826134,520700,790575,551179,750569,575945,706755,594360,659764,606425,610234,610235,561975,602615,520064,580390,487044,547370,465455,505460,457834,457835,465455,409575,487044,367665,520064,334645,561975,313054,610234,304800,915034,304800em610234,610235l3965575,610235em0,6918325l49530,6914515,96519,6903085,140334,6884035,180339,6859270,215900,6828790,246380,6793230,271144,6753225,289559,6709409,301625,6663055,305434,6613525,305434,6308090em0,6308090l48259,6315710,90169,6337935,123189,6370955,144780,6412865,153034,6460490,144780,6508750,123189,6550659,90169,6583680,48259,6605270,0,6613525,305434,6613525e">
                  <v:fill on="f" focussize="0,0"/>
                  <v:stroke weight="3pt" color="#3D2F51" joinstyle="round"/>
                  <v:imagedata o:title=""/>
                  <o:lock v:ext="edit" aspectratio="f"/>
                  <v:textbox inset="0mm,0mm,0mm,0mm"/>
                </v:shape>
                <v:shape id="Graphic 64" o:spid="_x0000_s1026" o:spt="100" style="position:absolute;left:19050;top:19050;height:6918325;width:4880610;" fillcolor="#8062A0" filled="t" stroked="f" coordsize="4880610,6918325" o:gfxdata="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uJYrvQAA&#10;ANsAAAAPAAAAAAAAAAEAIAAAACIAAABkcnMvZG93bnJldi54bWxQSwECFAAUAAAACACHTuJAMy8F&#10;njsAAAA5AAAAEAAAAAAAAAABACAAAAAMAQAAZHJzL3NoYXBleG1sLnhtbFBLBQYAAAAABgAGAFsB&#10;AAC2AwAAAAA=&#10;" path="m4575809,0l915034,0,865505,3810,818514,15240,774700,34290,734694,59054,699134,89535,668655,125095,643889,165100,625475,208915,614044,255270,610234,304800,610234,6308090,304800,6308090,255269,6311900,208914,6323965,165100,6342380,125094,6367145,89534,6397625,59054,6433185,34289,6473190,15239,6517005,3809,6563995,0,6613525,3809,6663055,15239,6709409,34289,6753225,59054,6793230,89534,6828790,125094,6859270,165100,6884035,208914,6903085,255269,6914515,304800,6918325,3965575,6918325,4015104,6914515,4062095,6903085,4105909,6884035,4145915,6859270,4181475,6828790,4211955,6793230,4236720,6753225,4255134,6709409,4266565,6663055,4270375,6613525,4270375,610235,4575809,610235,4625340,606425,4671695,594360,4715509,575945,4755515,551179,4791075,520700,4821555,485140,4846320,445135,4865370,401320,4876800,354329,4880609,304800,4876800,255270,4865370,208915,4846320,165100,4821555,125095,4791075,89535,4755515,59054,4715509,34290,4671695,15240,4625340,3810,4575809,0xe">
                  <v:fill on="t" focussize="0,0"/>
                  <v:stroke on="f"/>
                  <v:imagedata o:title=""/>
                  <o:lock v:ext="edit" aspectratio="f"/>
                  <v:textbox inset="0mm,0mm,0mm,0mm"/>
                </v:shape>
                <v:shape id="Graphic 65" o:spid="_x0000_s1026" o:spt="100" style="position:absolute;left:19050;top:323850;height:6613525;width:1219835;" fillcolor="#675082" filled="t" stroked="f" coordsize="1219835,6613525" o:gfxdata="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SKAYK8AAAA&#10;2wAAAA8AAAAAAAAAAQAgAAAAIgAAAGRycy9kb3ducmV2LnhtbFBLAQIUABQAAAAIAIdO4kAzLwWe&#10;OwAAADkAAAAQAAAAAAAAAAEAIAAAAAsBAABkcnMvc2hhcGV4bWwueG1sUEsFBgAAAAAGAAYAWwEA&#10;ALUDAAAAAA==&#10;" path="m304800,6003290l255269,6007100,208914,6019165,165100,6037580,125094,6062345,89534,6092825,59054,6128385,34289,6168390,15239,6212205,3809,6259195,0,6308725,3809,6358255,15239,6404610,34289,6448425,59054,6488430,89534,6523990,125094,6554470,165100,6579235,208914,6598285,255269,6609715,304800,6613525,354330,6609715,401319,6598285,445134,6579235,485139,6554470,520700,6523990,551180,6488430,575944,6448425,594359,6404610,606425,6358255,610234,6308725,304800,6308725,353059,6300470,394969,6278880,427989,6245860,449580,6203950,457834,6155690,449580,6108065,427989,6066155,394969,6033135,353059,6010910,304800,6003290xem1219834,0l915034,0,866775,8254,824864,29845,791844,62865,770255,104775,762634,153035,770255,200660,791844,242570,824864,275590,866775,297815,915034,305435,964564,301625,1011555,289560,1055370,271145,1095375,246379,1130934,215900,1161414,180340,1186180,140335,1204595,96520,1216025,49529,1219834,0xe">
                  <v:fill on="t" focussize="0,0"/>
                  <v:stroke on="f"/>
                  <v:imagedata o:title=""/>
                  <o:lock v:ext="edit" aspectratio="f"/>
                  <v:textbox inset="0mm,0mm,0mm,0mm"/>
                </v:shape>
                <v:shape id="Graphic 66" o:spid="_x0000_s1026" o:spt="100" style="position:absolute;left:19050;top:19050;height:6918325;width:4880610;" filled="f" stroked="t" coordsize="4880610,6918325" o:gfxdata="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tK6SL4A&#10;AADbAAAADwAAAAAAAAABACAAAAAiAAAAZHJzL2Rvd25yZXYueG1sUEsBAhQAFAAAAAgAh07iQDMv&#10;BZ47AAAAOQAAABAAAAAAAAAAAQAgAAAADQEAAGRycy9zaGFwZXhtbC54bWxQSwUGAAAAAAYABgBb&#10;AQAAtwMAAAAA&#10;" path="m915034,0l865505,3810,818514,15240,774700,34290,734694,59054,699134,89535,668655,125095,643889,165100,625475,208915,614044,255270,610234,304800,610234,6308090,304800,6308090,255269,6311900,208914,6323965,165100,6342380,125094,6367145,89534,6397625,59054,6433185,34289,6473190,15239,6517005,3809,6563995,0,6613525,3809,6663055,15239,6709409,34289,6753225,59054,6793230,89534,6828790,125094,6859270,165100,6884035,208914,6903085,255269,6914515,304800,6918325,3965575,6918325,4015104,6914515,4062095,6903085,4105909,6884035,4145915,6859270,4181475,6828790,4211955,6793230,4236720,6753225,4255134,6709409,4266565,6663055,4270375,6613525,4270375,610235,4575809,610235,4625340,606425,4671695,594360,4715509,575945,4755515,551179,4791075,520700,4821555,485140,4846320,445135,4865370,401320,4876800,354329,4880609,304800,4876800,255270,4865370,208915,4846320,165100,4821555,125095,4791075,89535,4755515,59054,4715509,34290,4671695,15240,4625340,3810,4575809,0,915034,0xem915034,0l964564,3810,1011555,15240,1055370,34290,1095375,59054,1130934,89535,1161414,125095,1186180,165100,1204595,208915,1216025,255270,1219834,304800,1216025,354329,1204595,401320,1186180,445135,1161414,485140,1130934,520700,1095375,551179,1055370,575945,1011555,594360,964564,606425,915034,610235,866775,602615,824864,580390,791844,547370,770255,505460,762634,457835,770255,409575,791844,367665,824864,334645,866775,313054,915034,304800,1219834,304800em915034,610235l4270375,610235em304800,6918325l354330,6914515,401319,6903085,445134,6884035,485139,6859270,520700,6828790,551180,6793230,575944,6753225,594359,6709409,606425,6663055,610234,6613525,610234,6308090em304800,6308090l353059,6315710,394969,6337935,427989,6370955,449580,6412865,457834,6460490,449580,6508750,427989,6550659,394969,6583680,353059,6605270,304800,6613525,610234,6613525e">
                  <v:fill on="f" focussize="0,0"/>
                  <v:stroke weight="3pt" color="#F0F0F0" joinstyle="round"/>
                  <v:imagedata o:title=""/>
                  <o:lock v:ext="edit" aspectratio="f"/>
                  <v:textbox inset="0mm,0mm,0mm,0mm"/>
                </v:shape>
                <v:shape id="Textbox 67" o:spid="_x0000_s1026" o:spt="202" type="#_x0000_t202" style="position:absolute;left:0;top:0;height:6981825;width:4931410;" filled="f" stroked="f" coordsize="21600,21600" o:gfxdata="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eUasb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16FA2F6E">
                        <w:pPr>
                          <w:rPr>
                            <w:b/>
                            <w:sz w:val="62"/>
                          </w:rPr>
                        </w:pPr>
                      </w:p>
                      <w:p w14:paraId="16FA48E2">
                        <w:pPr>
                          <w:rPr>
                            <w:b/>
                            <w:sz w:val="62"/>
                          </w:rPr>
                        </w:pPr>
                      </w:p>
                      <w:p w14:paraId="1ACAC93D">
                        <w:pPr>
                          <w:rPr>
                            <w:b/>
                            <w:sz w:val="62"/>
                          </w:rPr>
                        </w:pPr>
                      </w:p>
                      <w:p w14:paraId="7096F968">
                        <w:pPr>
                          <w:rPr>
                            <w:b/>
                            <w:sz w:val="62"/>
                          </w:rPr>
                        </w:pPr>
                      </w:p>
                      <w:p w14:paraId="6AEAF939">
                        <w:pPr>
                          <w:spacing w:before="657"/>
                          <w:rPr>
                            <w:b/>
                            <w:sz w:val="62"/>
                          </w:rPr>
                        </w:pPr>
                      </w:p>
                      <w:p w14:paraId="5367F605">
                        <w:pPr>
                          <w:spacing w:before="1" w:line="331" w:lineRule="auto"/>
                          <w:ind w:left="2252" w:right="2272" w:firstLine="746"/>
                          <w:rPr>
                            <w:rFonts w:ascii="Arial Black"/>
                            <w:sz w:val="62"/>
                          </w:rPr>
                        </w:pPr>
                        <w:r>
                          <w:rPr>
                            <w:rFonts w:ascii="Arial Black"/>
                            <w:color w:val="FFFFFF"/>
                            <w:spacing w:val="-2"/>
                            <w:sz w:val="62"/>
                          </w:rPr>
                          <w:t>Third Semester</w:t>
                        </w:r>
                      </w:p>
                    </w:txbxContent>
                  </v:textbox>
                </v:shape>
                <w10:wrap type="none"/>
                <w10:anchorlock/>
              </v:group>
            </w:pict>
          </mc:Fallback>
        </mc:AlternateContent>
      </w:r>
    </w:p>
    <w:p w14:paraId="54AD69D0">
      <w:pPr>
        <w:pStyle w:val="7"/>
        <w:rPr>
          <w:sz w:val="20"/>
        </w:rPr>
        <w:sectPr>
          <w:pgSz w:w="12240" w:h="15840"/>
          <w:pgMar w:top="1000" w:right="360" w:bottom="500" w:left="360" w:header="454" w:footer="309" w:gutter="0"/>
          <w:cols w:space="720" w:num="1"/>
        </w:sectPr>
      </w:pPr>
    </w:p>
    <w:p w14:paraId="1BC121DD">
      <w:pPr>
        <w:pStyle w:val="7"/>
        <w:spacing w:before="202" w:after="1"/>
        <w:rPr>
          <w:b/>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1"/>
        <w:gridCol w:w="969"/>
        <w:gridCol w:w="1056"/>
        <w:gridCol w:w="5115"/>
        <w:gridCol w:w="439"/>
        <w:gridCol w:w="129"/>
        <w:gridCol w:w="431"/>
        <w:gridCol w:w="124"/>
        <w:gridCol w:w="371"/>
        <w:gridCol w:w="427"/>
      </w:tblGrid>
      <w:tr w14:paraId="036922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480" w:type="dxa"/>
            <w:gridSpan w:val="2"/>
          </w:tcPr>
          <w:p w14:paraId="5B3CD1D5">
            <w:pPr>
              <w:pStyle w:val="12"/>
              <w:spacing w:before="138"/>
              <w:ind w:left="40"/>
              <w:rPr>
                <w:b/>
                <w:sz w:val="24"/>
              </w:rPr>
            </w:pPr>
            <w:r>
              <w:rPr>
                <w:b/>
                <w:sz w:val="24"/>
              </w:rPr>
              <w:t>Course</w:t>
            </w:r>
            <w:r>
              <w:rPr>
                <w:b/>
                <w:spacing w:val="-2"/>
                <w:sz w:val="24"/>
              </w:rPr>
              <w:t xml:space="preserve"> </w:t>
            </w:r>
            <w:r>
              <w:rPr>
                <w:b/>
                <w:spacing w:val="-4"/>
                <w:sz w:val="24"/>
              </w:rPr>
              <w:t>Code</w:t>
            </w:r>
          </w:p>
        </w:tc>
        <w:tc>
          <w:tcPr>
            <w:tcW w:w="1056" w:type="dxa"/>
          </w:tcPr>
          <w:p w14:paraId="474ABB36">
            <w:pPr>
              <w:pStyle w:val="12"/>
              <w:ind w:left="0"/>
            </w:pPr>
          </w:p>
        </w:tc>
        <w:tc>
          <w:tcPr>
            <w:tcW w:w="5115" w:type="dxa"/>
          </w:tcPr>
          <w:p w14:paraId="18FCD080">
            <w:pPr>
              <w:pStyle w:val="12"/>
              <w:spacing w:line="275" w:lineRule="exact"/>
              <w:ind w:left="1013"/>
              <w:rPr>
                <w:b/>
                <w:sz w:val="24"/>
              </w:rPr>
            </w:pPr>
            <w:r>
              <w:rPr>
                <w:b/>
                <w:sz w:val="24"/>
              </w:rPr>
              <w:t>FINANCIAL</w:t>
            </w:r>
            <w:r>
              <w:rPr>
                <w:b/>
                <w:spacing w:val="-2"/>
                <w:sz w:val="24"/>
              </w:rPr>
              <w:t xml:space="preserve"> ACCOUNTING</w:t>
            </w:r>
          </w:p>
          <w:p w14:paraId="35D775B9">
            <w:pPr>
              <w:pStyle w:val="12"/>
              <w:spacing w:line="257" w:lineRule="exact"/>
              <w:ind w:left="673"/>
              <w:rPr>
                <w:b/>
                <w:i/>
                <w:sz w:val="24"/>
              </w:rPr>
            </w:pPr>
            <w:r>
              <w:rPr>
                <w:b/>
                <w:i/>
                <w:sz w:val="24"/>
              </w:rPr>
              <w:t xml:space="preserve">For </w:t>
            </w:r>
            <w:r>
              <w:rPr>
                <w:b/>
                <w:i/>
                <w:spacing w:val="-2"/>
                <w:sz w:val="24"/>
              </w:rPr>
              <w:t>BBA/BBA(CA)/BBA(IB)/BBA(RM)</w:t>
            </w:r>
          </w:p>
        </w:tc>
        <w:tc>
          <w:tcPr>
            <w:tcW w:w="568" w:type="dxa"/>
            <w:gridSpan w:val="2"/>
          </w:tcPr>
          <w:p w14:paraId="25CC0F07">
            <w:pPr>
              <w:pStyle w:val="12"/>
              <w:spacing w:before="138"/>
              <w:ind w:left="13"/>
              <w:jc w:val="center"/>
              <w:rPr>
                <w:b/>
                <w:sz w:val="24"/>
              </w:rPr>
            </w:pPr>
            <w:r>
              <w:rPr>
                <w:b/>
                <w:spacing w:val="-10"/>
                <w:sz w:val="24"/>
              </w:rPr>
              <w:t>L</w:t>
            </w:r>
          </w:p>
        </w:tc>
        <w:tc>
          <w:tcPr>
            <w:tcW w:w="555" w:type="dxa"/>
            <w:gridSpan w:val="2"/>
          </w:tcPr>
          <w:p w14:paraId="20694AB3">
            <w:pPr>
              <w:pStyle w:val="12"/>
              <w:spacing w:before="138"/>
              <w:ind w:left="14" w:right="1"/>
              <w:jc w:val="center"/>
              <w:rPr>
                <w:b/>
                <w:sz w:val="24"/>
              </w:rPr>
            </w:pPr>
            <w:r>
              <w:rPr>
                <w:b/>
                <w:spacing w:val="-10"/>
                <w:sz w:val="24"/>
              </w:rPr>
              <w:t>T</w:t>
            </w:r>
          </w:p>
        </w:tc>
        <w:tc>
          <w:tcPr>
            <w:tcW w:w="371" w:type="dxa"/>
          </w:tcPr>
          <w:p w14:paraId="02636FA0">
            <w:pPr>
              <w:pStyle w:val="12"/>
              <w:spacing w:before="138"/>
              <w:ind w:left="19"/>
              <w:jc w:val="center"/>
              <w:rPr>
                <w:b/>
                <w:sz w:val="24"/>
              </w:rPr>
            </w:pPr>
            <w:r>
              <w:rPr>
                <w:b/>
                <w:spacing w:val="-10"/>
                <w:sz w:val="24"/>
              </w:rPr>
              <w:t>P</w:t>
            </w:r>
          </w:p>
        </w:tc>
        <w:tc>
          <w:tcPr>
            <w:tcW w:w="427" w:type="dxa"/>
          </w:tcPr>
          <w:p w14:paraId="3BBE0240">
            <w:pPr>
              <w:pStyle w:val="12"/>
              <w:spacing w:before="138"/>
              <w:ind w:left="132"/>
              <w:rPr>
                <w:b/>
                <w:sz w:val="24"/>
              </w:rPr>
            </w:pPr>
            <w:r>
              <w:rPr>
                <w:b/>
                <w:spacing w:val="-10"/>
                <w:sz w:val="24"/>
              </w:rPr>
              <w:t>C</w:t>
            </w:r>
          </w:p>
        </w:tc>
      </w:tr>
      <w:tr w14:paraId="56A6D5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2536" w:type="dxa"/>
            <w:gridSpan w:val="3"/>
          </w:tcPr>
          <w:p w14:paraId="7367E862">
            <w:pPr>
              <w:pStyle w:val="12"/>
              <w:spacing w:before="1" w:line="257" w:lineRule="exact"/>
              <w:rPr>
                <w:b/>
                <w:sz w:val="24"/>
              </w:rPr>
            </w:pPr>
            <w:r>
              <w:rPr>
                <w:b/>
                <w:sz w:val="24"/>
              </w:rPr>
              <w:t>Core</w:t>
            </w:r>
            <w:r>
              <w:rPr>
                <w:b/>
                <w:spacing w:val="55"/>
                <w:sz w:val="24"/>
              </w:rPr>
              <w:t xml:space="preserve"> </w:t>
            </w:r>
            <w:r>
              <w:rPr>
                <w:b/>
                <w:spacing w:val="-10"/>
                <w:sz w:val="24"/>
              </w:rPr>
              <w:t>V</w:t>
            </w:r>
          </w:p>
        </w:tc>
        <w:tc>
          <w:tcPr>
            <w:tcW w:w="5115" w:type="dxa"/>
          </w:tcPr>
          <w:p w14:paraId="744AEB5D">
            <w:pPr>
              <w:pStyle w:val="12"/>
              <w:ind w:left="0"/>
              <w:rPr>
                <w:sz w:val="20"/>
              </w:rPr>
            </w:pPr>
          </w:p>
        </w:tc>
        <w:tc>
          <w:tcPr>
            <w:tcW w:w="568" w:type="dxa"/>
            <w:gridSpan w:val="2"/>
          </w:tcPr>
          <w:p w14:paraId="7934410C">
            <w:pPr>
              <w:pStyle w:val="12"/>
              <w:ind w:left="0"/>
              <w:rPr>
                <w:sz w:val="20"/>
              </w:rPr>
            </w:pPr>
          </w:p>
        </w:tc>
        <w:tc>
          <w:tcPr>
            <w:tcW w:w="555" w:type="dxa"/>
            <w:gridSpan w:val="2"/>
          </w:tcPr>
          <w:p w14:paraId="64B069B6">
            <w:pPr>
              <w:pStyle w:val="12"/>
              <w:spacing w:before="1" w:line="257" w:lineRule="exact"/>
              <w:ind w:left="14"/>
              <w:jc w:val="center"/>
              <w:rPr>
                <w:b/>
                <w:sz w:val="24"/>
              </w:rPr>
            </w:pPr>
            <w:r>
              <w:rPr>
                <w:b/>
                <w:spacing w:val="-10"/>
                <w:sz w:val="24"/>
              </w:rPr>
              <w:t>-</w:t>
            </w:r>
          </w:p>
        </w:tc>
        <w:tc>
          <w:tcPr>
            <w:tcW w:w="371" w:type="dxa"/>
          </w:tcPr>
          <w:p w14:paraId="5ED44ACD">
            <w:pPr>
              <w:pStyle w:val="12"/>
              <w:spacing w:before="1" w:line="257" w:lineRule="exact"/>
              <w:ind w:left="19"/>
              <w:jc w:val="center"/>
              <w:rPr>
                <w:b/>
                <w:sz w:val="24"/>
              </w:rPr>
            </w:pPr>
            <w:r>
              <w:rPr>
                <w:b/>
                <w:spacing w:val="-10"/>
                <w:sz w:val="24"/>
              </w:rPr>
              <w:t>-</w:t>
            </w:r>
          </w:p>
        </w:tc>
        <w:tc>
          <w:tcPr>
            <w:tcW w:w="427" w:type="dxa"/>
          </w:tcPr>
          <w:p w14:paraId="11467297">
            <w:pPr>
              <w:pStyle w:val="12"/>
              <w:ind w:left="0"/>
              <w:rPr>
                <w:sz w:val="20"/>
              </w:rPr>
            </w:pPr>
          </w:p>
        </w:tc>
      </w:tr>
      <w:tr w14:paraId="38E820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536" w:type="dxa"/>
            <w:gridSpan w:val="3"/>
          </w:tcPr>
          <w:p w14:paraId="59616C33">
            <w:pPr>
              <w:pStyle w:val="12"/>
              <w:spacing w:before="138"/>
              <w:rPr>
                <w:b/>
                <w:sz w:val="24"/>
              </w:rPr>
            </w:pPr>
            <w:r>
              <w:rPr>
                <w:b/>
                <w:spacing w:val="-2"/>
                <w:sz w:val="24"/>
              </w:rPr>
              <w:t>Pre-requisite</w:t>
            </w:r>
          </w:p>
        </w:tc>
        <w:tc>
          <w:tcPr>
            <w:tcW w:w="5115" w:type="dxa"/>
          </w:tcPr>
          <w:p w14:paraId="0980CC81">
            <w:pPr>
              <w:pStyle w:val="12"/>
              <w:spacing w:before="138"/>
              <w:ind w:left="8"/>
              <w:jc w:val="center"/>
              <w:rPr>
                <w:b/>
                <w:sz w:val="24"/>
              </w:rPr>
            </w:pPr>
            <w:r>
              <w:rPr>
                <w:b/>
                <w:sz w:val="24"/>
              </w:rPr>
              <w:t xml:space="preserve">+ 2 </w:t>
            </w:r>
            <w:r>
              <w:rPr>
                <w:b/>
                <w:spacing w:val="-2"/>
                <w:sz w:val="24"/>
              </w:rPr>
              <w:t>Accounting</w:t>
            </w:r>
          </w:p>
        </w:tc>
        <w:tc>
          <w:tcPr>
            <w:tcW w:w="999" w:type="dxa"/>
            <w:gridSpan w:val="3"/>
          </w:tcPr>
          <w:p w14:paraId="2D321A86">
            <w:pPr>
              <w:pStyle w:val="12"/>
              <w:spacing w:line="276" w:lineRule="exact"/>
              <w:ind w:left="1" w:right="116"/>
              <w:rPr>
                <w:b/>
                <w:sz w:val="24"/>
              </w:rPr>
            </w:pPr>
            <w:r>
              <w:rPr>
                <w:b/>
                <w:spacing w:val="-2"/>
                <w:sz w:val="24"/>
              </w:rPr>
              <w:t>Syllabus Version</w:t>
            </w:r>
          </w:p>
        </w:tc>
        <w:tc>
          <w:tcPr>
            <w:tcW w:w="922" w:type="dxa"/>
            <w:gridSpan w:val="3"/>
          </w:tcPr>
          <w:p w14:paraId="76306037">
            <w:pPr>
              <w:pStyle w:val="12"/>
              <w:spacing w:before="138"/>
              <w:ind w:left="111"/>
              <w:rPr>
                <w:b/>
                <w:sz w:val="24"/>
              </w:rPr>
            </w:pPr>
            <w:r>
              <w:rPr>
                <w:b/>
                <w:spacing w:val="-2"/>
                <w:sz w:val="24"/>
              </w:rPr>
              <w:t>First</w:t>
            </w:r>
          </w:p>
        </w:tc>
      </w:tr>
      <w:tr w14:paraId="2CFA85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2" w:type="dxa"/>
            <w:gridSpan w:val="10"/>
          </w:tcPr>
          <w:p w14:paraId="3C33DEE3">
            <w:pPr>
              <w:pStyle w:val="12"/>
              <w:spacing w:line="255" w:lineRule="exact"/>
              <w:rPr>
                <w:b/>
                <w:sz w:val="24"/>
              </w:rPr>
            </w:pPr>
            <w:r>
              <w:rPr>
                <w:b/>
                <w:sz w:val="24"/>
              </w:rPr>
              <w:t>Course</w:t>
            </w:r>
            <w:r>
              <w:rPr>
                <w:b/>
                <w:spacing w:val="-2"/>
                <w:sz w:val="24"/>
              </w:rPr>
              <w:t xml:space="preserve"> Objectives:</w:t>
            </w:r>
          </w:p>
        </w:tc>
      </w:tr>
      <w:tr w14:paraId="136C90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9572" w:type="dxa"/>
            <w:gridSpan w:val="10"/>
          </w:tcPr>
          <w:p w14:paraId="21D21496">
            <w:pPr>
              <w:pStyle w:val="12"/>
              <w:spacing w:line="270" w:lineRule="atLeast"/>
              <w:ind w:right="206"/>
              <w:jc w:val="both"/>
              <w:rPr>
                <w:sz w:val="24"/>
              </w:rPr>
            </w:pPr>
            <w:r>
              <w:rPr>
                <w:sz w:val="24"/>
              </w:rPr>
              <w:t>This course is to enable the students to acquire knowledge of accounting concepts, principles and practices which will provide insight for the students to apply in the business administration in order</w:t>
            </w:r>
            <w:r>
              <w:rPr>
                <w:spacing w:val="-1"/>
                <w:sz w:val="24"/>
              </w:rPr>
              <w:t xml:space="preserve"> </w:t>
            </w:r>
            <w:r>
              <w:rPr>
                <w:sz w:val="24"/>
              </w:rPr>
              <w:t>to manage</w:t>
            </w:r>
            <w:r>
              <w:rPr>
                <w:spacing w:val="-1"/>
                <w:sz w:val="24"/>
              </w:rPr>
              <w:t xml:space="preserve"> </w:t>
            </w:r>
            <w:r>
              <w:rPr>
                <w:sz w:val="24"/>
              </w:rPr>
              <w:t>and be</w:t>
            </w:r>
            <w:r>
              <w:rPr>
                <w:spacing w:val="-1"/>
                <w:sz w:val="24"/>
              </w:rPr>
              <w:t xml:space="preserve"> </w:t>
            </w:r>
            <w:r>
              <w:rPr>
                <w:sz w:val="24"/>
              </w:rPr>
              <w:t>effective in decision making in the</w:t>
            </w:r>
            <w:r>
              <w:rPr>
                <w:spacing w:val="-1"/>
                <w:sz w:val="24"/>
              </w:rPr>
              <w:t xml:space="preserve"> </w:t>
            </w:r>
            <w:r>
              <w:rPr>
                <w:sz w:val="24"/>
              </w:rPr>
              <w:t>functional areas like financial and accounting transactions.</w:t>
            </w:r>
          </w:p>
        </w:tc>
      </w:tr>
      <w:tr w14:paraId="6DBEF5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2" w:type="dxa"/>
            <w:gridSpan w:val="10"/>
          </w:tcPr>
          <w:p w14:paraId="4700335B">
            <w:pPr>
              <w:pStyle w:val="12"/>
              <w:spacing w:line="256" w:lineRule="exact"/>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4A339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9572" w:type="dxa"/>
            <w:gridSpan w:val="10"/>
          </w:tcPr>
          <w:p w14:paraId="51DA9930">
            <w:pPr>
              <w:pStyle w:val="12"/>
              <w:spacing w:line="275" w:lineRule="exact"/>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the course,</w:t>
            </w:r>
            <w:r>
              <w:rPr>
                <w:spacing w:val="-1"/>
                <w:sz w:val="24"/>
              </w:rPr>
              <w:t xml:space="preserve"> </w:t>
            </w:r>
            <w:r>
              <w:rPr>
                <w:sz w:val="24"/>
              </w:rPr>
              <w:t>student</w:t>
            </w:r>
            <w:r>
              <w:rPr>
                <w:spacing w:val="-1"/>
                <w:sz w:val="24"/>
              </w:rPr>
              <w:t xml:space="preserve"> </w:t>
            </w:r>
            <w:r>
              <w:rPr>
                <w:sz w:val="24"/>
              </w:rPr>
              <w:t>will be</w:t>
            </w:r>
            <w:r>
              <w:rPr>
                <w:spacing w:val="-1"/>
                <w:sz w:val="24"/>
              </w:rPr>
              <w:t xml:space="preserve"> </w:t>
            </w:r>
            <w:r>
              <w:rPr>
                <w:sz w:val="24"/>
              </w:rPr>
              <w:t xml:space="preserve">able </w:t>
            </w:r>
            <w:r>
              <w:rPr>
                <w:spacing w:val="-5"/>
                <w:sz w:val="24"/>
              </w:rPr>
              <w:t>to:</w:t>
            </w:r>
          </w:p>
        </w:tc>
      </w:tr>
      <w:tr w14:paraId="211F4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11" w:type="dxa"/>
          </w:tcPr>
          <w:p w14:paraId="380067D4">
            <w:pPr>
              <w:pStyle w:val="12"/>
              <w:spacing w:line="275" w:lineRule="exact"/>
              <w:rPr>
                <w:sz w:val="24"/>
              </w:rPr>
            </w:pPr>
            <w:r>
              <w:rPr>
                <w:spacing w:val="-10"/>
                <w:sz w:val="24"/>
              </w:rPr>
              <w:t>1</w:t>
            </w:r>
          </w:p>
        </w:tc>
        <w:tc>
          <w:tcPr>
            <w:tcW w:w="8263" w:type="dxa"/>
            <w:gridSpan w:val="7"/>
          </w:tcPr>
          <w:p w14:paraId="029C1326">
            <w:pPr>
              <w:pStyle w:val="12"/>
              <w:spacing w:line="276" w:lineRule="exact"/>
              <w:ind w:left="108"/>
              <w:rPr>
                <w:sz w:val="24"/>
              </w:rPr>
            </w:pPr>
            <w:r>
              <w:rPr>
                <w:sz w:val="24"/>
              </w:rPr>
              <w:t>Recall</w:t>
            </w:r>
            <w:r>
              <w:rPr>
                <w:spacing w:val="30"/>
                <w:sz w:val="24"/>
              </w:rPr>
              <w:t xml:space="preserve"> </w:t>
            </w:r>
            <w:r>
              <w:rPr>
                <w:sz w:val="24"/>
              </w:rPr>
              <w:t>the</w:t>
            </w:r>
            <w:r>
              <w:rPr>
                <w:spacing w:val="28"/>
                <w:sz w:val="24"/>
              </w:rPr>
              <w:t xml:space="preserve"> </w:t>
            </w:r>
            <w:r>
              <w:rPr>
                <w:sz w:val="24"/>
              </w:rPr>
              <w:t>accounting</w:t>
            </w:r>
            <w:r>
              <w:rPr>
                <w:spacing w:val="29"/>
                <w:sz w:val="24"/>
              </w:rPr>
              <w:t xml:space="preserve"> </w:t>
            </w:r>
            <w:r>
              <w:rPr>
                <w:sz w:val="24"/>
              </w:rPr>
              <w:t>concepts</w:t>
            </w:r>
            <w:r>
              <w:rPr>
                <w:spacing w:val="30"/>
                <w:sz w:val="24"/>
              </w:rPr>
              <w:t xml:space="preserve"> </w:t>
            </w:r>
            <w:r>
              <w:rPr>
                <w:sz w:val="24"/>
              </w:rPr>
              <w:t>and</w:t>
            </w:r>
            <w:r>
              <w:rPr>
                <w:spacing w:val="29"/>
                <w:sz w:val="24"/>
              </w:rPr>
              <w:t xml:space="preserve"> </w:t>
            </w:r>
            <w:r>
              <w:rPr>
                <w:sz w:val="24"/>
              </w:rPr>
              <w:t>understand</w:t>
            </w:r>
            <w:r>
              <w:rPr>
                <w:spacing w:val="31"/>
                <w:sz w:val="24"/>
              </w:rPr>
              <w:t xml:space="preserve"> </w:t>
            </w:r>
            <w:r>
              <w:rPr>
                <w:sz w:val="24"/>
              </w:rPr>
              <w:t>the</w:t>
            </w:r>
            <w:r>
              <w:rPr>
                <w:spacing w:val="28"/>
                <w:sz w:val="24"/>
              </w:rPr>
              <w:t xml:space="preserve"> </w:t>
            </w:r>
            <w:r>
              <w:rPr>
                <w:sz w:val="24"/>
              </w:rPr>
              <w:t>rules</w:t>
            </w:r>
            <w:r>
              <w:rPr>
                <w:spacing w:val="29"/>
                <w:sz w:val="24"/>
              </w:rPr>
              <w:t xml:space="preserve"> </w:t>
            </w:r>
            <w:r>
              <w:rPr>
                <w:sz w:val="24"/>
              </w:rPr>
              <w:t>of</w:t>
            </w:r>
            <w:r>
              <w:rPr>
                <w:spacing w:val="28"/>
                <w:sz w:val="24"/>
              </w:rPr>
              <w:t xml:space="preserve"> </w:t>
            </w:r>
            <w:r>
              <w:rPr>
                <w:sz w:val="24"/>
              </w:rPr>
              <w:t>double</w:t>
            </w:r>
            <w:r>
              <w:rPr>
                <w:spacing w:val="28"/>
                <w:sz w:val="24"/>
              </w:rPr>
              <w:t xml:space="preserve"> </w:t>
            </w:r>
            <w:r>
              <w:rPr>
                <w:sz w:val="24"/>
              </w:rPr>
              <w:t>entry</w:t>
            </w:r>
            <w:r>
              <w:rPr>
                <w:spacing w:val="29"/>
                <w:sz w:val="24"/>
              </w:rPr>
              <w:t xml:space="preserve"> </w:t>
            </w:r>
            <w:r>
              <w:rPr>
                <w:sz w:val="24"/>
              </w:rPr>
              <w:t>system, journalizing and posting to ledger in the business transactions.</w:t>
            </w:r>
          </w:p>
        </w:tc>
        <w:tc>
          <w:tcPr>
            <w:tcW w:w="798" w:type="dxa"/>
            <w:gridSpan w:val="2"/>
          </w:tcPr>
          <w:p w14:paraId="38975832">
            <w:pPr>
              <w:pStyle w:val="12"/>
              <w:spacing w:before="138"/>
              <w:ind w:left="256"/>
              <w:rPr>
                <w:sz w:val="24"/>
              </w:rPr>
            </w:pPr>
            <w:r>
              <w:rPr>
                <w:spacing w:val="-5"/>
                <w:sz w:val="24"/>
              </w:rPr>
              <w:t>K1</w:t>
            </w:r>
          </w:p>
        </w:tc>
      </w:tr>
      <w:tr w14:paraId="6A6A30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511" w:type="dxa"/>
          </w:tcPr>
          <w:p w14:paraId="47647506">
            <w:pPr>
              <w:pStyle w:val="12"/>
              <w:spacing w:before="1"/>
              <w:rPr>
                <w:sz w:val="24"/>
              </w:rPr>
            </w:pPr>
            <w:r>
              <w:rPr>
                <w:spacing w:val="-10"/>
                <w:sz w:val="24"/>
              </w:rPr>
              <w:t>2</w:t>
            </w:r>
          </w:p>
        </w:tc>
        <w:tc>
          <w:tcPr>
            <w:tcW w:w="8263" w:type="dxa"/>
            <w:gridSpan w:val="7"/>
          </w:tcPr>
          <w:p w14:paraId="73EA418A">
            <w:pPr>
              <w:pStyle w:val="12"/>
              <w:spacing w:line="270" w:lineRule="atLeast"/>
              <w:ind w:left="108"/>
              <w:rPr>
                <w:sz w:val="24"/>
              </w:rPr>
            </w:pPr>
            <w:r>
              <w:rPr>
                <w:sz w:val="24"/>
              </w:rPr>
              <w:t>Interpret</w:t>
            </w:r>
            <w:r>
              <w:rPr>
                <w:spacing w:val="-1"/>
                <w:sz w:val="24"/>
              </w:rPr>
              <w:t xml:space="preserve"> </w:t>
            </w:r>
            <w:r>
              <w:rPr>
                <w:sz w:val="24"/>
              </w:rPr>
              <w:t>the</w:t>
            </w:r>
            <w:r>
              <w:rPr>
                <w:spacing w:val="-2"/>
                <w:sz w:val="24"/>
              </w:rPr>
              <w:t xml:space="preserve"> </w:t>
            </w:r>
            <w:r>
              <w:rPr>
                <w:sz w:val="24"/>
              </w:rPr>
              <w:t>trial</w:t>
            </w:r>
            <w:r>
              <w:rPr>
                <w:spacing w:val="-1"/>
                <w:sz w:val="24"/>
              </w:rPr>
              <w:t xml:space="preserve"> </w:t>
            </w:r>
            <w:r>
              <w:rPr>
                <w:sz w:val="24"/>
              </w:rPr>
              <w:t>balance;</w:t>
            </w:r>
            <w:r>
              <w:rPr>
                <w:spacing w:val="-1"/>
                <w:sz w:val="24"/>
              </w:rPr>
              <w:t xml:space="preserve"> </w:t>
            </w:r>
            <w:r>
              <w:rPr>
                <w:sz w:val="24"/>
              </w:rPr>
              <w:t>identify</w:t>
            </w:r>
            <w:r>
              <w:rPr>
                <w:spacing w:val="-2"/>
                <w:sz w:val="24"/>
              </w:rPr>
              <w:t xml:space="preserve"> </w:t>
            </w:r>
            <w:r>
              <w:rPr>
                <w:sz w:val="24"/>
              </w:rPr>
              <w:t>the</w:t>
            </w:r>
            <w:r>
              <w:rPr>
                <w:spacing w:val="-2"/>
                <w:sz w:val="24"/>
              </w:rPr>
              <w:t xml:space="preserve"> </w:t>
            </w:r>
            <w:r>
              <w:rPr>
                <w:sz w:val="24"/>
              </w:rPr>
              <w:t>errors</w:t>
            </w:r>
            <w:r>
              <w:rPr>
                <w:spacing w:val="-2"/>
                <w:sz w:val="24"/>
              </w:rPr>
              <w:t xml:space="preserve"> </w:t>
            </w:r>
            <w:r>
              <w:rPr>
                <w:sz w:val="24"/>
              </w:rPr>
              <w:t>and</w:t>
            </w:r>
            <w:r>
              <w:rPr>
                <w:spacing w:val="-1"/>
                <w:sz w:val="24"/>
              </w:rPr>
              <w:t xml:space="preserve"> </w:t>
            </w:r>
            <w:r>
              <w:rPr>
                <w:sz w:val="24"/>
              </w:rPr>
              <w:t>to</w:t>
            </w:r>
            <w:r>
              <w:rPr>
                <w:spacing w:val="-1"/>
                <w:sz w:val="24"/>
              </w:rPr>
              <w:t xml:space="preserve"> </w:t>
            </w:r>
            <w:r>
              <w:rPr>
                <w:sz w:val="24"/>
              </w:rPr>
              <w:t>reconcile</w:t>
            </w:r>
            <w:r>
              <w:rPr>
                <w:spacing w:val="-2"/>
                <w:sz w:val="24"/>
              </w:rPr>
              <w:t xml:space="preserve"> </w:t>
            </w:r>
            <w:r>
              <w:rPr>
                <w:sz w:val="24"/>
              </w:rPr>
              <w:t>the</w:t>
            </w:r>
            <w:r>
              <w:rPr>
                <w:spacing w:val="-2"/>
                <w:sz w:val="24"/>
              </w:rPr>
              <w:t xml:space="preserve"> </w:t>
            </w:r>
            <w:r>
              <w:rPr>
                <w:sz w:val="24"/>
              </w:rPr>
              <w:t>bank</w:t>
            </w:r>
            <w:r>
              <w:rPr>
                <w:spacing w:val="-1"/>
                <w:sz w:val="24"/>
              </w:rPr>
              <w:t xml:space="preserve"> </w:t>
            </w:r>
            <w:r>
              <w:rPr>
                <w:sz w:val="24"/>
              </w:rPr>
              <w:t>statement</w:t>
            </w:r>
            <w:r>
              <w:rPr>
                <w:spacing w:val="-1"/>
                <w:sz w:val="24"/>
              </w:rPr>
              <w:t xml:space="preserve"> </w:t>
            </w:r>
            <w:r>
              <w:rPr>
                <w:sz w:val="24"/>
              </w:rPr>
              <w:t>by cash book.</w:t>
            </w:r>
          </w:p>
        </w:tc>
        <w:tc>
          <w:tcPr>
            <w:tcW w:w="798" w:type="dxa"/>
            <w:gridSpan w:val="2"/>
          </w:tcPr>
          <w:p w14:paraId="7CE14D94">
            <w:pPr>
              <w:pStyle w:val="12"/>
              <w:spacing w:before="137"/>
              <w:ind w:left="256"/>
              <w:rPr>
                <w:sz w:val="24"/>
              </w:rPr>
            </w:pPr>
            <w:r>
              <w:rPr>
                <w:spacing w:val="-5"/>
                <w:sz w:val="24"/>
              </w:rPr>
              <w:t>K2</w:t>
            </w:r>
          </w:p>
        </w:tc>
      </w:tr>
      <w:tr w14:paraId="7D9EDA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11" w:type="dxa"/>
          </w:tcPr>
          <w:p w14:paraId="06C47A11">
            <w:pPr>
              <w:pStyle w:val="12"/>
              <w:spacing w:line="275" w:lineRule="exact"/>
              <w:rPr>
                <w:sz w:val="24"/>
              </w:rPr>
            </w:pPr>
            <w:r>
              <w:rPr>
                <w:spacing w:val="-10"/>
                <w:sz w:val="24"/>
              </w:rPr>
              <w:t>3</w:t>
            </w:r>
          </w:p>
        </w:tc>
        <w:tc>
          <w:tcPr>
            <w:tcW w:w="8263" w:type="dxa"/>
            <w:gridSpan w:val="7"/>
          </w:tcPr>
          <w:p w14:paraId="3A8B9420">
            <w:pPr>
              <w:pStyle w:val="12"/>
              <w:spacing w:line="276" w:lineRule="exact"/>
              <w:ind w:left="108"/>
              <w:rPr>
                <w:sz w:val="24"/>
              </w:rPr>
            </w:pPr>
            <w:r>
              <w:rPr>
                <w:sz w:val="24"/>
              </w:rPr>
              <w:t>Summaries</w:t>
            </w:r>
            <w:r>
              <w:rPr>
                <w:spacing w:val="40"/>
                <w:sz w:val="24"/>
              </w:rPr>
              <w:t xml:space="preserve"> </w:t>
            </w:r>
            <w:r>
              <w:rPr>
                <w:sz w:val="24"/>
              </w:rPr>
              <w:t>the</w:t>
            </w:r>
            <w:r>
              <w:rPr>
                <w:spacing w:val="40"/>
                <w:sz w:val="24"/>
              </w:rPr>
              <w:t xml:space="preserve"> </w:t>
            </w:r>
            <w:r>
              <w:rPr>
                <w:sz w:val="24"/>
              </w:rPr>
              <w:t>manufacturing,</w:t>
            </w:r>
            <w:r>
              <w:rPr>
                <w:spacing w:val="40"/>
                <w:sz w:val="24"/>
              </w:rPr>
              <w:t xml:space="preserve"> </w:t>
            </w:r>
            <w:r>
              <w:rPr>
                <w:sz w:val="24"/>
              </w:rPr>
              <w:t>trading,</w:t>
            </w:r>
            <w:r>
              <w:rPr>
                <w:spacing w:val="40"/>
                <w:sz w:val="24"/>
              </w:rPr>
              <w:t xml:space="preserve"> </w:t>
            </w:r>
            <w:r>
              <w:rPr>
                <w:sz w:val="24"/>
              </w:rPr>
              <w:t>profit</w:t>
            </w:r>
            <w:r>
              <w:rPr>
                <w:spacing w:val="40"/>
                <w:sz w:val="24"/>
              </w:rPr>
              <w:t xml:space="preserve"> </w:t>
            </w:r>
            <w:r>
              <w:rPr>
                <w:sz w:val="24"/>
              </w:rPr>
              <w:t>&amp;</w:t>
            </w:r>
            <w:r>
              <w:rPr>
                <w:spacing w:val="40"/>
                <w:sz w:val="24"/>
              </w:rPr>
              <w:t xml:space="preserve"> </w:t>
            </w:r>
            <w:r>
              <w:rPr>
                <w:sz w:val="24"/>
              </w:rPr>
              <w:t>loss</w:t>
            </w:r>
            <w:r>
              <w:rPr>
                <w:spacing w:val="40"/>
                <w:sz w:val="24"/>
              </w:rPr>
              <w:t xml:space="preserve"> </w:t>
            </w:r>
            <w:r>
              <w:rPr>
                <w:sz w:val="24"/>
              </w:rPr>
              <w:t>account</w:t>
            </w:r>
            <w:r>
              <w:rPr>
                <w:spacing w:val="40"/>
                <w:sz w:val="24"/>
              </w:rPr>
              <w:t xml:space="preserve"> </w:t>
            </w:r>
            <w:r>
              <w:rPr>
                <w:sz w:val="24"/>
              </w:rPr>
              <w:t>and</w:t>
            </w:r>
            <w:r>
              <w:rPr>
                <w:spacing w:val="40"/>
                <w:sz w:val="24"/>
              </w:rPr>
              <w:t xml:space="preserve"> </w:t>
            </w:r>
            <w:r>
              <w:rPr>
                <w:sz w:val="24"/>
              </w:rPr>
              <w:t>balance</w:t>
            </w:r>
            <w:r>
              <w:rPr>
                <w:spacing w:val="40"/>
                <w:sz w:val="24"/>
              </w:rPr>
              <w:t xml:space="preserve"> </w:t>
            </w:r>
            <w:r>
              <w:rPr>
                <w:sz w:val="24"/>
              </w:rPr>
              <w:t>sheet with the support of financial and accounting transactions.</w:t>
            </w:r>
          </w:p>
        </w:tc>
        <w:tc>
          <w:tcPr>
            <w:tcW w:w="798" w:type="dxa"/>
            <w:gridSpan w:val="2"/>
          </w:tcPr>
          <w:p w14:paraId="17BE6113">
            <w:pPr>
              <w:pStyle w:val="12"/>
              <w:spacing w:before="135"/>
              <w:ind w:left="256"/>
              <w:rPr>
                <w:sz w:val="24"/>
              </w:rPr>
            </w:pPr>
            <w:r>
              <w:rPr>
                <w:spacing w:val="-5"/>
                <w:sz w:val="24"/>
              </w:rPr>
              <w:t>K5</w:t>
            </w:r>
          </w:p>
        </w:tc>
      </w:tr>
      <w:tr w14:paraId="558220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11" w:type="dxa"/>
          </w:tcPr>
          <w:p w14:paraId="522CE28D">
            <w:pPr>
              <w:pStyle w:val="12"/>
              <w:spacing w:line="275" w:lineRule="exact"/>
              <w:rPr>
                <w:sz w:val="24"/>
              </w:rPr>
            </w:pPr>
            <w:r>
              <w:rPr>
                <w:spacing w:val="-10"/>
                <w:sz w:val="24"/>
              </w:rPr>
              <w:t>4</w:t>
            </w:r>
          </w:p>
        </w:tc>
        <w:tc>
          <w:tcPr>
            <w:tcW w:w="8263" w:type="dxa"/>
            <w:gridSpan w:val="7"/>
          </w:tcPr>
          <w:p w14:paraId="1EFC2C4B">
            <w:pPr>
              <w:pStyle w:val="12"/>
              <w:spacing w:line="276" w:lineRule="exact"/>
              <w:ind w:left="108"/>
              <w:rPr>
                <w:sz w:val="24"/>
              </w:rPr>
            </w:pPr>
            <w:r>
              <w:rPr>
                <w:sz w:val="24"/>
              </w:rPr>
              <w:t>Illustrate the accounts for non-trading institutions through income &amp; expenditure, receipts &amp; payments along with the methods of depreciation.</w:t>
            </w:r>
          </w:p>
        </w:tc>
        <w:tc>
          <w:tcPr>
            <w:tcW w:w="798" w:type="dxa"/>
            <w:gridSpan w:val="2"/>
          </w:tcPr>
          <w:p w14:paraId="4B3BF065">
            <w:pPr>
              <w:pStyle w:val="12"/>
              <w:spacing w:before="135"/>
              <w:ind w:left="256"/>
              <w:rPr>
                <w:sz w:val="24"/>
              </w:rPr>
            </w:pPr>
            <w:r>
              <w:rPr>
                <w:spacing w:val="-5"/>
                <w:sz w:val="24"/>
              </w:rPr>
              <w:t>K3</w:t>
            </w:r>
          </w:p>
        </w:tc>
      </w:tr>
      <w:tr w14:paraId="4001A6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511" w:type="dxa"/>
          </w:tcPr>
          <w:p w14:paraId="7C2743C4">
            <w:pPr>
              <w:pStyle w:val="12"/>
              <w:spacing w:line="274" w:lineRule="exact"/>
              <w:rPr>
                <w:sz w:val="24"/>
              </w:rPr>
            </w:pPr>
            <w:r>
              <w:rPr>
                <w:spacing w:val="-10"/>
                <w:sz w:val="24"/>
              </w:rPr>
              <w:t>5</w:t>
            </w:r>
          </w:p>
        </w:tc>
        <w:tc>
          <w:tcPr>
            <w:tcW w:w="8263" w:type="dxa"/>
            <w:gridSpan w:val="7"/>
          </w:tcPr>
          <w:p w14:paraId="095FBD27">
            <w:pPr>
              <w:pStyle w:val="12"/>
              <w:spacing w:line="274" w:lineRule="exact"/>
              <w:ind w:left="108"/>
              <w:rPr>
                <w:sz w:val="24"/>
              </w:rPr>
            </w:pPr>
            <w:r>
              <w:rPr>
                <w:sz w:val="24"/>
              </w:rPr>
              <w:t>Classify</w:t>
            </w:r>
            <w:r>
              <w:rPr>
                <w:spacing w:val="-1"/>
                <w:sz w:val="24"/>
              </w:rPr>
              <w:t xml:space="preserve"> </w:t>
            </w:r>
            <w:r>
              <w:rPr>
                <w:sz w:val="24"/>
              </w:rPr>
              <w:t>the</w:t>
            </w:r>
            <w:r>
              <w:rPr>
                <w:spacing w:val="-2"/>
                <w:sz w:val="24"/>
              </w:rPr>
              <w:t xml:space="preserve"> </w:t>
            </w:r>
            <w:r>
              <w:rPr>
                <w:sz w:val="24"/>
              </w:rPr>
              <w:t>sections</w:t>
            </w:r>
            <w:r>
              <w:rPr>
                <w:spacing w:val="-1"/>
                <w:sz w:val="24"/>
              </w:rPr>
              <w:t xml:space="preserve"> </w:t>
            </w:r>
            <w:r>
              <w:rPr>
                <w:sz w:val="24"/>
              </w:rPr>
              <w:t>of</w:t>
            </w:r>
            <w:r>
              <w:rPr>
                <w:spacing w:val="-1"/>
                <w:sz w:val="24"/>
              </w:rPr>
              <w:t xml:space="preserve"> </w:t>
            </w:r>
            <w:r>
              <w:rPr>
                <w:sz w:val="24"/>
              </w:rPr>
              <w:t>accounting</w:t>
            </w:r>
            <w:r>
              <w:rPr>
                <w:spacing w:val="-1"/>
                <w:sz w:val="24"/>
              </w:rPr>
              <w:t xml:space="preserve"> </w:t>
            </w:r>
            <w:r>
              <w:rPr>
                <w:sz w:val="24"/>
              </w:rPr>
              <w:t>statements</w:t>
            </w:r>
            <w:r>
              <w:rPr>
                <w:spacing w:val="-1"/>
                <w:sz w:val="24"/>
              </w:rPr>
              <w:t xml:space="preserve"> </w:t>
            </w:r>
            <w:r>
              <w:rPr>
                <w:sz w:val="24"/>
              </w:rPr>
              <w:t>from</w:t>
            </w:r>
            <w:r>
              <w:rPr>
                <w:spacing w:val="-1"/>
                <w:sz w:val="24"/>
              </w:rPr>
              <w:t xml:space="preserve"> </w:t>
            </w:r>
            <w:r>
              <w:rPr>
                <w:sz w:val="24"/>
              </w:rPr>
              <w:t xml:space="preserve">incomplete </w:t>
            </w:r>
            <w:r>
              <w:rPr>
                <w:spacing w:val="-4"/>
                <w:sz w:val="24"/>
              </w:rPr>
              <w:t>data</w:t>
            </w:r>
          </w:p>
        </w:tc>
        <w:tc>
          <w:tcPr>
            <w:tcW w:w="798" w:type="dxa"/>
            <w:gridSpan w:val="2"/>
          </w:tcPr>
          <w:p w14:paraId="38E839E4">
            <w:pPr>
              <w:pStyle w:val="12"/>
              <w:spacing w:before="22"/>
              <w:ind w:left="256"/>
              <w:rPr>
                <w:sz w:val="24"/>
              </w:rPr>
            </w:pPr>
            <w:r>
              <w:rPr>
                <w:spacing w:val="-5"/>
                <w:sz w:val="24"/>
              </w:rPr>
              <w:t>K4</w:t>
            </w:r>
          </w:p>
        </w:tc>
      </w:tr>
      <w:tr w14:paraId="62B419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572" w:type="dxa"/>
            <w:gridSpan w:val="10"/>
          </w:tcPr>
          <w:p w14:paraId="1A5FA7C6">
            <w:pPr>
              <w:pStyle w:val="12"/>
              <w:spacing w:line="275" w:lineRule="exact"/>
              <w:rPr>
                <w:sz w:val="24"/>
              </w:rPr>
            </w:pPr>
            <w:r>
              <w:rPr>
                <w:b/>
                <w:sz w:val="24"/>
              </w:rPr>
              <w:t>K1</w:t>
            </w:r>
            <w:r>
              <w:rPr>
                <w:b/>
                <w:spacing w:val="-1"/>
                <w:sz w:val="24"/>
              </w:rPr>
              <w:t xml:space="preserve"> </w:t>
            </w:r>
            <w:r>
              <w:rPr>
                <w:sz w:val="24"/>
              </w:rPr>
              <w:t>-</w:t>
            </w:r>
            <w:r>
              <w:rPr>
                <w:spacing w:val="-1"/>
                <w:sz w:val="24"/>
              </w:rPr>
              <w:t xml:space="preserve"> </w:t>
            </w:r>
            <w:r>
              <w:rPr>
                <w:sz w:val="24"/>
              </w:rPr>
              <w:t>Remember;</w:t>
            </w:r>
            <w:r>
              <w:rPr>
                <w:spacing w:val="-1"/>
                <w:sz w:val="24"/>
              </w:rPr>
              <w:t xml:space="preserve"> </w:t>
            </w:r>
            <w:r>
              <w:rPr>
                <w:b/>
                <w:sz w:val="24"/>
              </w:rPr>
              <w:t xml:space="preserve">K2 </w:t>
            </w:r>
            <w:r>
              <w:rPr>
                <w:sz w:val="24"/>
              </w:rPr>
              <w:t>-</w:t>
            </w:r>
            <w:r>
              <w:rPr>
                <w:spacing w:val="-1"/>
                <w:sz w:val="24"/>
              </w:rPr>
              <w:t xml:space="preserve"> </w:t>
            </w:r>
            <w:r>
              <w:rPr>
                <w:sz w:val="24"/>
              </w:rPr>
              <w:t>Understand;</w:t>
            </w:r>
            <w:r>
              <w:rPr>
                <w:spacing w:val="-1"/>
                <w:sz w:val="24"/>
              </w:rPr>
              <w:t xml:space="preserve"> </w:t>
            </w:r>
            <w:r>
              <w:rPr>
                <w:b/>
                <w:sz w:val="24"/>
              </w:rPr>
              <w:t xml:space="preserve">K3 </w:t>
            </w:r>
            <w:r>
              <w:rPr>
                <w:sz w:val="24"/>
              </w:rPr>
              <w:t>-</w:t>
            </w:r>
            <w:r>
              <w:rPr>
                <w:spacing w:val="-1"/>
                <w:sz w:val="24"/>
              </w:rPr>
              <w:t xml:space="preserve"> </w:t>
            </w:r>
            <w:r>
              <w:rPr>
                <w:sz w:val="24"/>
              </w:rPr>
              <w:t>Apply;</w:t>
            </w:r>
            <w:r>
              <w:rPr>
                <w:spacing w:val="-1"/>
                <w:sz w:val="24"/>
              </w:rPr>
              <w:t xml:space="preserve"> </w:t>
            </w:r>
            <w:r>
              <w:rPr>
                <w:b/>
                <w:sz w:val="24"/>
              </w:rPr>
              <w:t xml:space="preserve">K4 </w:t>
            </w:r>
            <w:r>
              <w:rPr>
                <w:sz w:val="24"/>
              </w:rPr>
              <w:t>-</w:t>
            </w:r>
            <w:r>
              <w:rPr>
                <w:spacing w:val="-1"/>
                <w:sz w:val="24"/>
              </w:rPr>
              <w:t xml:space="preserve"> </w:t>
            </w:r>
            <w:r>
              <w:rPr>
                <w:sz w:val="24"/>
              </w:rPr>
              <w:t>Analyse;</w:t>
            </w:r>
            <w:r>
              <w:rPr>
                <w:spacing w:val="-1"/>
                <w:sz w:val="24"/>
              </w:rPr>
              <w:t xml:space="preserve"> </w:t>
            </w:r>
            <w:r>
              <w:rPr>
                <w:b/>
                <w:sz w:val="24"/>
              </w:rPr>
              <w:t xml:space="preserve">K5 </w:t>
            </w:r>
            <w:r>
              <w:rPr>
                <w:sz w:val="24"/>
              </w:rPr>
              <w:t>-</w:t>
            </w:r>
            <w:r>
              <w:rPr>
                <w:spacing w:val="-1"/>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7304B2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80" w:type="dxa"/>
            <w:gridSpan w:val="2"/>
          </w:tcPr>
          <w:p w14:paraId="3230903C">
            <w:pPr>
              <w:pStyle w:val="12"/>
              <w:spacing w:line="256" w:lineRule="exact"/>
              <w:ind w:left="412"/>
              <w:rPr>
                <w:b/>
                <w:sz w:val="24"/>
              </w:rPr>
            </w:pPr>
            <w:r>
              <w:rPr>
                <w:b/>
                <w:spacing w:val="-2"/>
                <w:sz w:val="24"/>
              </w:rPr>
              <w:t>Unit:1</w:t>
            </w:r>
          </w:p>
        </w:tc>
        <w:tc>
          <w:tcPr>
            <w:tcW w:w="6610" w:type="dxa"/>
            <w:gridSpan w:val="3"/>
          </w:tcPr>
          <w:p w14:paraId="0C1A2936">
            <w:pPr>
              <w:pStyle w:val="12"/>
              <w:spacing w:line="256" w:lineRule="exact"/>
              <w:ind w:left="1429"/>
              <w:rPr>
                <w:b/>
                <w:sz w:val="24"/>
              </w:rPr>
            </w:pPr>
            <w:r>
              <w:rPr>
                <w:b/>
                <w:sz w:val="24"/>
              </w:rPr>
              <mc:AlternateContent>
                <mc:Choice Requires="wpg">
                  <w:drawing>
                    <wp:anchor distT="0" distB="0" distL="0" distR="0" simplePos="0" relativeHeight="251677696" behindDoc="1" locked="0" layoutInCell="1" allowOverlap="1">
                      <wp:simplePos x="0" y="0"/>
                      <wp:positionH relativeFrom="column">
                        <wp:posOffset>956310</wp:posOffset>
                      </wp:positionH>
                      <wp:positionV relativeFrom="paragraph">
                        <wp:posOffset>-378460</wp:posOffset>
                      </wp:positionV>
                      <wp:extent cx="1847850" cy="1538605"/>
                      <wp:effectExtent l="0" t="0" r="0" b="0"/>
                      <wp:wrapNone/>
                      <wp:docPr id="68" name="Group 68"/>
                      <wp:cNvGraphicFramePr/>
                      <a:graphic xmlns:a="http://schemas.openxmlformats.org/drawingml/2006/main">
                        <a:graphicData uri="http://schemas.microsoft.com/office/word/2010/wordprocessingGroup">
                          <wpg:wgp>
                            <wpg:cNvGrpSpPr/>
                            <wpg:grpSpPr>
                              <a:xfrm>
                                <a:off x="0" y="0"/>
                                <a:ext cx="1847850" cy="1538605"/>
                                <a:chOff x="0" y="0"/>
                                <a:chExt cx="1847850" cy="1538605"/>
                              </a:xfrm>
                            </wpg:grpSpPr>
                            <pic:pic xmlns:pic="http://schemas.openxmlformats.org/drawingml/2006/picture">
                              <pic:nvPicPr>
                                <pic:cNvPr id="69" name="Image 69"/>
                                <pic:cNvPicPr/>
                              </pic:nvPicPr>
                              <pic:blipFill>
                                <a:blip r:embed="rId15" cstate="print"/>
                                <a:stretch>
                                  <a:fillRect/>
                                </a:stretch>
                              </pic:blipFill>
                              <pic:spPr>
                                <a:xfrm>
                                  <a:off x="0" y="0"/>
                                  <a:ext cx="1847850" cy="1538484"/>
                                </a:xfrm>
                                <a:prstGeom prst="rect">
                                  <a:avLst/>
                                </a:prstGeom>
                              </pic:spPr>
                            </pic:pic>
                          </wpg:wgp>
                        </a:graphicData>
                      </a:graphic>
                    </wp:anchor>
                  </w:drawing>
                </mc:Choice>
                <mc:Fallback>
                  <w:pict>
                    <v:group id="_x0000_s1026" o:spid="_x0000_s1026" o:spt="203" style="position:absolute;left:0pt;margin-left:75.3pt;margin-top:-29.8pt;height:121.15pt;width:145.5pt;z-index:-251638784;mso-width-relative:page;mso-height-relative:page;" coordsize="1847850,1538605" o:gfxdata="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">
                      <o:lock v:ext="edit" aspectratio="f"/>
                      <v:shape id="Image 69" o:spid="_x0000_s1026" o:spt="75" type="#_x0000_t75" style="position:absolute;left:0;top:0;height:1538484;width:1847850;" filled="f" o:preferrelative="t" stroked="f" coordsize="21600,21600" o:gfxdata="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D2+UvQAA&#10;ANsAAAAPAAAAAAAAAAEAIAAAACIAAABkcnMvZG93bnJldi54bWxQSwECFAAUAAAACACHTuJAMy8F&#10;njsAAAA5AAAAEAAAAAAAAAABACAAAAAMAQAAZHJzL3NoYXBleG1sLnhtbFBLBQYAAAAABgAGAFsB&#10;AAC2AwAAAAA=&#10;">
                        <v:fill on="f" focussize="0,0"/>
                        <v:stroke on="f"/>
                        <v:imagedata r:id="rId15" o:title=""/>
                        <o:lock v:ext="edit" aspectratio="f"/>
                      </v:shape>
                    </v:group>
                  </w:pict>
                </mc:Fallback>
              </mc:AlternateContent>
            </w:r>
            <w:r>
              <w:rPr>
                <w:b/>
                <w:sz w:val="24"/>
              </w:rPr>
              <w:t>ACCOUNTING</w:t>
            </w:r>
            <w:r>
              <w:rPr>
                <w:b/>
                <w:spacing w:val="-2"/>
                <w:sz w:val="24"/>
              </w:rPr>
              <w:t xml:space="preserve"> FUNDAMENTALS</w:t>
            </w:r>
          </w:p>
        </w:tc>
        <w:tc>
          <w:tcPr>
            <w:tcW w:w="1482" w:type="dxa"/>
            <w:gridSpan w:val="5"/>
          </w:tcPr>
          <w:p w14:paraId="62ABC72B">
            <w:pPr>
              <w:pStyle w:val="12"/>
              <w:ind w:left="0"/>
              <w:rPr>
                <w:sz w:val="20"/>
              </w:rPr>
            </w:pPr>
          </w:p>
        </w:tc>
      </w:tr>
      <w:tr w14:paraId="20B2EA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9572" w:type="dxa"/>
            <w:gridSpan w:val="10"/>
          </w:tcPr>
          <w:p w14:paraId="1642EE0B">
            <w:pPr>
              <w:pStyle w:val="12"/>
              <w:spacing w:line="276" w:lineRule="exact"/>
              <w:ind w:right="94" w:firstLine="33"/>
              <w:jc w:val="both"/>
              <w:rPr>
                <w:sz w:val="24"/>
              </w:rPr>
            </w:pPr>
            <w:r>
              <w:rPr>
                <w:sz w:val="24"/>
              </w:rPr>
              <w:t>Accounting,</w:t>
            </w:r>
            <w:r>
              <w:rPr>
                <w:spacing w:val="-2"/>
                <w:sz w:val="24"/>
              </w:rPr>
              <w:t xml:space="preserve"> </w:t>
            </w:r>
            <w:r>
              <w:rPr>
                <w:sz w:val="24"/>
              </w:rPr>
              <w:t>meaning,</w:t>
            </w:r>
            <w:r>
              <w:rPr>
                <w:spacing w:val="-1"/>
                <w:sz w:val="24"/>
              </w:rPr>
              <w:t xml:space="preserve"> </w:t>
            </w:r>
            <w:r>
              <w:rPr>
                <w:sz w:val="24"/>
              </w:rPr>
              <w:t>definition,</w:t>
            </w:r>
            <w:r>
              <w:rPr>
                <w:spacing w:val="-2"/>
                <w:sz w:val="24"/>
              </w:rPr>
              <w:t xml:space="preserve"> </w:t>
            </w:r>
            <w:r>
              <w:rPr>
                <w:sz w:val="24"/>
              </w:rPr>
              <w:t>objectives,</w:t>
            </w:r>
            <w:r>
              <w:rPr>
                <w:spacing w:val="-2"/>
                <w:sz w:val="24"/>
              </w:rPr>
              <w:t xml:space="preserve"> </w:t>
            </w:r>
            <w:r>
              <w:rPr>
                <w:sz w:val="24"/>
              </w:rPr>
              <w:t>scope,</w:t>
            </w:r>
            <w:r>
              <w:rPr>
                <w:spacing w:val="-2"/>
                <w:sz w:val="24"/>
              </w:rPr>
              <w:t xml:space="preserve"> </w:t>
            </w:r>
            <w:r>
              <w:rPr>
                <w:sz w:val="24"/>
              </w:rPr>
              <w:t>basic, terms,</w:t>
            </w:r>
            <w:r>
              <w:rPr>
                <w:spacing w:val="-2"/>
                <w:sz w:val="24"/>
              </w:rPr>
              <w:t xml:space="preserve"> </w:t>
            </w:r>
            <w:r>
              <w:rPr>
                <w:sz w:val="24"/>
              </w:rPr>
              <w:t>accounting</w:t>
            </w:r>
            <w:r>
              <w:rPr>
                <w:spacing w:val="-2"/>
                <w:sz w:val="24"/>
              </w:rPr>
              <w:t xml:space="preserve"> </w:t>
            </w:r>
            <w:r>
              <w:rPr>
                <w:sz w:val="24"/>
              </w:rPr>
              <w:t>principles,</w:t>
            </w:r>
            <w:r>
              <w:rPr>
                <w:spacing w:val="-2"/>
                <w:sz w:val="24"/>
              </w:rPr>
              <w:t xml:space="preserve"> </w:t>
            </w:r>
            <w:r>
              <w:rPr>
                <w:sz w:val="24"/>
              </w:rPr>
              <w:t>branches of accounting, uses &amp; limitations of Accounting, Concepts &amp; Conventions, Accountings uses, Accounting</w:t>
            </w:r>
            <w:r>
              <w:rPr>
                <w:spacing w:val="-3"/>
                <w:sz w:val="24"/>
              </w:rPr>
              <w:t xml:space="preserve"> </w:t>
            </w:r>
            <w:r>
              <w:rPr>
                <w:sz w:val="24"/>
              </w:rPr>
              <w:t>information, Accounting</w:t>
            </w:r>
            <w:r>
              <w:rPr>
                <w:spacing w:val="-3"/>
                <w:sz w:val="24"/>
              </w:rPr>
              <w:t xml:space="preserve"> </w:t>
            </w:r>
            <w:r>
              <w:rPr>
                <w:sz w:val="24"/>
              </w:rPr>
              <w:t>equations –</w:t>
            </w:r>
            <w:r>
              <w:rPr>
                <w:spacing w:val="-1"/>
                <w:sz w:val="24"/>
              </w:rPr>
              <w:t xml:space="preserve"> </w:t>
            </w:r>
            <w:r>
              <w:rPr>
                <w:sz w:val="24"/>
              </w:rPr>
              <w:t>Meaning</w:t>
            </w:r>
            <w:r>
              <w:rPr>
                <w:spacing w:val="-3"/>
                <w:sz w:val="24"/>
              </w:rPr>
              <w:t xml:space="preserve"> </w:t>
            </w:r>
            <w:r>
              <w:rPr>
                <w:sz w:val="24"/>
              </w:rPr>
              <w:t>of</w:t>
            </w:r>
            <w:r>
              <w:rPr>
                <w:spacing w:val="-4"/>
                <w:sz w:val="24"/>
              </w:rPr>
              <w:t xml:space="preserve"> </w:t>
            </w:r>
            <w:r>
              <w:rPr>
                <w:sz w:val="24"/>
              </w:rPr>
              <w:t>accounting</w:t>
            </w:r>
            <w:r>
              <w:rPr>
                <w:spacing w:val="-3"/>
                <w:sz w:val="24"/>
              </w:rPr>
              <w:t xml:space="preserve"> </w:t>
            </w:r>
            <w:r>
              <w:rPr>
                <w:sz w:val="24"/>
              </w:rPr>
              <w:t>equation,</w:t>
            </w:r>
            <w:r>
              <w:rPr>
                <w:spacing w:val="-3"/>
                <w:sz w:val="24"/>
              </w:rPr>
              <w:t xml:space="preserve"> </w:t>
            </w:r>
            <w:r>
              <w:rPr>
                <w:sz w:val="24"/>
              </w:rPr>
              <w:t>compensation of accounting, effects of transactions.</w:t>
            </w:r>
          </w:p>
        </w:tc>
      </w:tr>
      <w:tr w14:paraId="26D9EB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480" w:type="dxa"/>
            <w:gridSpan w:val="2"/>
          </w:tcPr>
          <w:p w14:paraId="0ADEB7D1">
            <w:pPr>
              <w:pStyle w:val="12"/>
              <w:spacing w:line="275" w:lineRule="exact"/>
              <w:ind w:left="412"/>
              <w:rPr>
                <w:b/>
                <w:sz w:val="24"/>
              </w:rPr>
            </w:pPr>
            <w:r>
              <w:rPr>
                <w:b/>
                <w:spacing w:val="-2"/>
                <w:sz w:val="24"/>
              </w:rPr>
              <w:t>Unit:2</w:t>
            </w:r>
          </w:p>
        </w:tc>
        <w:tc>
          <w:tcPr>
            <w:tcW w:w="6610" w:type="dxa"/>
            <w:gridSpan w:val="3"/>
          </w:tcPr>
          <w:p w14:paraId="1D3E844D">
            <w:pPr>
              <w:pStyle w:val="12"/>
              <w:spacing w:line="276" w:lineRule="exact"/>
              <w:ind w:left="905" w:hanging="555"/>
              <w:rPr>
                <w:b/>
                <w:sz w:val="24"/>
              </w:rPr>
            </w:pPr>
            <w:r>
              <w:rPr>
                <w:b/>
                <w:sz w:val="24"/>
              </w:rPr>
              <w:t>PREPARATION</w:t>
            </w:r>
            <w:r>
              <w:rPr>
                <w:b/>
                <w:spacing w:val="-8"/>
                <w:sz w:val="24"/>
              </w:rPr>
              <w:t xml:space="preserve"> </w:t>
            </w:r>
            <w:r>
              <w:rPr>
                <w:b/>
                <w:sz w:val="24"/>
              </w:rPr>
              <w:t>OF</w:t>
            </w:r>
            <w:r>
              <w:rPr>
                <w:b/>
                <w:spacing w:val="-8"/>
                <w:sz w:val="24"/>
              </w:rPr>
              <w:t xml:space="preserve"> </w:t>
            </w:r>
            <w:r>
              <w:rPr>
                <w:b/>
                <w:sz w:val="24"/>
              </w:rPr>
              <w:t>JOURNAL,</w:t>
            </w:r>
            <w:r>
              <w:rPr>
                <w:b/>
                <w:spacing w:val="-8"/>
                <w:sz w:val="24"/>
              </w:rPr>
              <w:t xml:space="preserve"> </w:t>
            </w:r>
            <w:r>
              <w:rPr>
                <w:b/>
                <w:sz w:val="24"/>
              </w:rPr>
              <w:t>LEDGER</w:t>
            </w:r>
            <w:r>
              <w:rPr>
                <w:b/>
                <w:spacing w:val="-8"/>
                <w:sz w:val="24"/>
              </w:rPr>
              <w:t xml:space="preserve"> </w:t>
            </w:r>
            <w:r>
              <w:rPr>
                <w:b/>
                <w:sz w:val="24"/>
              </w:rPr>
              <w:t>AND</w:t>
            </w:r>
            <w:r>
              <w:rPr>
                <w:b/>
                <w:spacing w:val="-9"/>
                <w:sz w:val="24"/>
              </w:rPr>
              <w:t xml:space="preserve"> </w:t>
            </w:r>
            <w:r>
              <w:rPr>
                <w:b/>
                <w:sz w:val="24"/>
              </w:rPr>
              <w:t>TRIAL BALANCE AND &amp; ACCOUNTING ERRORS</w:t>
            </w:r>
          </w:p>
        </w:tc>
        <w:tc>
          <w:tcPr>
            <w:tcW w:w="1482" w:type="dxa"/>
            <w:gridSpan w:val="5"/>
          </w:tcPr>
          <w:p w14:paraId="02663A5E">
            <w:pPr>
              <w:pStyle w:val="12"/>
              <w:ind w:left="0"/>
            </w:pPr>
          </w:p>
        </w:tc>
      </w:tr>
      <w:tr w14:paraId="7BBE87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9572" w:type="dxa"/>
            <w:gridSpan w:val="10"/>
          </w:tcPr>
          <w:p w14:paraId="111B8029">
            <w:pPr>
              <w:pStyle w:val="12"/>
              <w:ind w:right="90" w:firstLine="33"/>
              <w:jc w:val="both"/>
              <w:rPr>
                <w:sz w:val="24"/>
              </w:rPr>
            </w:pPr>
            <w:r>
              <w:rPr>
                <w:sz w:val="24"/>
              </w:rPr>
              <w:t>Basic Accounting Procedure – Journal, rules of debit &amp; credit, method of journalizing, advantage, double entry system – its advantage, ledger, meaning, utility, posting entries.</w:t>
            </w:r>
            <w:r>
              <w:rPr>
                <w:spacing w:val="40"/>
                <w:sz w:val="24"/>
              </w:rPr>
              <w:t xml:space="preserve"> </w:t>
            </w:r>
            <w:r>
              <w:rPr>
                <w:sz w:val="24"/>
              </w:rPr>
              <w:t>Practical system of book keeping – Cashbook, types of cash book, Single column, double column, entries, Trial Balance, Objective, preparation, errors &amp; rectification, Suspense Accounting</w:t>
            </w:r>
            <w:r>
              <w:rPr>
                <w:spacing w:val="13"/>
                <w:sz w:val="24"/>
              </w:rPr>
              <w:t xml:space="preserve"> </w:t>
            </w:r>
            <w:r>
              <w:rPr>
                <w:sz w:val="24"/>
              </w:rPr>
              <w:t>–</w:t>
            </w:r>
            <w:r>
              <w:rPr>
                <w:spacing w:val="15"/>
                <w:sz w:val="24"/>
              </w:rPr>
              <w:t xml:space="preserve"> </w:t>
            </w:r>
            <w:r>
              <w:rPr>
                <w:sz w:val="24"/>
              </w:rPr>
              <w:t>meaning,</w:t>
            </w:r>
            <w:r>
              <w:rPr>
                <w:spacing w:val="18"/>
                <w:sz w:val="24"/>
              </w:rPr>
              <w:t xml:space="preserve"> </w:t>
            </w:r>
            <w:r>
              <w:rPr>
                <w:sz w:val="24"/>
              </w:rPr>
              <w:t>utility</w:t>
            </w:r>
            <w:r>
              <w:rPr>
                <w:spacing w:val="16"/>
                <w:sz w:val="24"/>
              </w:rPr>
              <w:t xml:space="preserve"> </w:t>
            </w:r>
            <w:r>
              <w:rPr>
                <w:sz w:val="24"/>
              </w:rPr>
              <w:t>&amp;</w:t>
            </w:r>
            <w:r>
              <w:rPr>
                <w:spacing w:val="16"/>
                <w:sz w:val="24"/>
              </w:rPr>
              <w:t xml:space="preserve"> </w:t>
            </w:r>
            <w:r>
              <w:rPr>
                <w:sz w:val="24"/>
              </w:rPr>
              <w:t>preparation.</w:t>
            </w:r>
            <w:r>
              <w:rPr>
                <w:spacing w:val="18"/>
                <w:sz w:val="24"/>
              </w:rPr>
              <w:t xml:space="preserve"> </w:t>
            </w:r>
            <w:r>
              <w:rPr>
                <w:sz w:val="24"/>
              </w:rPr>
              <w:t>Accounting</w:t>
            </w:r>
            <w:r>
              <w:rPr>
                <w:spacing w:val="15"/>
                <w:sz w:val="24"/>
              </w:rPr>
              <w:t xml:space="preserve"> </w:t>
            </w:r>
            <w:r>
              <w:rPr>
                <w:sz w:val="24"/>
              </w:rPr>
              <w:t>Errors:</w:t>
            </w:r>
            <w:r>
              <w:rPr>
                <w:spacing w:val="16"/>
                <w:sz w:val="24"/>
              </w:rPr>
              <w:t xml:space="preserve"> </w:t>
            </w:r>
            <w:r>
              <w:rPr>
                <w:sz w:val="24"/>
              </w:rPr>
              <w:t>Meaning</w:t>
            </w:r>
            <w:r>
              <w:rPr>
                <w:spacing w:val="15"/>
                <w:sz w:val="24"/>
              </w:rPr>
              <w:t xml:space="preserve"> </w:t>
            </w:r>
            <w:r>
              <w:rPr>
                <w:sz w:val="24"/>
              </w:rPr>
              <w:t>and</w:t>
            </w:r>
            <w:r>
              <w:rPr>
                <w:spacing w:val="15"/>
                <w:sz w:val="24"/>
              </w:rPr>
              <w:t xml:space="preserve"> </w:t>
            </w:r>
            <w:r>
              <w:rPr>
                <w:sz w:val="24"/>
              </w:rPr>
              <w:t>Types</w:t>
            </w:r>
            <w:r>
              <w:rPr>
                <w:spacing w:val="17"/>
                <w:sz w:val="24"/>
              </w:rPr>
              <w:t xml:space="preserve"> </w:t>
            </w:r>
            <w:r>
              <w:rPr>
                <w:sz w:val="24"/>
              </w:rPr>
              <w:t>of</w:t>
            </w:r>
            <w:r>
              <w:rPr>
                <w:spacing w:val="17"/>
                <w:sz w:val="24"/>
              </w:rPr>
              <w:t xml:space="preserve"> </w:t>
            </w:r>
            <w:r>
              <w:rPr>
                <w:spacing w:val="-2"/>
                <w:sz w:val="24"/>
              </w:rPr>
              <w:t>errors,</w:t>
            </w:r>
          </w:p>
          <w:p w14:paraId="671069FA">
            <w:pPr>
              <w:pStyle w:val="12"/>
              <w:spacing w:line="257" w:lineRule="exact"/>
              <w:jc w:val="both"/>
              <w:rPr>
                <w:sz w:val="24"/>
              </w:rPr>
            </w:pPr>
            <w:r>
              <w:rPr>
                <w:sz w:val="24"/>
              </w:rPr>
              <w:t>Rectification</w:t>
            </w:r>
            <w:r>
              <w:rPr>
                <w:spacing w:val="-3"/>
                <w:sz w:val="24"/>
              </w:rPr>
              <w:t xml:space="preserve"> </w:t>
            </w:r>
            <w:r>
              <w:rPr>
                <w:sz w:val="24"/>
              </w:rPr>
              <w:t>of</w:t>
            </w:r>
            <w:r>
              <w:rPr>
                <w:spacing w:val="-3"/>
                <w:sz w:val="24"/>
              </w:rPr>
              <w:t xml:space="preserve"> </w:t>
            </w:r>
            <w:r>
              <w:rPr>
                <w:spacing w:val="-2"/>
                <w:sz w:val="24"/>
              </w:rPr>
              <w:t>errors</w:t>
            </w:r>
          </w:p>
        </w:tc>
      </w:tr>
      <w:tr w14:paraId="6DD4F4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480" w:type="dxa"/>
            <w:gridSpan w:val="2"/>
          </w:tcPr>
          <w:p w14:paraId="576C46C5">
            <w:pPr>
              <w:pStyle w:val="12"/>
              <w:spacing w:line="275" w:lineRule="exact"/>
              <w:ind w:left="412"/>
              <w:rPr>
                <w:b/>
                <w:sz w:val="24"/>
              </w:rPr>
            </w:pPr>
            <w:r>
              <w:rPr>
                <w:b/>
                <w:spacing w:val="-2"/>
                <w:sz w:val="24"/>
              </w:rPr>
              <w:t>Unit:3</w:t>
            </w:r>
          </w:p>
        </w:tc>
        <w:tc>
          <w:tcPr>
            <w:tcW w:w="6610" w:type="dxa"/>
            <w:gridSpan w:val="3"/>
          </w:tcPr>
          <w:p w14:paraId="6FE3CD1A">
            <w:pPr>
              <w:pStyle w:val="12"/>
              <w:spacing w:line="276" w:lineRule="exact"/>
              <w:ind w:left="2165" w:hanging="2051"/>
              <w:rPr>
                <w:b/>
                <w:sz w:val="24"/>
              </w:rPr>
            </w:pPr>
            <w:r>
              <w:rPr>
                <w:b/>
                <w:sz w:val="24"/>
              </w:rPr>
              <w:t>BANK</w:t>
            </w:r>
            <w:r>
              <w:rPr>
                <w:b/>
                <w:spacing w:val="-10"/>
                <w:sz w:val="24"/>
              </w:rPr>
              <w:t xml:space="preserve"> </w:t>
            </w:r>
            <w:r>
              <w:rPr>
                <w:b/>
                <w:sz w:val="24"/>
              </w:rPr>
              <w:t>RECONCILIATION</w:t>
            </w:r>
            <w:r>
              <w:rPr>
                <w:b/>
                <w:spacing w:val="-9"/>
                <w:sz w:val="24"/>
              </w:rPr>
              <w:t xml:space="preserve"> </w:t>
            </w:r>
            <w:r>
              <w:rPr>
                <w:b/>
                <w:sz w:val="24"/>
              </w:rPr>
              <w:t>STATEMENT</w:t>
            </w:r>
            <w:r>
              <w:rPr>
                <w:b/>
                <w:spacing w:val="-10"/>
                <w:sz w:val="24"/>
              </w:rPr>
              <w:t xml:space="preserve"> </w:t>
            </w:r>
            <w:r>
              <w:rPr>
                <w:b/>
                <w:sz w:val="24"/>
              </w:rPr>
              <w:t>AND</w:t>
            </w:r>
            <w:r>
              <w:rPr>
                <w:b/>
                <w:spacing w:val="-10"/>
                <w:sz w:val="24"/>
              </w:rPr>
              <w:t xml:space="preserve"> </w:t>
            </w:r>
            <w:r>
              <w:rPr>
                <w:b/>
                <w:sz w:val="24"/>
              </w:rPr>
              <w:t>METHODS OF DEPRECIATION</w:t>
            </w:r>
          </w:p>
        </w:tc>
        <w:tc>
          <w:tcPr>
            <w:tcW w:w="1482" w:type="dxa"/>
            <w:gridSpan w:val="5"/>
          </w:tcPr>
          <w:p w14:paraId="114060F9">
            <w:pPr>
              <w:pStyle w:val="12"/>
              <w:ind w:left="0"/>
            </w:pPr>
          </w:p>
        </w:tc>
      </w:tr>
      <w:tr w14:paraId="03FD4F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572" w:type="dxa"/>
            <w:gridSpan w:val="10"/>
          </w:tcPr>
          <w:p w14:paraId="1DA5FD90">
            <w:pPr>
              <w:pStyle w:val="12"/>
              <w:spacing w:line="276" w:lineRule="exact"/>
              <w:rPr>
                <w:sz w:val="24"/>
              </w:rPr>
            </w:pPr>
            <w:r>
              <w:rPr>
                <w:sz w:val="24"/>
              </w:rPr>
              <w:t>Bank</w:t>
            </w:r>
            <w:r>
              <w:rPr>
                <w:spacing w:val="73"/>
                <w:sz w:val="24"/>
              </w:rPr>
              <w:t xml:space="preserve"> </w:t>
            </w:r>
            <w:r>
              <w:rPr>
                <w:sz w:val="24"/>
              </w:rPr>
              <w:t>Reconciliation:-</w:t>
            </w:r>
            <w:r>
              <w:rPr>
                <w:spacing w:val="74"/>
                <w:sz w:val="24"/>
              </w:rPr>
              <w:t xml:space="preserve"> </w:t>
            </w:r>
            <w:r>
              <w:rPr>
                <w:sz w:val="24"/>
              </w:rPr>
              <w:t>Meaning,</w:t>
            </w:r>
            <w:r>
              <w:rPr>
                <w:spacing w:val="74"/>
                <w:sz w:val="24"/>
              </w:rPr>
              <w:t xml:space="preserve"> </w:t>
            </w:r>
            <w:r>
              <w:rPr>
                <w:sz w:val="24"/>
              </w:rPr>
              <w:t>causes</w:t>
            </w:r>
            <w:r>
              <w:rPr>
                <w:spacing w:val="74"/>
                <w:sz w:val="24"/>
              </w:rPr>
              <w:t xml:space="preserve"> </w:t>
            </w:r>
            <w:r>
              <w:rPr>
                <w:sz w:val="24"/>
              </w:rPr>
              <w:t>of</w:t>
            </w:r>
            <w:r>
              <w:rPr>
                <w:spacing w:val="73"/>
                <w:sz w:val="24"/>
              </w:rPr>
              <w:t xml:space="preserve"> </w:t>
            </w:r>
            <w:r>
              <w:rPr>
                <w:sz w:val="24"/>
              </w:rPr>
              <w:t>differences,</w:t>
            </w:r>
            <w:r>
              <w:rPr>
                <w:spacing w:val="74"/>
                <w:sz w:val="24"/>
              </w:rPr>
              <w:t xml:space="preserve"> </w:t>
            </w:r>
            <w:r>
              <w:rPr>
                <w:sz w:val="24"/>
              </w:rPr>
              <w:t>need</w:t>
            </w:r>
            <w:r>
              <w:rPr>
                <w:spacing w:val="73"/>
                <w:sz w:val="24"/>
              </w:rPr>
              <w:t xml:space="preserve"> </w:t>
            </w:r>
            <w:r>
              <w:rPr>
                <w:sz w:val="24"/>
              </w:rPr>
              <w:t>&amp;</w:t>
            </w:r>
            <w:r>
              <w:rPr>
                <w:spacing w:val="74"/>
                <w:sz w:val="24"/>
              </w:rPr>
              <w:t xml:space="preserve"> </w:t>
            </w:r>
            <w:r>
              <w:rPr>
                <w:sz w:val="24"/>
              </w:rPr>
              <w:t>importance,</w:t>
            </w:r>
            <w:r>
              <w:rPr>
                <w:spacing w:val="73"/>
                <w:sz w:val="24"/>
              </w:rPr>
              <w:t xml:space="preserve"> </w:t>
            </w:r>
            <w:r>
              <w:rPr>
                <w:sz w:val="24"/>
              </w:rPr>
              <w:t>preparation</w:t>
            </w:r>
            <w:r>
              <w:rPr>
                <w:spacing w:val="73"/>
                <w:sz w:val="24"/>
              </w:rPr>
              <w:t xml:space="preserve"> </w:t>
            </w:r>
            <w:r>
              <w:rPr>
                <w:sz w:val="24"/>
              </w:rPr>
              <w:t>&amp; presentation of BRS, Depreciation – meaning, methods of charging depreciation, problems</w:t>
            </w:r>
          </w:p>
        </w:tc>
      </w:tr>
      <w:tr w14:paraId="24BE4A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480" w:type="dxa"/>
            <w:gridSpan w:val="2"/>
          </w:tcPr>
          <w:p w14:paraId="27CED2CF">
            <w:pPr>
              <w:pStyle w:val="12"/>
              <w:spacing w:line="257" w:lineRule="exact"/>
              <w:ind w:left="412"/>
              <w:rPr>
                <w:b/>
                <w:sz w:val="24"/>
              </w:rPr>
            </w:pPr>
            <w:r>
              <w:rPr>
                <w:b/>
                <w:spacing w:val="-2"/>
                <w:sz w:val="24"/>
              </w:rPr>
              <w:t>Unit:4</w:t>
            </w:r>
          </w:p>
        </w:tc>
        <w:tc>
          <w:tcPr>
            <w:tcW w:w="6610" w:type="dxa"/>
            <w:gridSpan w:val="3"/>
          </w:tcPr>
          <w:p w14:paraId="447A194E">
            <w:pPr>
              <w:pStyle w:val="12"/>
              <w:spacing w:line="257" w:lineRule="exact"/>
              <w:ind w:left="0" w:right="3"/>
              <w:jc w:val="center"/>
              <w:rPr>
                <w:b/>
                <w:sz w:val="24"/>
              </w:rPr>
            </w:pPr>
            <w:r>
              <w:rPr>
                <w:b/>
                <w:sz w:val="24"/>
              </w:rPr>
              <w:t>PREPARATION</w:t>
            </w:r>
            <w:r>
              <w:rPr>
                <w:b/>
                <w:spacing w:val="-2"/>
                <w:sz w:val="24"/>
              </w:rPr>
              <w:t xml:space="preserve"> </w:t>
            </w:r>
            <w:r>
              <w:rPr>
                <w:b/>
                <w:sz w:val="24"/>
              </w:rPr>
              <w:t>OF</w:t>
            </w:r>
            <w:r>
              <w:rPr>
                <w:b/>
                <w:spacing w:val="-1"/>
                <w:sz w:val="24"/>
              </w:rPr>
              <w:t xml:space="preserve"> </w:t>
            </w:r>
            <w:r>
              <w:rPr>
                <w:b/>
                <w:sz w:val="24"/>
              </w:rPr>
              <w:t xml:space="preserve">FINAL </w:t>
            </w:r>
            <w:r>
              <w:rPr>
                <w:b/>
                <w:spacing w:val="-2"/>
                <w:sz w:val="24"/>
              </w:rPr>
              <w:t>ACCOUNTS</w:t>
            </w:r>
          </w:p>
        </w:tc>
        <w:tc>
          <w:tcPr>
            <w:tcW w:w="1482" w:type="dxa"/>
            <w:gridSpan w:val="5"/>
          </w:tcPr>
          <w:p w14:paraId="1B299177">
            <w:pPr>
              <w:pStyle w:val="12"/>
              <w:ind w:left="0"/>
              <w:rPr>
                <w:sz w:val="20"/>
              </w:rPr>
            </w:pPr>
          </w:p>
        </w:tc>
      </w:tr>
      <w:tr w14:paraId="54E22A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9572" w:type="dxa"/>
            <w:gridSpan w:val="10"/>
          </w:tcPr>
          <w:p w14:paraId="33440E37">
            <w:pPr>
              <w:pStyle w:val="12"/>
              <w:ind w:right="91"/>
              <w:jc w:val="both"/>
              <w:rPr>
                <w:sz w:val="24"/>
              </w:rPr>
            </w:pPr>
            <w:r>
              <w:rPr>
                <w:sz w:val="24"/>
              </w:rPr>
              <w:t>Final Accounts – Meaning, need &amp; objectives, types – Trading Account – Meaning, need &amp; preparation, Profit &amp; loss Account – meaning, Need &amp; preparation, Balance Sheet- Meaning, need &amp; Preparation, Final Accounts with adjustment entry. Problems</w:t>
            </w:r>
          </w:p>
        </w:tc>
      </w:tr>
    </w:tbl>
    <w:p w14:paraId="038068EA">
      <w:pPr>
        <w:pStyle w:val="12"/>
        <w:jc w:val="both"/>
        <w:rPr>
          <w:sz w:val="24"/>
        </w:rPr>
        <w:sectPr>
          <w:pgSz w:w="12240" w:h="15840"/>
          <w:pgMar w:top="1000" w:right="360" w:bottom="500" w:left="360" w:header="454" w:footer="309" w:gutter="0"/>
          <w:cols w:space="720" w:num="1"/>
        </w:sectPr>
      </w:pPr>
    </w:p>
    <w:p w14:paraId="704589C9">
      <w:pPr>
        <w:pStyle w:val="7"/>
        <w:spacing w:before="202" w:after="1"/>
        <w:rPr>
          <w:b/>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4"/>
        <w:gridCol w:w="1046"/>
        <w:gridCol w:w="6611"/>
        <w:gridCol w:w="1486"/>
      </w:tblGrid>
      <w:tr w14:paraId="31694B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480" w:type="dxa"/>
            <w:gridSpan w:val="2"/>
          </w:tcPr>
          <w:p w14:paraId="36C3C760">
            <w:pPr>
              <w:pStyle w:val="12"/>
              <w:spacing w:line="275" w:lineRule="exact"/>
              <w:ind w:left="412"/>
              <w:rPr>
                <w:b/>
                <w:sz w:val="24"/>
              </w:rPr>
            </w:pPr>
            <w:r>
              <w:rPr>
                <w:b/>
                <w:spacing w:val="-2"/>
                <w:sz w:val="24"/>
              </w:rPr>
              <w:t>Unit:5</w:t>
            </w:r>
          </w:p>
        </w:tc>
        <w:tc>
          <w:tcPr>
            <w:tcW w:w="6611" w:type="dxa"/>
          </w:tcPr>
          <w:p w14:paraId="0FC48253">
            <w:pPr>
              <w:pStyle w:val="12"/>
              <w:ind w:left="138" w:right="148"/>
              <w:jc w:val="center"/>
              <w:rPr>
                <w:b/>
                <w:sz w:val="24"/>
              </w:rPr>
            </w:pPr>
            <w:r>
              <w:rPr>
                <w:b/>
                <w:sz w:val="24"/>
              </w:rPr>
              <w:t>PREPARATION</w:t>
            </w:r>
            <w:r>
              <w:rPr>
                <w:b/>
                <w:spacing w:val="-8"/>
                <w:sz w:val="24"/>
              </w:rPr>
              <w:t xml:space="preserve"> </w:t>
            </w:r>
            <w:r>
              <w:rPr>
                <w:b/>
                <w:sz w:val="24"/>
              </w:rPr>
              <w:t>OF</w:t>
            </w:r>
            <w:r>
              <w:rPr>
                <w:b/>
                <w:spacing w:val="-8"/>
                <w:sz w:val="24"/>
              </w:rPr>
              <w:t xml:space="preserve"> </w:t>
            </w:r>
            <w:r>
              <w:rPr>
                <w:b/>
                <w:sz w:val="24"/>
              </w:rPr>
              <w:t>FINAL</w:t>
            </w:r>
            <w:r>
              <w:rPr>
                <w:b/>
                <w:spacing w:val="-8"/>
                <w:sz w:val="24"/>
              </w:rPr>
              <w:t xml:space="preserve"> </w:t>
            </w:r>
            <w:r>
              <w:rPr>
                <w:b/>
                <w:sz w:val="24"/>
              </w:rPr>
              <w:t>ACCOUNTS</w:t>
            </w:r>
            <w:r>
              <w:rPr>
                <w:b/>
                <w:spacing w:val="-8"/>
                <w:sz w:val="24"/>
              </w:rPr>
              <w:t xml:space="preserve"> </w:t>
            </w:r>
            <w:r>
              <w:rPr>
                <w:b/>
                <w:sz w:val="24"/>
              </w:rPr>
              <w:t>OF</w:t>
            </w:r>
            <w:r>
              <w:rPr>
                <w:b/>
                <w:spacing w:val="-8"/>
                <w:sz w:val="24"/>
              </w:rPr>
              <w:t xml:space="preserve"> </w:t>
            </w:r>
            <w:r>
              <w:rPr>
                <w:b/>
                <w:sz w:val="24"/>
              </w:rPr>
              <w:t>JOINT STOCK COMPANIES</w:t>
            </w:r>
          </w:p>
          <w:p w14:paraId="00C85278">
            <w:pPr>
              <w:pStyle w:val="12"/>
              <w:spacing w:line="257" w:lineRule="exact"/>
              <w:ind w:left="139" w:right="148"/>
              <w:jc w:val="center"/>
              <w:rPr>
                <w:b/>
                <w:sz w:val="24"/>
              </w:rPr>
            </w:pPr>
            <w:r>
              <w:rPr>
                <w:b/>
                <w:sz w:val="24"/>
              </w:rPr>
              <w:t>(As</w:t>
            </w:r>
            <w:r>
              <w:rPr>
                <w:b/>
                <w:spacing w:val="-1"/>
                <w:sz w:val="24"/>
              </w:rPr>
              <w:t xml:space="preserve"> </w:t>
            </w:r>
            <w:r>
              <w:rPr>
                <w:b/>
                <w:sz w:val="24"/>
              </w:rPr>
              <w:t>per</w:t>
            </w:r>
            <w:r>
              <w:rPr>
                <w:b/>
                <w:spacing w:val="-2"/>
                <w:sz w:val="24"/>
              </w:rPr>
              <w:t xml:space="preserve"> </w:t>
            </w:r>
            <w:r>
              <w:rPr>
                <w:b/>
                <w:sz w:val="24"/>
              </w:rPr>
              <w:t>the</w:t>
            </w:r>
            <w:r>
              <w:rPr>
                <w:b/>
                <w:spacing w:val="-1"/>
                <w:sz w:val="24"/>
              </w:rPr>
              <w:t xml:space="preserve"> </w:t>
            </w:r>
            <w:r>
              <w:rPr>
                <w:b/>
                <w:sz w:val="24"/>
              </w:rPr>
              <w:t>Format of</w:t>
            </w:r>
            <w:r>
              <w:rPr>
                <w:b/>
                <w:spacing w:val="-3"/>
                <w:sz w:val="24"/>
              </w:rPr>
              <w:t xml:space="preserve"> </w:t>
            </w:r>
            <w:r>
              <w:rPr>
                <w:b/>
                <w:sz w:val="24"/>
              </w:rPr>
              <w:t>the</w:t>
            </w:r>
            <w:r>
              <w:rPr>
                <w:b/>
                <w:spacing w:val="-2"/>
                <w:sz w:val="24"/>
              </w:rPr>
              <w:t xml:space="preserve"> </w:t>
            </w:r>
            <w:r>
              <w:rPr>
                <w:b/>
                <w:sz w:val="24"/>
              </w:rPr>
              <w:t xml:space="preserve">Indian Companies </w:t>
            </w:r>
            <w:r>
              <w:rPr>
                <w:b/>
                <w:spacing w:val="-4"/>
                <w:sz w:val="24"/>
              </w:rPr>
              <w:t>Act)</w:t>
            </w:r>
          </w:p>
        </w:tc>
        <w:tc>
          <w:tcPr>
            <w:tcW w:w="1486" w:type="dxa"/>
          </w:tcPr>
          <w:p w14:paraId="20106E6F">
            <w:pPr>
              <w:pStyle w:val="12"/>
              <w:ind w:left="0"/>
            </w:pPr>
          </w:p>
        </w:tc>
      </w:tr>
      <w:tr w14:paraId="245068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9577" w:type="dxa"/>
            <w:gridSpan w:val="4"/>
          </w:tcPr>
          <w:p w14:paraId="2F853509">
            <w:pPr>
              <w:pStyle w:val="12"/>
              <w:rPr>
                <w:sz w:val="24"/>
              </w:rPr>
            </w:pPr>
            <w:r>
              <w:rPr>
                <w:sz w:val="24"/>
              </w:rPr>
              <w:t>Preparation</w:t>
            </w:r>
            <w:r>
              <w:rPr>
                <w:spacing w:val="38"/>
                <w:sz w:val="24"/>
              </w:rPr>
              <w:t xml:space="preserve"> </w:t>
            </w:r>
            <w:r>
              <w:rPr>
                <w:sz w:val="24"/>
              </w:rPr>
              <w:t>of</w:t>
            </w:r>
            <w:r>
              <w:rPr>
                <w:spacing w:val="38"/>
                <w:sz w:val="24"/>
              </w:rPr>
              <w:t xml:space="preserve"> </w:t>
            </w:r>
            <w:r>
              <w:rPr>
                <w:sz w:val="24"/>
              </w:rPr>
              <w:t>statement</w:t>
            </w:r>
            <w:r>
              <w:rPr>
                <w:spacing w:val="40"/>
                <w:sz w:val="24"/>
              </w:rPr>
              <w:t xml:space="preserve"> </w:t>
            </w:r>
            <w:r>
              <w:rPr>
                <w:sz w:val="24"/>
              </w:rPr>
              <w:t>of</w:t>
            </w:r>
            <w:r>
              <w:rPr>
                <w:spacing w:val="38"/>
                <w:sz w:val="24"/>
              </w:rPr>
              <w:t xml:space="preserve"> </w:t>
            </w:r>
            <w:r>
              <w:rPr>
                <w:sz w:val="24"/>
              </w:rPr>
              <w:t>profit</w:t>
            </w:r>
            <w:r>
              <w:rPr>
                <w:spacing w:val="39"/>
                <w:sz w:val="24"/>
              </w:rPr>
              <w:t xml:space="preserve"> </w:t>
            </w:r>
            <w:r>
              <w:rPr>
                <w:sz w:val="24"/>
              </w:rPr>
              <w:t>and</w:t>
            </w:r>
            <w:r>
              <w:rPr>
                <w:spacing w:val="38"/>
                <w:sz w:val="24"/>
              </w:rPr>
              <w:t xml:space="preserve"> </w:t>
            </w:r>
            <w:r>
              <w:rPr>
                <w:sz w:val="24"/>
              </w:rPr>
              <w:t>loss</w:t>
            </w:r>
            <w:r>
              <w:rPr>
                <w:spacing w:val="40"/>
                <w:sz w:val="24"/>
              </w:rPr>
              <w:t xml:space="preserve"> </w:t>
            </w:r>
            <w:r>
              <w:rPr>
                <w:sz w:val="24"/>
              </w:rPr>
              <w:t>–</w:t>
            </w:r>
            <w:r>
              <w:rPr>
                <w:spacing w:val="39"/>
                <w:sz w:val="24"/>
              </w:rPr>
              <w:t xml:space="preserve"> </w:t>
            </w:r>
            <w:r>
              <w:rPr>
                <w:sz w:val="24"/>
              </w:rPr>
              <w:t>balance</w:t>
            </w:r>
            <w:r>
              <w:rPr>
                <w:spacing w:val="38"/>
                <w:sz w:val="24"/>
              </w:rPr>
              <w:t xml:space="preserve"> </w:t>
            </w:r>
            <w:r>
              <w:rPr>
                <w:sz w:val="24"/>
              </w:rPr>
              <w:t>sheet</w:t>
            </w:r>
            <w:r>
              <w:rPr>
                <w:spacing w:val="40"/>
                <w:sz w:val="24"/>
              </w:rPr>
              <w:t xml:space="preserve"> </w:t>
            </w:r>
            <w:r>
              <w:rPr>
                <w:sz w:val="24"/>
              </w:rPr>
              <w:t>–</w:t>
            </w:r>
            <w:r>
              <w:rPr>
                <w:spacing w:val="39"/>
                <w:sz w:val="24"/>
              </w:rPr>
              <w:t xml:space="preserve"> </w:t>
            </w:r>
            <w:r>
              <w:rPr>
                <w:sz w:val="24"/>
              </w:rPr>
              <w:t>schedules</w:t>
            </w:r>
            <w:r>
              <w:rPr>
                <w:spacing w:val="40"/>
                <w:sz w:val="24"/>
              </w:rPr>
              <w:t xml:space="preserve"> </w:t>
            </w:r>
            <w:r>
              <w:rPr>
                <w:sz w:val="24"/>
              </w:rPr>
              <w:t>–</w:t>
            </w:r>
            <w:r>
              <w:rPr>
                <w:spacing w:val="39"/>
                <w:sz w:val="24"/>
              </w:rPr>
              <w:t xml:space="preserve"> </w:t>
            </w:r>
            <w:r>
              <w:rPr>
                <w:sz w:val="24"/>
              </w:rPr>
              <w:t>Indian</w:t>
            </w:r>
            <w:r>
              <w:rPr>
                <w:spacing w:val="38"/>
                <w:sz w:val="24"/>
              </w:rPr>
              <w:t xml:space="preserve"> </w:t>
            </w:r>
            <w:r>
              <w:rPr>
                <w:sz w:val="24"/>
              </w:rPr>
              <w:t>Accounting standards (up to IAS - 8)</w:t>
            </w:r>
          </w:p>
        </w:tc>
      </w:tr>
      <w:tr w14:paraId="42446D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80" w:type="dxa"/>
            <w:gridSpan w:val="2"/>
          </w:tcPr>
          <w:p w14:paraId="3BBE6C37">
            <w:pPr>
              <w:pStyle w:val="12"/>
              <w:spacing w:line="256" w:lineRule="exact"/>
              <w:ind w:left="412"/>
              <w:rPr>
                <w:b/>
                <w:sz w:val="24"/>
              </w:rPr>
            </w:pPr>
            <w:r>
              <w:rPr>
                <w:b/>
                <w:spacing w:val="-2"/>
                <w:sz w:val="24"/>
              </w:rPr>
              <w:t>Unit:6</w:t>
            </w:r>
          </w:p>
        </w:tc>
        <w:tc>
          <w:tcPr>
            <w:tcW w:w="6611" w:type="dxa"/>
          </w:tcPr>
          <w:p w14:paraId="134A3D15">
            <w:pPr>
              <w:pStyle w:val="12"/>
              <w:spacing w:line="256" w:lineRule="exact"/>
              <w:ind w:left="141" w:right="148"/>
              <w:jc w:val="center"/>
              <w:rPr>
                <w:b/>
                <w:sz w:val="24"/>
              </w:rPr>
            </w:pPr>
            <w:r>
              <w:rPr>
                <w:b/>
                <w:sz w:val="24"/>
              </w:rPr>
              <w:t>Contemporary</w:t>
            </w:r>
            <w:r>
              <w:rPr>
                <w:b/>
                <w:spacing w:val="-3"/>
                <w:sz w:val="24"/>
              </w:rPr>
              <w:t xml:space="preserve"> </w:t>
            </w:r>
            <w:r>
              <w:rPr>
                <w:b/>
                <w:spacing w:val="-2"/>
                <w:sz w:val="24"/>
              </w:rPr>
              <w:t>Issues</w:t>
            </w:r>
          </w:p>
        </w:tc>
        <w:tc>
          <w:tcPr>
            <w:tcW w:w="1486" w:type="dxa"/>
          </w:tcPr>
          <w:p w14:paraId="2216082D">
            <w:pPr>
              <w:pStyle w:val="12"/>
              <w:ind w:left="0"/>
              <w:rPr>
                <w:sz w:val="20"/>
              </w:rPr>
            </w:pPr>
          </w:p>
        </w:tc>
      </w:tr>
      <w:tr w14:paraId="3DA6BE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7" w:type="dxa"/>
            <w:gridSpan w:val="4"/>
          </w:tcPr>
          <w:p w14:paraId="5616A437">
            <w:pPr>
              <w:pStyle w:val="12"/>
              <w:spacing w:line="256" w:lineRule="exact"/>
              <w:rPr>
                <w:b/>
                <w:sz w:val="24"/>
              </w:rPr>
            </w:pPr>
            <w:r>
              <w:rPr>
                <w:b/>
                <w:sz w:val="24"/>
              </w:rPr>
              <w:t>Expert</w:t>
            </w:r>
            <w:r>
              <w:rPr>
                <w:b/>
                <w:spacing w:val="-1"/>
                <w:sz w:val="24"/>
              </w:rPr>
              <w:t xml:space="preserve"> </w:t>
            </w:r>
            <w:r>
              <w:rPr>
                <w:b/>
                <w:sz w:val="24"/>
              </w:rPr>
              <w:t>lectures,</w:t>
            </w:r>
            <w:r>
              <w:rPr>
                <w:b/>
                <w:spacing w:val="-1"/>
                <w:sz w:val="24"/>
              </w:rPr>
              <w:t xml:space="preserve"> </w:t>
            </w:r>
            <w:r>
              <w:rPr>
                <w:b/>
                <w:sz w:val="24"/>
              </w:rPr>
              <w:t>online</w:t>
            </w:r>
            <w:r>
              <w:rPr>
                <w:b/>
                <w:spacing w:val="-2"/>
                <w:sz w:val="24"/>
              </w:rPr>
              <w:t xml:space="preserve"> </w:t>
            </w:r>
            <w:r>
              <w:rPr>
                <w:b/>
                <w:sz w:val="24"/>
              </w:rPr>
              <w:t>seminars</w:t>
            </w:r>
            <w:r>
              <w:rPr>
                <w:b/>
                <w:spacing w:val="1"/>
                <w:sz w:val="24"/>
              </w:rPr>
              <w:t xml:space="preserve"> </w:t>
            </w:r>
            <w:r>
              <w:rPr>
                <w:b/>
                <w:sz w:val="24"/>
              </w:rPr>
              <w:t>–</w:t>
            </w:r>
            <w:r>
              <w:rPr>
                <w:b/>
                <w:spacing w:val="-1"/>
                <w:sz w:val="24"/>
              </w:rPr>
              <w:t xml:space="preserve"> </w:t>
            </w:r>
            <w:r>
              <w:rPr>
                <w:b/>
                <w:spacing w:val="-2"/>
                <w:sz w:val="24"/>
              </w:rPr>
              <w:t>webinars</w:t>
            </w:r>
          </w:p>
        </w:tc>
      </w:tr>
      <w:tr w14:paraId="46FCE7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7" w:type="dxa"/>
            <w:gridSpan w:val="4"/>
          </w:tcPr>
          <w:p w14:paraId="40E908A1">
            <w:pPr>
              <w:pStyle w:val="12"/>
              <w:spacing w:line="256" w:lineRule="exact"/>
              <w:rPr>
                <w:sz w:val="24"/>
              </w:rPr>
            </w:pPr>
            <w:r>
              <w:rPr>
                <w:sz w:val="24"/>
              </w:rPr>
              <w:t>Note:</w:t>
            </w:r>
            <w:r>
              <w:rPr>
                <w:spacing w:val="-3"/>
                <w:sz w:val="24"/>
              </w:rPr>
              <w:t xml:space="preserve"> </w:t>
            </w:r>
            <w:r>
              <w:rPr>
                <w:sz w:val="24"/>
              </w:rPr>
              <w:t>(Theory and</w:t>
            </w:r>
            <w:r>
              <w:rPr>
                <w:spacing w:val="-1"/>
                <w:sz w:val="24"/>
              </w:rPr>
              <w:t xml:space="preserve"> </w:t>
            </w:r>
            <w:r>
              <w:rPr>
                <w:sz w:val="24"/>
              </w:rPr>
              <w:t>problems may</w:t>
            </w:r>
            <w:r>
              <w:rPr>
                <w:spacing w:val="-1"/>
                <w:sz w:val="24"/>
              </w:rPr>
              <w:t xml:space="preserve"> </w:t>
            </w:r>
            <w:r>
              <w:rPr>
                <w:sz w:val="24"/>
              </w:rPr>
              <w:t>be</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ratio of 20%</w:t>
            </w:r>
            <w:r>
              <w:rPr>
                <w:spacing w:val="-2"/>
                <w:sz w:val="24"/>
              </w:rPr>
              <w:t xml:space="preserve"> </w:t>
            </w:r>
            <w:r>
              <w:rPr>
                <w:sz w:val="24"/>
              </w:rPr>
              <w:t xml:space="preserve">and </w:t>
            </w:r>
            <w:r>
              <w:rPr>
                <w:spacing w:val="-2"/>
                <w:sz w:val="24"/>
              </w:rPr>
              <w:t>80%respectively)</w:t>
            </w:r>
          </w:p>
        </w:tc>
      </w:tr>
      <w:tr w14:paraId="10DA6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7" w:type="dxa"/>
            <w:gridSpan w:val="4"/>
          </w:tcPr>
          <w:p w14:paraId="6F46F964">
            <w:pPr>
              <w:pStyle w:val="12"/>
              <w:spacing w:line="256" w:lineRule="exact"/>
              <w:rPr>
                <w:b/>
                <w:sz w:val="24"/>
              </w:rPr>
            </w:pPr>
            <w:r>
              <w:rPr>
                <w:b/>
                <w:sz w:val="24"/>
              </w:rPr>
              <w:t>Text</w:t>
            </w:r>
            <w:r>
              <w:rPr>
                <w:b/>
                <w:spacing w:val="-1"/>
                <w:sz w:val="24"/>
              </w:rPr>
              <w:t xml:space="preserve"> </w:t>
            </w:r>
            <w:r>
              <w:rPr>
                <w:b/>
                <w:spacing w:val="-2"/>
                <w:sz w:val="24"/>
              </w:rPr>
              <w:t>Book(s)</w:t>
            </w:r>
          </w:p>
        </w:tc>
      </w:tr>
      <w:tr w14:paraId="1E375C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34" w:type="dxa"/>
          </w:tcPr>
          <w:p w14:paraId="2570951B">
            <w:pPr>
              <w:pStyle w:val="12"/>
              <w:spacing w:line="256" w:lineRule="exact"/>
              <w:ind w:left="0" w:right="86"/>
              <w:jc w:val="center"/>
              <w:rPr>
                <w:sz w:val="24"/>
              </w:rPr>
            </w:pPr>
            <w:r>
              <w:rPr>
                <w:spacing w:val="-10"/>
                <w:sz w:val="24"/>
              </w:rPr>
              <w:t>1</w:t>
            </w:r>
          </w:p>
        </w:tc>
        <w:tc>
          <w:tcPr>
            <w:tcW w:w="9143" w:type="dxa"/>
            <w:gridSpan w:val="3"/>
          </w:tcPr>
          <w:p w14:paraId="6B14F63C">
            <w:pPr>
              <w:pStyle w:val="12"/>
              <w:spacing w:line="256" w:lineRule="exact"/>
              <w:ind w:left="108"/>
              <w:rPr>
                <w:sz w:val="24"/>
              </w:rPr>
            </w:pPr>
            <w:r>
              <w:rPr>
                <w:sz w:val="24"/>
              </w:rPr>
              <w:t>T.S.</w:t>
            </w:r>
            <w:r>
              <w:rPr>
                <w:spacing w:val="-1"/>
                <w:sz w:val="24"/>
              </w:rPr>
              <w:t xml:space="preserve"> </w:t>
            </w:r>
            <w:r>
              <w:rPr>
                <w:sz w:val="24"/>
              </w:rPr>
              <w:t>Reddy</w:t>
            </w:r>
            <w:r>
              <w:rPr>
                <w:spacing w:val="-1"/>
                <w:sz w:val="24"/>
              </w:rPr>
              <w:t xml:space="preserve"> </w:t>
            </w:r>
            <w:r>
              <w:rPr>
                <w:sz w:val="24"/>
              </w:rPr>
              <w:t>&amp;</w:t>
            </w:r>
            <w:r>
              <w:rPr>
                <w:spacing w:val="-1"/>
                <w:sz w:val="24"/>
              </w:rPr>
              <w:t xml:space="preserve"> </w:t>
            </w:r>
            <w:r>
              <w:rPr>
                <w:sz w:val="24"/>
              </w:rPr>
              <w:t>A.Murthy-Financial</w:t>
            </w:r>
            <w:r>
              <w:rPr>
                <w:spacing w:val="-1"/>
                <w:sz w:val="24"/>
              </w:rPr>
              <w:t xml:space="preserve"> </w:t>
            </w:r>
            <w:r>
              <w:rPr>
                <w:sz w:val="24"/>
              </w:rPr>
              <w:t>Accounting</w:t>
            </w:r>
            <w:r>
              <w:rPr>
                <w:b/>
                <w:sz w:val="24"/>
              </w:rPr>
              <w:t>,</w:t>
            </w:r>
            <w:r>
              <w:rPr>
                <w:b/>
                <w:spacing w:val="-1"/>
                <w:sz w:val="24"/>
              </w:rPr>
              <w:t xml:space="preserve"> </w:t>
            </w:r>
            <w:r>
              <w:rPr>
                <w:sz w:val="24"/>
              </w:rPr>
              <w:t>Margham</w:t>
            </w:r>
            <w:r>
              <w:rPr>
                <w:spacing w:val="-1"/>
                <w:sz w:val="24"/>
              </w:rPr>
              <w:t xml:space="preserve"> </w:t>
            </w:r>
            <w:r>
              <w:rPr>
                <w:sz w:val="24"/>
              </w:rPr>
              <w:t xml:space="preserve">Publications.-6th </w:t>
            </w:r>
            <w:r>
              <w:rPr>
                <w:spacing w:val="-2"/>
                <w:sz w:val="24"/>
              </w:rPr>
              <w:t>edition,2012</w:t>
            </w:r>
          </w:p>
        </w:tc>
      </w:tr>
      <w:tr w14:paraId="7C99B2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34" w:type="dxa"/>
          </w:tcPr>
          <w:p w14:paraId="4CDCBD3B">
            <w:pPr>
              <w:pStyle w:val="12"/>
              <w:spacing w:line="256" w:lineRule="exact"/>
              <w:ind w:left="0" w:right="86"/>
              <w:jc w:val="center"/>
              <w:rPr>
                <w:sz w:val="24"/>
              </w:rPr>
            </w:pPr>
            <w:r>
              <w:rPr>
                <w:spacing w:val="-10"/>
                <w:sz w:val="24"/>
              </w:rPr>
              <w:t>2</w:t>
            </w:r>
          </w:p>
        </w:tc>
        <w:tc>
          <w:tcPr>
            <w:tcW w:w="9143" w:type="dxa"/>
            <w:gridSpan w:val="3"/>
          </w:tcPr>
          <w:p w14:paraId="4B54504F">
            <w:pPr>
              <w:pStyle w:val="12"/>
              <w:spacing w:line="256" w:lineRule="exact"/>
              <w:ind w:left="108"/>
              <w:rPr>
                <w:sz w:val="24"/>
              </w:rPr>
            </w:pPr>
            <w:r>
              <w:rPr>
                <w:sz w:val="24"/>
              </w:rPr>
              <w:t>Dr.S.N.Mageswari-</w:t>
            </w:r>
            <w:r>
              <w:rPr>
                <w:spacing w:val="-4"/>
                <w:sz w:val="24"/>
              </w:rPr>
              <w:t xml:space="preserve"> </w:t>
            </w:r>
            <w:r>
              <w:rPr>
                <w:sz w:val="24"/>
              </w:rPr>
              <w:t>Financial</w:t>
            </w:r>
            <w:r>
              <w:rPr>
                <w:spacing w:val="-2"/>
                <w:sz w:val="24"/>
              </w:rPr>
              <w:t xml:space="preserve"> </w:t>
            </w:r>
            <w:r>
              <w:rPr>
                <w:sz w:val="24"/>
              </w:rPr>
              <w:t>Accounting,</w:t>
            </w:r>
            <w:r>
              <w:rPr>
                <w:spacing w:val="-2"/>
                <w:sz w:val="24"/>
              </w:rPr>
              <w:t xml:space="preserve"> </w:t>
            </w:r>
            <w:r>
              <w:rPr>
                <w:sz w:val="24"/>
              </w:rPr>
              <w:t>Vikas Publishing</w:t>
            </w:r>
            <w:r>
              <w:rPr>
                <w:spacing w:val="-2"/>
                <w:sz w:val="24"/>
              </w:rPr>
              <w:t xml:space="preserve"> </w:t>
            </w:r>
            <w:r>
              <w:rPr>
                <w:sz w:val="24"/>
              </w:rPr>
              <w:t>house.-</w:t>
            </w:r>
            <w:r>
              <w:rPr>
                <w:spacing w:val="-2"/>
                <w:sz w:val="24"/>
              </w:rPr>
              <w:t>jan2012</w:t>
            </w:r>
          </w:p>
        </w:tc>
      </w:tr>
      <w:tr w14:paraId="2E660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577" w:type="dxa"/>
            <w:gridSpan w:val="4"/>
          </w:tcPr>
          <w:p w14:paraId="2F5A1861">
            <w:pPr>
              <w:pStyle w:val="12"/>
              <w:spacing w:before="2"/>
              <w:rPr>
                <w:b/>
                <w:sz w:val="24"/>
              </w:rPr>
            </w:pPr>
            <w:r>
              <w:rPr>
                <w:b/>
                <w:sz w:val="24"/>
              </w:rPr>
              <w:t>Reference</w:t>
            </w:r>
            <w:r>
              <w:rPr>
                <w:b/>
                <w:spacing w:val="-6"/>
                <w:sz w:val="24"/>
              </w:rPr>
              <w:t xml:space="preserve"> </w:t>
            </w:r>
            <w:r>
              <w:rPr>
                <w:b/>
                <w:spacing w:val="-2"/>
                <w:sz w:val="24"/>
              </w:rPr>
              <w:t>Books</w:t>
            </w:r>
          </w:p>
        </w:tc>
      </w:tr>
      <w:tr w14:paraId="699258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34" w:type="dxa"/>
          </w:tcPr>
          <w:p w14:paraId="1AB447C6">
            <w:pPr>
              <w:pStyle w:val="12"/>
              <w:spacing w:line="275" w:lineRule="exact"/>
              <w:ind w:left="0" w:right="86"/>
              <w:jc w:val="center"/>
              <w:rPr>
                <w:sz w:val="24"/>
              </w:rPr>
            </w:pPr>
            <w:r>
              <w:rPr>
                <w:spacing w:val="-10"/>
                <w:sz w:val="24"/>
              </w:rPr>
              <w:t>1</w:t>
            </w:r>
          </w:p>
        </w:tc>
        <w:tc>
          <w:tcPr>
            <w:tcW w:w="9143" w:type="dxa"/>
            <w:gridSpan w:val="3"/>
          </w:tcPr>
          <w:p w14:paraId="11322D42">
            <w:pPr>
              <w:pStyle w:val="12"/>
              <w:spacing w:line="275" w:lineRule="exact"/>
              <w:ind w:left="108"/>
              <w:rPr>
                <w:sz w:val="24"/>
              </w:rPr>
            </w:pPr>
            <w:r>
              <w:rPr>
                <w:sz w:val="24"/>
              </w:rPr>
              <w:t>Shukla</w:t>
            </w:r>
            <w:r>
              <w:rPr>
                <w:spacing w:val="-2"/>
                <w:sz w:val="24"/>
              </w:rPr>
              <w:t xml:space="preserve"> </w:t>
            </w:r>
            <w:r>
              <w:rPr>
                <w:sz w:val="24"/>
              </w:rPr>
              <w:t>&amp;</w:t>
            </w:r>
            <w:r>
              <w:rPr>
                <w:spacing w:val="-1"/>
                <w:sz w:val="24"/>
              </w:rPr>
              <w:t xml:space="preserve"> </w:t>
            </w:r>
            <w:r>
              <w:rPr>
                <w:sz w:val="24"/>
              </w:rPr>
              <w:t>Grewal's Financial</w:t>
            </w:r>
            <w:r>
              <w:rPr>
                <w:spacing w:val="-1"/>
                <w:sz w:val="24"/>
              </w:rPr>
              <w:t xml:space="preserve"> </w:t>
            </w:r>
            <w:r>
              <w:rPr>
                <w:sz w:val="24"/>
              </w:rPr>
              <w:t>Accounting</w:t>
            </w:r>
            <w:r>
              <w:rPr>
                <w:spacing w:val="-1"/>
                <w:sz w:val="24"/>
              </w:rPr>
              <w:t xml:space="preserve"> </w:t>
            </w:r>
            <w:r>
              <w:rPr>
                <w:sz w:val="24"/>
              </w:rPr>
              <w:t>·</w:t>
            </w:r>
            <w:r>
              <w:rPr>
                <w:spacing w:val="-1"/>
                <w:sz w:val="24"/>
              </w:rPr>
              <w:t xml:space="preserve"> </w:t>
            </w:r>
            <w:r>
              <w:rPr>
                <w:sz w:val="24"/>
              </w:rPr>
              <w:t>M.C.</w:t>
            </w:r>
            <w:r>
              <w:rPr>
                <w:spacing w:val="-1"/>
                <w:sz w:val="24"/>
              </w:rPr>
              <w:t xml:space="preserve"> </w:t>
            </w:r>
            <w:r>
              <w:rPr>
                <w:sz w:val="24"/>
              </w:rPr>
              <w:t>Shukla</w:t>
            </w:r>
            <w:r>
              <w:rPr>
                <w:spacing w:val="-1"/>
                <w:sz w:val="24"/>
              </w:rPr>
              <w:t xml:space="preserve"> </w:t>
            </w:r>
            <w:r>
              <w:rPr>
                <w:sz w:val="24"/>
              </w:rPr>
              <w:t>,</w:t>
            </w:r>
            <w:r>
              <w:rPr>
                <w:spacing w:val="-1"/>
                <w:sz w:val="24"/>
              </w:rPr>
              <w:t xml:space="preserve"> </w:t>
            </w:r>
            <w:r>
              <w:rPr>
                <w:sz w:val="24"/>
              </w:rPr>
              <w:t>T.S</w:t>
            </w:r>
            <w:r>
              <w:rPr>
                <w:spacing w:val="-1"/>
                <w:sz w:val="24"/>
              </w:rPr>
              <w:t xml:space="preserve"> </w:t>
            </w:r>
            <w:r>
              <w:rPr>
                <w:sz w:val="24"/>
              </w:rPr>
              <w:t>Grewal &amp;</w:t>
            </w:r>
            <w:r>
              <w:rPr>
                <w:spacing w:val="-1"/>
                <w:sz w:val="24"/>
              </w:rPr>
              <w:t xml:space="preserve"> </w:t>
            </w:r>
            <w:r>
              <w:rPr>
                <w:sz w:val="24"/>
              </w:rPr>
              <w:t>S.</w:t>
            </w:r>
            <w:r>
              <w:rPr>
                <w:spacing w:val="1"/>
                <w:sz w:val="24"/>
              </w:rPr>
              <w:t xml:space="preserve"> </w:t>
            </w:r>
            <w:r>
              <w:rPr>
                <w:sz w:val="24"/>
              </w:rPr>
              <w:t xml:space="preserve">C. </w:t>
            </w:r>
            <w:r>
              <w:rPr>
                <w:spacing w:val="-2"/>
                <w:sz w:val="24"/>
              </w:rPr>
              <w:t>Gupta</w:t>
            </w:r>
          </w:p>
          <w:p w14:paraId="4CFEE48A">
            <w:pPr>
              <w:pStyle w:val="12"/>
              <w:spacing w:line="257" w:lineRule="exact"/>
              <w:ind w:left="108"/>
              <w:rPr>
                <w:sz w:val="24"/>
              </w:rPr>
            </w:pPr>
            <w:r>
              <w:rPr>
                <w:sz w:val="24"/>
              </w:rPr>
              <w:t>S.</w:t>
            </w:r>
            <w:r>
              <w:rPr>
                <w:spacing w:val="-1"/>
                <w:sz w:val="24"/>
              </w:rPr>
              <w:t xml:space="preserve"> </w:t>
            </w:r>
            <w:r>
              <w:rPr>
                <w:sz w:val="24"/>
              </w:rPr>
              <w:t xml:space="preserve">Chand </w:t>
            </w:r>
            <w:r>
              <w:rPr>
                <w:spacing w:val="-2"/>
                <w:sz w:val="24"/>
              </w:rPr>
              <w:t>Publishing.</w:t>
            </w:r>
          </w:p>
        </w:tc>
      </w:tr>
      <w:tr w14:paraId="19CF85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434" w:type="dxa"/>
          </w:tcPr>
          <w:p w14:paraId="2E553757">
            <w:pPr>
              <w:pStyle w:val="12"/>
              <w:spacing w:line="268" w:lineRule="exact"/>
              <w:ind w:left="0" w:right="86"/>
              <w:jc w:val="center"/>
              <w:rPr>
                <w:sz w:val="24"/>
              </w:rPr>
            </w:pPr>
            <w:r>
              <w:rPr>
                <w:spacing w:val="-10"/>
                <w:sz w:val="24"/>
              </w:rPr>
              <w:t>2</w:t>
            </w:r>
          </w:p>
        </w:tc>
        <w:tc>
          <w:tcPr>
            <w:tcW w:w="9143" w:type="dxa"/>
            <w:gridSpan w:val="3"/>
          </w:tcPr>
          <w:p w14:paraId="1638BDA1">
            <w:pPr>
              <w:pStyle w:val="12"/>
              <w:spacing w:line="268" w:lineRule="exact"/>
              <w:ind w:left="108"/>
              <w:rPr>
                <w:sz w:val="24"/>
              </w:rPr>
            </w:pPr>
            <w:r>
              <w:rPr>
                <w:sz w:val="24"/>
              </w:rPr>
              <w:t>Financial</w:t>
            </w:r>
            <w:r>
              <w:rPr>
                <w:spacing w:val="-3"/>
                <w:sz w:val="24"/>
              </w:rPr>
              <w:t xml:space="preserve"> </w:t>
            </w:r>
            <w:r>
              <w:rPr>
                <w:sz w:val="24"/>
              </w:rPr>
              <w:t>Accounting</w:t>
            </w:r>
            <w:r>
              <w:rPr>
                <w:spacing w:val="-2"/>
                <w:sz w:val="24"/>
              </w:rPr>
              <w:t xml:space="preserve"> </w:t>
            </w:r>
            <w:r>
              <w:rPr>
                <w:sz w:val="24"/>
              </w:rPr>
              <w:t>V-Dorling</w:t>
            </w:r>
            <w:r>
              <w:rPr>
                <w:spacing w:val="-2"/>
                <w:sz w:val="24"/>
              </w:rPr>
              <w:t xml:space="preserve"> </w:t>
            </w:r>
            <w:r>
              <w:rPr>
                <w:sz w:val="24"/>
              </w:rPr>
              <w:t>Kindersley-1st</w:t>
            </w:r>
            <w:r>
              <w:rPr>
                <w:spacing w:val="-2"/>
                <w:sz w:val="24"/>
              </w:rPr>
              <w:t xml:space="preserve"> edition,2010</w:t>
            </w:r>
          </w:p>
        </w:tc>
      </w:tr>
      <w:tr w14:paraId="06514C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34" w:type="dxa"/>
          </w:tcPr>
          <w:p w14:paraId="494A3245">
            <w:pPr>
              <w:pStyle w:val="12"/>
              <w:spacing w:line="256" w:lineRule="exact"/>
              <w:ind w:left="0" w:right="86"/>
              <w:jc w:val="center"/>
              <w:rPr>
                <w:sz w:val="24"/>
              </w:rPr>
            </w:pPr>
            <w:r>
              <w:rPr>
                <w:spacing w:val="-10"/>
                <w:sz w:val="24"/>
              </w:rPr>
              <w:t>3</w:t>
            </w:r>
          </w:p>
        </w:tc>
        <w:tc>
          <w:tcPr>
            <w:tcW w:w="9143" w:type="dxa"/>
            <w:gridSpan w:val="3"/>
          </w:tcPr>
          <w:p w14:paraId="3E776B04">
            <w:pPr>
              <w:pStyle w:val="12"/>
              <w:spacing w:line="256" w:lineRule="exact"/>
              <w:ind w:left="108"/>
              <w:rPr>
                <w:sz w:val="24"/>
              </w:rPr>
            </w:pPr>
            <w:r>
              <w:rPr>
                <w:sz w:val="24"/>
              </w:rPr>
              <w:t>Jain</w:t>
            </w:r>
            <w:r>
              <w:rPr>
                <w:spacing w:val="-2"/>
                <w:sz w:val="24"/>
              </w:rPr>
              <w:t xml:space="preserve"> </w:t>
            </w:r>
            <w:r>
              <w:rPr>
                <w:sz w:val="24"/>
              </w:rPr>
              <w:t>&amp;</w:t>
            </w:r>
            <w:r>
              <w:rPr>
                <w:spacing w:val="-1"/>
                <w:sz w:val="24"/>
              </w:rPr>
              <w:t xml:space="preserve"> </w:t>
            </w:r>
            <w:r>
              <w:rPr>
                <w:sz w:val="24"/>
              </w:rPr>
              <w:t>Narang-</w:t>
            </w:r>
            <w:r>
              <w:rPr>
                <w:spacing w:val="-2"/>
                <w:sz w:val="24"/>
              </w:rPr>
              <w:t xml:space="preserve"> </w:t>
            </w:r>
            <w:r>
              <w:rPr>
                <w:sz w:val="24"/>
              </w:rPr>
              <w:t>Kalyani</w:t>
            </w:r>
            <w:r>
              <w:rPr>
                <w:spacing w:val="1"/>
                <w:sz w:val="24"/>
              </w:rPr>
              <w:t xml:space="preserve"> </w:t>
            </w:r>
            <w:r>
              <w:rPr>
                <w:sz w:val="24"/>
              </w:rPr>
              <w:t>Financial</w:t>
            </w:r>
            <w:r>
              <w:rPr>
                <w:spacing w:val="-1"/>
                <w:sz w:val="24"/>
              </w:rPr>
              <w:t xml:space="preserve"> </w:t>
            </w:r>
            <w:r>
              <w:rPr>
                <w:sz w:val="24"/>
              </w:rPr>
              <w:t>Accounting</w:t>
            </w:r>
            <w:r>
              <w:rPr>
                <w:spacing w:val="-1"/>
                <w:sz w:val="24"/>
              </w:rPr>
              <w:t xml:space="preserve"> </w:t>
            </w:r>
            <w:r>
              <w:rPr>
                <w:sz w:val="24"/>
              </w:rPr>
              <w:t>publishers;</w:t>
            </w:r>
            <w:r>
              <w:rPr>
                <w:spacing w:val="-1"/>
                <w:sz w:val="24"/>
              </w:rPr>
              <w:t xml:space="preserve"> </w:t>
            </w:r>
            <w:r>
              <w:rPr>
                <w:sz w:val="24"/>
              </w:rPr>
              <w:t>12th</w:t>
            </w:r>
            <w:r>
              <w:rPr>
                <w:spacing w:val="-1"/>
                <w:sz w:val="24"/>
              </w:rPr>
              <w:t xml:space="preserve"> </w:t>
            </w:r>
            <w:r>
              <w:rPr>
                <w:spacing w:val="-2"/>
                <w:sz w:val="24"/>
              </w:rPr>
              <w:t>edition.2014.</w:t>
            </w:r>
          </w:p>
        </w:tc>
      </w:tr>
      <w:tr w14:paraId="5FD69D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7" w:type="dxa"/>
            <w:gridSpan w:val="4"/>
          </w:tcPr>
          <w:p w14:paraId="77E32385">
            <w:pPr>
              <w:pStyle w:val="12"/>
              <w:spacing w:line="256" w:lineRule="exact"/>
              <w:rPr>
                <w:b/>
                <w:sz w:val="24"/>
              </w:rPr>
            </w:pPr>
            <w:r>
              <w:rPr>
                <w:b/>
                <w:sz w:val="24"/>
              </w:rPr>
              <w:t>Related</w:t>
            </w:r>
            <w:r>
              <w:rPr>
                <w:b/>
                <w:spacing w:val="-4"/>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1"/>
                <w:sz w:val="24"/>
              </w:rPr>
              <w:t xml:space="preserve"> </w:t>
            </w:r>
            <w:r>
              <w:rPr>
                <w:b/>
                <w:spacing w:val="-2"/>
                <w:sz w:val="24"/>
              </w:rPr>
              <w:t>etc.]</w:t>
            </w:r>
          </w:p>
        </w:tc>
      </w:tr>
      <w:tr w14:paraId="269334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34" w:type="dxa"/>
          </w:tcPr>
          <w:p w14:paraId="476DBE83">
            <w:pPr>
              <w:pStyle w:val="12"/>
              <w:spacing w:line="256" w:lineRule="exact"/>
              <w:ind w:left="0" w:right="86"/>
              <w:jc w:val="center"/>
              <w:rPr>
                <w:sz w:val="24"/>
              </w:rPr>
            </w:pPr>
            <w:r>
              <w:rPr>
                <w:spacing w:val="-10"/>
                <w:sz w:val="24"/>
              </w:rPr>
              <w:t>1</w:t>
            </w:r>
          </w:p>
        </w:tc>
        <w:tc>
          <w:tcPr>
            <w:tcW w:w="9143" w:type="dxa"/>
            <w:gridSpan w:val="3"/>
          </w:tcPr>
          <w:p w14:paraId="58328E8A">
            <w:pPr>
              <w:pStyle w:val="12"/>
              <w:spacing w:line="256" w:lineRule="exact"/>
              <w:ind w:left="108"/>
              <w:rPr>
                <w:sz w:val="24"/>
              </w:rPr>
            </w:pPr>
            <w:r>
              <w:rPr>
                <w:b/>
                <w:sz w:val="24"/>
              </w:rPr>
              <w:t>MOOC</w:t>
            </w:r>
            <w:r>
              <w:rPr>
                <w:b/>
                <w:spacing w:val="-8"/>
                <w:sz w:val="24"/>
              </w:rPr>
              <w:t xml:space="preserve"> </w:t>
            </w:r>
            <w:r>
              <w:rPr>
                <w:sz w:val="24"/>
              </w:rPr>
              <w:t>:</w:t>
            </w:r>
            <w:r>
              <w:rPr>
                <w:spacing w:val="-4"/>
                <w:sz w:val="24"/>
              </w:rPr>
              <w:t xml:space="preserve"> </w:t>
            </w:r>
            <w:r>
              <w:rPr>
                <w:sz w:val="24"/>
              </w:rPr>
              <w:t>https://</w:t>
            </w:r>
            <w:r>
              <w:fldChar w:fldCharType="begin"/>
            </w:r>
            <w:r>
              <w:instrText xml:space="preserve"> HYPERLINK "http://www.mooc-list.com/course/introduction-financial-accounting-coursera" \h </w:instrText>
            </w:r>
            <w:r>
              <w:fldChar w:fldCharType="separate"/>
            </w:r>
            <w:r>
              <w:rPr>
                <w:sz w:val="24"/>
              </w:rPr>
              <w:t>www.mooc-list.com/course/introduction-financial-accounting-</w:t>
            </w:r>
            <w:r>
              <w:rPr>
                <w:spacing w:val="-2"/>
                <w:sz w:val="24"/>
              </w:rPr>
              <w:t>coursera</w:t>
            </w:r>
            <w:r>
              <w:rPr>
                <w:spacing w:val="-2"/>
                <w:sz w:val="24"/>
              </w:rPr>
              <w:fldChar w:fldCharType="end"/>
            </w:r>
          </w:p>
        </w:tc>
      </w:tr>
      <w:tr w14:paraId="305675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434" w:type="dxa"/>
          </w:tcPr>
          <w:p w14:paraId="783EC51B">
            <w:pPr>
              <w:pStyle w:val="12"/>
              <w:spacing w:before="1"/>
              <w:ind w:left="0" w:right="86"/>
              <w:jc w:val="center"/>
              <w:rPr>
                <w:sz w:val="24"/>
              </w:rPr>
            </w:pPr>
            <w:r>
              <w:rPr>
                <w:spacing w:val="-10"/>
                <w:sz w:val="24"/>
              </w:rPr>
              <w:t>2</w:t>
            </w:r>
          </w:p>
        </w:tc>
        <w:tc>
          <w:tcPr>
            <w:tcW w:w="9143" w:type="dxa"/>
            <w:gridSpan w:val="3"/>
          </w:tcPr>
          <w:p w14:paraId="1B1C863C">
            <w:pPr>
              <w:pStyle w:val="12"/>
              <w:spacing w:before="1"/>
              <w:ind w:left="108"/>
              <w:rPr>
                <w:sz w:val="24"/>
              </w:rPr>
            </w:pPr>
            <w:r>
              <w:rPr>
                <w:sz w:val="24"/>
              </w:rPr>
              <w:t>Financial</w:t>
            </w:r>
            <w:r>
              <w:rPr>
                <w:spacing w:val="-4"/>
                <w:sz w:val="24"/>
              </w:rPr>
              <w:t xml:space="preserve"> </w:t>
            </w:r>
            <w:r>
              <w:rPr>
                <w:sz w:val="24"/>
              </w:rPr>
              <w:t>Accounting:</w:t>
            </w:r>
            <w:r>
              <w:rPr>
                <w:spacing w:val="3"/>
                <w:sz w:val="24"/>
              </w:rPr>
              <w:t xml:space="preserve"> </w:t>
            </w:r>
            <w:r>
              <w:rPr>
                <w:sz w:val="24"/>
              </w:rPr>
              <w:t>Indian</w:t>
            </w:r>
            <w:r>
              <w:rPr>
                <w:spacing w:val="-2"/>
                <w:sz w:val="24"/>
              </w:rPr>
              <w:t xml:space="preserve"> </w:t>
            </w:r>
            <w:r>
              <w:rPr>
                <w:sz w:val="24"/>
              </w:rPr>
              <w:t>Institute</w:t>
            </w:r>
            <w:r>
              <w:rPr>
                <w:spacing w:val="-2"/>
                <w:sz w:val="24"/>
              </w:rPr>
              <w:t xml:space="preserve"> </w:t>
            </w:r>
            <w:r>
              <w:rPr>
                <w:sz w:val="24"/>
              </w:rPr>
              <w:t>of</w:t>
            </w:r>
            <w:r>
              <w:rPr>
                <w:spacing w:val="-2"/>
                <w:sz w:val="24"/>
              </w:rPr>
              <w:t xml:space="preserve"> </w:t>
            </w:r>
            <w:r>
              <w:rPr>
                <w:sz w:val="24"/>
              </w:rPr>
              <w:t>Technology Bombay</w:t>
            </w:r>
            <w:r>
              <w:rPr>
                <w:spacing w:val="-2"/>
                <w:sz w:val="24"/>
              </w:rPr>
              <w:t xml:space="preserve"> </w:t>
            </w:r>
            <w:r>
              <w:rPr>
                <w:sz w:val="24"/>
              </w:rPr>
              <w:t>and</w:t>
            </w:r>
            <w:r>
              <w:rPr>
                <w:spacing w:val="-1"/>
                <w:sz w:val="24"/>
              </w:rPr>
              <w:t xml:space="preserve"> </w:t>
            </w:r>
            <w:r>
              <w:rPr>
                <w:sz w:val="24"/>
              </w:rPr>
              <w:t>NPTEL</w:t>
            </w:r>
            <w:r>
              <w:rPr>
                <w:spacing w:val="-1"/>
                <w:sz w:val="24"/>
              </w:rPr>
              <w:t xml:space="preserve"> </w:t>
            </w:r>
            <w:r>
              <w:rPr>
                <w:sz w:val="24"/>
              </w:rPr>
              <w:t>via</w:t>
            </w:r>
            <w:r>
              <w:rPr>
                <w:spacing w:val="-2"/>
                <w:sz w:val="24"/>
              </w:rPr>
              <w:t xml:space="preserve"> SWAYAM</w:t>
            </w:r>
          </w:p>
        </w:tc>
      </w:tr>
    </w:tbl>
    <w:p w14:paraId="7FD92C56">
      <w:pPr>
        <w:pStyle w:val="7"/>
        <w:spacing w:before="8"/>
        <w:rPr>
          <w:b/>
        </w:rPr>
      </w:pPr>
    </w:p>
    <w:p w14:paraId="4986D0E8">
      <w:pPr>
        <w:ind w:left="1080"/>
        <w:rPr>
          <w:b/>
          <w:sz w:val="24"/>
        </w:rPr>
      </w:pPr>
      <w:r>
        <w:rPr>
          <w:b/>
          <w:sz w:val="24"/>
        </w:rPr>
        <w:drawing>
          <wp:anchor distT="0" distB="0" distL="0" distR="0" simplePos="0" relativeHeight="251678720" behindDoc="1" locked="0" layoutInCell="1" allowOverlap="1">
            <wp:simplePos x="0" y="0"/>
            <wp:positionH relativeFrom="page">
              <wp:posOffset>2743200</wp:posOffset>
            </wp:positionH>
            <wp:positionV relativeFrom="paragraph">
              <wp:posOffset>-102870</wp:posOffset>
            </wp:positionV>
            <wp:extent cx="1847850" cy="1538605"/>
            <wp:effectExtent l="0" t="0" r="0" b="0"/>
            <wp:wrapNone/>
            <wp:docPr id="70" name="Image 70"/>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15" cstate="print"/>
                    <a:stretch>
                      <a:fillRect/>
                    </a:stretch>
                  </pic:blipFill>
                  <pic:spPr>
                    <a:xfrm>
                      <a:off x="0" y="0"/>
                      <a:ext cx="1847850" cy="1538484"/>
                    </a:xfrm>
                    <a:prstGeom prst="rect">
                      <a:avLst/>
                    </a:prstGeom>
                  </pic:spPr>
                </pic:pic>
              </a:graphicData>
            </a:graphic>
          </wp:anchor>
        </w:drawing>
      </w:r>
      <w:r>
        <w:rPr>
          <w:b/>
          <w:sz w:val="24"/>
        </w:rPr>
        <w:t>Mapping</w:t>
      </w:r>
      <w:r>
        <w:rPr>
          <w:b/>
          <w:spacing w:val="-2"/>
          <w:sz w:val="24"/>
        </w:rPr>
        <w:t xml:space="preserve"> </w:t>
      </w:r>
      <w:r>
        <w:rPr>
          <w:b/>
          <w:sz w:val="24"/>
        </w:rPr>
        <w:t>with</w:t>
      </w:r>
      <w:r>
        <w:rPr>
          <w:b/>
          <w:spacing w:val="-1"/>
          <w:sz w:val="24"/>
        </w:rPr>
        <w:t xml:space="preserve"> </w:t>
      </w:r>
      <w:r>
        <w:rPr>
          <w:b/>
          <w:sz w:val="24"/>
        </w:rPr>
        <w:t>Programme</w:t>
      </w:r>
      <w:r>
        <w:rPr>
          <w:b/>
          <w:spacing w:val="-2"/>
          <w:sz w:val="24"/>
        </w:rPr>
        <w:t xml:space="preserve"> Outcomes</w:t>
      </w: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4"/>
        <w:gridCol w:w="881"/>
        <w:gridCol w:w="992"/>
        <w:gridCol w:w="891"/>
        <w:gridCol w:w="891"/>
        <w:gridCol w:w="894"/>
        <w:gridCol w:w="891"/>
        <w:gridCol w:w="891"/>
        <w:gridCol w:w="896"/>
        <w:gridCol w:w="843"/>
        <w:gridCol w:w="819"/>
      </w:tblGrid>
      <w:tr w14:paraId="442B90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694" w:type="dxa"/>
          </w:tcPr>
          <w:p w14:paraId="54094340">
            <w:pPr>
              <w:pStyle w:val="12"/>
              <w:spacing w:line="256" w:lineRule="exact"/>
              <w:ind w:left="20" w:right="12"/>
              <w:jc w:val="center"/>
              <w:rPr>
                <w:b/>
                <w:sz w:val="24"/>
              </w:rPr>
            </w:pPr>
            <w:r>
              <w:rPr>
                <w:b/>
                <w:spacing w:val="-5"/>
                <w:sz w:val="24"/>
              </w:rPr>
              <w:t>COs</w:t>
            </w:r>
          </w:p>
        </w:tc>
        <w:tc>
          <w:tcPr>
            <w:tcW w:w="881" w:type="dxa"/>
          </w:tcPr>
          <w:p w14:paraId="0265C878">
            <w:pPr>
              <w:pStyle w:val="12"/>
              <w:spacing w:line="256" w:lineRule="exact"/>
              <w:ind w:left="8"/>
              <w:jc w:val="center"/>
              <w:rPr>
                <w:b/>
                <w:sz w:val="24"/>
              </w:rPr>
            </w:pPr>
            <w:r>
              <w:rPr>
                <w:b/>
                <w:spacing w:val="-5"/>
                <w:sz w:val="24"/>
              </w:rPr>
              <w:t>PO1</w:t>
            </w:r>
          </w:p>
        </w:tc>
        <w:tc>
          <w:tcPr>
            <w:tcW w:w="992" w:type="dxa"/>
          </w:tcPr>
          <w:p w14:paraId="15C84B62">
            <w:pPr>
              <w:pStyle w:val="12"/>
              <w:spacing w:line="256" w:lineRule="exact"/>
              <w:ind w:left="7"/>
              <w:jc w:val="center"/>
              <w:rPr>
                <w:b/>
                <w:sz w:val="24"/>
              </w:rPr>
            </w:pPr>
            <w:r>
              <w:rPr>
                <w:b/>
                <w:spacing w:val="-5"/>
                <w:sz w:val="24"/>
              </w:rPr>
              <w:t>PO2</w:t>
            </w:r>
          </w:p>
        </w:tc>
        <w:tc>
          <w:tcPr>
            <w:tcW w:w="891" w:type="dxa"/>
          </w:tcPr>
          <w:p w14:paraId="4000B363">
            <w:pPr>
              <w:pStyle w:val="12"/>
              <w:spacing w:line="256" w:lineRule="exact"/>
              <w:ind w:left="8" w:right="2"/>
              <w:jc w:val="center"/>
              <w:rPr>
                <w:b/>
                <w:sz w:val="24"/>
              </w:rPr>
            </w:pPr>
            <w:r>
              <w:rPr>
                <w:b/>
                <w:spacing w:val="-5"/>
                <w:sz w:val="24"/>
              </w:rPr>
              <w:t>PO3</w:t>
            </w:r>
          </w:p>
        </w:tc>
        <w:tc>
          <w:tcPr>
            <w:tcW w:w="891" w:type="dxa"/>
          </w:tcPr>
          <w:p w14:paraId="75EEC410">
            <w:pPr>
              <w:pStyle w:val="12"/>
              <w:spacing w:line="256" w:lineRule="exact"/>
              <w:ind w:left="7" w:right="2"/>
              <w:jc w:val="center"/>
              <w:rPr>
                <w:b/>
                <w:sz w:val="24"/>
              </w:rPr>
            </w:pPr>
            <w:r>
              <w:rPr>
                <w:b/>
                <w:spacing w:val="-5"/>
                <w:sz w:val="24"/>
              </w:rPr>
              <w:t>PO4</w:t>
            </w:r>
          </w:p>
        </w:tc>
        <w:tc>
          <w:tcPr>
            <w:tcW w:w="894" w:type="dxa"/>
          </w:tcPr>
          <w:p w14:paraId="63E4979E">
            <w:pPr>
              <w:pStyle w:val="12"/>
              <w:spacing w:line="256" w:lineRule="exact"/>
              <w:ind w:left="2" w:right="1"/>
              <w:jc w:val="center"/>
              <w:rPr>
                <w:b/>
                <w:sz w:val="24"/>
              </w:rPr>
            </w:pPr>
            <w:r>
              <w:rPr>
                <w:b/>
                <w:spacing w:val="-5"/>
                <w:sz w:val="24"/>
              </w:rPr>
              <w:t>PO5</w:t>
            </w:r>
          </w:p>
        </w:tc>
        <w:tc>
          <w:tcPr>
            <w:tcW w:w="891" w:type="dxa"/>
          </w:tcPr>
          <w:p w14:paraId="53996156">
            <w:pPr>
              <w:pStyle w:val="12"/>
              <w:spacing w:line="256" w:lineRule="exact"/>
              <w:ind w:left="7" w:right="8"/>
              <w:jc w:val="center"/>
              <w:rPr>
                <w:b/>
                <w:sz w:val="24"/>
              </w:rPr>
            </w:pPr>
            <w:r>
              <w:rPr>
                <w:b/>
                <w:spacing w:val="-5"/>
                <w:sz w:val="24"/>
              </w:rPr>
              <w:t>PO6</w:t>
            </w:r>
          </w:p>
        </w:tc>
        <w:tc>
          <w:tcPr>
            <w:tcW w:w="891" w:type="dxa"/>
          </w:tcPr>
          <w:p w14:paraId="3E381162">
            <w:pPr>
              <w:pStyle w:val="12"/>
              <w:spacing w:line="256" w:lineRule="exact"/>
              <w:ind w:left="7" w:right="6"/>
              <w:jc w:val="center"/>
              <w:rPr>
                <w:b/>
                <w:sz w:val="24"/>
              </w:rPr>
            </w:pPr>
            <w:r>
              <w:rPr>
                <w:b/>
                <w:spacing w:val="-5"/>
                <w:sz w:val="24"/>
              </w:rPr>
              <w:t>PO7</w:t>
            </w:r>
          </w:p>
        </w:tc>
        <w:tc>
          <w:tcPr>
            <w:tcW w:w="896" w:type="dxa"/>
          </w:tcPr>
          <w:p w14:paraId="07FFC116">
            <w:pPr>
              <w:pStyle w:val="12"/>
              <w:spacing w:line="256" w:lineRule="exact"/>
              <w:ind w:left="0" w:right="1"/>
              <w:jc w:val="center"/>
              <w:rPr>
                <w:b/>
                <w:sz w:val="24"/>
              </w:rPr>
            </w:pPr>
            <w:r>
              <w:rPr>
                <w:b/>
                <w:spacing w:val="-5"/>
                <w:sz w:val="24"/>
              </w:rPr>
              <w:t>PO8</w:t>
            </w:r>
          </w:p>
        </w:tc>
        <w:tc>
          <w:tcPr>
            <w:tcW w:w="843" w:type="dxa"/>
          </w:tcPr>
          <w:p w14:paraId="799F0C5B">
            <w:pPr>
              <w:pStyle w:val="12"/>
              <w:spacing w:line="256" w:lineRule="exact"/>
              <w:ind w:left="0"/>
              <w:jc w:val="center"/>
              <w:rPr>
                <w:b/>
                <w:sz w:val="24"/>
              </w:rPr>
            </w:pPr>
            <w:r>
              <w:rPr>
                <w:b/>
                <w:spacing w:val="-5"/>
                <w:sz w:val="24"/>
              </w:rPr>
              <w:t>PO9</w:t>
            </w:r>
          </w:p>
        </w:tc>
        <w:tc>
          <w:tcPr>
            <w:tcW w:w="819" w:type="dxa"/>
          </w:tcPr>
          <w:p w14:paraId="65A9F512">
            <w:pPr>
              <w:pStyle w:val="12"/>
              <w:spacing w:line="256" w:lineRule="exact"/>
              <w:ind w:left="1" w:right="2"/>
              <w:jc w:val="center"/>
              <w:rPr>
                <w:b/>
                <w:sz w:val="24"/>
              </w:rPr>
            </w:pPr>
            <w:r>
              <w:rPr>
                <w:b/>
                <w:spacing w:val="-4"/>
                <w:sz w:val="24"/>
              </w:rPr>
              <w:t>PO10</w:t>
            </w:r>
          </w:p>
        </w:tc>
      </w:tr>
      <w:tr w14:paraId="2FC802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694" w:type="dxa"/>
          </w:tcPr>
          <w:p w14:paraId="565A0E38">
            <w:pPr>
              <w:pStyle w:val="12"/>
              <w:spacing w:line="256" w:lineRule="exact"/>
              <w:ind w:left="8" w:right="20"/>
              <w:jc w:val="center"/>
              <w:rPr>
                <w:sz w:val="24"/>
              </w:rPr>
            </w:pPr>
            <w:r>
              <w:rPr>
                <w:spacing w:val="-5"/>
                <w:sz w:val="24"/>
              </w:rPr>
              <w:t>CO1</w:t>
            </w:r>
          </w:p>
        </w:tc>
        <w:tc>
          <w:tcPr>
            <w:tcW w:w="881" w:type="dxa"/>
          </w:tcPr>
          <w:p w14:paraId="57E05E39">
            <w:pPr>
              <w:pStyle w:val="12"/>
              <w:spacing w:line="256" w:lineRule="exact"/>
              <w:ind w:left="8" w:right="3"/>
              <w:jc w:val="center"/>
              <w:rPr>
                <w:sz w:val="24"/>
              </w:rPr>
            </w:pPr>
            <w:r>
              <w:rPr>
                <w:spacing w:val="-10"/>
                <w:sz w:val="24"/>
              </w:rPr>
              <w:t>S</w:t>
            </w:r>
          </w:p>
        </w:tc>
        <w:tc>
          <w:tcPr>
            <w:tcW w:w="992" w:type="dxa"/>
          </w:tcPr>
          <w:p w14:paraId="558B8F6A">
            <w:pPr>
              <w:pStyle w:val="12"/>
              <w:spacing w:line="256" w:lineRule="exact"/>
              <w:ind w:left="7" w:right="3"/>
              <w:jc w:val="center"/>
              <w:rPr>
                <w:sz w:val="24"/>
              </w:rPr>
            </w:pPr>
            <w:r>
              <w:rPr>
                <w:spacing w:val="-10"/>
                <w:sz w:val="24"/>
              </w:rPr>
              <w:t>S</w:t>
            </w:r>
          </w:p>
        </w:tc>
        <w:tc>
          <w:tcPr>
            <w:tcW w:w="891" w:type="dxa"/>
          </w:tcPr>
          <w:p w14:paraId="6609C61F">
            <w:pPr>
              <w:pStyle w:val="12"/>
              <w:spacing w:line="256" w:lineRule="exact"/>
              <w:ind w:left="7" w:right="4"/>
              <w:jc w:val="center"/>
              <w:rPr>
                <w:sz w:val="24"/>
              </w:rPr>
            </w:pPr>
            <w:r>
              <w:rPr>
                <w:spacing w:val="-10"/>
                <w:sz w:val="24"/>
              </w:rPr>
              <w:t>S</w:t>
            </w:r>
          </w:p>
        </w:tc>
        <w:tc>
          <w:tcPr>
            <w:tcW w:w="891" w:type="dxa"/>
          </w:tcPr>
          <w:p w14:paraId="200293B1">
            <w:pPr>
              <w:pStyle w:val="12"/>
              <w:spacing w:line="256" w:lineRule="exact"/>
              <w:ind w:left="7" w:right="5"/>
              <w:jc w:val="center"/>
              <w:rPr>
                <w:sz w:val="24"/>
              </w:rPr>
            </w:pPr>
            <w:r>
              <w:rPr>
                <w:spacing w:val="-10"/>
                <w:sz w:val="24"/>
              </w:rPr>
              <w:t>S</w:t>
            </w:r>
          </w:p>
        </w:tc>
        <w:tc>
          <w:tcPr>
            <w:tcW w:w="894" w:type="dxa"/>
          </w:tcPr>
          <w:p w14:paraId="1DE8AD84">
            <w:pPr>
              <w:pStyle w:val="12"/>
              <w:spacing w:line="256" w:lineRule="exact"/>
              <w:ind w:left="2" w:right="2"/>
              <w:jc w:val="center"/>
              <w:rPr>
                <w:sz w:val="24"/>
              </w:rPr>
            </w:pPr>
            <w:r>
              <w:rPr>
                <w:spacing w:val="-10"/>
                <w:sz w:val="24"/>
              </w:rPr>
              <w:t>S</w:t>
            </w:r>
          </w:p>
        </w:tc>
        <w:tc>
          <w:tcPr>
            <w:tcW w:w="891" w:type="dxa"/>
          </w:tcPr>
          <w:p w14:paraId="02556DFC">
            <w:pPr>
              <w:pStyle w:val="12"/>
              <w:spacing w:line="256" w:lineRule="exact"/>
              <w:ind w:left="7" w:right="9"/>
              <w:jc w:val="center"/>
              <w:rPr>
                <w:sz w:val="24"/>
              </w:rPr>
            </w:pPr>
            <w:r>
              <w:rPr>
                <w:spacing w:val="-10"/>
                <w:sz w:val="24"/>
              </w:rPr>
              <w:t>S</w:t>
            </w:r>
          </w:p>
        </w:tc>
        <w:tc>
          <w:tcPr>
            <w:tcW w:w="891" w:type="dxa"/>
          </w:tcPr>
          <w:p w14:paraId="22690589">
            <w:pPr>
              <w:pStyle w:val="12"/>
              <w:spacing w:line="256" w:lineRule="exact"/>
              <w:ind w:left="7" w:right="4"/>
              <w:jc w:val="center"/>
              <w:rPr>
                <w:sz w:val="24"/>
              </w:rPr>
            </w:pPr>
            <w:r>
              <w:rPr>
                <w:spacing w:val="-10"/>
                <w:sz w:val="24"/>
              </w:rPr>
              <w:t>S</w:t>
            </w:r>
          </w:p>
        </w:tc>
        <w:tc>
          <w:tcPr>
            <w:tcW w:w="896" w:type="dxa"/>
          </w:tcPr>
          <w:p w14:paraId="320619F6">
            <w:pPr>
              <w:pStyle w:val="12"/>
              <w:spacing w:line="256" w:lineRule="exact"/>
              <w:ind w:left="0" w:right="1"/>
              <w:jc w:val="center"/>
              <w:rPr>
                <w:sz w:val="24"/>
              </w:rPr>
            </w:pPr>
            <w:r>
              <w:rPr>
                <w:spacing w:val="-10"/>
                <w:sz w:val="24"/>
              </w:rPr>
              <w:t>S</w:t>
            </w:r>
          </w:p>
        </w:tc>
        <w:tc>
          <w:tcPr>
            <w:tcW w:w="843" w:type="dxa"/>
          </w:tcPr>
          <w:p w14:paraId="2F1EBDE5">
            <w:pPr>
              <w:pStyle w:val="12"/>
              <w:spacing w:line="256" w:lineRule="exact"/>
              <w:ind w:left="0"/>
              <w:jc w:val="center"/>
              <w:rPr>
                <w:sz w:val="24"/>
              </w:rPr>
            </w:pPr>
            <w:r>
              <w:rPr>
                <w:spacing w:val="-10"/>
                <w:sz w:val="24"/>
              </w:rPr>
              <w:t>S</w:t>
            </w:r>
          </w:p>
        </w:tc>
        <w:tc>
          <w:tcPr>
            <w:tcW w:w="819" w:type="dxa"/>
          </w:tcPr>
          <w:p w14:paraId="4967D7A0">
            <w:pPr>
              <w:pStyle w:val="12"/>
              <w:spacing w:line="256" w:lineRule="exact"/>
              <w:ind w:left="0" w:right="2"/>
              <w:jc w:val="center"/>
              <w:rPr>
                <w:sz w:val="24"/>
              </w:rPr>
            </w:pPr>
            <w:r>
              <w:rPr>
                <w:spacing w:val="-10"/>
                <w:sz w:val="24"/>
              </w:rPr>
              <w:t>S</w:t>
            </w:r>
          </w:p>
        </w:tc>
      </w:tr>
      <w:tr w14:paraId="62F88D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694" w:type="dxa"/>
          </w:tcPr>
          <w:p w14:paraId="270FC9E9">
            <w:pPr>
              <w:pStyle w:val="12"/>
              <w:spacing w:line="256" w:lineRule="exact"/>
              <w:ind w:left="8" w:right="20"/>
              <w:jc w:val="center"/>
              <w:rPr>
                <w:sz w:val="24"/>
              </w:rPr>
            </w:pPr>
            <w:r>
              <w:rPr>
                <w:spacing w:val="-5"/>
                <w:sz w:val="24"/>
              </w:rPr>
              <w:t>CO3</w:t>
            </w:r>
          </w:p>
        </w:tc>
        <w:tc>
          <w:tcPr>
            <w:tcW w:w="881" w:type="dxa"/>
          </w:tcPr>
          <w:p w14:paraId="23C1A97E">
            <w:pPr>
              <w:pStyle w:val="12"/>
              <w:spacing w:line="256" w:lineRule="exact"/>
              <w:ind w:left="8" w:right="3"/>
              <w:jc w:val="center"/>
              <w:rPr>
                <w:sz w:val="24"/>
              </w:rPr>
            </w:pPr>
            <w:r>
              <w:rPr>
                <w:spacing w:val="-10"/>
                <w:sz w:val="24"/>
              </w:rPr>
              <w:t>S</w:t>
            </w:r>
          </w:p>
        </w:tc>
        <w:tc>
          <w:tcPr>
            <w:tcW w:w="992" w:type="dxa"/>
          </w:tcPr>
          <w:p w14:paraId="579002F1">
            <w:pPr>
              <w:pStyle w:val="12"/>
              <w:spacing w:line="256" w:lineRule="exact"/>
              <w:ind w:left="7" w:right="3"/>
              <w:jc w:val="center"/>
              <w:rPr>
                <w:sz w:val="24"/>
              </w:rPr>
            </w:pPr>
            <w:r>
              <w:rPr>
                <w:spacing w:val="-10"/>
                <w:sz w:val="24"/>
              </w:rPr>
              <w:t>S</w:t>
            </w:r>
          </w:p>
        </w:tc>
        <w:tc>
          <w:tcPr>
            <w:tcW w:w="891" w:type="dxa"/>
          </w:tcPr>
          <w:p w14:paraId="4ACDABEB">
            <w:pPr>
              <w:pStyle w:val="12"/>
              <w:spacing w:line="256" w:lineRule="exact"/>
              <w:ind w:left="9" w:right="2"/>
              <w:jc w:val="center"/>
              <w:rPr>
                <w:sz w:val="24"/>
              </w:rPr>
            </w:pPr>
            <w:r>
              <w:rPr>
                <w:spacing w:val="-10"/>
                <w:sz w:val="24"/>
              </w:rPr>
              <w:t>M</w:t>
            </w:r>
          </w:p>
        </w:tc>
        <w:tc>
          <w:tcPr>
            <w:tcW w:w="891" w:type="dxa"/>
          </w:tcPr>
          <w:p w14:paraId="4F494471">
            <w:pPr>
              <w:pStyle w:val="12"/>
              <w:spacing w:line="256" w:lineRule="exact"/>
              <w:ind w:left="7" w:right="5"/>
              <w:jc w:val="center"/>
              <w:rPr>
                <w:sz w:val="24"/>
              </w:rPr>
            </w:pPr>
            <w:r>
              <w:rPr>
                <w:spacing w:val="-10"/>
                <w:sz w:val="24"/>
              </w:rPr>
              <w:t>S</w:t>
            </w:r>
          </w:p>
        </w:tc>
        <w:tc>
          <w:tcPr>
            <w:tcW w:w="894" w:type="dxa"/>
          </w:tcPr>
          <w:p w14:paraId="48D3765F">
            <w:pPr>
              <w:pStyle w:val="12"/>
              <w:spacing w:line="256" w:lineRule="exact"/>
              <w:ind w:left="2"/>
              <w:jc w:val="center"/>
              <w:rPr>
                <w:sz w:val="24"/>
              </w:rPr>
            </w:pPr>
            <w:r>
              <w:rPr>
                <w:spacing w:val="-10"/>
                <w:sz w:val="24"/>
              </w:rPr>
              <w:t>M</w:t>
            </w:r>
          </w:p>
        </w:tc>
        <w:tc>
          <w:tcPr>
            <w:tcW w:w="891" w:type="dxa"/>
          </w:tcPr>
          <w:p w14:paraId="7370F3C0">
            <w:pPr>
              <w:pStyle w:val="12"/>
              <w:spacing w:line="256" w:lineRule="exact"/>
              <w:ind w:left="7" w:right="9"/>
              <w:jc w:val="center"/>
              <w:rPr>
                <w:sz w:val="24"/>
              </w:rPr>
            </w:pPr>
            <w:r>
              <w:rPr>
                <w:spacing w:val="-10"/>
                <w:sz w:val="24"/>
              </w:rPr>
              <w:t>S</w:t>
            </w:r>
          </w:p>
        </w:tc>
        <w:tc>
          <w:tcPr>
            <w:tcW w:w="891" w:type="dxa"/>
          </w:tcPr>
          <w:p w14:paraId="4F43F367">
            <w:pPr>
              <w:pStyle w:val="12"/>
              <w:spacing w:line="256" w:lineRule="exact"/>
              <w:ind w:left="7" w:right="4"/>
              <w:jc w:val="center"/>
              <w:rPr>
                <w:sz w:val="24"/>
              </w:rPr>
            </w:pPr>
            <w:r>
              <w:rPr>
                <w:spacing w:val="-10"/>
                <w:sz w:val="24"/>
              </w:rPr>
              <w:t>S</w:t>
            </w:r>
          </w:p>
        </w:tc>
        <w:tc>
          <w:tcPr>
            <w:tcW w:w="896" w:type="dxa"/>
          </w:tcPr>
          <w:p w14:paraId="7CDD8A8F">
            <w:pPr>
              <w:pStyle w:val="12"/>
              <w:spacing w:line="256" w:lineRule="exact"/>
              <w:ind w:left="0" w:right="1"/>
              <w:jc w:val="center"/>
              <w:rPr>
                <w:sz w:val="24"/>
              </w:rPr>
            </w:pPr>
            <w:r>
              <w:rPr>
                <w:spacing w:val="-10"/>
                <w:sz w:val="24"/>
              </w:rPr>
              <w:t>M</w:t>
            </w:r>
          </w:p>
        </w:tc>
        <w:tc>
          <w:tcPr>
            <w:tcW w:w="843" w:type="dxa"/>
          </w:tcPr>
          <w:p w14:paraId="5A198F7A">
            <w:pPr>
              <w:pStyle w:val="12"/>
              <w:spacing w:line="256" w:lineRule="exact"/>
              <w:ind w:left="0"/>
              <w:jc w:val="center"/>
              <w:rPr>
                <w:sz w:val="24"/>
              </w:rPr>
            </w:pPr>
            <w:r>
              <w:rPr>
                <w:spacing w:val="-10"/>
                <w:sz w:val="24"/>
              </w:rPr>
              <w:t>S</w:t>
            </w:r>
          </w:p>
        </w:tc>
        <w:tc>
          <w:tcPr>
            <w:tcW w:w="819" w:type="dxa"/>
          </w:tcPr>
          <w:p w14:paraId="21A21B28">
            <w:pPr>
              <w:pStyle w:val="12"/>
              <w:spacing w:line="256" w:lineRule="exact"/>
              <w:ind w:left="2" w:right="2"/>
              <w:jc w:val="center"/>
              <w:rPr>
                <w:sz w:val="24"/>
              </w:rPr>
            </w:pPr>
            <w:r>
              <w:rPr>
                <w:spacing w:val="-10"/>
                <w:sz w:val="24"/>
              </w:rPr>
              <w:t>M</w:t>
            </w:r>
          </w:p>
        </w:tc>
      </w:tr>
      <w:tr w14:paraId="2AEE5E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694" w:type="dxa"/>
          </w:tcPr>
          <w:p w14:paraId="744E8651">
            <w:pPr>
              <w:pStyle w:val="12"/>
              <w:spacing w:line="256" w:lineRule="exact"/>
              <w:ind w:left="8" w:right="20"/>
              <w:jc w:val="center"/>
              <w:rPr>
                <w:sz w:val="24"/>
              </w:rPr>
            </w:pPr>
            <w:r>
              <w:rPr>
                <w:spacing w:val="-5"/>
                <w:sz w:val="24"/>
              </w:rPr>
              <w:t>CO3</w:t>
            </w:r>
          </w:p>
        </w:tc>
        <w:tc>
          <w:tcPr>
            <w:tcW w:w="881" w:type="dxa"/>
          </w:tcPr>
          <w:p w14:paraId="0383BDA0">
            <w:pPr>
              <w:pStyle w:val="12"/>
              <w:spacing w:line="256" w:lineRule="exact"/>
              <w:ind w:left="8"/>
              <w:jc w:val="center"/>
              <w:rPr>
                <w:sz w:val="24"/>
              </w:rPr>
            </w:pPr>
            <w:r>
              <w:rPr>
                <w:spacing w:val="-10"/>
                <w:sz w:val="24"/>
              </w:rPr>
              <w:t>M</w:t>
            </w:r>
          </w:p>
        </w:tc>
        <w:tc>
          <w:tcPr>
            <w:tcW w:w="992" w:type="dxa"/>
          </w:tcPr>
          <w:p w14:paraId="700E61B0">
            <w:pPr>
              <w:pStyle w:val="12"/>
              <w:spacing w:line="256" w:lineRule="exact"/>
              <w:ind w:left="7" w:right="3"/>
              <w:jc w:val="center"/>
              <w:rPr>
                <w:sz w:val="24"/>
              </w:rPr>
            </w:pPr>
            <w:r>
              <w:rPr>
                <w:spacing w:val="-10"/>
                <w:sz w:val="24"/>
              </w:rPr>
              <w:t>S</w:t>
            </w:r>
          </w:p>
        </w:tc>
        <w:tc>
          <w:tcPr>
            <w:tcW w:w="891" w:type="dxa"/>
          </w:tcPr>
          <w:p w14:paraId="72C69079">
            <w:pPr>
              <w:pStyle w:val="12"/>
              <w:spacing w:line="256" w:lineRule="exact"/>
              <w:ind w:left="7" w:right="4"/>
              <w:jc w:val="center"/>
              <w:rPr>
                <w:sz w:val="24"/>
              </w:rPr>
            </w:pPr>
            <w:r>
              <w:rPr>
                <w:spacing w:val="-10"/>
                <w:sz w:val="24"/>
              </w:rPr>
              <w:t>S</w:t>
            </w:r>
          </w:p>
        </w:tc>
        <w:tc>
          <w:tcPr>
            <w:tcW w:w="891" w:type="dxa"/>
          </w:tcPr>
          <w:p w14:paraId="46A175C1">
            <w:pPr>
              <w:pStyle w:val="12"/>
              <w:spacing w:line="256" w:lineRule="exact"/>
              <w:ind w:left="7" w:right="5"/>
              <w:jc w:val="center"/>
              <w:rPr>
                <w:sz w:val="24"/>
              </w:rPr>
            </w:pPr>
            <w:r>
              <w:rPr>
                <w:spacing w:val="-10"/>
                <w:sz w:val="24"/>
              </w:rPr>
              <w:t>S</w:t>
            </w:r>
          </w:p>
        </w:tc>
        <w:tc>
          <w:tcPr>
            <w:tcW w:w="894" w:type="dxa"/>
          </w:tcPr>
          <w:p w14:paraId="3B2F5A6F">
            <w:pPr>
              <w:pStyle w:val="12"/>
              <w:spacing w:line="256" w:lineRule="exact"/>
              <w:ind w:left="2" w:right="2"/>
              <w:jc w:val="center"/>
              <w:rPr>
                <w:sz w:val="24"/>
              </w:rPr>
            </w:pPr>
            <w:r>
              <w:rPr>
                <w:spacing w:val="-10"/>
                <w:sz w:val="24"/>
              </w:rPr>
              <w:t>S</w:t>
            </w:r>
          </w:p>
        </w:tc>
        <w:tc>
          <w:tcPr>
            <w:tcW w:w="891" w:type="dxa"/>
          </w:tcPr>
          <w:p w14:paraId="22AD2EB1">
            <w:pPr>
              <w:pStyle w:val="12"/>
              <w:spacing w:line="256" w:lineRule="exact"/>
              <w:ind w:left="7" w:right="9"/>
              <w:jc w:val="center"/>
              <w:rPr>
                <w:sz w:val="24"/>
              </w:rPr>
            </w:pPr>
            <w:r>
              <w:rPr>
                <w:spacing w:val="-10"/>
                <w:sz w:val="24"/>
              </w:rPr>
              <w:t>S</w:t>
            </w:r>
          </w:p>
        </w:tc>
        <w:tc>
          <w:tcPr>
            <w:tcW w:w="891" w:type="dxa"/>
          </w:tcPr>
          <w:p w14:paraId="68E4F206">
            <w:pPr>
              <w:pStyle w:val="12"/>
              <w:spacing w:line="256" w:lineRule="exact"/>
              <w:ind w:left="7" w:right="4"/>
              <w:jc w:val="center"/>
              <w:rPr>
                <w:sz w:val="24"/>
              </w:rPr>
            </w:pPr>
            <w:r>
              <w:rPr>
                <w:spacing w:val="-10"/>
                <w:sz w:val="24"/>
              </w:rPr>
              <w:t>S</w:t>
            </w:r>
          </w:p>
        </w:tc>
        <w:tc>
          <w:tcPr>
            <w:tcW w:w="896" w:type="dxa"/>
          </w:tcPr>
          <w:p w14:paraId="3225B316">
            <w:pPr>
              <w:pStyle w:val="12"/>
              <w:spacing w:line="256" w:lineRule="exact"/>
              <w:ind w:left="0" w:right="1"/>
              <w:jc w:val="center"/>
              <w:rPr>
                <w:sz w:val="24"/>
              </w:rPr>
            </w:pPr>
            <w:r>
              <w:rPr>
                <w:spacing w:val="-10"/>
                <w:sz w:val="24"/>
              </w:rPr>
              <w:t>S</w:t>
            </w:r>
          </w:p>
        </w:tc>
        <w:tc>
          <w:tcPr>
            <w:tcW w:w="843" w:type="dxa"/>
          </w:tcPr>
          <w:p w14:paraId="6B5423D6">
            <w:pPr>
              <w:pStyle w:val="12"/>
              <w:spacing w:line="256" w:lineRule="exact"/>
              <w:ind w:left="0"/>
              <w:jc w:val="center"/>
              <w:rPr>
                <w:sz w:val="24"/>
              </w:rPr>
            </w:pPr>
            <w:r>
              <w:rPr>
                <w:spacing w:val="-10"/>
                <w:sz w:val="24"/>
              </w:rPr>
              <w:t>S</w:t>
            </w:r>
          </w:p>
        </w:tc>
        <w:tc>
          <w:tcPr>
            <w:tcW w:w="819" w:type="dxa"/>
          </w:tcPr>
          <w:p w14:paraId="15EFC893">
            <w:pPr>
              <w:pStyle w:val="12"/>
              <w:spacing w:line="256" w:lineRule="exact"/>
              <w:ind w:left="0" w:right="2"/>
              <w:jc w:val="center"/>
              <w:rPr>
                <w:sz w:val="24"/>
              </w:rPr>
            </w:pPr>
            <w:r>
              <w:rPr>
                <w:spacing w:val="-10"/>
                <w:sz w:val="24"/>
              </w:rPr>
              <w:t>S</w:t>
            </w:r>
          </w:p>
        </w:tc>
      </w:tr>
      <w:tr w14:paraId="632BA6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694" w:type="dxa"/>
          </w:tcPr>
          <w:p w14:paraId="15A7AB2C">
            <w:pPr>
              <w:pStyle w:val="12"/>
              <w:spacing w:before="1" w:line="257" w:lineRule="exact"/>
              <w:ind w:left="8" w:right="20"/>
              <w:jc w:val="center"/>
              <w:rPr>
                <w:sz w:val="24"/>
              </w:rPr>
            </w:pPr>
            <w:r>
              <w:rPr>
                <w:spacing w:val="-5"/>
                <w:sz w:val="24"/>
              </w:rPr>
              <w:t>CO4</w:t>
            </w:r>
          </w:p>
        </w:tc>
        <w:tc>
          <w:tcPr>
            <w:tcW w:w="881" w:type="dxa"/>
          </w:tcPr>
          <w:p w14:paraId="5C5E7B18">
            <w:pPr>
              <w:pStyle w:val="12"/>
              <w:spacing w:before="1" w:line="257" w:lineRule="exact"/>
              <w:ind w:left="8" w:right="3"/>
              <w:jc w:val="center"/>
              <w:rPr>
                <w:sz w:val="24"/>
              </w:rPr>
            </w:pPr>
            <w:r>
              <w:rPr>
                <w:spacing w:val="-10"/>
                <w:sz w:val="24"/>
              </w:rPr>
              <w:t>S</w:t>
            </w:r>
          </w:p>
        </w:tc>
        <w:tc>
          <w:tcPr>
            <w:tcW w:w="992" w:type="dxa"/>
          </w:tcPr>
          <w:p w14:paraId="2FA525D4">
            <w:pPr>
              <w:pStyle w:val="12"/>
              <w:spacing w:before="1" w:line="257" w:lineRule="exact"/>
              <w:ind w:left="7" w:right="3"/>
              <w:jc w:val="center"/>
              <w:rPr>
                <w:sz w:val="24"/>
              </w:rPr>
            </w:pPr>
            <w:r>
              <w:rPr>
                <w:spacing w:val="-10"/>
                <w:sz w:val="24"/>
              </w:rPr>
              <w:t>S</w:t>
            </w:r>
          </w:p>
        </w:tc>
        <w:tc>
          <w:tcPr>
            <w:tcW w:w="891" w:type="dxa"/>
          </w:tcPr>
          <w:p w14:paraId="6DA9153F">
            <w:pPr>
              <w:pStyle w:val="12"/>
              <w:spacing w:before="1" w:line="257" w:lineRule="exact"/>
              <w:ind w:left="7" w:right="4"/>
              <w:jc w:val="center"/>
              <w:rPr>
                <w:sz w:val="24"/>
              </w:rPr>
            </w:pPr>
            <w:r>
              <w:rPr>
                <w:spacing w:val="-10"/>
                <w:sz w:val="24"/>
              </w:rPr>
              <w:t>S</w:t>
            </w:r>
          </w:p>
        </w:tc>
        <w:tc>
          <w:tcPr>
            <w:tcW w:w="891" w:type="dxa"/>
          </w:tcPr>
          <w:p w14:paraId="0AA10CEC">
            <w:pPr>
              <w:pStyle w:val="12"/>
              <w:spacing w:before="1" w:line="257" w:lineRule="exact"/>
              <w:ind w:left="7" w:right="5"/>
              <w:jc w:val="center"/>
              <w:rPr>
                <w:sz w:val="24"/>
              </w:rPr>
            </w:pPr>
            <w:r>
              <w:rPr>
                <w:spacing w:val="-10"/>
                <w:sz w:val="24"/>
              </w:rPr>
              <w:t>S</w:t>
            </w:r>
          </w:p>
        </w:tc>
        <w:tc>
          <w:tcPr>
            <w:tcW w:w="894" w:type="dxa"/>
          </w:tcPr>
          <w:p w14:paraId="5F797719">
            <w:pPr>
              <w:pStyle w:val="12"/>
              <w:spacing w:before="1" w:line="257" w:lineRule="exact"/>
              <w:ind w:left="2" w:right="2"/>
              <w:jc w:val="center"/>
              <w:rPr>
                <w:sz w:val="24"/>
              </w:rPr>
            </w:pPr>
            <w:r>
              <w:rPr>
                <w:spacing w:val="-10"/>
                <w:sz w:val="24"/>
              </w:rPr>
              <w:t>S</w:t>
            </w:r>
          </w:p>
        </w:tc>
        <w:tc>
          <w:tcPr>
            <w:tcW w:w="891" w:type="dxa"/>
          </w:tcPr>
          <w:p w14:paraId="51DAF138">
            <w:pPr>
              <w:pStyle w:val="12"/>
              <w:spacing w:before="1" w:line="257" w:lineRule="exact"/>
              <w:ind w:left="7" w:right="9"/>
              <w:jc w:val="center"/>
              <w:rPr>
                <w:sz w:val="24"/>
              </w:rPr>
            </w:pPr>
            <w:r>
              <w:rPr>
                <w:spacing w:val="-10"/>
                <w:sz w:val="24"/>
              </w:rPr>
              <w:t>S</w:t>
            </w:r>
          </w:p>
        </w:tc>
        <w:tc>
          <w:tcPr>
            <w:tcW w:w="891" w:type="dxa"/>
          </w:tcPr>
          <w:p w14:paraId="5764C3D7">
            <w:pPr>
              <w:pStyle w:val="12"/>
              <w:spacing w:before="1" w:line="257" w:lineRule="exact"/>
              <w:ind w:left="7" w:right="4"/>
              <w:jc w:val="center"/>
              <w:rPr>
                <w:sz w:val="24"/>
              </w:rPr>
            </w:pPr>
            <w:r>
              <w:rPr>
                <w:spacing w:val="-10"/>
                <w:sz w:val="24"/>
              </w:rPr>
              <w:t>S</w:t>
            </w:r>
          </w:p>
        </w:tc>
        <w:tc>
          <w:tcPr>
            <w:tcW w:w="896" w:type="dxa"/>
          </w:tcPr>
          <w:p w14:paraId="4FB9E86B">
            <w:pPr>
              <w:pStyle w:val="12"/>
              <w:spacing w:before="1" w:line="257" w:lineRule="exact"/>
              <w:ind w:left="0" w:right="1"/>
              <w:jc w:val="center"/>
              <w:rPr>
                <w:sz w:val="24"/>
              </w:rPr>
            </w:pPr>
            <w:r>
              <w:rPr>
                <w:spacing w:val="-10"/>
                <w:sz w:val="24"/>
              </w:rPr>
              <w:t>S</w:t>
            </w:r>
          </w:p>
        </w:tc>
        <w:tc>
          <w:tcPr>
            <w:tcW w:w="843" w:type="dxa"/>
          </w:tcPr>
          <w:p w14:paraId="2A163E7E">
            <w:pPr>
              <w:pStyle w:val="12"/>
              <w:spacing w:before="1" w:line="257" w:lineRule="exact"/>
              <w:ind w:left="0"/>
              <w:jc w:val="center"/>
              <w:rPr>
                <w:sz w:val="24"/>
              </w:rPr>
            </w:pPr>
            <w:r>
              <w:rPr>
                <w:spacing w:val="-10"/>
                <w:sz w:val="24"/>
              </w:rPr>
              <w:t>S</w:t>
            </w:r>
          </w:p>
        </w:tc>
        <w:tc>
          <w:tcPr>
            <w:tcW w:w="819" w:type="dxa"/>
          </w:tcPr>
          <w:p w14:paraId="326837A6">
            <w:pPr>
              <w:pStyle w:val="12"/>
              <w:spacing w:before="1" w:line="257" w:lineRule="exact"/>
              <w:ind w:left="0" w:right="2"/>
              <w:jc w:val="center"/>
              <w:rPr>
                <w:sz w:val="24"/>
              </w:rPr>
            </w:pPr>
            <w:r>
              <w:rPr>
                <w:spacing w:val="-10"/>
                <w:sz w:val="24"/>
              </w:rPr>
              <w:t>S</w:t>
            </w:r>
          </w:p>
        </w:tc>
      </w:tr>
      <w:tr w14:paraId="24CF5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694" w:type="dxa"/>
          </w:tcPr>
          <w:p w14:paraId="1CAEF6B0">
            <w:pPr>
              <w:pStyle w:val="12"/>
              <w:spacing w:line="256" w:lineRule="exact"/>
              <w:ind w:left="8" w:right="20"/>
              <w:jc w:val="center"/>
              <w:rPr>
                <w:sz w:val="24"/>
              </w:rPr>
            </w:pPr>
            <w:r>
              <w:rPr>
                <w:spacing w:val="-5"/>
                <w:sz w:val="24"/>
              </w:rPr>
              <w:t>CO5</w:t>
            </w:r>
          </w:p>
        </w:tc>
        <w:tc>
          <w:tcPr>
            <w:tcW w:w="881" w:type="dxa"/>
          </w:tcPr>
          <w:p w14:paraId="7F3A80B2">
            <w:pPr>
              <w:pStyle w:val="12"/>
              <w:spacing w:line="256" w:lineRule="exact"/>
              <w:ind w:left="8" w:right="3"/>
              <w:jc w:val="center"/>
              <w:rPr>
                <w:sz w:val="24"/>
              </w:rPr>
            </w:pPr>
            <w:r>
              <w:rPr>
                <w:spacing w:val="-10"/>
                <w:sz w:val="24"/>
              </w:rPr>
              <w:t>S</w:t>
            </w:r>
          </w:p>
        </w:tc>
        <w:tc>
          <w:tcPr>
            <w:tcW w:w="992" w:type="dxa"/>
          </w:tcPr>
          <w:p w14:paraId="026826CD">
            <w:pPr>
              <w:pStyle w:val="12"/>
              <w:spacing w:line="256" w:lineRule="exact"/>
              <w:ind w:left="7" w:right="3"/>
              <w:jc w:val="center"/>
              <w:rPr>
                <w:sz w:val="24"/>
              </w:rPr>
            </w:pPr>
            <w:r>
              <w:rPr>
                <w:spacing w:val="-10"/>
                <w:sz w:val="24"/>
              </w:rPr>
              <w:t>S</w:t>
            </w:r>
          </w:p>
        </w:tc>
        <w:tc>
          <w:tcPr>
            <w:tcW w:w="891" w:type="dxa"/>
          </w:tcPr>
          <w:p w14:paraId="70A53CF1">
            <w:pPr>
              <w:pStyle w:val="12"/>
              <w:spacing w:line="256" w:lineRule="exact"/>
              <w:ind w:left="7" w:right="4"/>
              <w:jc w:val="center"/>
              <w:rPr>
                <w:sz w:val="24"/>
              </w:rPr>
            </w:pPr>
            <w:r>
              <w:rPr>
                <w:spacing w:val="-10"/>
                <w:sz w:val="24"/>
              </w:rPr>
              <w:t>S</w:t>
            </w:r>
          </w:p>
        </w:tc>
        <w:tc>
          <w:tcPr>
            <w:tcW w:w="891" w:type="dxa"/>
          </w:tcPr>
          <w:p w14:paraId="0E1FEBC8">
            <w:pPr>
              <w:pStyle w:val="12"/>
              <w:spacing w:line="256" w:lineRule="exact"/>
              <w:ind w:left="7" w:right="5"/>
              <w:jc w:val="center"/>
              <w:rPr>
                <w:sz w:val="24"/>
              </w:rPr>
            </w:pPr>
            <w:r>
              <w:rPr>
                <w:spacing w:val="-10"/>
                <w:sz w:val="24"/>
              </w:rPr>
              <w:t>S</w:t>
            </w:r>
          </w:p>
        </w:tc>
        <w:tc>
          <w:tcPr>
            <w:tcW w:w="894" w:type="dxa"/>
          </w:tcPr>
          <w:p w14:paraId="79A5165E">
            <w:pPr>
              <w:pStyle w:val="12"/>
              <w:spacing w:line="256" w:lineRule="exact"/>
              <w:ind w:left="2"/>
              <w:jc w:val="center"/>
              <w:rPr>
                <w:sz w:val="24"/>
              </w:rPr>
            </w:pPr>
            <w:r>
              <w:rPr>
                <w:spacing w:val="-10"/>
                <w:sz w:val="24"/>
              </w:rPr>
              <w:t>M</w:t>
            </w:r>
          </w:p>
        </w:tc>
        <w:tc>
          <w:tcPr>
            <w:tcW w:w="891" w:type="dxa"/>
          </w:tcPr>
          <w:p w14:paraId="4D5815A0">
            <w:pPr>
              <w:pStyle w:val="12"/>
              <w:spacing w:line="256" w:lineRule="exact"/>
              <w:ind w:left="7" w:right="9"/>
              <w:jc w:val="center"/>
              <w:rPr>
                <w:sz w:val="24"/>
              </w:rPr>
            </w:pPr>
            <w:r>
              <w:rPr>
                <w:spacing w:val="-10"/>
                <w:sz w:val="24"/>
              </w:rPr>
              <w:t>S</w:t>
            </w:r>
          </w:p>
        </w:tc>
        <w:tc>
          <w:tcPr>
            <w:tcW w:w="891" w:type="dxa"/>
          </w:tcPr>
          <w:p w14:paraId="4742702B">
            <w:pPr>
              <w:pStyle w:val="12"/>
              <w:spacing w:line="256" w:lineRule="exact"/>
              <w:ind w:left="7" w:right="4"/>
              <w:jc w:val="center"/>
              <w:rPr>
                <w:sz w:val="24"/>
              </w:rPr>
            </w:pPr>
            <w:r>
              <w:rPr>
                <w:spacing w:val="-10"/>
                <w:sz w:val="24"/>
              </w:rPr>
              <w:t>S</w:t>
            </w:r>
          </w:p>
        </w:tc>
        <w:tc>
          <w:tcPr>
            <w:tcW w:w="896" w:type="dxa"/>
          </w:tcPr>
          <w:p w14:paraId="5AD601AE">
            <w:pPr>
              <w:pStyle w:val="12"/>
              <w:spacing w:line="256" w:lineRule="exact"/>
              <w:ind w:left="0" w:right="1"/>
              <w:jc w:val="center"/>
              <w:rPr>
                <w:sz w:val="24"/>
              </w:rPr>
            </w:pPr>
            <w:r>
              <w:rPr>
                <w:spacing w:val="-10"/>
                <w:sz w:val="24"/>
              </w:rPr>
              <w:t>S</w:t>
            </w:r>
          </w:p>
        </w:tc>
        <w:tc>
          <w:tcPr>
            <w:tcW w:w="843" w:type="dxa"/>
          </w:tcPr>
          <w:p w14:paraId="5F0B44CE">
            <w:pPr>
              <w:pStyle w:val="12"/>
              <w:spacing w:line="256" w:lineRule="exact"/>
              <w:ind w:left="0"/>
              <w:jc w:val="center"/>
              <w:rPr>
                <w:sz w:val="24"/>
              </w:rPr>
            </w:pPr>
            <w:r>
              <w:rPr>
                <w:spacing w:val="-10"/>
                <w:sz w:val="24"/>
              </w:rPr>
              <w:t>S</w:t>
            </w:r>
          </w:p>
        </w:tc>
        <w:tc>
          <w:tcPr>
            <w:tcW w:w="819" w:type="dxa"/>
          </w:tcPr>
          <w:p w14:paraId="4E5B6F72">
            <w:pPr>
              <w:pStyle w:val="12"/>
              <w:spacing w:line="256" w:lineRule="exact"/>
              <w:ind w:left="2" w:right="2"/>
              <w:jc w:val="center"/>
              <w:rPr>
                <w:sz w:val="24"/>
              </w:rPr>
            </w:pPr>
            <w:r>
              <w:rPr>
                <w:spacing w:val="-10"/>
                <w:sz w:val="24"/>
              </w:rPr>
              <w:t>M</w:t>
            </w:r>
          </w:p>
        </w:tc>
      </w:tr>
    </w:tbl>
    <w:p w14:paraId="4118E7A9">
      <w:pPr>
        <w:pStyle w:val="7"/>
        <w:spacing w:before="2"/>
        <w:ind w:left="1080"/>
      </w:pPr>
      <w:r>
        <w:t>*S-Strong;</w:t>
      </w:r>
      <w:r>
        <w:rPr>
          <w:spacing w:val="-3"/>
        </w:rPr>
        <w:t xml:space="preserve"> </w:t>
      </w:r>
      <w:r>
        <w:t>M-Medium;</w:t>
      </w:r>
      <w:r>
        <w:rPr>
          <w:spacing w:val="-3"/>
        </w:rPr>
        <w:t xml:space="preserve"> </w:t>
      </w:r>
      <w:r>
        <w:t>L-</w:t>
      </w:r>
      <w:r>
        <w:rPr>
          <w:spacing w:val="-5"/>
        </w:rPr>
        <w:t>Low</w:t>
      </w:r>
    </w:p>
    <w:p w14:paraId="737C1A7B">
      <w:pPr>
        <w:pStyle w:val="7"/>
        <w:sectPr>
          <w:pgSz w:w="12240" w:h="15840"/>
          <w:pgMar w:top="1000" w:right="360" w:bottom="500" w:left="360" w:header="454" w:footer="309" w:gutter="0"/>
          <w:cols w:space="720" w:num="1"/>
        </w:sectPr>
      </w:pPr>
    </w:p>
    <w:p w14:paraId="7B10C396">
      <w:pPr>
        <w:pStyle w:val="7"/>
        <w:spacing w:before="202" w:after="1"/>
        <w:rPr>
          <w:sz w:val="20"/>
        </w:rPr>
      </w:pPr>
    </w:p>
    <w:tbl>
      <w:tblPr>
        <w:tblStyle w:val="6"/>
        <w:tblW w:w="0" w:type="auto"/>
        <w:tblInd w:w="1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8"/>
        <w:gridCol w:w="940"/>
        <w:gridCol w:w="1020"/>
        <w:gridCol w:w="4985"/>
        <w:gridCol w:w="342"/>
        <w:gridCol w:w="104"/>
        <w:gridCol w:w="541"/>
        <w:gridCol w:w="361"/>
        <w:gridCol w:w="416"/>
      </w:tblGrid>
      <w:tr w14:paraId="303E4A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458" w:type="dxa"/>
            <w:gridSpan w:val="2"/>
          </w:tcPr>
          <w:p w14:paraId="4D2C48B4">
            <w:pPr>
              <w:pStyle w:val="12"/>
              <w:spacing w:before="275"/>
              <w:ind w:left="67"/>
              <w:rPr>
                <w:b/>
                <w:sz w:val="24"/>
              </w:rPr>
            </w:pPr>
            <w:r>
              <w:rPr>
                <w:b/>
                <w:sz w:val="24"/>
              </w:rPr>
              <w:t>Course</w:t>
            </w:r>
            <w:r>
              <w:rPr>
                <w:b/>
                <w:spacing w:val="-2"/>
                <w:sz w:val="24"/>
              </w:rPr>
              <w:t xml:space="preserve"> </w:t>
            </w:r>
            <w:r>
              <w:rPr>
                <w:b/>
                <w:spacing w:val="-4"/>
                <w:sz w:val="24"/>
              </w:rPr>
              <w:t>Code</w:t>
            </w:r>
          </w:p>
        </w:tc>
        <w:tc>
          <w:tcPr>
            <w:tcW w:w="1020" w:type="dxa"/>
          </w:tcPr>
          <w:p w14:paraId="36EDFAEE">
            <w:pPr>
              <w:pStyle w:val="12"/>
              <w:ind w:left="0"/>
            </w:pPr>
          </w:p>
        </w:tc>
        <w:tc>
          <w:tcPr>
            <w:tcW w:w="4985" w:type="dxa"/>
          </w:tcPr>
          <w:p w14:paraId="62C0589F">
            <w:pPr>
              <w:pStyle w:val="12"/>
              <w:spacing w:line="242" w:lineRule="auto"/>
              <w:ind w:left="1580" w:hanging="970"/>
              <w:rPr>
                <w:b/>
                <w:sz w:val="24"/>
              </w:rPr>
            </w:pPr>
            <w:r>
              <w:rPr>
                <w:b/>
                <w:sz w:val="24"/>
              </w:rPr>
              <w:t>PRODUCTION</w:t>
            </w:r>
            <w:r>
              <w:rPr>
                <w:b/>
                <w:spacing w:val="-15"/>
                <w:sz w:val="24"/>
              </w:rPr>
              <w:t xml:space="preserve"> </w:t>
            </w:r>
            <w:r>
              <w:rPr>
                <w:b/>
                <w:sz w:val="24"/>
              </w:rPr>
              <w:t>AND</w:t>
            </w:r>
            <w:r>
              <w:rPr>
                <w:b/>
                <w:spacing w:val="-15"/>
                <w:sz w:val="24"/>
              </w:rPr>
              <w:t xml:space="preserve"> </w:t>
            </w:r>
            <w:r>
              <w:rPr>
                <w:b/>
                <w:sz w:val="24"/>
              </w:rPr>
              <w:t xml:space="preserve">MATERIALS </w:t>
            </w:r>
            <w:r>
              <w:rPr>
                <w:b/>
                <w:spacing w:val="-2"/>
                <w:sz w:val="24"/>
              </w:rPr>
              <w:t>MANAGEMENT</w:t>
            </w:r>
          </w:p>
          <w:p w14:paraId="0814B5A4">
            <w:pPr>
              <w:pStyle w:val="12"/>
              <w:spacing w:line="251" w:lineRule="exact"/>
              <w:ind w:left="515"/>
              <w:rPr>
                <w:b/>
                <w:i/>
                <w:sz w:val="24"/>
              </w:rPr>
            </w:pPr>
            <w:r>
              <w:rPr>
                <w:b/>
                <w:i/>
                <w:sz w:val="24"/>
              </w:rPr>
              <w:t>For</w:t>
            </w:r>
            <w:r>
              <w:rPr>
                <w:b/>
                <w:i/>
                <w:spacing w:val="-2"/>
                <w:sz w:val="24"/>
              </w:rPr>
              <w:t xml:space="preserve"> BBA/BBA(CA)/BBA(IB)/BBA(RM)</w:t>
            </w:r>
          </w:p>
        </w:tc>
        <w:tc>
          <w:tcPr>
            <w:tcW w:w="446" w:type="dxa"/>
            <w:gridSpan w:val="2"/>
          </w:tcPr>
          <w:p w14:paraId="1D88FAF2">
            <w:pPr>
              <w:pStyle w:val="12"/>
              <w:spacing w:before="275"/>
              <w:ind w:left="146"/>
              <w:rPr>
                <w:b/>
                <w:sz w:val="24"/>
              </w:rPr>
            </w:pPr>
            <w:r>
              <w:rPr>
                <w:b/>
                <w:spacing w:val="-10"/>
                <w:sz w:val="24"/>
              </w:rPr>
              <w:t>L</w:t>
            </w:r>
          </w:p>
        </w:tc>
        <w:tc>
          <w:tcPr>
            <w:tcW w:w="541" w:type="dxa"/>
          </w:tcPr>
          <w:p w14:paraId="2B0FC964">
            <w:pPr>
              <w:pStyle w:val="12"/>
              <w:spacing w:before="275"/>
              <w:ind w:left="72" w:right="1"/>
              <w:jc w:val="center"/>
              <w:rPr>
                <w:b/>
                <w:sz w:val="24"/>
              </w:rPr>
            </w:pPr>
            <w:r>
              <w:rPr>
                <w:b/>
                <w:spacing w:val="-10"/>
                <w:sz w:val="24"/>
              </w:rPr>
              <w:t>T</w:t>
            </w:r>
          </w:p>
        </w:tc>
        <w:tc>
          <w:tcPr>
            <w:tcW w:w="361" w:type="dxa"/>
          </w:tcPr>
          <w:p w14:paraId="17ADD301">
            <w:pPr>
              <w:pStyle w:val="12"/>
              <w:spacing w:before="275"/>
              <w:ind w:left="48"/>
              <w:jc w:val="center"/>
              <w:rPr>
                <w:b/>
                <w:sz w:val="24"/>
              </w:rPr>
            </w:pPr>
            <w:r>
              <w:rPr>
                <w:b/>
                <w:spacing w:val="-10"/>
                <w:sz w:val="24"/>
              </w:rPr>
              <w:t>P</w:t>
            </w:r>
          </w:p>
        </w:tc>
        <w:tc>
          <w:tcPr>
            <w:tcW w:w="416" w:type="dxa"/>
          </w:tcPr>
          <w:p w14:paraId="02848065">
            <w:pPr>
              <w:pStyle w:val="12"/>
              <w:spacing w:before="275"/>
              <w:ind w:left="142"/>
              <w:rPr>
                <w:b/>
                <w:sz w:val="24"/>
              </w:rPr>
            </w:pPr>
            <w:r>
              <w:rPr>
                <w:b/>
                <w:spacing w:val="-10"/>
                <w:sz w:val="24"/>
              </w:rPr>
              <w:t>C</w:t>
            </w:r>
          </w:p>
        </w:tc>
      </w:tr>
      <w:tr w14:paraId="64490D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478" w:type="dxa"/>
            <w:gridSpan w:val="3"/>
          </w:tcPr>
          <w:p w14:paraId="60BEF557">
            <w:pPr>
              <w:pStyle w:val="12"/>
              <w:spacing w:line="256" w:lineRule="exact"/>
              <w:ind w:left="115"/>
              <w:rPr>
                <w:b/>
                <w:sz w:val="24"/>
              </w:rPr>
            </w:pPr>
            <w:r>
              <w:rPr>
                <w:b/>
                <w:sz w:val="24"/>
              </w:rPr>
              <w:t>Core</w:t>
            </w:r>
            <w:r>
              <w:rPr>
                <w:b/>
                <w:spacing w:val="-5"/>
                <w:sz w:val="24"/>
              </w:rPr>
              <w:t xml:space="preserve"> VI</w:t>
            </w:r>
          </w:p>
        </w:tc>
        <w:tc>
          <w:tcPr>
            <w:tcW w:w="4985" w:type="dxa"/>
          </w:tcPr>
          <w:p w14:paraId="18D6ED97">
            <w:pPr>
              <w:pStyle w:val="12"/>
              <w:ind w:left="0"/>
              <w:rPr>
                <w:sz w:val="20"/>
              </w:rPr>
            </w:pPr>
          </w:p>
        </w:tc>
        <w:tc>
          <w:tcPr>
            <w:tcW w:w="446" w:type="dxa"/>
            <w:gridSpan w:val="2"/>
          </w:tcPr>
          <w:p w14:paraId="08656B50">
            <w:pPr>
              <w:pStyle w:val="12"/>
              <w:ind w:left="0"/>
              <w:rPr>
                <w:sz w:val="20"/>
              </w:rPr>
            </w:pPr>
          </w:p>
        </w:tc>
        <w:tc>
          <w:tcPr>
            <w:tcW w:w="541" w:type="dxa"/>
          </w:tcPr>
          <w:p w14:paraId="35D28B0B">
            <w:pPr>
              <w:pStyle w:val="12"/>
              <w:spacing w:line="256" w:lineRule="exact"/>
              <w:ind w:left="71" w:right="1"/>
              <w:jc w:val="center"/>
              <w:rPr>
                <w:b/>
                <w:sz w:val="24"/>
              </w:rPr>
            </w:pPr>
            <w:r>
              <w:rPr>
                <w:b/>
                <w:spacing w:val="-10"/>
                <w:sz w:val="24"/>
              </w:rPr>
              <w:t>-</w:t>
            </w:r>
          </w:p>
        </w:tc>
        <w:tc>
          <w:tcPr>
            <w:tcW w:w="361" w:type="dxa"/>
          </w:tcPr>
          <w:p w14:paraId="692CFA90">
            <w:pPr>
              <w:pStyle w:val="12"/>
              <w:spacing w:line="256" w:lineRule="exact"/>
              <w:ind w:left="48" w:right="1"/>
              <w:jc w:val="center"/>
              <w:rPr>
                <w:b/>
                <w:sz w:val="24"/>
              </w:rPr>
            </w:pPr>
            <w:r>
              <w:rPr>
                <w:b/>
                <w:spacing w:val="-10"/>
                <w:sz w:val="24"/>
              </w:rPr>
              <w:t>-</w:t>
            </w:r>
          </w:p>
        </w:tc>
        <w:tc>
          <w:tcPr>
            <w:tcW w:w="416" w:type="dxa"/>
          </w:tcPr>
          <w:p w14:paraId="7D9550C8">
            <w:pPr>
              <w:pStyle w:val="12"/>
              <w:ind w:left="0"/>
              <w:rPr>
                <w:sz w:val="20"/>
              </w:rPr>
            </w:pPr>
          </w:p>
        </w:tc>
      </w:tr>
      <w:tr w14:paraId="57CA7E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478" w:type="dxa"/>
            <w:gridSpan w:val="3"/>
          </w:tcPr>
          <w:p w14:paraId="61898A38">
            <w:pPr>
              <w:pStyle w:val="12"/>
              <w:spacing w:before="135"/>
              <w:ind w:left="115"/>
              <w:rPr>
                <w:b/>
                <w:sz w:val="24"/>
              </w:rPr>
            </w:pPr>
            <w:r>
              <w:rPr>
                <w:b/>
                <w:spacing w:val="-3"/>
                <w:sz w:val="24"/>
              </w:rPr>
              <w:t>Pre-</w:t>
            </w:r>
            <w:r>
              <w:rPr>
                <w:b/>
                <w:spacing w:val="-2"/>
                <w:sz w:val="24"/>
              </w:rPr>
              <w:t>requisite</w:t>
            </w:r>
          </w:p>
        </w:tc>
        <w:tc>
          <w:tcPr>
            <w:tcW w:w="4985" w:type="dxa"/>
          </w:tcPr>
          <w:p w14:paraId="74888160">
            <w:pPr>
              <w:pStyle w:val="12"/>
              <w:spacing w:before="135"/>
              <w:ind w:left="1131"/>
              <w:rPr>
                <w:b/>
                <w:sz w:val="24"/>
              </w:rPr>
            </w:pPr>
            <w:r>
              <w:rPr>
                <w:b/>
                <w:sz w:val="24"/>
              </w:rPr>
              <w:t>Principles</w:t>
            </w:r>
            <w:r>
              <w:rPr>
                <w:b/>
                <w:spacing w:val="-1"/>
                <w:sz w:val="24"/>
              </w:rPr>
              <w:t xml:space="preserve"> </w:t>
            </w:r>
            <w:r>
              <w:rPr>
                <w:b/>
                <w:sz w:val="24"/>
              </w:rPr>
              <w:t xml:space="preserve">of </w:t>
            </w:r>
            <w:r>
              <w:rPr>
                <w:b/>
                <w:spacing w:val="-2"/>
                <w:sz w:val="24"/>
              </w:rPr>
              <w:t>Management</w:t>
            </w:r>
          </w:p>
        </w:tc>
        <w:tc>
          <w:tcPr>
            <w:tcW w:w="987" w:type="dxa"/>
            <w:gridSpan w:val="3"/>
          </w:tcPr>
          <w:p w14:paraId="33D82375">
            <w:pPr>
              <w:pStyle w:val="12"/>
              <w:spacing w:line="276" w:lineRule="exact"/>
              <w:ind w:left="62" w:right="92" w:hanging="34"/>
              <w:rPr>
                <w:b/>
                <w:sz w:val="24"/>
              </w:rPr>
            </w:pPr>
            <w:r>
              <w:rPr>
                <w:b/>
                <w:spacing w:val="-4"/>
                <w:sz w:val="24"/>
              </w:rPr>
              <w:t xml:space="preserve">Syllabus </w:t>
            </w:r>
            <w:r>
              <w:rPr>
                <w:b/>
                <w:spacing w:val="-2"/>
                <w:sz w:val="24"/>
              </w:rPr>
              <w:t>Version</w:t>
            </w:r>
          </w:p>
        </w:tc>
        <w:tc>
          <w:tcPr>
            <w:tcW w:w="777" w:type="dxa"/>
            <w:gridSpan w:val="2"/>
          </w:tcPr>
          <w:p w14:paraId="05D5026B">
            <w:pPr>
              <w:pStyle w:val="12"/>
              <w:spacing w:before="135"/>
              <w:rPr>
                <w:b/>
                <w:sz w:val="24"/>
              </w:rPr>
            </w:pPr>
            <w:r>
              <w:rPr>
                <w:b/>
                <w:spacing w:val="-2"/>
                <w:sz w:val="24"/>
              </w:rPr>
              <w:t>First</w:t>
            </w:r>
          </w:p>
        </w:tc>
      </w:tr>
      <w:tr w14:paraId="01739C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227" w:type="dxa"/>
            <w:gridSpan w:val="9"/>
          </w:tcPr>
          <w:p w14:paraId="0E58D86E">
            <w:pPr>
              <w:pStyle w:val="12"/>
              <w:spacing w:line="258" w:lineRule="exact"/>
              <w:ind w:left="115"/>
              <w:rPr>
                <w:b/>
                <w:sz w:val="24"/>
              </w:rPr>
            </w:pPr>
            <w:r>
              <w:rPr>
                <w:b/>
                <w:sz w:val="24"/>
              </w:rPr>
              <w:t>Course</w:t>
            </w:r>
            <w:r>
              <w:rPr>
                <w:b/>
                <w:spacing w:val="-2"/>
                <w:sz w:val="24"/>
              </w:rPr>
              <w:t xml:space="preserve"> Objectives:</w:t>
            </w:r>
          </w:p>
        </w:tc>
      </w:tr>
      <w:tr w14:paraId="24388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9227" w:type="dxa"/>
            <w:gridSpan w:val="9"/>
          </w:tcPr>
          <w:p w14:paraId="4B3EF8A1">
            <w:pPr>
              <w:pStyle w:val="12"/>
              <w:spacing w:line="270" w:lineRule="exact"/>
              <w:ind w:left="115"/>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 xml:space="preserve">are </w:t>
            </w:r>
            <w:r>
              <w:rPr>
                <w:spacing w:val="-5"/>
                <w:sz w:val="24"/>
              </w:rPr>
              <w:t>to:</w:t>
            </w:r>
          </w:p>
          <w:p w14:paraId="49D5121A">
            <w:pPr>
              <w:pStyle w:val="12"/>
              <w:ind w:left="115" w:right="104" w:firstLine="717"/>
              <w:rPr>
                <w:sz w:val="24"/>
              </w:rPr>
            </w:pPr>
            <w:r>
              <w:rPr>
                <w:spacing w:val="-2"/>
                <w:sz w:val="24"/>
              </w:rPr>
              <w:t>Theproductionandmaterialsmanagementprovidesanintroductiontoprocessof</w:t>
            </w:r>
            <w:r>
              <w:rPr>
                <w:spacing w:val="80"/>
                <w:sz w:val="24"/>
              </w:rPr>
              <w:t xml:space="preserve">  </w:t>
            </w:r>
            <w:r>
              <w:rPr>
                <w:sz w:val="24"/>
              </w:rPr>
              <w:t>production</w:t>
            </w:r>
            <w:r>
              <w:rPr>
                <w:spacing w:val="80"/>
                <w:sz w:val="24"/>
              </w:rPr>
              <w:t xml:space="preserve"> </w:t>
            </w:r>
            <w:r>
              <w:rPr>
                <w:sz w:val="24"/>
              </w:rPr>
              <w:t>management,</w:t>
            </w:r>
            <w:r>
              <w:rPr>
                <w:spacing w:val="80"/>
                <w:sz w:val="24"/>
              </w:rPr>
              <w:t xml:space="preserve"> </w:t>
            </w:r>
            <w:r>
              <w:rPr>
                <w:sz w:val="24"/>
              </w:rPr>
              <w:t>production</w:t>
            </w:r>
            <w:r>
              <w:rPr>
                <w:spacing w:val="80"/>
                <w:sz w:val="24"/>
              </w:rPr>
              <w:t xml:space="preserve"> </w:t>
            </w:r>
            <w:r>
              <w:rPr>
                <w:sz w:val="24"/>
              </w:rPr>
              <w:t>planning</w:t>
            </w:r>
            <w:r>
              <w:rPr>
                <w:spacing w:val="80"/>
                <w:sz w:val="24"/>
              </w:rPr>
              <w:t xml:space="preserve"> </w:t>
            </w:r>
            <w:r>
              <w:rPr>
                <w:sz w:val="24"/>
              </w:rPr>
              <w:t>and</w:t>
            </w:r>
            <w:r>
              <w:rPr>
                <w:spacing w:val="80"/>
                <w:sz w:val="24"/>
              </w:rPr>
              <w:t xml:space="preserve"> </w:t>
            </w:r>
            <w:r>
              <w:rPr>
                <w:sz w:val="24"/>
              </w:rPr>
              <w:t>control,</w:t>
            </w:r>
            <w:r>
              <w:rPr>
                <w:spacing w:val="80"/>
                <w:sz w:val="24"/>
              </w:rPr>
              <w:t xml:space="preserve"> </w:t>
            </w:r>
            <w:r>
              <w:rPr>
                <w:sz w:val="24"/>
              </w:rPr>
              <w:t>effective</w:t>
            </w:r>
            <w:r>
              <w:rPr>
                <w:spacing w:val="80"/>
                <w:sz w:val="24"/>
              </w:rPr>
              <w:t xml:space="preserve"> </w:t>
            </w:r>
            <w:r>
              <w:rPr>
                <w:sz w:val="24"/>
              </w:rPr>
              <w:t>material</w:t>
            </w:r>
            <w:r>
              <w:rPr>
                <w:spacing w:val="80"/>
                <w:sz w:val="24"/>
              </w:rPr>
              <w:t xml:space="preserve"> </w:t>
            </w:r>
            <w:r>
              <w:rPr>
                <w:sz w:val="24"/>
              </w:rPr>
              <w:t>handling, materials</w:t>
            </w:r>
            <w:r>
              <w:rPr>
                <w:spacing w:val="58"/>
                <w:w w:val="150"/>
                <w:sz w:val="24"/>
              </w:rPr>
              <w:t xml:space="preserve"> </w:t>
            </w:r>
            <w:r>
              <w:rPr>
                <w:sz w:val="24"/>
              </w:rPr>
              <w:t>management</w:t>
            </w:r>
            <w:r>
              <w:rPr>
                <w:spacing w:val="62"/>
                <w:w w:val="150"/>
                <w:sz w:val="24"/>
              </w:rPr>
              <w:t xml:space="preserve"> </w:t>
            </w:r>
            <w:r>
              <w:rPr>
                <w:sz w:val="24"/>
              </w:rPr>
              <w:t>and</w:t>
            </w:r>
            <w:r>
              <w:rPr>
                <w:spacing w:val="59"/>
                <w:w w:val="150"/>
                <w:sz w:val="24"/>
              </w:rPr>
              <w:t xml:space="preserve"> </w:t>
            </w:r>
            <w:r>
              <w:rPr>
                <w:sz w:val="24"/>
              </w:rPr>
              <w:t>maintenance</w:t>
            </w:r>
            <w:r>
              <w:rPr>
                <w:spacing w:val="61"/>
                <w:w w:val="150"/>
                <w:sz w:val="24"/>
              </w:rPr>
              <w:t xml:space="preserve"> </w:t>
            </w:r>
            <w:r>
              <w:rPr>
                <w:sz w:val="24"/>
              </w:rPr>
              <w:t>management,</w:t>
            </w:r>
            <w:r>
              <w:rPr>
                <w:spacing w:val="59"/>
                <w:w w:val="150"/>
                <w:sz w:val="24"/>
              </w:rPr>
              <w:t xml:space="preserve"> </w:t>
            </w:r>
            <w:r>
              <w:rPr>
                <w:sz w:val="24"/>
              </w:rPr>
              <w:t>helps</w:t>
            </w:r>
            <w:r>
              <w:rPr>
                <w:spacing w:val="60"/>
                <w:w w:val="150"/>
                <w:sz w:val="24"/>
              </w:rPr>
              <w:t xml:space="preserve"> </w:t>
            </w:r>
            <w:r>
              <w:rPr>
                <w:sz w:val="24"/>
              </w:rPr>
              <w:t>to</w:t>
            </w:r>
            <w:r>
              <w:rPr>
                <w:spacing w:val="62"/>
                <w:w w:val="150"/>
                <w:sz w:val="24"/>
              </w:rPr>
              <w:t xml:space="preserve"> </w:t>
            </w:r>
            <w:r>
              <w:rPr>
                <w:sz w:val="24"/>
              </w:rPr>
              <w:t>understand</w:t>
            </w:r>
            <w:r>
              <w:rPr>
                <w:spacing w:val="59"/>
                <w:w w:val="150"/>
                <w:sz w:val="24"/>
              </w:rPr>
              <w:t xml:space="preserve"> </w:t>
            </w:r>
            <w:r>
              <w:rPr>
                <w:sz w:val="24"/>
              </w:rPr>
              <w:t>the</w:t>
            </w:r>
            <w:r>
              <w:rPr>
                <w:spacing w:val="60"/>
                <w:w w:val="150"/>
                <w:sz w:val="24"/>
              </w:rPr>
              <w:t xml:space="preserve"> </w:t>
            </w:r>
            <w:r>
              <w:rPr>
                <w:spacing w:val="-2"/>
                <w:sz w:val="24"/>
              </w:rPr>
              <w:t>import</w:t>
            </w:r>
          </w:p>
          <w:p w14:paraId="0E245E0B">
            <w:pPr>
              <w:pStyle w:val="12"/>
              <w:spacing w:before="13" w:line="228" w:lineRule="auto"/>
              <w:ind w:left="115" w:right="119"/>
              <w:rPr>
                <w:sz w:val="24"/>
              </w:rPr>
            </w:pPr>
            <w:r>
              <w:rPr>
                <w:sz w:val="24"/>
              </w:rPr>
              <w:t>purchase</w:t>
            </w:r>
            <w:r>
              <w:rPr>
                <w:spacing w:val="-6"/>
                <w:sz w:val="24"/>
              </w:rPr>
              <w:t xml:space="preserve"> </w:t>
            </w:r>
            <w:r>
              <w:rPr>
                <w:sz w:val="24"/>
              </w:rPr>
              <w:t>procedures,</w:t>
            </w:r>
            <w:r>
              <w:rPr>
                <w:spacing w:val="-5"/>
                <w:sz w:val="24"/>
              </w:rPr>
              <w:t xml:space="preserve"> </w:t>
            </w:r>
            <w:r>
              <w:rPr>
                <w:sz w:val="24"/>
              </w:rPr>
              <w:t>storekeeping,</w:t>
            </w:r>
            <w:r>
              <w:rPr>
                <w:spacing w:val="-5"/>
                <w:sz w:val="24"/>
              </w:rPr>
              <w:t xml:space="preserve"> </w:t>
            </w:r>
            <w:r>
              <w:rPr>
                <w:sz w:val="24"/>
              </w:rPr>
              <w:t>Total</w:t>
            </w:r>
            <w:r>
              <w:rPr>
                <w:spacing w:val="-5"/>
                <w:sz w:val="24"/>
              </w:rPr>
              <w:t xml:space="preserve"> </w:t>
            </w:r>
            <w:r>
              <w:rPr>
                <w:sz w:val="24"/>
              </w:rPr>
              <w:t>Quality</w:t>
            </w:r>
            <w:r>
              <w:rPr>
                <w:spacing w:val="-5"/>
                <w:sz w:val="24"/>
              </w:rPr>
              <w:t xml:space="preserve"> </w:t>
            </w:r>
            <w:r>
              <w:rPr>
                <w:sz w:val="24"/>
              </w:rPr>
              <w:t>Management,</w:t>
            </w:r>
            <w:r>
              <w:rPr>
                <w:spacing w:val="-5"/>
                <w:sz w:val="24"/>
              </w:rPr>
              <w:t xml:space="preserve"> </w:t>
            </w:r>
            <w:r>
              <w:rPr>
                <w:sz w:val="24"/>
              </w:rPr>
              <w:t>Quality</w:t>
            </w:r>
            <w:r>
              <w:rPr>
                <w:spacing w:val="-5"/>
                <w:sz w:val="24"/>
              </w:rPr>
              <w:t xml:space="preserve"> </w:t>
            </w:r>
            <w:r>
              <w:rPr>
                <w:sz w:val="24"/>
              </w:rPr>
              <w:t>Control</w:t>
            </w:r>
            <w:r>
              <w:rPr>
                <w:spacing w:val="-5"/>
                <w:sz w:val="24"/>
              </w:rPr>
              <w:t xml:space="preserve"> </w:t>
            </w:r>
            <w:r>
              <w:rPr>
                <w:sz w:val="24"/>
              </w:rPr>
              <w:t>and Procedure for getting an ISO.</w:t>
            </w:r>
          </w:p>
        </w:tc>
      </w:tr>
      <w:tr w14:paraId="5AE17A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227" w:type="dxa"/>
            <w:gridSpan w:val="9"/>
          </w:tcPr>
          <w:p w14:paraId="27148FE8">
            <w:pPr>
              <w:pStyle w:val="12"/>
              <w:spacing w:line="256" w:lineRule="exact"/>
              <w:ind w:left="115"/>
              <w:rPr>
                <w:b/>
                <w:sz w:val="24"/>
              </w:rPr>
            </w:pPr>
            <w:r>
              <w:rPr>
                <w:b/>
                <w:sz w:val="24"/>
              </w:rPr>
              <w:t>Expected</w:t>
            </w:r>
            <w:r>
              <w:rPr>
                <w:b/>
                <w:spacing w:val="-3"/>
                <w:sz w:val="24"/>
              </w:rPr>
              <w:t xml:space="preserve"> </w:t>
            </w:r>
            <w:r>
              <w:rPr>
                <w:b/>
                <w:sz w:val="24"/>
              </w:rPr>
              <w:t>Course</w:t>
            </w:r>
            <w:r>
              <w:rPr>
                <w:b/>
                <w:spacing w:val="-2"/>
                <w:sz w:val="24"/>
              </w:rPr>
              <w:t xml:space="preserve"> Outcomes:</w:t>
            </w:r>
          </w:p>
        </w:tc>
      </w:tr>
      <w:tr w14:paraId="4A09CE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9227" w:type="dxa"/>
            <w:gridSpan w:val="9"/>
          </w:tcPr>
          <w:p w14:paraId="17198B83">
            <w:pPr>
              <w:pStyle w:val="12"/>
              <w:spacing w:line="270" w:lineRule="exact"/>
              <w:ind w:left="115"/>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the course,</w:t>
            </w:r>
            <w:r>
              <w:rPr>
                <w:spacing w:val="-1"/>
                <w:sz w:val="24"/>
              </w:rPr>
              <w:t xml:space="preserve"> </w:t>
            </w:r>
            <w:r>
              <w:rPr>
                <w:sz w:val="24"/>
              </w:rPr>
              <w:t>student</w:t>
            </w:r>
            <w:r>
              <w:rPr>
                <w:spacing w:val="-1"/>
                <w:sz w:val="24"/>
              </w:rPr>
              <w:t xml:space="preserve"> </w:t>
            </w:r>
            <w:r>
              <w:rPr>
                <w:sz w:val="24"/>
              </w:rPr>
              <w:t>will be</w:t>
            </w:r>
            <w:r>
              <w:rPr>
                <w:spacing w:val="-1"/>
                <w:sz w:val="24"/>
              </w:rPr>
              <w:t xml:space="preserve"> </w:t>
            </w:r>
            <w:r>
              <w:rPr>
                <w:sz w:val="24"/>
              </w:rPr>
              <w:t>able</w:t>
            </w:r>
            <w:r>
              <w:rPr>
                <w:spacing w:val="2"/>
                <w:sz w:val="24"/>
              </w:rPr>
              <w:t xml:space="preserve"> </w:t>
            </w:r>
            <w:r>
              <w:rPr>
                <w:spacing w:val="-5"/>
                <w:sz w:val="24"/>
              </w:rPr>
              <w:t>to:</w:t>
            </w:r>
          </w:p>
        </w:tc>
      </w:tr>
      <w:tr w14:paraId="4C139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18" w:type="dxa"/>
          </w:tcPr>
          <w:p w14:paraId="754A6B28">
            <w:pPr>
              <w:pStyle w:val="12"/>
              <w:spacing w:line="270" w:lineRule="exact"/>
              <w:ind w:left="115"/>
              <w:rPr>
                <w:sz w:val="24"/>
              </w:rPr>
            </w:pPr>
            <w:r>
              <w:rPr>
                <w:spacing w:val="-10"/>
                <w:sz w:val="24"/>
              </w:rPr>
              <w:t>1</w:t>
            </w:r>
          </w:p>
        </w:tc>
        <w:tc>
          <w:tcPr>
            <w:tcW w:w="7932" w:type="dxa"/>
            <w:gridSpan w:val="6"/>
          </w:tcPr>
          <w:p w14:paraId="42FDD318">
            <w:pPr>
              <w:pStyle w:val="12"/>
              <w:spacing w:line="270" w:lineRule="exact"/>
              <w:ind w:left="112"/>
              <w:rPr>
                <w:sz w:val="24"/>
              </w:rPr>
            </w:pPr>
            <w:r>
              <w:rPr>
                <w:sz w:val="24"/>
              </w:rPr>
              <w:t>Enumerate</w:t>
            </w:r>
            <w:r>
              <w:rPr>
                <w:spacing w:val="-3"/>
                <w:sz w:val="24"/>
              </w:rPr>
              <w:t xml:space="preserve"> </w:t>
            </w:r>
            <w:r>
              <w:rPr>
                <w:sz w:val="24"/>
              </w:rPr>
              <w:t>the</w:t>
            </w:r>
            <w:r>
              <w:rPr>
                <w:spacing w:val="-2"/>
                <w:sz w:val="24"/>
              </w:rPr>
              <w:t xml:space="preserve"> </w:t>
            </w:r>
            <w:r>
              <w:rPr>
                <w:sz w:val="24"/>
              </w:rPr>
              <w:t>production processes and</w:t>
            </w:r>
            <w:r>
              <w:rPr>
                <w:spacing w:val="-1"/>
                <w:sz w:val="24"/>
              </w:rPr>
              <w:t xml:space="preserve"> </w:t>
            </w:r>
            <w:r>
              <w:rPr>
                <w:sz w:val="24"/>
              </w:rPr>
              <w:t>production planning</w:t>
            </w:r>
            <w:r>
              <w:rPr>
                <w:spacing w:val="-1"/>
                <w:sz w:val="24"/>
              </w:rPr>
              <w:t xml:space="preserve"> </w:t>
            </w:r>
            <w:r>
              <w:rPr>
                <w:sz w:val="24"/>
              </w:rPr>
              <w:t>and</w:t>
            </w:r>
            <w:r>
              <w:rPr>
                <w:spacing w:val="3"/>
                <w:sz w:val="24"/>
              </w:rPr>
              <w:t xml:space="preserve"> </w:t>
            </w:r>
            <w:r>
              <w:rPr>
                <w:spacing w:val="-2"/>
                <w:sz w:val="24"/>
              </w:rPr>
              <w:t>control.</w:t>
            </w:r>
          </w:p>
        </w:tc>
        <w:tc>
          <w:tcPr>
            <w:tcW w:w="777" w:type="dxa"/>
            <w:gridSpan w:val="2"/>
          </w:tcPr>
          <w:p w14:paraId="1E981969">
            <w:pPr>
              <w:pStyle w:val="12"/>
              <w:spacing w:line="273" w:lineRule="exact"/>
              <w:ind w:left="124"/>
              <w:rPr>
                <w:b/>
                <w:sz w:val="24"/>
              </w:rPr>
            </w:pPr>
            <w:r>
              <w:rPr>
                <w:b/>
                <w:spacing w:val="-5"/>
                <w:sz w:val="24"/>
              </w:rPr>
              <w:t>K1</w:t>
            </w:r>
          </w:p>
        </w:tc>
      </w:tr>
      <w:tr w14:paraId="029342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518" w:type="dxa"/>
          </w:tcPr>
          <w:p w14:paraId="26435D5F">
            <w:pPr>
              <w:pStyle w:val="12"/>
              <w:spacing w:line="270" w:lineRule="exact"/>
              <w:ind w:left="115"/>
              <w:rPr>
                <w:sz w:val="24"/>
              </w:rPr>
            </w:pPr>
            <w:r>
              <w:rPr>
                <w:spacing w:val="-10"/>
                <w:sz w:val="24"/>
              </w:rPr>
              <w:t>2</w:t>
            </w:r>
          </w:p>
        </w:tc>
        <w:tc>
          <w:tcPr>
            <w:tcW w:w="7932" w:type="dxa"/>
            <w:gridSpan w:val="6"/>
          </w:tcPr>
          <w:p w14:paraId="0161D2FE">
            <w:pPr>
              <w:pStyle w:val="12"/>
              <w:spacing w:line="275" w:lineRule="exact"/>
              <w:ind w:left="112"/>
              <w:rPr>
                <w:sz w:val="24"/>
              </w:rPr>
            </w:pPr>
            <w:r>
              <w:rPr>
                <w:sz w:val="24"/>
              </w:rPr>
              <w:t>Describe</w:t>
            </w:r>
            <w:r>
              <w:rPr>
                <w:spacing w:val="-6"/>
                <w:sz w:val="24"/>
              </w:rPr>
              <w:t xml:space="preserve"> </w:t>
            </w:r>
            <w:r>
              <w:rPr>
                <w:sz w:val="24"/>
              </w:rPr>
              <w:t>the</w:t>
            </w:r>
            <w:r>
              <w:rPr>
                <w:spacing w:val="-2"/>
                <w:sz w:val="24"/>
              </w:rPr>
              <w:t xml:space="preserve"> </w:t>
            </w:r>
            <w:r>
              <w:rPr>
                <w:sz w:val="24"/>
              </w:rPr>
              <w:t>importance of</w:t>
            </w:r>
            <w:r>
              <w:rPr>
                <w:spacing w:val="-1"/>
                <w:sz w:val="24"/>
              </w:rPr>
              <w:t xml:space="preserve"> </w:t>
            </w:r>
            <w:r>
              <w:rPr>
                <w:sz w:val="24"/>
              </w:rPr>
              <w:t>materials</w:t>
            </w:r>
            <w:r>
              <w:rPr>
                <w:spacing w:val="-2"/>
                <w:sz w:val="24"/>
              </w:rPr>
              <w:t xml:space="preserve"> </w:t>
            </w:r>
            <w:r>
              <w:rPr>
                <w:sz w:val="24"/>
              </w:rPr>
              <w:t>management</w:t>
            </w:r>
            <w:r>
              <w:rPr>
                <w:spacing w:val="1"/>
                <w:sz w:val="24"/>
              </w:rPr>
              <w:t xml:space="preserve"> </w:t>
            </w:r>
            <w:r>
              <w:rPr>
                <w:sz w:val="24"/>
              </w:rPr>
              <w:t>function</w:t>
            </w:r>
            <w:r>
              <w:rPr>
                <w:spacing w:val="-1"/>
                <w:sz w:val="24"/>
              </w:rPr>
              <w:t xml:space="preserve"> </w:t>
            </w:r>
            <w:r>
              <w:rPr>
                <w:sz w:val="24"/>
              </w:rPr>
              <w:t>in</w:t>
            </w:r>
            <w:r>
              <w:rPr>
                <w:spacing w:val="-1"/>
                <w:sz w:val="24"/>
              </w:rPr>
              <w:t xml:space="preserve"> </w:t>
            </w:r>
            <w:r>
              <w:rPr>
                <w:sz w:val="24"/>
              </w:rPr>
              <w:t>an</w:t>
            </w:r>
            <w:r>
              <w:rPr>
                <w:spacing w:val="-1"/>
                <w:sz w:val="24"/>
              </w:rPr>
              <w:t xml:space="preserve"> </w:t>
            </w:r>
            <w:r>
              <w:rPr>
                <w:spacing w:val="-2"/>
                <w:sz w:val="24"/>
              </w:rPr>
              <w:t>organization,</w:t>
            </w:r>
          </w:p>
          <w:p w14:paraId="20E806B5">
            <w:pPr>
              <w:pStyle w:val="12"/>
              <w:spacing w:before="8" w:line="262" w:lineRule="exact"/>
              <w:ind w:left="112"/>
              <w:rPr>
                <w:sz w:val="24"/>
              </w:rPr>
            </w:pPr>
            <w:r>
              <w:rPr>
                <w:sz w:val="24"/>
              </w:rPr>
              <w:t>and</w:t>
            </w:r>
            <w:r>
              <w:rPr>
                <w:spacing w:val="-4"/>
                <w:sz w:val="24"/>
              </w:rPr>
              <w:t xml:space="preserve"> </w:t>
            </w:r>
            <w:r>
              <w:rPr>
                <w:sz w:val="24"/>
              </w:rPr>
              <w:t>how</w:t>
            </w:r>
            <w:r>
              <w:rPr>
                <w:spacing w:val="-4"/>
                <w:sz w:val="24"/>
              </w:rPr>
              <w:t xml:space="preserve"> </w:t>
            </w:r>
            <w:r>
              <w:rPr>
                <w:sz w:val="24"/>
              </w:rPr>
              <w:t>it</w:t>
            </w:r>
            <w:r>
              <w:rPr>
                <w:spacing w:val="-4"/>
                <w:sz w:val="24"/>
              </w:rPr>
              <w:t xml:space="preserve"> </w:t>
            </w:r>
            <w:r>
              <w:rPr>
                <w:sz w:val="24"/>
              </w:rPr>
              <w:t>can</w:t>
            </w:r>
            <w:r>
              <w:rPr>
                <w:spacing w:val="-4"/>
                <w:sz w:val="24"/>
              </w:rPr>
              <w:t xml:space="preserve"> </w:t>
            </w:r>
            <w:r>
              <w:rPr>
                <w:sz w:val="24"/>
              </w:rPr>
              <w:t>help</w:t>
            </w:r>
            <w:r>
              <w:rPr>
                <w:spacing w:val="-4"/>
                <w:sz w:val="24"/>
              </w:rPr>
              <w:t xml:space="preserve"> </w:t>
            </w:r>
            <w:r>
              <w:rPr>
                <w:sz w:val="24"/>
              </w:rPr>
              <w:t>in</w:t>
            </w:r>
            <w:r>
              <w:rPr>
                <w:spacing w:val="-4"/>
                <w:sz w:val="24"/>
              </w:rPr>
              <w:t xml:space="preserve"> </w:t>
            </w:r>
            <w:r>
              <w:rPr>
                <w:sz w:val="24"/>
              </w:rPr>
              <w:t>integrating</w:t>
            </w:r>
            <w:r>
              <w:rPr>
                <w:spacing w:val="-4"/>
                <w:sz w:val="24"/>
              </w:rPr>
              <w:t xml:space="preserve"> </w:t>
            </w:r>
            <w:r>
              <w:rPr>
                <w:sz w:val="24"/>
              </w:rPr>
              <w:t>various</w:t>
            </w:r>
            <w:r>
              <w:rPr>
                <w:spacing w:val="-4"/>
                <w:sz w:val="24"/>
              </w:rPr>
              <w:t xml:space="preserve"> </w:t>
            </w:r>
            <w:r>
              <w:rPr>
                <w:sz w:val="24"/>
              </w:rPr>
              <w:t>plans</w:t>
            </w:r>
            <w:r>
              <w:rPr>
                <w:spacing w:val="-3"/>
                <w:sz w:val="24"/>
              </w:rPr>
              <w:t xml:space="preserve"> </w:t>
            </w:r>
            <w:r>
              <w:rPr>
                <w:sz w:val="24"/>
              </w:rPr>
              <w:t>and</w:t>
            </w:r>
            <w:r>
              <w:rPr>
                <w:spacing w:val="-4"/>
                <w:sz w:val="24"/>
              </w:rPr>
              <w:t xml:space="preserve"> </w:t>
            </w:r>
            <w:r>
              <w:rPr>
                <w:sz w:val="24"/>
              </w:rPr>
              <w:t>reduce</w:t>
            </w:r>
            <w:r>
              <w:rPr>
                <w:spacing w:val="-5"/>
                <w:sz w:val="24"/>
              </w:rPr>
              <w:t xml:space="preserve"> </w:t>
            </w:r>
            <w:r>
              <w:rPr>
                <w:sz w:val="24"/>
              </w:rPr>
              <w:t>the</w:t>
            </w:r>
            <w:r>
              <w:rPr>
                <w:spacing w:val="-5"/>
                <w:sz w:val="24"/>
              </w:rPr>
              <w:t xml:space="preserve"> </w:t>
            </w:r>
            <w:r>
              <w:rPr>
                <w:sz w:val="24"/>
              </w:rPr>
              <w:t xml:space="preserve">material related </w:t>
            </w:r>
            <w:r>
              <w:rPr>
                <w:spacing w:val="-2"/>
                <w:sz w:val="24"/>
              </w:rPr>
              <w:t>Costs</w:t>
            </w:r>
          </w:p>
        </w:tc>
        <w:tc>
          <w:tcPr>
            <w:tcW w:w="777" w:type="dxa"/>
            <w:gridSpan w:val="2"/>
          </w:tcPr>
          <w:p w14:paraId="00561C95">
            <w:pPr>
              <w:pStyle w:val="12"/>
              <w:spacing w:line="273" w:lineRule="exact"/>
              <w:ind w:left="124"/>
              <w:rPr>
                <w:b/>
                <w:sz w:val="24"/>
              </w:rPr>
            </w:pPr>
            <w:r>
              <w:rPr>
                <w:b/>
                <w:spacing w:val="-5"/>
                <w:sz w:val="24"/>
              </w:rPr>
              <w:t>K1</w:t>
            </w:r>
          </w:p>
        </w:tc>
      </w:tr>
      <w:tr w14:paraId="7DCF76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518" w:type="dxa"/>
          </w:tcPr>
          <w:p w14:paraId="66674970">
            <w:pPr>
              <w:pStyle w:val="12"/>
              <w:spacing w:line="270" w:lineRule="exact"/>
              <w:ind w:left="115"/>
              <w:rPr>
                <w:sz w:val="24"/>
              </w:rPr>
            </w:pPr>
            <w:r>
              <w:rPr>
                <w:spacing w:val="-10"/>
                <w:sz w:val="24"/>
              </w:rPr>
              <w:t>3</w:t>
            </w:r>
          </w:p>
        </w:tc>
        <w:tc>
          <w:tcPr>
            <w:tcW w:w="7932" w:type="dxa"/>
            <w:gridSpan w:val="6"/>
          </w:tcPr>
          <w:p w14:paraId="2379405B">
            <w:pPr>
              <w:pStyle w:val="12"/>
              <w:spacing w:before="5" w:line="262" w:lineRule="exact"/>
              <w:ind w:left="112" w:right="288"/>
              <w:rPr>
                <w:sz w:val="24"/>
              </w:rPr>
            </w:pPr>
            <w:r>
              <w:rPr>
                <w:sz w:val="24"/>
              </w:rPr>
              <w:t>Describe</w:t>
            </w:r>
            <w:r>
              <w:rPr>
                <w:spacing w:val="-9"/>
                <w:sz w:val="24"/>
              </w:rPr>
              <w:t xml:space="preserve"> </w:t>
            </w:r>
            <w:r>
              <w:rPr>
                <w:sz w:val="24"/>
              </w:rPr>
              <w:t>the</w:t>
            </w:r>
            <w:r>
              <w:rPr>
                <w:spacing w:val="-8"/>
                <w:sz w:val="24"/>
              </w:rPr>
              <w:t xml:space="preserve"> </w:t>
            </w:r>
            <w:r>
              <w:rPr>
                <w:sz w:val="24"/>
              </w:rPr>
              <w:t>material</w:t>
            </w:r>
            <w:r>
              <w:rPr>
                <w:spacing w:val="-8"/>
                <w:sz w:val="24"/>
              </w:rPr>
              <w:t xml:space="preserve"> </w:t>
            </w:r>
            <w:r>
              <w:rPr>
                <w:sz w:val="24"/>
              </w:rPr>
              <w:t>management,</w:t>
            </w:r>
            <w:r>
              <w:rPr>
                <w:spacing w:val="-8"/>
                <w:sz w:val="24"/>
              </w:rPr>
              <w:t xml:space="preserve"> </w:t>
            </w:r>
            <w:r>
              <w:rPr>
                <w:sz w:val="24"/>
              </w:rPr>
              <w:t>domestic</w:t>
            </w:r>
            <w:r>
              <w:rPr>
                <w:spacing w:val="-8"/>
                <w:sz w:val="24"/>
              </w:rPr>
              <w:t xml:space="preserve"> </w:t>
            </w:r>
            <w:r>
              <w:rPr>
                <w:sz w:val="24"/>
              </w:rPr>
              <w:t>and</w:t>
            </w:r>
            <w:r>
              <w:rPr>
                <w:spacing w:val="-8"/>
                <w:sz w:val="24"/>
              </w:rPr>
              <w:t xml:space="preserve"> </w:t>
            </w:r>
            <w:r>
              <w:rPr>
                <w:sz w:val="24"/>
              </w:rPr>
              <w:t>import</w:t>
            </w:r>
            <w:r>
              <w:rPr>
                <w:spacing w:val="-8"/>
                <w:sz w:val="24"/>
              </w:rPr>
              <w:t xml:space="preserve"> </w:t>
            </w:r>
            <w:r>
              <w:rPr>
                <w:sz w:val="24"/>
              </w:rPr>
              <w:t>purchase</w:t>
            </w:r>
            <w:r>
              <w:rPr>
                <w:spacing w:val="-5"/>
                <w:sz w:val="24"/>
              </w:rPr>
              <w:t xml:space="preserve"> </w:t>
            </w:r>
            <w:r>
              <w:rPr>
                <w:sz w:val="24"/>
              </w:rPr>
              <w:t>procedures And vendor rating and development.</w:t>
            </w:r>
          </w:p>
        </w:tc>
        <w:tc>
          <w:tcPr>
            <w:tcW w:w="777" w:type="dxa"/>
            <w:gridSpan w:val="2"/>
          </w:tcPr>
          <w:p w14:paraId="7DA6A9DD">
            <w:pPr>
              <w:pStyle w:val="12"/>
              <w:spacing w:line="273" w:lineRule="exact"/>
              <w:ind w:left="124"/>
              <w:rPr>
                <w:b/>
                <w:sz w:val="24"/>
              </w:rPr>
            </w:pPr>
            <w:r>
              <w:rPr>
                <w:b/>
                <w:spacing w:val="-5"/>
                <w:sz w:val="24"/>
              </w:rPr>
              <w:t>K2</w:t>
            </w:r>
          </w:p>
        </w:tc>
      </w:tr>
      <w:tr w14:paraId="0695C5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518" w:type="dxa"/>
          </w:tcPr>
          <w:p w14:paraId="1AF19B3C">
            <w:pPr>
              <w:pStyle w:val="12"/>
              <w:spacing w:line="273" w:lineRule="exact"/>
              <w:ind w:left="115"/>
              <w:rPr>
                <w:sz w:val="24"/>
              </w:rPr>
            </w:pPr>
            <w:r>
              <w:rPr>
                <w:spacing w:val="-10"/>
                <w:sz w:val="24"/>
              </w:rPr>
              <w:t>4</w:t>
            </w:r>
          </w:p>
        </w:tc>
        <w:tc>
          <w:tcPr>
            <w:tcW w:w="7932" w:type="dxa"/>
            <w:gridSpan w:val="6"/>
          </w:tcPr>
          <w:p w14:paraId="41DD08AA">
            <w:pPr>
              <w:pStyle w:val="12"/>
              <w:spacing w:before="7" w:line="228" w:lineRule="auto"/>
              <w:ind w:left="112" w:right="288"/>
              <w:rPr>
                <w:sz w:val="24"/>
              </w:rPr>
            </w:pPr>
            <w:r>
              <w:rPr>
                <w:sz w:val="24"/>
              </w:rPr>
              <w:t>Out</w:t>
            </w:r>
            <w:r>
              <w:rPr>
                <w:spacing w:val="-8"/>
                <w:sz w:val="24"/>
              </w:rPr>
              <w:t xml:space="preserve"> </w:t>
            </w:r>
            <w:r>
              <w:rPr>
                <w:sz w:val="24"/>
              </w:rPr>
              <w:t>line</w:t>
            </w:r>
            <w:r>
              <w:rPr>
                <w:spacing w:val="-9"/>
                <w:sz w:val="24"/>
              </w:rPr>
              <w:t xml:space="preserve"> </w:t>
            </w:r>
            <w:r>
              <w:rPr>
                <w:sz w:val="24"/>
              </w:rPr>
              <w:t>management</w:t>
            </w:r>
            <w:r>
              <w:rPr>
                <w:spacing w:val="-8"/>
                <w:sz w:val="24"/>
              </w:rPr>
              <w:t xml:space="preserve"> </w:t>
            </w:r>
            <w:r>
              <w:rPr>
                <w:sz w:val="24"/>
              </w:rPr>
              <w:t>issues</w:t>
            </w:r>
            <w:r>
              <w:rPr>
                <w:spacing w:val="-8"/>
                <w:sz w:val="24"/>
              </w:rPr>
              <w:t xml:space="preserve"> </w:t>
            </w:r>
            <w:r>
              <w:rPr>
                <w:sz w:val="24"/>
              </w:rPr>
              <w:t>in</w:t>
            </w:r>
            <w:r>
              <w:rPr>
                <w:spacing w:val="-8"/>
                <w:sz w:val="24"/>
              </w:rPr>
              <w:t xml:space="preserve"> </w:t>
            </w:r>
            <w:r>
              <w:rPr>
                <w:sz w:val="24"/>
              </w:rPr>
              <w:t>receiving,</w:t>
            </w:r>
            <w:r>
              <w:rPr>
                <w:spacing w:val="-8"/>
                <w:sz w:val="24"/>
              </w:rPr>
              <w:t xml:space="preserve"> </w:t>
            </w:r>
            <w:r>
              <w:rPr>
                <w:sz w:val="24"/>
              </w:rPr>
              <w:t>stores,</w:t>
            </w:r>
            <w:r>
              <w:rPr>
                <w:spacing w:val="-8"/>
                <w:sz w:val="24"/>
              </w:rPr>
              <w:t xml:space="preserve"> </w:t>
            </w:r>
            <w:r>
              <w:rPr>
                <w:sz w:val="24"/>
              </w:rPr>
              <w:t>traffic</w:t>
            </w:r>
            <w:r>
              <w:rPr>
                <w:spacing w:val="-7"/>
                <w:sz w:val="24"/>
              </w:rPr>
              <w:t xml:space="preserve"> </w:t>
            </w:r>
            <w:r>
              <w:rPr>
                <w:sz w:val="24"/>
              </w:rPr>
              <w:t>and</w:t>
            </w:r>
            <w:r>
              <w:rPr>
                <w:spacing w:val="-5"/>
                <w:sz w:val="24"/>
              </w:rPr>
              <w:t xml:space="preserve"> </w:t>
            </w:r>
            <w:r>
              <w:rPr>
                <w:sz w:val="24"/>
              </w:rPr>
              <w:t>transportation, ware housing and physical distribution</w:t>
            </w:r>
          </w:p>
        </w:tc>
        <w:tc>
          <w:tcPr>
            <w:tcW w:w="777" w:type="dxa"/>
            <w:gridSpan w:val="2"/>
          </w:tcPr>
          <w:p w14:paraId="57A2409E">
            <w:pPr>
              <w:pStyle w:val="12"/>
              <w:spacing w:line="275" w:lineRule="exact"/>
              <w:ind w:left="124"/>
              <w:rPr>
                <w:b/>
                <w:sz w:val="24"/>
              </w:rPr>
            </w:pPr>
            <w:r>
              <w:rPr>
                <w:b/>
                <w:spacing w:val="-5"/>
                <w:sz w:val="24"/>
              </w:rPr>
              <w:t>K4,</w:t>
            </w:r>
          </w:p>
        </w:tc>
      </w:tr>
      <w:tr w14:paraId="240834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518" w:type="dxa"/>
          </w:tcPr>
          <w:p w14:paraId="3ACA03AE">
            <w:pPr>
              <w:pStyle w:val="12"/>
              <w:spacing w:line="271" w:lineRule="exact"/>
              <w:ind w:left="115"/>
              <w:rPr>
                <w:sz w:val="24"/>
              </w:rPr>
            </w:pPr>
            <w:r>
              <w:rPr>
                <w:spacing w:val="-10"/>
                <w:sz w:val="24"/>
              </w:rPr>
              <w:t>5</w:t>
            </w:r>
          </w:p>
        </w:tc>
        <w:tc>
          <w:tcPr>
            <w:tcW w:w="7932" w:type="dxa"/>
            <w:gridSpan w:val="6"/>
          </w:tcPr>
          <w:p w14:paraId="72FBEB2C">
            <w:pPr>
              <w:pStyle w:val="12"/>
              <w:spacing w:line="269" w:lineRule="exact"/>
              <w:ind w:left="112"/>
              <w:rPr>
                <w:sz w:val="24"/>
              </w:rPr>
            </w:pPr>
            <w:r>
              <w:rPr>
                <w:sz w:val="24"/>
              </w:rPr>
              <w:t>Discuss</w:t>
            </w:r>
            <w:r>
              <w:rPr>
                <w:spacing w:val="-4"/>
                <w:sz w:val="24"/>
              </w:rPr>
              <w:t xml:space="preserve"> </w:t>
            </w:r>
            <w:r>
              <w:rPr>
                <w:sz w:val="24"/>
              </w:rPr>
              <w:t>about</w:t>
            </w:r>
            <w:r>
              <w:rPr>
                <w:spacing w:val="-1"/>
                <w:sz w:val="24"/>
              </w:rPr>
              <w:t xml:space="preserve"> </w:t>
            </w:r>
            <w:r>
              <w:rPr>
                <w:sz w:val="24"/>
              </w:rPr>
              <w:t>the</w:t>
            </w:r>
            <w:r>
              <w:rPr>
                <w:spacing w:val="-1"/>
                <w:sz w:val="24"/>
              </w:rPr>
              <w:t xml:space="preserve"> </w:t>
            </w:r>
            <w:r>
              <w:rPr>
                <w:sz w:val="24"/>
              </w:rPr>
              <w:t>quality</w:t>
            </w:r>
            <w:r>
              <w:rPr>
                <w:spacing w:val="-1"/>
                <w:sz w:val="24"/>
              </w:rPr>
              <w:t xml:space="preserve"> </w:t>
            </w:r>
            <w:r>
              <w:rPr>
                <w:sz w:val="24"/>
              </w:rPr>
              <w:t>control,</w:t>
            </w:r>
            <w:r>
              <w:rPr>
                <w:spacing w:val="-1"/>
                <w:sz w:val="24"/>
              </w:rPr>
              <w:t xml:space="preserve"> </w:t>
            </w:r>
            <w:r>
              <w:rPr>
                <w:sz w:val="24"/>
              </w:rPr>
              <w:t>Total</w:t>
            </w:r>
            <w:r>
              <w:rPr>
                <w:spacing w:val="-1"/>
                <w:sz w:val="24"/>
              </w:rPr>
              <w:t xml:space="preserve"> </w:t>
            </w:r>
            <w:r>
              <w:rPr>
                <w:sz w:val="24"/>
              </w:rPr>
              <w:t>Quality</w:t>
            </w:r>
            <w:r>
              <w:rPr>
                <w:spacing w:val="-1"/>
                <w:sz w:val="24"/>
              </w:rPr>
              <w:t xml:space="preserve"> </w:t>
            </w:r>
            <w:r>
              <w:rPr>
                <w:sz w:val="24"/>
              </w:rPr>
              <w:t>Management,</w:t>
            </w:r>
            <w:r>
              <w:rPr>
                <w:spacing w:val="-1"/>
                <w:sz w:val="24"/>
              </w:rPr>
              <w:t xml:space="preserve"> </w:t>
            </w:r>
            <w:r>
              <w:rPr>
                <w:spacing w:val="-2"/>
                <w:sz w:val="24"/>
              </w:rPr>
              <w:t>Benchmarking</w:t>
            </w:r>
          </w:p>
          <w:p w14:paraId="4579E355">
            <w:pPr>
              <w:pStyle w:val="12"/>
              <w:spacing w:line="260" w:lineRule="exact"/>
              <w:ind w:left="112"/>
              <w:rPr>
                <w:sz w:val="24"/>
              </w:rPr>
            </w:pPr>
            <w:r>
              <w:rPr>
                <w:sz w:val="24"/>
              </w:rPr>
              <w:t>and</w:t>
            </w:r>
            <w:r>
              <w:rPr>
                <w:spacing w:val="1"/>
                <w:sz w:val="24"/>
              </w:rPr>
              <w:t xml:space="preserve"> </w:t>
            </w:r>
            <w:r>
              <w:rPr>
                <w:spacing w:val="-5"/>
                <w:sz w:val="24"/>
              </w:rPr>
              <w:t>ISO</w:t>
            </w:r>
          </w:p>
        </w:tc>
        <w:tc>
          <w:tcPr>
            <w:tcW w:w="777" w:type="dxa"/>
            <w:gridSpan w:val="2"/>
          </w:tcPr>
          <w:p w14:paraId="70130087">
            <w:pPr>
              <w:pStyle w:val="12"/>
              <w:spacing w:line="275" w:lineRule="exact"/>
              <w:ind w:left="124"/>
              <w:rPr>
                <w:b/>
                <w:sz w:val="24"/>
              </w:rPr>
            </w:pPr>
            <w:r>
              <w:rPr>
                <w:b/>
                <w:spacing w:val="-5"/>
                <w:sz w:val="24"/>
              </w:rPr>
              <w:t>K2</w:t>
            </w:r>
          </w:p>
        </w:tc>
      </w:tr>
      <w:tr w14:paraId="137ADC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227" w:type="dxa"/>
            <w:gridSpan w:val="9"/>
          </w:tcPr>
          <w:p w14:paraId="69CA5DBC">
            <w:pPr>
              <w:pStyle w:val="12"/>
              <w:spacing w:line="273" w:lineRule="exact"/>
              <w:ind w:left="115"/>
              <w:rPr>
                <w:sz w:val="24"/>
              </w:rPr>
            </w:pPr>
            <w:r>
              <w:rPr>
                <w:b/>
                <w:spacing w:val="-2"/>
                <w:sz w:val="24"/>
              </w:rPr>
              <w:t>K1</w:t>
            </w:r>
            <w:r>
              <w:rPr>
                <w:spacing w:val="-2"/>
                <w:sz w:val="24"/>
              </w:rPr>
              <w:t>-Remember;</w:t>
            </w:r>
            <w:r>
              <w:rPr>
                <w:b/>
                <w:spacing w:val="-2"/>
                <w:sz w:val="24"/>
              </w:rPr>
              <w:t>K2</w:t>
            </w:r>
            <w:r>
              <w:rPr>
                <w:spacing w:val="-2"/>
                <w:sz w:val="24"/>
              </w:rPr>
              <w:t>-Understand;</w:t>
            </w:r>
            <w:r>
              <w:rPr>
                <w:b/>
                <w:spacing w:val="-2"/>
                <w:sz w:val="24"/>
              </w:rPr>
              <w:t>K3</w:t>
            </w:r>
            <w:r>
              <w:rPr>
                <w:spacing w:val="-2"/>
                <w:sz w:val="24"/>
              </w:rPr>
              <w:t>-Apply;</w:t>
            </w:r>
            <w:r>
              <w:rPr>
                <w:b/>
                <w:spacing w:val="-2"/>
                <w:sz w:val="24"/>
              </w:rPr>
              <w:t>K4</w:t>
            </w:r>
            <w:r>
              <w:rPr>
                <w:spacing w:val="-2"/>
                <w:sz w:val="24"/>
              </w:rPr>
              <w:t>-Analyze;</w:t>
            </w:r>
            <w:r>
              <w:rPr>
                <w:b/>
                <w:spacing w:val="-2"/>
                <w:sz w:val="24"/>
              </w:rPr>
              <w:t>K5</w:t>
            </w:r>
            <w:r>
              <w:rPr>
                <w:spacing w:val="-2"/>
                <w:sz w:val="24"/>
              </w:rPr>
              <w:t>-Evaluate;</w:t>
            </w:r>
            <w:r>
              <w:rPr>
                <w:b/>
                <w:spacing w:val="-2"/>
                <w:sz w:val="24"/>
              </w:rPr>
              <w:t>K6</w:t>
            </w:r>
            <w:r>
              <w:rPr>
                <w:spacing w:val="-2"/>
                <w:sz w:val="24"/>
              </w:rPr>
              <w:t>–</w:t>
            </w:r>
            <w:r>
              <w:rPr>
                <w:spacing w:val="74"/>
                <w:w w:val="150"/>
                <w:sz w:val="24"/>
              </w:rPr>
              <w:t xml:space="preserve"> </w:t>
            </w:r>
            <w:r>
              <w:rPr>
                <w:spacing w:val="-2"/>
                <w:sz w:val="24"/>
              </w:rPr>
              <w:t>Create</w:t>
            </w:r>
          </w:p>
        </w:tc>
      </w:tr>
      <w:tr w14:paraId="36C1B8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58" w:type="dxa"/>
            <w:gridSpan w:val="2"/>
          </w:tcPr>
          <w:p w14:paraId="6B604CC1">
            <w:pPr>
              <w:pStyle w:val="12"/>
              <w:spacing w:line="256" w:lineRule="exact"/>
              <w:ind w:left="462"/>
              <w:rPr>
                <w:b/>
                <w:sz w:val="24"/>
              </w:rPr>
            </w:pPr>
            <w:r>
              <w:rPr>
                <w:b/>
                <w:spacing w:val="-2"/>
                <w:sz w:val="24"/>
              </w:rPr>
              <w:t>Unit:1</w:t>
            </w:r>
          </w:p>
        </w:tc>
        <w:tc>
          <w:tcPr>
            <w:tcW w:w="6451" w:type="dxa"/>
            <w:gridSpan w:val="4"/>
          </w:tcPr>
          <w:p w14:paraId="686D6938">
            <w:pPr>
              <w:pStyle w:val="12"/>
              <w:spacing w:line="256" w:lineRule="exact"/>
              <w:ind w:left="2118"/>
              <w:rPr>
                <w:b/>
                <w:sz w:val="24"/>
              </w:rPr>
            </w:pPr>
            <w:r>
              <w:rPr>
                <w:b/>
                <w:sz w:val="24"/>
              </w:rPr>
              <mc:AlternateContent>
                <mc:Choice Requires="wpg">
                  <w:drawing>
                    <wp:anchor distT="0" distB="0" distL="0" distR="0" simplePos="0" relativeHeight="251678720" behindDoc="1" locked="0" layoutInCell="1" allowOverlap="1">
                      <wp:simplePos x="0" y="0"/>
                      <wp:positionH relativeFrom="column">
                        <wp:posOffset>829945</wp:posOffset>
                      </wp:positionH>
                      <wp:positionV relativeFrom="paragraph">
                        <wp:posOffset>-1076960</wp:posOffset>
                      </wp:positionV>
                      <wp:extent cx="1847850" cy="1538605"/>
                      <wp:effectExtent l="0" t="0" r="0" b="0"/>
                      <wp:wrapNone/>
                      <wp:docPr id="71" name="Group 71"/>
                      <wp:cNvGraphicFramePr/>
                      <a:graphic xmlns:a="http://schemas.openxmlformats.org/drawingml/2006/main">
                        <a:graphicData uri="http://schemas.microsoft.com/office/word/2010/wordprocessingGroup">
                          <wpg:wgp>
                            <wpg:cNvGrpSpPr/>
                            <wpg:grpSpPr>
                              <a:xfrm>
                                <a:off x="0" y="0"/>
                                <a:ext cx="1847850" cy="1538605"/>
                                <a:chOff x="0" y="0"/>
                                <a:chExt cx="1847850" cy="1538605"/>
                              </a:xfrm>
                            </wpg:grpSpPr>
                            <pic:pic xmlns:pic="http://schemas.openxmlformats.org/drawingml/2006/picture">
                              <pic:nvPicPr>
                                <pic:cNvPr id="72" name="Image 72"/>
                                <pic:cNvPicPr/>
                              </pic:nvPicPr>
                              <pic:blipFill>
                                <a:blip r:embed="rId15" cstate="print"/>
                                <a:stretch>
                                  <a:fillRect/>
                                </a:stretch>
                              </pic:blipFill>
                              <pic:spPr>
                                <a:xfrm>
                                  <a:off x="0" y="0"/>
                                  <a:ext cx="1847850" cy="1538484"/>
                                </a:xfrm>
                                <a:prstGeom prst="rect">
                                  <a:avLst/>
                                </a:prstGeom>
                              </pic:spPr>
                            </pic:pic>
                          </wpg:wgp>
                        </a:graphicData>
                      </a:graphic>
                    </wp:anchor>
                  </w:drawing>
                </mc:Choice>
                <mc:Fallback>
                  <w:pict>
                    <v:group id="_x0000_s1026" o:spid="_x0000_s1026" o:spt="203" style="position:absolute;left:0pt;margin-left:65.35pt;margin-top:-84.8pt;height:121.15pt;width:145.5pt;z-index:-251637760;mso-width-relative:page;mso-height-relative:page;" coordsize="1847850,1538605" o:gfxdata="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">
                      <o:lock v:ext="edit" aspectratio="f"/>
                      <v:shape id="Image 72" o:spid="_x0000_s1026" o:spt="75" type="#_x0000_t75" style="position:absolute;left:0;top:0;height:1538484;width:1847850;" filled="f" o:preferrelative="t" stroked="f" coordsize="21600,21600" o:gfxdata="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Jyazi8AAAA&#10;2wAAAA8AAAAAAAAAAQAgAAAAIgAAAGRycy9kb3ducmV2LnhtbFBLAQIUABQAAAAIAIdO4kAzLwWe&#10;OwAAADkAAAAQAAAAAAAAAAEAIAAAAAsBAABkcnMvc2hhcGV4bWwueG1sUEsFBgAAAAAGAAYAWwEA&#10;ALUDAAAAAA==&#10;">
                        <v:fill on="f" focussize="0,0"/>
                        <v:stroke on="f"/>
                        <v:imagedata r:id="rId15" o:title=""/>
                        <o:lock v:ext="edit" aspectratio="f"/>
                      </v:shape>
                    </v:group>
                  </w:pict>
                </mc:Fallback>
              </mc:AlternateContent>
            </w:r>
            <w:r>
              <w:rPr>
                <w:b/>
                <w:spacing w:val="-2"/>
                <w:sz w:val="24"/>
              </w:rPr>
              <w:t>PRODUCTION</w:t>
            </w:r>
            <w:r>
              <w:rPr>
                <w:b/>
                <w:spacing w:val="-5"/>
                <w:sz w:val="24"/>
              </w:rPr>
              <w:t xml:space="preserve"> </w:t>
            </w:r>
            <w:r>
              <w:rPr>
                <w:b/>
                <w:spacing w:val="-2"/>
                <w:sz w:val="24"/>
              </w:rPr>
              <w:t>MANAGEMENT</w:t>
            </w:r>
          </w:p>
        </w:tc>
        <w:tc>
          <w:tcPr>
            <w:tcW w:w="1318" w:type="dxa"/>
            <w:gridSpan w:val="3"/>
          </w:tcPr>
          <w:p w14:paraId="486A72C5">
            <w:pPr>
              <w:pStyle w:val="12"/>
              <w:ind w:left="0"/>
              <w:rPr>
                <w:sz w:val="20"/>
              </w:rPr>
            </w:pPr>
          </w:p>
        </w:tc>
      </w:tr>
      <w:tr w14:paraId="7F7C0D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227" w:type="dxa"/>
            <w:gridSpan w:val="9"/>
          </w:tcPr>
          <w:p w14:paraId="40DD2909">
            <w:pPr>
              <w:pStyle w:val="12"/>
              <w:spacing w:line="276" w:lineRule="exact"/>
              <w:ind w:left="115" w:right="-29"/>
              <w:jc w:val="both"/>
              <w:rPr>
                <w:sz w:val="24"/>
              </w:rPr>
            </w:pPr>
            <w:r>
              <w:rPr>
                <w:sz w:val="24"/>
              </w:rPr>
              <w:t>Production Management -Functions-Scope-Plant location-Factors-Site location–Plant layout- Principles -Process-Product layout. Production Planning and control-Principles-Meaning- Routing-Scheduling-Dispatching–Control - Lean Manufacturing–Six sigma.</w:t>
            </w:r>
          </w:p>
        </w:tc>
      </w:tr>
      <w:tr w14:paraId="28C8BB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458" w:type="dxa"/>
            <w:gridSpan w:val="2"/>
          </w:tcPr>
          <w:p w14:paraId="55262DD2">
            <w:pPr>
              <w:pStyle w:val="12"/>
              <w:spacing w:line="258" w:lineRule="exact"/>
              <w:ind w:left="115"/>
              <w:rPr>
                <w:b/>
                <w:sz w:val="24"/>
              </w:rPr>
            </w:pPr>
            <w:r>
              <w:rPr>
                <w:b/>
                <w:spacing w:val="-2"/>
                <w:sz w:val="24"/>
              </w:rPr>
              <w:t>Unit:2</w:t>
            </w:r>
          </w:p>
        </w:tc>
        <w:tc>
          <w:tcPr>
            <w:tcW w:w="6451" w:type="dxa"/>
            <w:gridSpan w:val="4"/>
          </w:tcPr>
          <w:p w14:paraId="34B8A822">
            <w:pPr>
              <w:pStyle w:val="12"/>
              <w:spacing w:line="258" w:lineRule="exact"/>
              <w:ind w:left="514"/>
              <w:rPr>
                <w:b/>
                <w:sz w:val="24"/>
              </w:rPr>
            </w:pPr>
            <w:r>
              <w:rPr>
                <w:b/>
                <w:sz w:val="24"/>
              </w:rPr>
              <w:t>MATERIALS</w:t>
            </w:r>
            <w:r>
              <w:rPr>
                <w:b/>
                <w:spacing w:val="-2"/>
                <w:sz w:val="24"/>
              </w:rPr>
              <w:t xml:space="preserve"> </w:t>
            </w:r>
            <w:r>
              <w:rPr>
                <w:b/>
                <w:sz w:val="24"/>
              </w:rPr>
              <w:t>HANDLING</w:t>
            </w:r>
            <w:r>
              <w:rPr>
                <w:b/>
                <w:spacing w:val="-1"/>
                <w:sz w:val="24"/>
              </w:rPr>
              <w:t xml:space="preserve"> </w:t>
            </w:r>
            <w:r>
              <w:rPr>
                <w:b/>
                <w:spacing w:val="-2"/>
                <w:sz w:val="24"/>
              </w:rPr>
              <w:t>&amp;MAINTENANCE</w:t>
            </w:r>
          </w:p>
        </w:tc>
        <w:tc>
          <w:tcPr>
            <w:tcW w:w="1318" w:type="dxa"/>
            <w:gridSpan w:val="3"/>
          </w:tcPr>
          <w:p w14:paraId="2B16E7D6">
            <w:pPr>
              <w:pStyle w:val="12"/>
              <w:ind w:left="0"/>
              <w:rPr>
                <w:sz w:val="20"/>
              </w:rPr>
            </w:pPr>
          </w:p>
        </w:tc>
      </w:tr>
      <w:tr w14:paraId="2B722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9227" w:type="dxa"/>
            <w:gridSpan w:val="9"/>
          </w:tcPr>
          <w:p w14:paraId="37C0D323">
            <w:pPr>
              <w:pStyle w:val="12"/>
              <w:spacing w:before="1"/>
              <w:ind w:left="115"/>
              <w:rPr>
                <w:sz w:val="24"/>
              </w:rPr>
            </w:pPr>
            <w:r>
              <w:rPr>
                <w:sz w:val="24"/>
              </w:rPr>
              <w:t>Materials</w:t>
            </w:r>
            <w:r>
              <w:rPr>
                <w:spacing w:val="-5"/>
                <w:sz w:val="24"/>
              </w:rPr>
              <w:t xml:space="preserve"> </w:t>
            </w:r>
            <w:r>
              <w:rPr>
                <w:sz w:val="24"/>
              </w:rPr>
              <w:t>Handling-</w:t>
            </w:r>
            <w:r>
              <w:rPr>
                <w:spacing w:val="-3"/>
                <w:sz w:val="24"/>
              </w:rPr>
              <w:t xml:space="preserve"> </w:t>
            </w:r>
            <w:r>
              <w:rPr>
                <w:sz w:val="24"/>
              </w:rPr>
              <w:t>Importance</w:t>
            </w:r>
            <w:r>
              <w:rPr>
                <w:spacing w:val="-4"/>
                <w:sz w:val="24"/>
              </w:rPr>
              <w:t xml:space="preserve"> </w:t>
            </w:r>
            <w:r>
              <w:rPr>
                <w:sz w:val="24"/>
              </w:rPr>
              <w:t>-Principles</w:t>
            </w:r>
            <w:r>
              <w:rPr>
                <w:spacing w:val="-5"/>
                <w:sz w:val="24"/>
              </w:rPr>
              <w:t xml:space="preserve"> </w:t>
            </w:r>
            <w:r>
              <w:rPr>
                <w:sz w:val="24"/>
              </w:rPr>
              <w:t>–Criteria</w:t>
            </w:r>
            <w:r>
              <w:rPr>
                <w:spacing w:val="-6"/>
                <w:sz w:val="24"/>
              </w:rPr>
              <w:t xml:space="preserve"> </w:t>
            </w:r>
            <w:r>
              <w:rPr>
                <w:sz w:val="24"/>
              </w:rPr>
              <w:t>for</w:t>
            </w:r>
            <w:r>
              <w:rPr>
                <w:spacing w:val="-6"/>
                <w:sz w:val="24"/>
              </w:rPr>
              <w:t xml:space="preserve"> </w:t>
            </w:r>
            <w:r>
              <w:rPr>
                <w:sz w:val="24"/>
              </w:rPr>
              <w:t>selection</w:t>
            </w:r>
            <w:r>
              <w:rPr>
                <w:spacing w:val="-5"/>
                <w:sz w:val="24"/>
              </w:rPr>
              <w:t xml:space="preserve"> </w:t>
            </w:r>
            <w:r>
              <w:rPr>
                <w:sz w:val="24"/>
              </w:rPr>
              <w:t>of</w:t>
            </w:r>
            <w:r>
              <w:rPr>
                <w:spacing w:val="-6"/>
                <w:sz w:val="24"/>
              </w:rPr>
              <w:t xml:space="preserve"> </w:t>
            </w:r>
            <w:r>
              <w:rPr>
                <w:sz w:val="24"/>
              </w:rPr>
              <w:t>material</w:t>
            </w:r>
            <w:r>
              <w:rPr>
                <w:spacing w:val="-5"/>
                <w:sz w:val="24"/>
              </w:rPr>
              <w:t xml:space="preserve"> </w:t>
            </w:r>
            <w:r>
              <w:rPr>
                <w:sz w:val="24"/>
              </w:rPr>
              <w:t>handling equipment. Maintenance-Types-Breakdown-Preventive-Routine-Methods study–</w:t>
            </w:r>
          </w:p>
          <w:p w14:paraId="7B70A4E0">
            <w:pPr>
              <w:pStyle w:val="12"/>
              <w:spacing w:line="257" w:lineRule="exact"/>
              <w:ind w:left="115"/>
              <w:rPr>
                <w:sz w:val="24"/>
              </w:rPr>
            </w:pPr>
            <w:r>
              <w:rPr>
                <w:sz w:val="24"/>
              </w:rPr>
              <w:t>Time study-</w:t>
            </w:r>
            <w:r>
              <w:rPr>
                <w:spacing w:val="-1"/>
                <w:sz w:val="24"/>
              </w:rPr>
              <w:t xml:space="preserve"> </w:t>
            </w:r>
            <w:r>
              <w:rPr>
                <w:sz w:val="24"/>
              </w:rPr>
              <w:t xml:space="preserve">Motion </w:t>
            </w:r>
            <w:r>
              <w:rPr>
                <w:spacing w:val="-2"/>
                <w:sz w:val="24"/>
              </w:rPr>
              <w:t>study.</w:t>
            </w:r>
          </w:p>
        </w:tc>
      </w:tr>
      <w:tr w14:paraId="0A5129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458" w:type="dxa"/>
            <w:gridSpan w:val="2"/>
          </w:tcPr>
          <w:p w14:paraId="55CD8870">
            <w:pPr>
              <w:pStyle w:val="12"/>
              <w:spacing w:line="254" w:lineRule="exact"/>
              <w:ind w:left="462"/>
              <w:rPr>
                <w:b/>
                <w:sz w:val="24"/>
              </w:rPr>
            </w:pPr>
            <w:r>
              <w:rPr>
                <w:b/>
                <w:spacing w:val="-2"/>
                <w:sz w:val="24"/>
              </w:rPr>
              <w:t>Unit:3</w:t>
            </w:r>
          </w:p>
        </w:tc>
        <w:tc>
          <w:tcPr>
            <w:tcW w:w="6347" w:type="dxa"/>
            <w:gridSpan w:val="3"/>
          </w:tcPr>
          <w:p w14:paraId="48F820EE">
            <w:pPr>
              <w:pStyle w:val="12"/>
              <w:spacing w:line="254" w:lineRule="exact"/>
              <w:ind w:left="2125"/>
              <w:rPr>
                <w:b/>
                <w:sz w:val="24"/>
              </w:rPr>
            </w:pPr>
            <w:r>
              <w:rPr>
                <w:b/>
                <w:sz w:val="24"/>
              </w:rPr>
              <w:t>MATERIALS</w:t>
            </w:r>
            <w:r>
              <w:rPr>
                <w:b/>
                <w:spacing w:val="-1"/>
                <w:sz w:val="24"/>
              </w:rPr>
              <w:t xml:space="preserve"> </w:t>
            </w:r>
            <w:r>
              <w:rPr>
                <w:b/>
                <w:spacing w:val="-2"/>
                <w:sz w:val="24"/>
              </w:rPr>
              <w:t>MANAGEMENT</w:t>
            </w:r>
          </w:p>
        </w:tc>
        <w:tc>
          <w:tcPr>
            <w:tcW w:w="1422" w:type="dxa"/>
            <w:gridSpan w:val="4"/>
          </w:tcPr>
          <w:p w14:paraId="7214280B">
            <w:pPr>
              <w:pStyle w:val="12"/>
              <w:ind w:left="0"/>
              <w:rPr>
                <w:sz w:val="20"/>
              </w:rPr>
            </w:pPr>
          </w:p>
        </w:tc>
      </w:tr>
      <w:tr w14:paraId="10EAFD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227" w:type="dxa"/>
            <w:gridSpan w:val="9"/>
          </w:tcPr>
          <w:p w14:paraId="66A594DD">
            <w:pPr>
              <w:pStyle w:val="12"/>
              <w:spacing w:line="275" w:lineRule="exact"/>
              <w:ind w:left="115"/>
              <w:rPr>
                <w:sz w:val="24"/>
              </w:rPr>
            </w:pPr>
            <w:r>
              <w:rPr>
                <w:sz w:val="24"/>
              </w:rPr>
              <w:t>Organization</w:t>
            </w:r>
            <w:r>
              <w:rPr>
                <w:spacing w:val="-2"/>
                <w:sz w:val="24"/>
              </w:rPr>
              <w:t xml:space="preserve"> </w:t>
            </w:r>
            <w:r>
              <w:rPr>
                <w:sz w:val="24"/>
              </w:rPr>
              <w:t>of</w:t>
            </w:r>
            <w:r>
              <w:rPr>
                <w:spacing w:val="-2"/>
                <w:sz w:val="24"/>
              </w:rPr>
              <w:t xml:space="preserve"> </w:t>
            </w:r>
            <w:r>
              <w:rPr>
                <w:sz w:val="24"/>
              </w:rPr>
              <w:t>Materials</w:t>
            </w:r>
            <w:r>
              <w:rPr>
                <w:spacing w:val="-1"/>
                <w:sz w:val="24"/>
              </w:rPr>
              <w:t xml:space="preserve"> </w:t>
            </w:r>
            <w:r>
              <w:rPr>
                <w:sz w:val="24"/>
              </w:rPr>
              <w:t>Management - Fundamental</w:t>
            </w:r>
            <w:r>
              <w:rPr>
                <w:spacing w:val="-2"/>
                <w:sz w:val="24"/>
              </w:rPr>
              <w:t xml:space="preserve"> </w:t>
            </w:r>
            <w:r>
              <w:rPr>
                <w:sz w:val="24"/>
              </w:rPr>
              <w:t>Principles -</w:t>
            </w:r>
            <w:r>
              <w:rPr>
                <w:spacing w:val="-2"/>
                <w:sz w:val="24"/>
              </w:rPr>
              <w:t xml:space="preserve"> </w:t>
            </w:r>
            <w:r>
              <w:rPr>
                <w:sz w:val="24"/>
              </w:rPr>
              <w:t>Structure</w:t>
            </w:r>
            <w:r>
              <w:rPr>
                <w:spacing w:val="-2"/>
                <w:sz w:val="24"/>
              </w:rPr>
              <w:t xml:space="preserve"> </w:t>
            </w:r>
            <w:r>
              <w:rPr>
                <w:sz w:val="24"/>
              </w:rPr>
              <w:t>–</w:t>
            </w:r>
            <w:r>
              <w:rPr>
                <w:spacing w:val="1"/>
                <w:sz w:val="24"/>
              </w:rPr>
              <w:t xml:space="preserve"> </w:t>
            </w:r>
            <w:r>
              <w:rPr>
                <w:spacing w:val="-2"/>
                <w:sz w:val="24"/>
              </w:rPr>
              <w:t>Integrated</w:t>
            </w:r>
          </w:p>
          <w:p w14:paraId="794CC33D">
            <w:pPr>
              <w:pStyle w:val="12"/>
              <w:spacing w:before="8" w:line="262" w:lineRule="exact"/>
              <w:ind w:left="115"/>
              <w:rPr>
                <w:sz w:val="24"/>
              </w:rPr>
            </w:pPr>
            <w:r>
              <w:rPr>
                <w:sz w:val="24"/>
              </w:rPr>
              <w:t>materials</w:t>
            </w:r>
            <w:r>
              <w:rPr>
                <w:spacing w:val="-8"/>
                <w:sz w:val="24"/>
              </w:rPr>
              <w:t xml:space="preserve"> </w:t>
            </w:r>
            <w:r>
              <w:rPr>
                <w:sz w:val="24"/>
              </w:rPr>
              <w:t>management.</w:t>
            </w:r>
            <w:r>
              <w:rPr>
                <w:spacing w:val="-7"/>
                <w:sz w:val="24"/>
              </w:rPr>
              <w:t xml:space="preserve"> </w:t>
            </w:r>
            <w:r>
              <w:rPr>
                <w:sz w:val="24"/>
              </w:rPr>
              <w:t>Purchasing–procedure-principles-import</w:t>
            </w:r>
            <w:r>
              <w:rPr>
                <w:spacing w:val="-8"/>
                <w:sz w:val="24"/>
              </w:rPr>
              <w:t xml:space="preserve"> </w:t>
            </w:r>
            <w:r>
              <w:rPr>
                <w:sz w:val="24"/>
              </w:rPr>
              <w:t>substitution</w:t>
            </w:r>
            <w:r>
              <w:rPr>
                <w:spacing w:val="-8"/>
                <w:sz w:val="24"/>
              </w:rPr>
              <w:t xml:space="preserve"> </w:t>
            </w:r>
            <w:r>
              <w:rPr>
                <w:sz w:val="24"/>
              </w:rPr>
              <w:t>and</w:t>
            </w:r>
            <w:r>
              <w:rPr>
                <w:spacing w:val="-8"/>
                <w:sz w:val="24"/>
              </w:rPr>
              <w:t xml:space="preserve"> </w:t>
            </w:r>
            <w:r>
              <w:rPr>
                <w:sz w:val="24"/>
              </w:rPr>
              <w:t>import Purchase procedure. Vendor rating-Vendor development.</w:t>
            </w:r>
          </w:p>
        </w:tc>
      </w:tr>
      <w:tr w14:paraId="628CC3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58" w:type="dxa"/>
            <w:gridSpan w:val="2"/>
          </w:tcPr>
          <w:p w14:paraId="21F92DB0">
            <w:pPr>
              <w:pStyle w:val="12"/>
              <w:spacing w:line="256" w:lineRule="exact"/>
              <w:ind w:left="462"/>
              <w:rPr>
                <w:b/>
                <w:sz w:val="24"/>
              </w:rPr>
            </w:pPr>
            <w:r>
              <w:rPr>
                <w:b/>
                <w:spacing w:val="-2"/>
                <w:sz w:val="24"/>
              </w:rPr>
              <w:t>Unit:4</w:t>
            </w:r>
          </w:p>
        </w:tc>
        <w:tc>
          <w:tcPr>
            <w:tcW w:w="6347" w:type="dxa"/>
            <w:gridSpan w:val="3"/>
          </w:tcPr>
          <w:p w14:paraId="6F5A8B5B">
            <w:pPr>
              <w:pStyle w:val="12"/>
              <w:spacing w:line="256" w:lineRule="exact"/>
              <w:ind w:left="2533"/>
              <w:rPr>
                <w:b/>
                <w:sz w:val="24"/>
              </w:rPr>
            </w:pPr>
            <w:r>
              <w:rPr>
                <w:b/>
                <w:sz w:val="24"/>
              </w:rPr>
              <w:t>INVENTORY</w:t>
            </w:r>
            <w:r>
              <w:rPr>
                <w:b/>
                <w:spacing w:val="58"/>
                <w:sz w:val="24"/>
              </w:rPr>
              <w:t xml:space="preserve"> </w:t>
            </w:r>
            <w:r>
              <w:rPr>
                <w:b/>
                <w:spacing w:val="-2"/>
                <w:sz w:val="24"/>
              </w:rPr>
              <w:t>CONTROL</w:t>
            </w:r>
          </w:p>
        </w:tc>
        <w:tc>
          <w:tcPr>
            <w:tcW w:w="1422" w:type="dxa"/>
            <w:gridSpan w:val="4"/>
          </w:tcPr>
          <w:p w14:paraId="7FA11AC4">
            <w:pPr>
              <w:pStyle w:val="12"/>
              <w:ind w:left="0"/>
              <w:rPr>
                <w:sz w:val="20"/>
              </w:rPr>
            </w:pPr>
          </w:p>
        </w:tc>
      </w:tr>
      <w:tr w14:paraId="3CCA34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227" w:type="dxa"/>
            <w:gridSpan w:val="9"/>
          </w:tcPr>
          <w:p w14:paraId="4D226D5C">
            <w:pPr>
              <w:pStyle w:val="12"/>
              <w:spacing w:before="5" w:line="228" w:lineRule="auto"/>
              <w:ind w:left="115" w:right="1072"/>
              <w:rPr>
                <w:sz w:val="24"/>
              </w:rPr>
            </w:pPr>
            <w:r>
              <w:rPr>
                <w:sz w:val="24"/>
              </w:rPr>
              <w:t>Function</w:t>
            </w:r>
            <w:r>
              <w:rPr>
                <w:spacing w:val="-9"/>
                <w:sz w:val="24"/>
              </w:rPr>
              <w:t xml:space="preserve"> </w:t>
            </w:r>
            <w:r>
              <w:rPr>
                <w:sz w:val="24"/>
              </w:rPr>
              <w:t>of</w:t>
            </w:r>
            <w:r>
              <w:rPr>
                <w:spacing w:val="-8"/>
                <w:sz w:val="24"/>
              </w:rPr>
              <w:t xml:space="preserve"> </w:t>
            </w:r>
            <w:r>
              <w:rPr>
                <w:sz w:val="24"/>
              </w:rPr>
              <w:t>Inventory-</w:t>
            </w:r>
            <w:r>
              <w:rPr>
                <w:spacing w:val="-8"/>
                <w:sz w:val="24"/>
              </w:rPr>
              <w:t xml:space="preserve"> </w:t>
            </w:r>
            <w:r>
              <w:rPr>
                <w:sz w:val="24"/>
              </w:rPr>
              <w:t>Importance-Tools-ABC,</w:t>
            </w:r>
            <w:r>
              <w:rPr>
                <w:spacing w:val="-9"/>
                <w:sz w:val="24"/>
              </w:rPr>
              <w:t xml:space="preserve"> </w:t>
            </w:r>
            <w:r>
              <w:rPr>
                <w:sz w:val="24"/>
              </w:rPr>
              <w:t>VED,</w:t>
            </w:r>
            <w:r>
              <w:rPr>
                <w:spacing w:val="-9"/>
                <w:sz w:val="24"/>
              </w:rPr>
              <w:t xml:space="preserve"> </w:t>
            </w:r>
            <w:r>
              <w:rPr>
                <w:sz w:val="24"/>
              </w:rPr>
              <w:t>FSN</w:t>
            </w:r>
            <w:r>
              <w:rPr>
                <w:spacing w:val="-9"/>
                <w:sz w:val="24"/>
              </w:rPr>
              <w:t xml:space="preserve"> </w:t>
            </w:r>
            <w:r>
              <w:rPr>
                <w:sz w:val="24"/>
              </w:rPr>
              <w:t>Analysis-EOQ-Reorder point-SafetyStock-LeadtimeAnalysis.Storekeeping-Objectives-Functions- Store</w:t>
            </w:r>
          </w:p>
        </w:tc>
      </w:tr>
      <w:tr w14:paraId="6936E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227" w:type="dxa"/>
            <w:gridSpan w:val="9"/>
          </w:tcPr>
          <w:p w14:paraId="3448D598">
            <w:pPr>
              <w:pStyle w:val="12"/>
              <w:spacing w:line="256" w:lineRule="exact"/>
              <w:ind w:left="115"/>
              <w:rPr>
                <w:sz w:val="24"/>
              </w:rPr>
            </w:pPr>
            <w:r>
              <w:rPr>
                <w:sz w:val="24"/>
              </w:rPr>
              <w:t>keeper–</w:t>
            </w:r>
            <w:r>
              <w:rPr>
                <w:spacing w:val="-2"/>
                <w:sz w:val="24"/>
              </w:rPr>
              <w:t xml:space="preserve"> </w:t>
            </w:r>
            <w:r>
              <w:rPr>
                <w:sz w:val="24"/>
              </w:rPr>
              <w:t>Duties–</w:t>
            </w:r>
            <w:r>
              <w:rPr>
                <w:spacing w:val="-1"/>
                <w:sz w:val="24"/>
              </w:rPr>
              <w:t xml:space="preserve"> </w:t>
            </w:r>
            <w:r>
              <w:rPr>
                <w:sz w:val="24"/>
              </w:rPr>
              <w:t>Responsibilities,</w:t>
            </w:r>
            <w:r>
              <w:rPr>
                <w:spacing w:val="-1"/>
                <w:sz w:val="24"/>
              </w:rPr>
              <w:t xml:space="preserve"> </w:t>
            </w:r>
            <w:r>
              <w:rPr>
                <w:sz w:val="24"/>
              </w:rPr>
              <w:t>Location</w:t>
            </w:r>
            <w:r>
              <w:rPr>
                <w:spacing w:val="-1"/>
                <w:sz w:val="24"/>
              </w:rPr>
              <w:t xml:space="preserve"> </w:t>
            </w:r>
            <w:r>
              <w:rPr>
                <w:sz w:val="24"/>
              </w:rPr>
              <w:t>of</w:t>
            </w:r>
            <w:r>
              <w:rPr>
                <w:spacing w:val="-1"/>
                <w:sz w:val="24"/>
              </w:rPr>
              <w:t xml:space="preserve"> </w:t>
            </w:r>
            <w:r>
              <w:rPr>
                <w:sz w:val="24"/>
              </w:rPr>
              <w:t>store</w:t>
            </w:r>
            <w:r>
              <w:rPr>
                <w:spacing w:val="-1"/>
                <w:sz w:val="24"/>
              </w:rPr>
              <w:t xml:space="preserve"> </w:t>
            </w:r>
            <w:r>
              <w:rPr>
                <w:sz w:val="24"/>
              </w:rPr>
              <w:t>–Stores Ledger</w:t>
            </w:r>
            <w:r>
              <w:rPr>
                <w:spacing w:val="-2"/>
                <w:sz w:val="24"/>
              </w:rPr>
              <w:t xml:space="preserve"> </w:t>
            </w:r>
            <w:r>
              <w:rPr>
                <w:sz w:val="24"/>
              </w:rPr>
              <w:t xml:space="preserve">–Bin </w:t>
            </w:r>
            <w:r>
              <w:rPr>
                <w:spacing w:val="-2"/>
                <w:sz w:val="24"/>
              </w:rPr>
              <w:t>card.</w:t>
            </w:r>
          </w:p>
        </w:tc>
      </w:tr>
      <w:tr w14:paraId="23DB4A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458" w:type="dxa"/>
            <w:gridSpan w:val="2"/>
          </w:tcPr>
          <w:p w14:paraId="7A20DB9D">
            <w:pPr>
              <w:pStyle w:val="12"/>
              <w:spacing w:line="273" w:lineRule="exact"/>
              <w:ind w:left="462"/>
              <w:rPr>
                <w:b/>
                <w:sz w:val="24"/>
              </w:rPr>
            </w:pPr>
            <w:r>
              <w:rPr>
                <w:b/>
                <w:spacing w:val="-2"/>
                <w:sz w:val="24"/>
              </w:rPr>
              <w:t>Unit:5</w:t>
            </w:r>
          </w:p>
        </w:tc>
        <w:tc>
          <w:tcPr>
            <w:tcW w:w="6347" w:type="dxa"/>
            <w:gridSpan w:val="3"/>
          </w:tcPr>
          <w:p w14:paraId="599620A7">
            <w:pPr>
              <w:pStyle w:val="12"/>
              <w:spacing w:line="276" w:lineRule="exact"/>
              <w:ind w:left="2898" w:hanging="879"/>
              <w:rPr>
                <w:b/>
                <w:sz w:val="24"/>
              </w:rPr>
            </w:pPr>
            <w:r>
              <w:rPr>
                <w:b/>
                <w:sz w:val="24"/>
              </w:rPr>
              <w:t>QUALITY</w:t>
            </w:r>
            <w:r>
              <w:rPr>
                <w:b/>
                <w:spacing w:val="-13"/>
                <w:sz w:val="24"/>
              </w:rPr>
              <w:t xml:space="preserve"> </w:t>
            </w:r>
            <w:r>
              <w:rPr>
                <w:b/>
                <w:sz w:val="24"/>
              </w:rPr>
              <w:t>CONTROL</w:t>
            </w:r>
            <w:r>
              <w:rPr>
                <w:b/>
                <w:spacing w:val="-15"/>
                <w:sz w:val="24"/>
              </w:rPr>
              <w:t xml:space="preserve"> </w:t>
            </w:r>
            <w:r>
              <w:rPr>
                <w:b/>
                <w:sz w:val="24"/>
              </w:rPr>
              <w:t>AND</w:t>
            </w:r>
            <w:r>
              <w:rPr>
                <w:b/>
                <w:spacing w:val="-13"/>
                <w:sz w:val="24"/>
              </w:rPr>
              <w:t xml:space="preserve"> </w:t>
            </w:r>
            <w:r>
              <w:rPr>
                <w:b/>
                <w:sz w:val="24"/>
              </w:rPr>
              <w:t xml:space="preserve">ISO </w:t>
            </w:r>
            <w:r>
              <w:rPr>
                <w:b/>
                <w:spacing w:val="-2"/>
                <w:sz w:val="24"/>
              </w:rPr>
              <w:t>IMPLEMENTATION</w:t>
            </w:r>
          </w:p>
        </w:tc>
        <w:tc>
          <w:tcPr>
            <w:tcW w:w="1422" w:type="dxa"/>
            <w:gridSpan w:val="4"/>
          </w:tcPr>
          <w:p w14:paraId="6F6F8201">
            <w:pPr>
              <w:pStyle w:val="12"/>
              <w:ind w:left="0"/>
            </w:pPr>
          </w:p>
        </w:tc>
      </w:tr>
    </w:tbl>
    <w:p w14:paraId="2EBEB2E9">
      <w:pPr>
        <w:pStyle w:val="12"/>
        <w:sectPr>
          <w:pgSz w:w="12240" w:h="15840"/>
          <w:pgMar w:top="1000" w:right="360" w:bottom="500" w:left="360" w:header="454" w:footer="309" w:gutter="0"/>
          <w:cols w:space="720" w:num="1"/>
        </w:sectPr>
      </w:pPr>
    </w:p>
    <w:p w14:paraId="64E251EF">
      <w:pPr>
        <w:pStyle w:val="7"/>
        <w:spacing w:before="202" w:after="1"/>
        <w:rPr>
          <w:sz w:val="20"/>
        </w:rPr>
      </w:pPr>
    </w:p>
    <w:tbl>
      <w:tblPr>
        <w:tblStyle w:val="6"/>
        <w:tblW w:w="0" w:type="auto"/>
        <w:tblInd w:w="1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7"/>
        <w:gridCol w:w="1032"/>
        <w:gridCol w:w="6350"/>
        <w:gridCol w:w="1436"/>
      </w:tblGrid>
      <w:tr w14:paraId="2C8AE6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9245" w:type="dxa"/>
            <w:gridSpan w:val="4"/>
          </w:tcPr>
          <w:p w14:paraId="596E2DFE">
            <w:pPr>
              <w:pStyle w:val="12"/>
              <w:spacing w:line="275" w:lineRule="exact"/>
              <w:ind w:left="115"/>
              <w:rPr>
                <w:sz w:val="24"/>
              </w:rPr>
            </w:pPr>
            <w:r>
              <w:rPr>
                <w:sz w:val="24"/>
              </w:rPr>
              <w:t>Quality</w:t>
            </w:r>
            <w:r>
              <w:rPr>
                <w:spacing w:val="-2"/>
                <w:sz w:val="24"/>
              </w:rPr>
              <w:t xml:space="preserve"> </w:t>
            </w:r>
            <w:r>
              <w:rPr>
                <w:sz w:val="24"/>
              </w:rPr>
              <w:t>control</w:t>
            </w:r>
            <w:r>
              <w:rPr>
                <w:spacing w:val="-1"/>
                <w:sz w:val="24"/>
              </w:rPr>
              <w:t xml:space="preserve"> </w:t>
            </w:r>
            <w:r>
              <w:rPr>
                <w:sz w:val="24"/>
              </w:rPr>
              <w:t>-</w:t>
            </w:r>
            <w:r>
              <w:rPr>
                <w:spacing w:val="-3"/>
                <w:sz w:val="24"/>
              </w:rPr>
              <w:t xml:space="preserve"> </w:t>
            </w:r>
            <w:r>
              <w:rPr>
                <w:sz w:val="24"/>
              </w:rPr>
              <w:t>Types</w:t>
            </w:r>
            <w:r>
              <w:rPr>
                <w:spacing w:val="-1"/>
                <w:sz w:val="24"/>
              </w:rPr>
              <w:t xml:space="preserve"> </w:t>
            </w:r>
            <w:r>
              <w:rPr>
                <w:sz w:val="24"/>
              </w:rPr>
              <w:t>of</w:t>
            </w:r>
            <w:r>
              <w:rPr>
                <w:spacing w:val="-1"/>
                <w:sz w:val="24"/>
              </w:rPr>
              <w:t xml:space="preserve"> </w:t>
            </w:r>
            <w:r>
              <w:rPr>
                <w:sz w:val="24"/>
              </w:rPr>
              <w:t>Inspection -</w:t>
            </w:r>
            <w:r>
              <w:rPr>
                <w:spacing w:val="-3"/>
                <w:sz w:val="24"/>
              </w:rPr>
              <w:t xml:space="preserve"> </w:t>
            </w:r>
            <w:r>
              <w:rPr>
                <w:sz w:val="24"/>
              </w:rPr>
              <w:t>Centralized</w:t>
            </w:r>
            <w:r>
              <w:rPr>
                <w:spacing w:val="1"/>
                <w:sz w:val="24"/>
              </w:rPr>
              <w:t xml:space="preserve"> </w:t>
            </w:r>
            <w:r>
              <w:rPr>
                <w:sz w:val="24"/>
              </w:rPr>
              <w:t>and</w:t>
            </w:r>
            <w:r>
              <w:rPr>
                <w:spacing w:val="-2"/>
                <w:sz w:val="24"/>
              </w:rPr>
              <w:t xml:space="preserve"> </w:t>
            </w:r>
            <w:r>
              <w:rPr>
                <w:sz w:val="24"/>
              </w:rPr>
              <w:t>Decentralized.</w:t>
            </w:r>
            <w:r>
              <w:rPr>
                <w:spacing w:val="-1"/>
                <w:sz w:val="24"/>
              </w:rPr>
              <w:t xml:space="preserve"> </w:t>
            </w:r>
            <w:r>
              <w:rPr>
                <w:sz w:val="24"/>
              </w:rPr>
              <w:t>TQM:</w:t>
            </w:r>
            <w:r>
              <w:rPr>
                <w:spacing w:val="-2"/>
                <w:sz w:val="24"/>
              </w:rPr>
              <w:t xml:space="preserve"> </w:t>
            </w:r>
            <w:r>
              <w:rPr>
                <w:sz w:val="24"/>
              </w:rPr>
              <w:t>Meaning</w:t>
            </w:r>
            <w:r>
              <w:rPr>
                <w:spacing w:val="3"/>
                <w:sz w:val="24"/>
              </w:rPr>
              <w:t xml:space="preserve"> </w:t>
            </w:r>
            <w:r>
              <w:rPr>
                <w:spacing w:val="-10"/>
                <w:sz w:val="24"/>
              </w:rPr>
              <w:t>-</w:t>
            </w:r>
          </w:p>
          <w:p w14:paraId="72E73FE3">
            <w:pPr>
              <w:pStyle w:val="12"/>
              <w:spacing w:before="11" w:line="262" w:lineRule="exact"/>
              <w:ind w:left="115" w:right="912"/>
              <w:rPr>
                <w:sz w:val="24"/>
              </w:rPr>
            </w:pPr>
            <w:r>
              <w:rPr>
                <w:sz w:val="24"/>
              </w:rPr>
              <w:t>Objectives-elements–Benefits.</w:t>
            </w:r>
            <w:r>
              <w:rPr>
                <w:spacing w:val="-13"/>
                <w:sz w:val="24"/>
              </w:rPr>
              <w:t xml:space="preserve"> </w:t>
            </w:r>
            <w:r>
              <w:rPr>
                <w:sz w:val="24"/>
              </w:rPr>
              <w:t>Benchmarking:</w:t>
            </w:r>
            <w:r>
              <w:rPr>
                <w:spacing w:val="-13"/>
                <w:sz w:val="24"/>
              </w:rPr>
              <w:t xml:space="preserve"> </w:t>
            </w:r>
            <w:r>
              <w:rPr>
                <w:sz w:val="24"/>
              </w:rPr>
              <w:t>Meaning-objectives–advantages.</w:t>
            </w:r>
            <w:r>
              <w:rPr>
                <w:spacing w:val="-12"/>
                <w:sz w:val="24"/>
              </w:rPr>
              <w:t xml:space="preserve"> </w:t>
            </w:r>
            <w:r>
              <w:rPr>
                <w:sz w:val="24"/>
              </w:rPr>
              <w:t>ISO: Features-Advantages-Procedure for obtaining ISO.</w:t>
            </w:r>
          </w:p>
        </w:tc>
      </w:tr>
      <w:tr w14:paraId="679376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59" w:type="dxa"/>
            <w:gridSpan w:val="2"/>
          </w:tcPr>
          <w:p w14:paraId="67C3DE6B">
            <w:pPr>
              <w:pStyle w:val="12"/>
              <w:spacing w:line="256" w:lineRule="exact"/>
              <w:ind w:left="462"/>
              <w:rPr>
                <w:b/>
                <w:sz w:val="24"/>
              </w:rPr>
            </w:pPr>
            <w:r>
              <w:rPr>
                <w:b/>
                <w:spacing w:val="-2"/>
                <w:sz w:val="24"/>
              </w:rPr>
              <w:t>Unit:6</w:t>
            </w:r>
          </w:p>
        </w:tc>
        <w:tc>
          <w:tcPr>
            <w:tcW w:w="6350" w:type="dxa"/>
          </w:tcPr>
          <w:p w14:paraId="60389A51">
            <w:pPr>
              <w:pStyle w:val="12"/>
              <w:spacing w:line="256" w:lineRule="exact"/>
              <w:ind w:left="2976"/>
              <w:rPr>
                <w:b/>
                <w:sz w:val="24"/>
              </w:rPr>
            </w:pPr>
            <w:r>
              <w:rPr>
                <w:b/>
                <w:spacing w:val="-2"/>
                <w:sz w:val="24"/>
              </w:rPr>
              <w:t>Contemporary</w:t>
            </w:r>
            <w:r>
              <w:rPr>
                <w:b/>
                <w:spacing w:val="-11"/>
                <w:sz w:val="24"/>
              </w:rPr>
              <w:t xml:space="preserve"> </w:t>
            </w:r>
            <w:r>
              <w:rPr>
                <w:b/>
                <w:spacing w:val="-2"/>
                <w:sz w:val="24"/>
              </w:rPr>
              <w:t>Issues</w:t>
            </w:r>
          </w:p>
        </w:tc>
        <w:tc>
          <w:tcPr>
            <w:tcW w:w="1436" w:type="dxa"/>
          </w:tcPr>
          <w:p w14:paraId="76850165">
            <w:pPr>
              <w:pStyle w:val="12"/>
              <w:ind w:left="0"/>
              <w:rPr>
                <w:sz w:val="20"/>
              </w:rPr>
            </w:pPr>
          </w:p>
        </w:tc>
      </w:tr>
      <w:tr w14:paraId="04E2D9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245" w:type="dxa"/>
            <w:gridSpan w:val="4"/>
          </w:tcPr>
          <w:p w14:paraId="1F25B6CF">
            <w:pPr>
              <w:pStyle w:val="12"/>
              <w:spacing w:line="256" w:lineRule="exact"/>
              <w:ind w:left="115"/>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2"/>
                <w:sz w:val="24"/>
              </w:rPr>
              <w:t xml:space="preserve"> </w:t>
            </w:r>
            <w:r>
              <w:rPr>
                <w:sz w:val="24"/>
              </w:rPr>
              <w:t>seminars</w:t>
            </w:r>
            <w:r>
              <w:rPr>
                <w:spacing w:val="-1"/>
                <w:sz w:val="24"/>
              </w:rPr>
              <w:t xml:space="preserve"> </w:t>
            </w:r>
            <w:r>
              <w:rPr>
                <w:spacing w:val="-2"/>
                <w:sz w:val="24"/>
              </w:rPr>
              <w:t>&amp;Webinars</w:t>
            </w:r>
          </w:p>
        </w:tc>
      </w:tr>
      <w:tr w14:paraId="0B06A6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245" w:type="dxa"/>
            <w:gridSpan w:val="4"/>
          </w:tcPr>
          <w:p w14:paraId="0DAB9884">
            <w:pPr>
              <w:pStyle w:val="12"/>
              <w:spacing w:line="253" w:lineRule="exact"/>
              <w:ind w:left="115"/>
              <w:rPr>
                <w:b/>
                <w:sz w:val="24"/>
              </w:rPr>
            </w:pPr>
            <w:r>
              <w:rPr>
                <w:b/>
                <w:sz w:val="24"/>
              </w:rPr>
              <w:t>Text</w:t>
            </w:r>
            <w:r>
              <w:rPr>
                <w:b/>
                <w:spacing w:val="-2"/>
                <w:sz w:val="24"/>
              </w:rPr>
              <w:t xml:space="preserve"> Book(s)</w:t>
            </w:r>
          </w:p>
        </w:tc>
      </w:tr>
      <w:tr w14:paraId="3FCAD3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427" w:type="dxa"/>
          </w:tcPr>
          <w:p w14:paraId="19274B44">
            <w:pPr>
              <w:pStyle w:val="12"/>
              <w:spacing w:line="270" w:lineRule="exact"/>
              <w:ind w:left="13" w:right="79"/>
              <w:jc w:val="center"/>
              <w:rPr>
                <w:sz w:val="24"/>
              </w:rPr>
            </w:pPr>
            <w:r>
              <w:rPr>
                <w:spacing w:val="-10"/>
                <w:sz w:val="24"/>
              </w:rPr>
              <w:t>1</w:t>
            </w:r>
          </w:p>
        </w:tc>
        <w:tc>
          <w:tcPr>
            <w:tcW w:w="8818" w:type="dxa"/>
            <w:gridSpan w:val="3"/>
          </w:tcPr>
          <w:p w14:paraId="137F4161">
            <w:pPr>
              <w:pStyle w:val="12"/>
              <w:spacing w:line="273" w:lineRule="exact"/>
              <w:rPr>
                <w:sz w:val="24"/>
              </w:rPr>
            </w:pPr>
            <w:r>
              <w:rPr>
                <w:sz w:val="24"/>
              </w:rPr>
              <w:t>P</w:t>
            </w:r>
            <w:r>
              <w:rPr>
                <w:spacing w:val="-4"/>
                <w:sz w:val="24"/>
              </w:rPr>
              <w:t xml:space="preserve"> </w:t>
            </w:r>
            <w:r>
              <w:rPr>
                <w:sz w:val="24"/>
              </w:rPr>
              <w:t>Saravanavel</w:t>
            </w:r>
            <w:r>
              <w:rPr>
                <w:spacing w:val="-1"/>
                <w:sz w:val="24"/>
              </w:rPr>
              <w:t xml:space="preserve"> </w:t>
            </w:r>
            <w:r>
              <w:rPr>
                <w:sz w:val="24"/>
              </w:rPr>
              <w:t>and</w:t>
            </w:r>
            <w:r>
              <w:rPr>
                <w:spacing w:val="-2"/>
                <w:sz w:val="24"/>
              </w:rPr>
              <w:t xml:space="preserve"> </w:t>
            </w:r>
            <w:r>
              <w:rPr>
                <w:sz w:val="24"/>
              </w:rPr>
              <w:t>S.</w:t>
            </w:r>
            <w:r>
              <w:rPr>
                <w:spacing w:val="-2"/>
                <w:sz w:val="24"/>
              </w:rPr>
              <w:t xml:space="preserve"> </w:t>
            </w:r>
            <w:r>
              <w:rPr>
                <w:sz w:val="24"/>
              </w:rPr>
              <w:t>Sumathi</w:t>
            </w:r>
            <w:r>
              <w:rPr>
                <w:spacing w:val="-2"/>
                <w:sz w:val="24"/>
              </w:rPr>
              <w:t xml:space="preserve"> </w:t>
            </w:r>
            <w:r>
              <w:rPr>
                <w:sz w:val="24"/>
              </w:rPr>
              <w:t>“Production</w:t>
            </w:r>
            <w:r>
              <w:rPr>
                <w:spacing w:val="-2"/>
                <w:sz w:val="24"/>
              </w:rPr>
              <w:t xml:space="preserve"> </w:t>
            </w:r>
            <w:r>
              <w:rPr>
                <w:sz w:val="24"/>
              </w:rPr>
              <w:t>and</w:t>
            </w:r>
            <w:r>
              <w:rPr>
                <w:spacing w:val="-2"/>
                <w:sz w:val="24"/>
              </w:rPr>
              <w:t xml:space="preserve"> </w:t>
            </w:r>
            <w:r>
              <w:rPr>
                <w:sz w:val="24"/>
              </w:rPr>
              <w:t>Materials</w:t>
            </w:r>
            <w:r>
              <w:rPr>
                <w:spacing w:val="-2"/>
                <w:sz w:val="24"/>
              </w:rPr>
              <w:t xml:space="preserve"> </w:t>
            </w:r>
            <w:r>
              <w:rPr>
                <w:sz w:val="24"/>
              </w:rPr>
              <w:t>management”,</w:t>
            </w:r>
            <w:r>
              <w:rPr>
                <w:spacing w:val="-2"/>
                <w:sz w:val="24"/>
              </w:rPr>
              <w:t xml:space="preserve"> Margham</w:t>
            </w:r>
          </w:p>
          <w:p w14:paraId="13FBD944">
            <w:pPr>
              <w:pStyle w:val="12"/>
              <w:spacing w:before="2" w:line="259" w:lineRule="exact"/>
              <w:rPr>
                <w:sz w:val="24"/>
              </w:rPr>
            </w:pPr>
            <w:r>
              <w:rPr>
                <w:spacing w:val="-2"/>
                <w:sz w:val="24"/>
              </w:rPr>
              <w:t>Publications,</w:t>
            </w:r>
          </w:p>
        </w:tc>
      </w:tr>
      <w:tr w14:paraId="5824A1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27" w:type="dxa"/>
          </w:tcPr>
          <w:p w14:paraId="63311D36">
            <w:pPr>
              <w:pStyle w:val="12"/>
              <w:spacing w:line="270" w:lineRule="exact"/>
              <w:ind w:left="13" w:right="79"/>
              <w:jc w:val="center"/>
              <w:rPr>
                <w:sz w:val="24"/>
              </w:rPr>
            </w:pPr>
            <w:r>
              <w:rPr>
                <w:spacing w:val="-10"/>
                <w:sz w:val="24"/>
              </w:rPr>
              <w:t>2</w:t>
            </w:r>
          </w:p>
        </w:tc>
        <w:tc>
          <w:tcPr>
            <w:tcW w:w="8818" w:type="dxa"/>
            <w:gridSpan w:val="3"/>
          </w:tcPr>
          <w:p w14:paraId="6E3A92F5">
            <w:pPr>
              <w:pStyle w:val="12"/>
              <w:spacing w:before="5" w:line="228" w:lineRule="auto"/>
              <w:ind w:right="284"/>
              <w:rPr>
                <w:sz w:val="24"/>
              </w:rPr>
            </w:pPr>
            <w:r>
              <w:rPr>
                <w:sz w:val="24"/>
              </w:rPr>
              <w:t>Chitale,</w:t>
            </w:r>
            <w:r>
              <w:rPr>
                <w:spacing w:val="-6"/>
                <w:sz w:val="24"/>
              </w:rPr>
              <w:t xml:space="preserve"> </w:t>
            </w:r>
            <w:r>
              <w:rPr>
                <w:sz w:val="24"/>
              </w:rPr>
              <w:t>A.K.and</w:t>
            </w:r>
            <w:r>
              <w:rPr>
                <w:spacing w:val="-6"/>
                <w:sz w:val="24"/>
              </w:rPr>
              <w:t xml:space="preserve"> </w:t>
            </w:r>
            <w:r>
              <w:rPr>
                <w:sz w:val="24"/>
              </w:rPr>
              <w:t>Gupta,</w:t>
            </w:r>
            <w:r>
              <w:rPr>
                <w:spacing w:val="-4"/>
                <w:sz w:val="24"/>
              </w:rPr>
              <w:t xml:space="preserve"> </w:t>
            </w:r>
            <w:r>
              <w:rPr>
                <w:sz w:val="24"/>
              </w:rPr>
              <w:t>R.C.</w:t>
            </w:r>
            <w:r>
              <w:rPr>
                <w:spacing w:val="-6"/>
                <w:sz w:val="24"/>
              </w:rPr>
              <w:t xml:space="preserve"> </w:t>
            </w:r>
            <w:r>
              <w:rPr>
                <w:sz w:val="24"/>
              </w:rPr>
              <w:t>“Materials</w:t>
            </w:r>
            <w:r>
              <w:rPr>
                <w:spacing w:val="-6"/>
                <w:sz w:val="24"/>
              </w:rPr>
              <w:t xml:space="preserve"> </w:t>
            </w:r>
            <w:r>
              <w:rPr>
                <w:sz w:val="24"/>
              </w:rPr>
              <w:t>Management</w:t>
            </w:r>
            <w:r>
              <w:rPr>
                <w:spacing w:val="-4"/>
                <w:sz w:val="24"/>
              </w:rPr>
              <w:t xml:space="preserve"> </w:t>
            </w:r>
            <w:r>
              <w:rPr>
                <w:sz w:val="24"/>
              </w:rPr>
              <w:t>–Text</w:t>
            </w:r>
            <w:r>
              <w:rPr>
                <w:spacing w:val="-6"/>
                <w:sz w:val="24"/>
              </w:rPr>
              <w:t xml:space="preserve"> </w:t>
            </w:r>
            <w:r>
              <w:rPr>
                <w:sz w:val="24"/>
              </w:rPr>
              <w:t>and</w:t>
            </w:r>
            <w:r>
              <w:rPr>
                <w:spacing w:val="-6"/>
                <w:sz w:val="24"/>
              </w:rPr>
              <w:t xml:space="preserve"> </w:t>
            </w:r>
            <w:r>
              <w:rPr>
                <w:sz w:val="24"/>
              </w:rPr>
              <w:t>Cases”</w:t>
            </w:r>
            <w:r>
              <w:rPr>
                <w:spacing w:val="-6"/>
                <w:sz w:val="24"/>
              </w:rPr>
              <w:t xml:space="preserve"> </w:t>
            </w:r>
            <w:r>
              <w:rPr>
                <w:sz w:val="24"/>
              </w:rPr>
              <w:t>Prentice</w:t>
            </w:r>
            <w:r>
              <w:rPr>
                <w:spacing w:val="-4"/>
                <w:sz w:val="24"/>
              </w:rPr>
              <w:t xml:space="preserve"> </w:t>
            </w:r>
            <w:r>
              <w:rPr>
                <w:sz w:val="24"/>
              </w:rPr>
              <w:t>Hall of India Private Limited ,New Delhi.</w:t>
            </w:r>
          </w:p>
        </w:tc>
      </w:tr>
      <w:tr w14:paraId="4DE95A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9245" w:type="dxa"/>
            <w:gridSpan w:val="4"/>
          </w:tcPr>
          <w:p w14:paraId="10635610">
            <w:pPr>
              <w:pStyle w:val="12"/>
              <w:spacing w:line="273" w:lineRule="exact"/>
              <w:ind w:left="115"/>
              <w:rPr>
                <w:b/>
                <w:sz w:val="24"/>
              </w:rPr>
            </w:pPr>
            <w:r>
              <w:rPr>
                <w:b/>
                <w:sz w:val="24"/>
              </w:rPr>
              <w:t>Reference</w:t>
            </w:r>
            <w:r>
              <w:rPr>
                <w:b/>
                <w:spacing w:val="-6"/>
                <w:sz w:val="24"/>
              </w:rPr>
              <w:t xml:space="preserve"> </w:t>
            </w:r>
            <w:r>
              <w:rPr>
                <w:b/>
                <w:spacing w:val="-2"/>
                <w:sz w:val="24"/>
              </w:rPr>
              <w:t>Books</w:t>
            </w:r>
          </w:p>
        </w:tc>
      </w:tr>
      <w:tr w14:paraId="0BF357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427" w:type="dxa"/>
          </w:tcPr>
          <w:p w14:paraId="0C30DEC6">
            <w:pPr>
              <w:pStyle w:val="12"/>
              <w:spacing w:line="271" w:lineRule="exact"/>
              <w:ind w:left="13" w:right="79"/>
              <w:jc w:val="center"/>
              <w:rPr>
                <w:sz w:val="24"/>
              </w:rPr>
            </w:pPr>
            <w:r>
              <w:rPr>
                <w:spacing w:val="-10"/>
                <w:sz w:val="24"/>
              </w:rPr>
              <w:t>1</w:t>
            </w:r>
          </w:p>
        </w:tc>
        <w:tc>
          <w:tcPr>
            <w:tcW w:w="8818" w:type="dxa"/>
            <w:gridSpan w:val="3"/>
          </w:tcPr>
          <w:p w14:paraId="49DF05EE">
            <w:pPr>
              <w:pStyle w:val="12"/>
              <w:spacing w:before="5" w:line="262" w:lineRule="exact"/>
              <w:ind w:right="284"/>
              <w:rPr>
                <w:sz w:val="24"/>
              </w:rPr>
            </w:pPr>
            <w:r>
              <w:rPr>
                <w:sz w:val="24"/>
              </w:rPr>
              <w:t>DATTA.A.K.</w:t>
            </w:r>
            <w:r>
              <w:rPr>
                <w:spacing w:val="-4"/>
                <w:sz w:val="24"/>
              </w:rPr>
              <w:t xml:space="preserve"> </w:t>
            </w:r>
            <w:r>
              <w:rPr>
                <w:sz w:val="24"/>
              </w:rPr>
              <w:t>“Materials</w:t>
            </w:r>
            <w:r>
              <w:rPr>
                <w:spacing w:val="-7"/>
                <w:sz w:val="24"/>
              </w:rPr>
              <w:t xml:space="preserve"> </w:t>
            </w:r>
            <w:r>
              <w:rPr>
                <w:sz w:val="24"/>
              </w:rPr>
              <w:t>Management,</w:t>
            </w:r>
            <w:r>
              <w:rPr>
                <w:spacing w:val="-6"/>
                <w:sz w:val="24"/>
              </w:rPr>
              <w:t xml:space="preserve"> </w:t>
            </w:r>
            <w:r>
              <w:rPr>
                <w:sz w:val="24"/>
              </w:rPr>
              <w:t>Procedures,</w:t>
            </w:r>
            <w:r>
              <w:rPr>
                <w:spacing w:val="-6"/>
                <w:sz w:val="24"/>
              </w:rPr>
              <w:t xml:space="preserve"> </w:t>
            </w:r>
            <w:r>
              <w:rPr>
                <w:sz w:val="24"/>
              </w:rPr>
              <w:t>Text</w:t>
            </w:r>
            <w:r>
              <w:rPr>
                <w:spacing w:val="-6"/>
                <w:sz w:val="24"/>
              </w:rPr>
              <w:t xml:space="preserve"> </w:t>
            </w:r>
            <w:r>
              <w:rPr>
                <w:sz w:val="24"/>
              </w:rPr>
              <w:t>and</w:t>
            </w:r>
            <w:r>
              <w:rPr>
                <w:spacing w:val="-6"/>
                <w:sz w:val="24"/>
              </w:rPr>
              <w:t xml:space="preserve"> </w:t>
            </w:r>
            <w:r>
              <w:rPr>
                <w:sz w:val="24"/>
              </w:rPr>
              <w:t>Cases”:</w:t>
            </w:r>
            <w:r>
              <w:rPr>
                <w:spacing w:val="-6"/>
                <w:sz w:val="24"/>
              </w:rPr>
              <w:t xml:space="preserve"> </w:t>
            </w:r>
            <w:r>
              <w:rPr>
                <w:sz w:val="24"/>
              </w:rPr>
              <w:t>Prentice</w:t>
            </w:r>
            <w:r>
              <w:rPr>
                <w:spacing w:val="-8"/>
                <w:sz w:val="24"/>
              </w:rPr>
              <w:t xml:space="preserve"> </w:t>
            </w:r>
            <w:r>
              <w:rPr>
                <w:sz w:val="24"/>
              </w:rPr>
              <w:t>Hall</w:t>
            </w:r>
            <w:r>
              <w:rPr>
                <w:spacing w:val="-2"/>
                <w:sz w:val="24"/>
              </w:rPr>
              <w:t xml:space="preserve"> </w:t>
            </w:r>
            <w:r>
              <w:rPr>
                <w:sz w:val="24"/>
              </w:rPr>
              <w:t>of India Pvt. Ltd, New Delhi.</w:t>
            </w:r>
          </w:p>
        </w:tc>
      </w:tr>
      <w:tr w14:paraId="79FA74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427" w:type="dxa"/>
          </w:tcPr>
          <w:p w14:paraId="117278C5">
            <w:pPr>
              <w:pStyle w:val="12"/>
              <w:spacing w:line="273" w:lineRule="exact"/>
              <w:ind w:left="13" w:right="79"/>
              <w:jc w:val="center"/>
              <w:rPr>
                <w:sz w:val="24"/>
              </w:rPr>
            </w:pPr>
            <w:r>
              <w:rPr>
                <w:spacing w:val="-10"/>
                <w:sz w:val="24"/>
              </w:rPr>
              <w:t>2</w:t>
            </w:r>
          </w:p>
        </w:tc>
        <w:tc>
          <w:tcPr>
            <w:tcW w:w="8818" w:type="dxa"/>
            <w:gridSpan w:val="3"/>
          </w:tcPr>
          <w:p w14:paraId="6F8FC80C">
            <w:pPr>
              <w:pStyle w:val="12"/>
              <w:spacing w:line="273" w:lineRule="exact"/>
              <w:rPr>
                <w:sz w:val="24"/>
              </w:rPr>
            </w:pPr>
            <w:r>
              <w:rPr>
                <w:sz w:val="24"/>
              </w:rPr>
              <w:t>M.M.</w:t>
            </w:r>
            <w:r>
              <w:rPr>
                <w:spacing w:val="-2"/>
                <w:sz w:val="24"/>
              </w:rPr>
              <w:t xml:space="preserve"> </w:t>
            </w:r>
            <w:r>
              <w:rPr>
                <w:sz w:val="24"/>
              </w:rPr>
              <w:t>Varma</w:t>
            </w:r>
            <w:r>
              <w:rPr>
                <w:i/>
                <w:sz w:val="24"/>
              </w:rPr>
              <w:t>,</w:t>
            </w:r>
            <w:r>
              <w:rPr>
                <w:i/>
                <w:spacing w:val="-1"/>
                <w:sz w:val="24"/>
              </w:rPr>
              <w:t xml:space="preserve"> </w:t>
            </w:r>
            <w:r>
              <w:rPr>
                <w:sz w:val="24"/>
              </w:rPr>
              <w:t>Materials</w:t>
            </w:r>
            <w:r>
              <w:rPr>
                <w:spacing w:val="1"/>
                <w:sz w:val="24"/>
              </w:rPr>
              <w:t xml:space="preserve"> </w:t>
            </w:r>
            <w:r>
              <w:rPr>
                <w:sz w:val="24"/>
              </w:rPr>
              <w:t>Management.</w:t>
            </w:r>
            <w:r>
              <w:rPr>
                <w:spacing w:val="-1"/>
                <w:sz w:val="24"/>
              </w:rPr>
              <w:t xml:space="preserve"> </w:t>
            </w:r>
            <w:r>
              <w:rPr>
                <w:sz w:val="24"/>
              </w:rPr>
              <w:t>Jain</w:t>
            </w:r>
            <w:r>
              <w:rPr>
                <w:spacing w:val="-1"/>
                <w:sz w:val="24"/>
              </w:rPr>
              <w:t xml:space="preserve"> </w:t>
            </w:r>
            <w:r>
              <w:rPr>
                <w:sz w:val="24"/>
              </w:rPr>
              <w:t>Book</w:t>
            </w:r>
            <w:r>
              <w:rPr>
                <w:spacing w:val="1"/>
                <w:sz w:val="24"/>
              </w:rPr>
              <w:t xml:space="preserve"> </w:t>
            </w:r>
            <w:r>
              <w:rPr>
                <w:sz w:val="24"/>
              </w:rPr>
              <w:t>Agency</w:t>
            </w:r>
            <w:r>
              <w:rPr>
                <w:spacing w:val="-1"/>
                <w:sz w:val="24"/>
              </w:rPr>
              <w:t xml:space="preserve"> </w:t>
            </w:r>
            <w:r>
              <w:rPr>
                <w:sz w:val="24"/>
              </w:rPr>
              <w:t>Publishers,</w:t>
            </w:r>
            <w:r>
              <w:rPr>
                <w:spacing w:val="-1"/>
                <w:sz w:val="24"/>
              </w:rPr>
              <w:t xml:space="preserve"> </w:t>
            </w:r>
            <w:r>
              <w:rPr>
                <w:sz w:val="24"/>
              </w:rPr>
              <w:t>4</w:t>
            </w:r>
            <w:r>
              <w:rPr>
                <w:sz w:val="24"/>
                <w:vertAlign w:val="superscript"/>
              </w:rPr>
              <w:t>th</w:t>
            </w:r>
            <w:r>
              <w:rPr>
                <w:spacing w:val="-3"/>
                <w:sz w:val="24"/>
              </w:rPr>
              <w:t xml:space="preserve"> </w:t>
            </w:r>
            <w:r>
              <w:rPr>
                <w:spacing w:val="-2"/>
                <w:sz w:val="24"/>
              </w:rPr>
              <w:t>Edition.</w:t>
            </w:r>
          </w:p>
        </w:tc>
      </w:tr>
      <w:tr w14:paraId="01E425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427" w:type="dxa"/>
          </w:tcPr>
          <w:p w14:paraId="18482AC9">
            <w:pPr>
              <w:pStyle w:val="12"/>
              <w:spacing w:line="273" w:lineRule="exact"/>
              <w:ind w:left="13" w:right="79"/>
              <w:jc w:val="center"/>
              <w:rPr>
                <w:sz w:val="24"/>
              </w:rPr>
            </w:pPr>
            <w:r>
              <w:rPr>
                <w:spacing w:val="-10"/>
                <w:sz w:val="24"/>
              </w:rPr>
              <w:t>3</w:t>
            </w:r>
          </w:p>
        </w:tc>
        <w:tc>
          <w:tcPr>
            <w:tcW w:w="8818" w:type="dxa"/>
            <w:gridSpan w:val="3"/>
          </w:tcPr>
          <w:p w14:paraId="239E104D">
            <w:pPr>
              <w:pStyle w:val="12"/>
              <w:spacing w:line="272" w:lineRule="exact"/>
              <w:ind w:right="284"/>
              <w:rPr>
                <w:sz w:val="24"/>
              </w:rPr>
            </w:pPr>
            <w:r>
              <w:rPr>
                <w:sz w:val="24"/>
              </w:rPr>
              <w:t>N.A.Siddiqui,</w:t>
            </w:r>
            <w:r>
              <w:rPr>
                <w:spacing w:val="-4"/>
                <w:sz w:val="24"/>
              </w:rPr>
              <w:t xml:space="preserve"> </w:t>
            </w:r>
            <w:r>
              <w:rPr>
                <w:sz w:val="24"/>
              </w:rPr>
              <w:t>“</w:t>
            </w:r>
            <w:r>
              <w:rPr>
                <w:spacing w:val="-4"/>
                <w:sz w:val="24"/>
              </w:rPr>
              <w:t xml:space="preserve"> </w:t>
            </w:r>
            <w:r>
              <w:rPr>
                <w:sz w:val="24"/>
              </w:rPr>
              <w:t>Introduction</w:t>
            </w:r>
            <w:r>
              <w:rPr>
                <w:spacing w:val="-4"/>
                <w:sz w:val="24"/>
              </w:rPr>
              <w:t xml:space="preserve"> </w:t>
            </w:r>
            <w:r>
              <w:rPr>
                <w:sz w:val="24"/>
              </w:rPr>
              <w:t>to</w:t>
            </w:r>
            <w:r>
              <w:rPr>
                <w:spacing w:val="-4"/>
                <w:sz w:val="24"/>
              </w:rPr>
              <w:t xml:space="preserve"> </w:t>
            </w:r>
            <w:r>
              <w:rPr>
                <w:sz w:val="24"/>
              </w:rPr>
              <w:t>six</w:t>
            </w:r>
            <w:r>
              <w:rPr>
                <w:spacing w:val="-4"/>
                <w:sz w:val="24"/>
              </w:rPr>
              <w:t xml:space="preserve"> </w:t>
            </w:r>
            <w:r>
              <w:rPr>
                <w:sz w:val="24"/>
              </w:rPr>
              <w:t>sigma</w:t>
            </w:r>
            <w:r>
              <w:rPr>
                <w:spacing w:val="-3"/>
                <w:sz w:val="24"/>
              </w:rPr>
              <w:t xml:space="preserve"> </w:t>
            </w:r>
            <w:r>
              <w:rPr>
                <w:sz w:val="24"/>
              </w:rPr>
              <w:t>–</w:t>
            </w:r>
            <w:r>
              <w:rPr>
                <w:spacing w:val="-4"/>
                <w:sz w:val="24"/>
              </w:rPr>
              <w:t xml:space="preserve"> </w:t>
            </w:r>
            <w:r>
              <w:rPr>
                <w:sz w:val="24"/>
              </w:rPr>
              <w:t>Methods,</w:t>
            </w:r>
            <w:r>
              <w:rPr>
                <w:spacing w:val="-4"/>
                <w:sz w:val="24"/>
              </w:rPr>
              <w:t xml:space="preserve"> </w:t>
            </w:r>
            <w:r>
              <w:rPr>
                <w:sz w:val="24"/>
              </w:rPr>
              <w:t>Approaches,</w:t>
            </w:r>
            <w:r>
              <w:rPr>
                <w:spacing w:val="-4"/>
                <w:sz w:val="24"/>
              </w:rPr>
              <w:t xml:space="preserve"> </w:t>
            </w:r>
            <w:r>
              <w:rPr>
                <w:sz w:val="24"/>
              </w:rPr>
              <w:t>and</w:t>
            </w:r>
            <w:r>
              <w:rPr>
                <w:spacing w:val="-4"/>
                <w:sz w:val="24"/>
              </w:rPr>
              <w:t xml:space="preserve"> </w:t>
            </w:r>
            <w:r>
              <w:rPr>
                <w:sz w:val="24"/>
              </w:rPr>
              <w:t>Applications”, New Age International Publishers (P) Ltd.</w:t>
            </w:r>
          </w:p>
        </w:tc>
      </w:tr>
      <w:tr w14:paraId="12D31D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427" w:type="dxa"/>
          </w:tcPr>
          <w:p w14:paraId="286E3DB7">
            <w:pPr>
              <w:pStyle w:val="12"/>
              <w:spacing w:line="273" w:lineRule="exact"/>
              <w:ind w:left="13" w:right="79"/>
              <w:jc w:val="center"/>
              <w:rPr>
                <w:sz w:val="24"/>
              </w:rPr>
            </w:pPr>
            <w:r>
              <w:rPr>
                <w:spacing w:val="-10"/>
                <w:sz w:val="24"/>
              </w:rPr>
              <w:t>4</w:t>
            </w:r>
          </w:p>
        </w:tc>
        <w:tc>
          <w:tcPr>
            <w:tcW w:w="8818" w:type="dxa"/>
            <w:gridSpan w:val="3"/>
          </w:tcPr>
          <w:p w14:paraId="28424EBB">
            <w:pPr>
              <w:pStyle w:val="12"/>
              <w:spacing w:line="272" w:lineRule="exact"/>
              <w:rPr>
                <w:sz w:val="24"/>
              </w:rPr>
            </w:pPr>
            <w:r>
              <w:rPr>
                <w:sz w:val="24"/>
              </w:rPr>
              <w:t>Dr.JEFFREY</w:t>
            </w:r>
            <w:r>
              <w:rPr>
                <w:spacing w:val="-6"/>
                <w:sz w:val="24"/>
              </w:rPr>
              <w:t xml:space="preserve"> </w:t>
            </w:r>
            <w:r>
              <w:rPr>
                <w:sz w:val="24"/>
              </w:rPr>
              <w:t>N.</w:t>
            </w:r>
            <w:r>
              <w:rPr>
                <w:spacing w:val="-5"/>
                <w:sz w:val="24"/>
              </w:rPr>
              <w:t xml:space="preserve"> </w:t>
            </w:r>
            <w:r>
              <w:rPr>
                <w:sz w:val="24"/>
              </w:rPr>
              <w:t>LOWENTHAL,</w:t>
            </w:r>
            <w:r>
              <w:rPr>
                <w:spacing w:val="-5"/>
                <w:sz w:val="24"/>
              </w:rPr>
              <w:t xml:space="preserve"> </w:t>
            </w:r>
            <w:r>
              <w:rPr>
                <w:sz w:val="24"/>
              </w:rPr>
              <w:t>“Six</w:t>
            </w:r>
            <w:r>
              <w:rPr>
                <w:spacing w:val="-5"/>
                <w:sz w:val="24"/>
              </w:rPr>
              <w:t xml:space="preserve"> </w:t>
            </w:r>
            <w:r>
              <w:rPr>
                <w:sz w:val="24"/>
              </w:rPr>
              <w:t>Sigma</w:t>
            </w:r>
            <w:r>
              <w:rPr>
                <w:spacing w:val="-6"/>
                <w:sz w:val="24"/>
              </w:rPr>
              <w:t xml:space="preserve"> </w:t>
            </w:r>
            <w:r>
              <w:rPr>
                <w:sz w:val="24"/>
              </w:rPr>
              <w:t>Project</w:t>
            </w:r>
            <w:r>
              <w:rPr>
                <w:spacing w:val="-5"/>
                <w:sz w:val="24"/>
              </w:rPr>
              <w:t xml:space="preserve"> </w:t>
            </w:r>
            <w:r>
              <w:rPr>
                <w:sz w:val="24"/>
              </w:rPr>
              <w:t>Management”,</w:t>
            </w:r>
            <w:r>
              <w:rPr>
                <w:spacing w:val="-5"/>
                <w:sz w:val="24"/>
              </w:rPr>
              <w:t xml:space="preserve"> </w:t>
            </w:r>
            <w:r>
              <w:rPr>
                <w:sz w:val="24"/>
              </w:rPr>
              <w:t>New</w:t>
            </w:r>
            <w:r>
              <w:rPr>
                <w:spacing w:val="-4"/>
                <w:sz w:val="24"/>
              </w:rPr>
              <w:t xml:space="preserve"> </w:t>
            </w:r>
            <w:r>
              <w:rPr>
                <w:sz w:val="24"/>
              </w:rPr>
              <w:t>Age International Publishers (P) Ltd.</w:t>
            </w:r>
          </w:p>
        </w:tc>
      </w:tr>
      <w:tr w14:paraId="42CC2C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245" w:type="dxa"/>
            <w:gridSpan w:val="4"/>
          </w:tcPr>
          <w:p w14:paraId="4828081D">
            <w:pPr>
              <w:pStyle w:val="12"/>
              <w:spacing w:line="256" w:lineRule="exact"/>
              <w:ind w:left="115"/>
              <w:rPr>
                <w:b/>
                <w:sz w:val="24"/>
              </w:rPr>
            </w:pPr>
            <w:r>
              <w:rPr>
                <w:b/>
                <w:sz w:val="24"/>
              </w:rPr>
              <w:t>Related</w:t>
            </w:r>
            <w:r>
              <w:rPr>
                <w:b/>
                <w:spacing w:val="-4"/>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2"/>
                <w:sz w:val="24"/>
              </w:rPr>
              <w:t xml:space="preserve"> </w:t>
            </w:r>
            <w:r>
              <w:rPr>
                <w:b/>
                <w:spacing w:val="-2"/>
                <w:sz w:val="24"/>
              </w:rPr>
              <w:t>etc.]</w:t>
            </w:r>
          </w:p>
        </w:tc>
      </w:tr>
      <w:tr w14:paraId="70BC40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427" w:type="dxa"/>
          </w:tcPr>
          <w:p w14:paraId="2DD16761">
            <w:pPr>
              <w:pStyle w:val="12"/>
              <w:spacing w:line="258" w:lineRule="exact"/>
              <w:ind w:left="13" w:right="79"/>
              <w:jc w:val="center"/>
              <w:rPr>
                <w:sz w:val="24"/>
              </w:rPr>
            </w:pPr>
            <w:r>
              <w:rPr>
                <w:spacing w:val="-10"/>
                <w:sz w:val="24"/>
              </w:rPr>
              <w:t>1</w:t>
            </w:r>
          </w:p>
        </w:tc>
        <w:tc>
          <w:tcPr>
            <w:tcW w:w="8818" w:type="dxa"/>
            <w:gridSpan w:val="3"/>
          </w:tcPr>
          <w:p w14:paraId="5577D1E6">
            <w:pPr>
              <w:pStyle w:val="12"/>
              <w:spacing w:line="258" w:lineRule="exact"/>
              <w:ind w:left="122"/>
              <w:rPr>
                <w:sz w:val="24"/>
              </w:rPr>
            </w:pPr>
            <w:r>
              <w:rPr>
                <w:spacing w:val="-6"/>
                <w:sz w:val="24"/>
              </w:rPr>
              <w:t>Mooc:</w:t>
            </w:r>
            <w:r>
              <w:fldChar w:fldCharType="begin"/>
            </w:r>
            <w:r>
              <w:instrText xml:space="preserve"> HYPERLINK "https://www.mooc-list.com/course/microeconomics-principles-coursera" \h </w:instrText>
            </w:r>
            <w:r>
              <w:fldChar w:fldCharType="separate"/>
            </w:r>
            <w:r>
              <w:rPr>
                <w:spacing w:val="-6"/>
                <w:sz w:val="24"/>
                <w:u w:val="single"/>
              </w:rPr>
              <w:t>https://www.mooc-list.com/course/microeconomics-principles-coursera</w:t>
            </w:r>
            <w:r>
              <w:rPr>
                <w:spacing w:val="-6"/>
                <w:sz w:val="24"/>
                <w:u w:val="single"/>
              </w:rPr>
              <w:fldChar w:fldCharType="end"/>
            </w:r>
          </w:p>
        </w:tc>
      </w:tr>
    </w:tbl>
    <w:p w14:paraId="00FD3701">
      <w:pPr>
        <w:pStyle w:val="7"/>
        <w:spacing w:before="79"/>
        <w:rPr>
          <w:sz w:val="22"/>
        </w:rPr>
      </w:pPr>
    </w:p>
    <w:p w14:paraId="0D33DC56">
      <w:pPr>
        <w:ind w:left="1080"/>
        <w:rPr>
          <w:b/>
        </w:rPr>
      </w:pPr>
      <w:r>
        <w:rPr>
          <w:b/>
        </w:rPr>
        <w:drawing>
          <wp:anchor distT="0" distB="0" distL="0" distR="0" simplePos="0" relativeHeight="251679744" behindDoc="1" locked="0" layoutInCell="1" allowOverlap="1">
            <wp:simplePos x="0" y="0"/>
            <wp:positionH relativeFrom="page">
              <wp:posOffset>2743200</wp:posOffset>
            </wp:positionH>
            <wp:positionV relativeFrom="paragraph">
              <wp:posOffset>-282575</wp:posOffset>
            </wp:positionV>
            <wp:extent cx="1847850" cy="1538605"/>
            <wp:effectExtent l="0" t="0" r="0" b="0"/>
            <wp:wrapNone/>
            <wp:docPr id="73" name="Image 73"/>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15" cstate="print"/>
                    <a:stretch>
                      <a:fillRect/>
                    </a:stretch>
                  </pic:blipFill>
                  <pic:spPr>
                    <a:xfrm>
                      <a:off x="0" y="0"/>
                      <a:ext cx="1847850" cy="1538484"/>
                    </a:xfrm>
                    <a:prstGeom prst="rect">
                      <a:avLst/>
                    </a:prstGeom>
                  </pic:spPr>
                </pic:pic>
              </a:graphicData>
            </a:graphic>
          </wp:anchor>
        </w:drawing>
      </w:r>
      <w:r>
        <w:rPr>
          <w:b/>
        </w:rPr>
        <w:t>Mapping</w:t>
      </w:r>
      <w:r>
        <w:rPr>
          <w:b/>
          <w:spacing w:val="-7"/>
        </w:rPr>
        <w:t xml:space="preserve"> </w:t>
      </w:r>
      <w:r>
        <w:rPr>
          <w:b/>
        </w:rPr>
        <w:t>with</w:t>
      </w:r>
      <w:r>
        <w:rPr>
          <w:b/>
          <w:spacing w:val="-4"/>
        </w:rPr>
        <w:t xml:space="preserve"> </w:t>
      </w:r>
      <w:r>
        <w:rPr>
          <w:b/>
        </w:rPr>
        <w:t>Programme</w:t>
      </w:r>
      <w:r>
        <w:rPr>
          <w:b/>
          <w:spacing w:val="-2"/>
        </w:rPr>
        <w:t xml:space="preserve"> Outcomes</w:t>
      </w:r>
    </w:p>
    <w:p w14:paraId="199880D9">
      <w:pPr>
        <w:pStyle w:val="7"/>
        <w:spacing w:before="6"/>
        <w:rPr>
          <w:b/>
          <w:sz w:val="20"/>
        </w:rPr>
      </w:pPr>
    </w:p>
    <w:tbl>
      <w:tblPr>
        <w:tblStyle w:val="6"/>
        <w:tblW w:w="0" w:type="auto"/>
        <w:tblInd w:w="1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2"/>
        <w:gridCol w:w="679"/>
        <w:gridCol w:w="984"/>
        <w:gridCol w:w="859"/>
        <w:gridCol w:w="857"/>
        <w:gridCol w:w="860"/>
        <w:gridCol w:w="864"/>
        <w:gridCol w:w="859"/>
        <w:gridCol w:w="862"/>
        <w:gridCol w:w="861"/>
        <w:gridCol w:w="892"/>
      </w:tblGrid>
      <w:tr w14:paraId="1301FE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672" w:type="dxa"/>
          </w:tcPr>
          <w:p w14:paraId="0A93CD41">
            <w:pPr>
              <w:pStyle w:val="12"/>
              <w:spacing w:line="256" w:lineRule="exact"/>
              <w:ind w:left="21" w:right="5"/>
              <w:jc w:val="center"/>
              <w:rPr>
                <w:b/>
                <w:sz w:val="24"/>
              </w:rPr>
            </w:pPr>
            <w:r>
              <w:rPr>
                <w:b/>
                <w:spacing w:val="-5"/>
                <w:sz w:val="24"/>
              </w:rPr>
              <w:t>COs</w:t>
            </w:r>
          </w:p>
        </w:tc>
        <w:tc>
          <w:tcPr>
            <w:tcW w:w="679" w:type="dxa"/>
          </w:tcPr>
          <w:p w14:paraId="6335EC39">
            <w:pPr>
              <w:pStyle w:val="12"/>
              <w:spacing w:line="256" w:lineRule="exact"/>
              <w:ind w:left="19"/>
              <w:jc w:val="center"/>
              <w:rPr>
                <w:b/>
                <w:sz w:val="24"/>
              </w:rPr>
            </w:pPr>
            <w:r>
              <w:rPr>
                <w:b/>
                <w:spacing w:val="-5"/>
                <w:sz w:val="24"/>
              </w:rPr>
              <w:t>PO1</w:t>
            </w:r>
          </w:p>
        </w:tc>
        <w:tc>
          <w:tcPr>
            <w:tcW w:w="984" w:type="dxa"/>
          </w:tcPr>
          <w:p w14:paraId="26B43258">
            <w:pPr>
              <w:pStyle w:val="12"/>
              <w:spacing w:line="256" w:lineRule="exact"/>
              <w:ind w:left="16"/>
              <w:jc w:val="center"/>
              <w:rPr>
                <w:b/>
                <w:sz w:val="24"/>
              </w:rPr>
            </w:pPr>
            <w:r>
              <w:rPr>
                <w:b/>
                <w:spacing w:val="-5"/>
                <w:sz w:val="24"/>
              </w:rPr>
              <w:t>PO2</w:t>
            </w:r>
          </w:p>
        </w:tc>
        <w:tc>
          <w:tcPr>
            <w:tcW w:w="859" w:type="dxa"/>
          </w:tcPr>
          <w:p w14:paraId="69FC1DDA">
            <w:pPr>
              <w:pStyle w:val="12"/>
              <w:spacing w:line="256" w:lineRule="exact"/>
              <w:ind w:left="18"/>
              <w:jc w:val="center"/>
              <w:rPr>
                <w:b/>
                <w:sz w:val="24"/>
              </w:rPr>
            </w:pPr>
            <w:r>
              <w:rPr>
                <w:b/>
                <w:spacing w:val="-5"/>
                <w:sz w:val="24"/>
              </w:rPr>
              <w:t>PO3</w:t>
            </w:r>
          </w:p>
        </w:tc>
        <w:tc>
          <w:tcPr>
            <w:tcW w:w="857" w:type="dxa"/>
          </w:tcPr>
          <w:p w14:paraId="081223C4">
            <w:pPr>
              <w:pStyle w:val="12"/>
              <w:spacing w:line="256" w:lineRule="exact"/>
              <w:ind w:left="20"/>
              <w:jc w:val="center"/>
              <w:rPr>
                <w:b/>
                <w:sz w:val="24"/>
              </w:rPr>
            </w:pPr>
            <w:r>
              <w:rPr>
                <w:b/>
                <w:spacing w:val="-5"/>
                <w:sz w:val="24"/>
              </w:rPr>
              <w:t>PO4</w:t>
            </w:r>
          </w:p>
        </w:tc>
        <w:tc>
          <w:tcPr>
            <w:tcW w:w="860" w:type="dxa"/>
          </w:tcPr>
          <w:p w14:paraId="3AF2DB70">
            <w:pPr>
              <w:pStyle w:val="12"/>
              <w:spacing w:line="256" w:lineRule="exact"/>
              <w:ind w:left="17"/>
              <w:jc w:val="center"/>
              <w:rPr>
                <w:b/>
                <w:sz w:val="24"/>
              </w:rPr>
            </w:pPr>
            <w:r>
              <w:rPr>
                <w:b/>
                <w:spacing w:val="-5"/>
                <w:sz w:val="24"/>
              </w:rPr>
              <w:t>PO5</w:t>
            </w:r>
          </w:p>
        </w:tc>
        <w:tc>
          <w:tcPr>
            <w:tcW w:w="864" w:type="dxa"/>
          </w:tcPr>
          <w:p w14:paraId="11D92B3C">
            <w:pPr>
              <w:pStyle w:val="12"/>
              <w:spacing w:line="256" w:lineRule="exact"/>
              <w:ind w:left="23" w:right="11"/>
              <w:jc w:val="center"/>
              <w:rPr>
                <w:b/>
                <w:sz w:val="24"/>
              </w:rPr>
            </w:pPr>
            <w:r>
              <w:rPr>
                <w:b/>
                <w:spacing w:val="-5"/>
                <w:sz w:val="24"/>
              </w:rPr>
              <w:t>PO6</w:t>
            </w:r>
          </w:p>
        </w:tc>
        <w:tc>
          <w:tcPr>
            <w:tcW w:w="859" w:type="dxa"/>
          </w:tcPr>
          <w:p w14:paraId="535C6494">
            <w:pPr>
              <w:pStyle w:val="12"/>
              <w:spacing w:line="256" w:lineRule="exact"/>
              <w:ind w:left="18" w:right="1"/>
              <w:jc w:val="center"/>
              <w:rPr>
                <w:b/>
                <w:sz w:val="24"/>
              </w:rPr>
            </w:pPr>
            <w:r>
              <w:rPr>
                <w:b/>
                <w:spacing w:val="-5"/>
                <w:sz w:val="24"/>
              </w:rPr>
              <w:t>PO7</w:t>
            </w:r>
          </w:p>
        </w:tc>
        <w:tc>
          <w:tcPr>
            <w:tcW w:w="862" w:type="dxa"/>
          </w:tcPr>
          <w:p w14:paraId="1A8B5C0F">
            <w:pPr>
              <w:pStyle w:val="12"/>
              <w:spacing w:line="256" w:lineRule="exact"/>
              <w:ind w:left="22" w:right="12"/>
              <w:jc w:val="center"/>
              <w:rPr>
                <w:b/>
                <w:sz w:val="24"/>
              </w:rPr>
            </w:pPr>
            <w:r>
              <w:rPr>
                <w:b/>
                <w:spacing w:val="-5"/>
                <w:sz w:val="24"/>
              </w:rPr>
              <w:t>PO8</w:t>
            </w:r>
          </w:p>
        </w:tc>
        <w:tc>
          <w:tcPr>
            <w:tcW w:w="861" w:type="dxa"/>
          </w:tcPr>
          <w:p w14:paraId="6F575A34">
            <w:pPr>
              <w:pStyle w:val="12"/>
              <w:spacing w:line="256" w:lineRule="exact"/>
              <w:ind w:left="22" w:right="6"/>
              <w:jc w:val="center"/>
              <w:rPr>
                <w:b/>
                <w:sz w:val="24"/>
              </w:rPr>
            </w:pPr>
            <w:r>
              <w:rPr>
                <w:b/>
                <w:spacing w:val="-5"/>
                <w:sz w:val="24"/>
              </w:rPr>
              <w:t>PO9</w:t>
            </w:r>
          </w:p>
        </w:tc>
        <w:tc>
          <w:tcPr>
            <w:tcW w:w="892" w:type="dxa"/>
          </w:tcPr>
          <w:p w14:paraId="052C63EC">
            <w:pPr>
              <w:pStyle w:val="12"/>
              <w:spacing w:line="256" w:lineRule="exact"/>
              <w:ind w:left="10"/>
              <w:jc w:val="center"/>
              <w:rPr>
                <w:b/>
                <w:sz w:val="24"/>
              </w:rPr>
            </w:pPr>
            <w:r>
              <w:rPr>
                <w:b/>
                <w:spacing w:val="-4"/>
                <w:sz w:val="24"/>
              </w:rPr>
              <w:t>PO10</w:t>
            </w:r>
          </w:p>
        </w:tc>
      </w:tr>
      <w:tr w14:paraId="1AC61F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672" w:type="dxa"/>
          </w:tcPr>
          <w:p w14:paraId="4E9D6153">
            <w:pPr>
              <w:pStyle w:val="12"/>
              <w:spacing w:line="256" w:lineRule="exact"/>
              <w:ind w:left="21"/>
              <w:jc w:val="center"/>
              <w:rPr>
                <w:sz w:val="24"/>
              </w:rPr>
            </w:pPr>
            <w:r>
              <w:rPr>
                <w:spacing w:val="-5"/>
                <w:sz w:val="24"/>
              </w:rPr>
              <w:t>CO1</w:t>
            </w:r>
          </w:p>
        </w:tc>
        <w:tc>
          <w:tcPr>
            <w:tcW w:w="679" w:type="dxa"/>
          </w:tcPr>
          <w:p w14:paraId="06AB92D5">
            <w:pPr>
              <w:pStyle w:val="12"/>
              <w:spacing w:line="256" w:lineRule="exact"/>
              <w:ind w:left="19" w:right="7"/>
              <w:jc w:val="center"/>
              <w:rPr>
                <w:sz w:val="24"/>
              </w:rPr>
            </w:pPr>
            <w:r>
              <w:rPr>
                <w:spacing w:val="-10"/>
                <w:sz w:val="24"/>
              </w:rPr>
              <w:t>S</w:t>
            </w:r>
          </w:p>
        </w:tc>
        <w:tc>
          <w:tcPr>
            <w:tcW w:w="984" w:type="dxa"/>
          </w:tcPr>
          <w:p w14:paraId="7F2CBB82">
            <w:pPr>
              <w:pStyle w:val="12"/>
              <w:spacing w:line="256" w:lineRule="exact"/>
              <w:ind w:left="16" w:right="6"/>
              <w:jc w:val="center"/>
              <w:rPr>
                <w:sz w:val="24"/>
              </w:rPr>
            </w:pPr>
            <w:r>
              <w:rPr>
                <w:spacing w:val="-10"/>
                <w:sz w:val="24"/>
              </w:rPr>
              <w:t>S</w:t>
            </w:r>
          </w:p>
        </w:tc>
        <w:tc>
          <w:tcPr>
            <w:tcW w:w="859" w:type="dxa"/>
          </w:tcPr>
          <w:p w14:paraId="72226B07">
            <w:pPr>
              <w:pStyle w:val="12"/>
              <w:spacing w:line="256" w:lineRule="exact"/>
              <w:ind w:left="18" w:right="7"/>
              <w:jc w:val="center"/>
              <w:rPr>
                <w:sz w:val="24"/>
              </w:rPr>
            </w:pPr>
            <w:r>
              <w:rPr>
                <w:spacing w:val="-10"/>
                <w:sz w:val="24"/>
              </w:rPr>
              <w:t>S</w:t>
            </w:r>
          </w:p>
        </w:tc>
        <w:tc>
          <w:tcPr>
            <w:tcW w:w="857" w:type="dxa"/>
          </w:tcPr>
          <w:p w14:paraId="2D70CEAD">
            <w:pPr>
              <w:pStyle w:val="12"/>
              <w:spacing w:line="256" w:lineRule="exact"/>
              <w:ind w:left="20" w:right="6"/>
              <w:jc w:val="center"/>
              <w:rPr>
                <w:sz w:val="24"/>
              </w:rPr>
            </w:pPr>
            <w:r>
              <w:rPr>
                <w:spacing w:val="-10"/>
                <w:sz w:val="24"/>
              </w:rPr>
              <w:t>S</w:t>
            </w:r>
          </w:p>
        </w:tc>
        <w:tc>
          <w:tcPr>
            <w:tcW w:w="860" w:type="dxa"/>
          </w:tcPr>
          <w:p w14:paraId="5BB58250">
            <w:pPr>
              <w:pStyle w:val="12"/>
              <w:spacing w:line="256" w:lineRule="exact"/>
              <w:ind w:left="17" w:right="2"/>
              <w:jc w:val="center"/>
              <w:rPr>
                <w:sz w:val="24"/>
              </w:rPr>
            </w:pPr>
            <w:r>
              <w:rPr>
                <w:spacing w:val="-10"/>
                <w:sz w:val="24"/>
              </w:rPr>
              <w:t>S</w:t>
            </w:r>
          </w:p>
        </w:tc>
        <w:tc>
          <w:tcPr>
            <w:tcW w:w="864" w:type="dxa"/>
          </w:tcPr>
          <w:p w14:paraId="5D550B21">
            <w:pPr>
              <w:pStyle w:val="12"/>
              <w:spacing w:line="256" w:lineRule="exact"/>
              <w:ind w:left="23" w:right="13"/>
              <w:jc w:val="center"/>
              <w:rPr>
                <w:sz w:val="24"/>
              </w:rPr>
            </w:pPr>
            <w:r>
              <w:rPr>
                <w:spacing w:val="-10"/>
                <w:sz w:val="24"/>
              </w:rPr>
              <w:t>S</w:t>
            </w:r>
          </w:p>
        </w:tc>
        <w:tc>
          <w:tcPr>
            <w:tcW w:w="859" w:type="dxa"/>
          </w:tcPr>
          <w:p w14:paraId="2298E98D">
            <w:pPr>
              <w:pStyle w:val="12"/>
              <w:spacing w:line="256" w:lineRule="exact"/>
              <w:ind w:left="18" w:right="8"/>
              <w:jc w:val="center"/>
              <w:rPr>
                <w:sz w:val="24"/>
              </w:rPr>
            </w:pPr>
            <w:r>
              <w:rPr>
                <w:spacing w:val="-10"/>
                <w:sz w:val="24"/>
              </w:rPr>
              <w:t>S</w:t>
            </w:r>
          </w:p>
        </w:tc>
        <w:tc>
          <w:tcPr>
            <w:tcW w:w="862" w:type="dxa"/>
          </w:tcPr>
          <w:p w14:paraId="5F4483AA">
            <w:pPr>
              <w:pStyle w:val="12"/>
              <w:spacing w:line="256" w:lineRule="exact"/>
              <w:ind w:left="22" w:right="13"/>
              <w:jc w:val="center"/>
              <w:rPr>
                <w:sz w:val="24"/>
              </w:rPr>
            </w:pPr>
            <w:r>
              <w:rPr>
                <w:spacing w:val="-10"/>
                <w:sz w:val="24"/>
              </w:rPr>
              <w:t>S</w:t>
            </w:r>
          </w:p>
        </w:tc>
        <w:tc>
          <w:tcPr>
            <w:tcW w:w="861" w:type="dxa"/>
          </w:tcPr>
          <w:p w14:paraId="627BE87F">
            <w:pPr>
              <w:pStyle w:val="12"/>
              <w:spacing w:line="256" w:lineRule="exact"/>
              <w:ind w:left="22" w:right="13"/>
              <w:jc w:val="center"/>
              <w:rPr>
                <w:sz w:val="24"/>
              </w:rPr>
            </w:pPr>
            <w:r>
              <w:rPr>
                <w:spacing w:val="-10"/>
                <w:sz w:val="24"/>
              </w:rPr>
              <w:t>S</w:t>
            </w:r>
          </w:p>
        </w:tc>
        <w:tc>
          <w:tcPr>
            <w:tcW w:w="892" w:type="dxa"/>
          </w:tcPr>
          <w:p w14:paraId="469344E0">
            <w:pPr>
              <w:pStyle w:val="12"/>
              <w:spacing w:line="256" w:lineRule="exact"/>
              <w:ind w:left="10" w:right="5"/>
              <w:jc w:val="center"/>
              <w:rPr>
                <w:sz w:val="24"/>
              </w:rPr>
            </w:pPr>
            <w:r>
              <w:rPr>
                <w:spacing w:val="-10"/>
                <w:sz w:val="24"/>
              </w:rPr>
              <w:t>M</w:t>
            </w:r>
          </w:p>
        </w:tc>
      </w:tr>
      <w:tr w14:paraId="3B1625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672" w:type="dxa"/>
          </w:tcPr>
          <w:p w14:paraId="3DA292E9">
            <w:pPr>
              <w:pStyle w:val="12"/>
              <w:spacing w:line="256" w:lineRule="exact"/>
              <w:ind w:left="21"/>
              <w:jc w:val="center"/>
              <w:rPr>
                <w:sz w:val="24"/>
              </w:rPr>
            </w:pPr>
            <w:r>
              <w:rPr>
                <w:spacing w:val="-5"/>
                <w:sz w:val="24"/>
              </w:rPr>
              <w:t>CO3</w:t>
            </w:r>
          </w:p>
        </w:tc>
        <w:tc>
          <w:tcPr>
            <w:tcW w:w="679" w:type="dxa"/>
          </w:tcPr>
          <w:p w14:paraId="20EAD647">
            <w:pPr>
              <w:pStyle w:val="12"/>
              <w:spacing w:line="256" w:lineRule="exact"/>
              <w:ind w:left="19" w:right="6"/>
              <w:jc w:val="center"/>
              <w:rPr>
                <w:sz w:val="24"/>
              </w:rPr>
            </w:pPr>
            <w:r>
              <w:rPr>
                <w:spacing w:val="-10"/>
                <w:sz w:val="24"/>
              </w:rPr>
              <w:t>M</w:t>
            </w:r>
          </w:p>
        </w:tc>
        <w:tc>
          <w:tcPr>
            <w:tcW w:w="984" w:type="dxa"/>
          </w:tcPr>
          <w:p w14:paraId="6C2B2F44">
            <w:pPr>
              <w:pStyle w:val="12"/>
              <w:spacing w:line="256" w:lineRule="exact"/>
              <w:ind w:left="16" w:right="6"/>
              <w:jc w:val="center"/>
              <w:rPr>
                <w:sz w:val="24"/>
              </w:rPr>
            </w:pPr>
            <w:r>
              <w:rPr>
                <w:spacing w:val="-10"/>
                <w:sz w:val="24"/>
              </w:rPr>
              <w:t>S</w:t>
            </w:r>
          </w:p>
        </w:tc>
        <w:tc>
          <w:tcPr>
            <w:tcW w:w="859" w:type="dxa"/>
          </w:tcPr>
          <w:p w14:paraId="4FC13CDD">
            <w:pPr>
              <w:pStyle w:val="12"/>
              <w:spacing w:line="256" w:lineRule="exact"/>
              <w:ind w:left="18" w:right="7"/>
              <w:jc w:val="center"/>
              <w:rPr>
                <w:sz w:val="24"/>
              </w:rPr>
            </w:pPr>
            <w:r>
              <w:rPr>
                <w:spacing w:val="-10"/>
                <w:sz w:val="24"/>
              </w:rPr>
              <w:t>S</w:t>
            </w:r>
          </w:p>
        </w:tc>
        <w:tc>
          <w:tcPr>
            <w:tcW w:w="857" w:type="dxa"/>
          </w:tcPr>
          <w:p w14:paraId="4348B92F">
            <w:pPr>
              <w:pStyle w:val="12"/>
              <w:spacing w:line="256" w:lineRule="exact"/>
              <w:ind w:left="20" w:right="6"/>
              <w:jc w:val="center"/>
              <w:rPr>
                <w:sz w:val="24"/>
              </w:rPr>
            </w:pPr>
            <w:r>
              <w:rPr>
                <w:spacing w:val="-10"/>
                <w:sz w:val="24"/>
              </w:rPr>
              <w:t>S</w:t>
            </w:r>
          </w:p>
        </w:tc>
        <w:tc>
          <w:tcPr>
            <w:tcW w:w="860" w:type="dxa"/>
          </w:tcPr>
          <w:p w14:paraId="57F5242D">
            <w:pPr>
              <w:pStyle w:val="12"/>
              <w:spacing w:line="256" w:lineRule="exact"/>
              <w:ind w:left="17" w:right="6"/>
              <w:jc w:val="center"/>
              <w:rPr>
                <w:sz w:val="24"/>
              </w:rPr>
            </w:pPr>
            <w:r>
              <w:rPr>
                <w:spacing w:val="-10"/>
                <w:sz w:val="24"/>
              </w:rPr>
              <w:t>M</w:t>
            </w:r>
          </w:p>
        </w:tc>
        <w:tc>
          <w:tcPr>
            <w:tcW w:w="864" w:type="dxa"/>
          </w:tcPr>
          <w:p w14:paraId="7279C5F6">
            <w:pPr>
              <w:pStyle w:val="12"/>
              <w:spacing w:line="256" w:lineRule="exact"/>
              <w:ind w:left="23" w:right="13"/>
              <w:jc w:val="center"/>
              <w:rPr>
                <w:sz w:val="24"/>
              </w:rPr>
            </w:pPr>
            <w:r>
              <w:rPr>
                <w:spacing w:val="-10"/>
                <w:sz w:val="24"/>
              </w:rPr>
              <w:t>S</w:t>
            </w:r>
          </w:p>
        </w:tc>
        <w:tc>
          <w:tcPr>
            <w:tcW w:w="859" w:type="dxa"/>
          </w:tcPr>
          <w:p w14:paraId="44AC529F">
            <w:pPr>
              <w:pStyle w:val="12"/>
              <w:spacing w:line="256" w:lineRule="exact"/>
              <w:ind w:left="18" w:right="8"/>
              <w:jc w:val="center"/>
              <w:rPr>
                <w:sz w:val="24"/>
              </w:rPr>
            </w:pPr>
            <w:r>
              <w:rPr>
                <w:spacing w:val="-10"/>
                <w:sz w:val="24"/>
              </w:rPr>
              <w:t>S</w:t>
            </w:r>
          </w:p>
        </w:tc>
        <w:tc>
          <w:tcPr>
            <w:tcW w:w="862" w:type="dxa"/>
          </w:tcPr>
          <w:p w14:paraId="21EA791A">
            <w:pPr>
              <w:pStyle w:val="12"/>
              <w:spacing w:line="256" w:lineRule="exact"/>
              <w:ind w:left="22" w:right="13"/>
              <w:jc w:val="center"/>
              <w:rPr>
                <w:sz w:val="24"/>
              </w:rPr>
            </w:pPr>
            <w:r>
              <w:rPr>
                <w:spacing w:val="-10"/>
                <w:sz w:val="24"/>
              </w:rPr>
              <w:t>S</w:t>
            </w:r>
          </w:p>
        </w:tc>
        <w:tc>
          <w:tcPr>
            <w:tcW w:w="861" w:type="dxa"/>
          </w:tcPr>
          <w:p w14:paraId="3B349E08">
            <w:pPr>
              <w:pStyle w:val="12"/>
              <w:spacing w:line="256" w:lineRule="exact"/>
              <w:ind w:left="22" w:right="13"/>
              <w:jc w:val="center"/>
              <w:rPr>
                <w:sz w:val="24"/>
              </w:rPr>
            </w:pPr>
            <w:r>
              <w:rPr>
                <w:spacing w:val="-10"/>
                <w:sz w:val="24"/>
              </w:rPr>
              <w:t>S</w:t>
            </w:r>
          </w:p>
        </w:tc>
        <w:tc>
          <w:tcPr>
            <w:tcW w:w="892" w:type="dxa"/>
          </w:tcPr>
          <w:p w14:paraId="6C9F6C99">
            <w:pPr>
              <w:pStyle w:val="12"/>
              <w:spacing w:line="256" w:lineRule="exact"/>
              <w:ind w:left="10" w:right="2"/>
              <w:jc w:val="center"/>
              <w:rPr>
                <w:sz w:val="24"/>
              </w:rPr>
            </w:pPr>
            <w:r>
              <w:rPr>
                <w:spacing w:val="-10"/>
                <w:sz w:val="24"/>
              </w:rPr>
              <w:t>S</w:t>
            </w:r>
          </w:p>
        </w:tc>
      </w:tr>
      <w:tr w14:paraId="15DA9C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672" w:type="dxa"/>
          </w:tcPr>
          <w:p w14:paraId="5BAFBCCE">
            <w:pPr>
              <w:pStyle w:val="12"/>
              <w:spacing w:line="253" w:lineRule="exact"/>
              <w:ind w:left="21"/>
              <w:jc w:val="center"/>
              <w:rPr>
                <w:sz w:val="24"/>
              </w:rPr>
            </w:pPr>
            <w:r>
              <w:rPr>
                <w:spacing w:val="-5"/>
                <w:sz w:val="24"/>
              </w:rPr>
              <w:t>CO3</w:t>
            </w:r>
          </w:p>
        </w:tc>
        <w:tc>
          <w:tcPr>
            <w:tcW w:w="679" w:type="dxa"/>
          </w:tcPr>
          <w:p w14:paraId="7FEB00B3">
            <w:pPr>
              <w:pStyle w:val="12"/>
              <w:spacing w:line="253" w:lineRule="exact"/>
              <w:ind w:left="19" w:right="7"/>
              <w:jc w:val="center"/>
              <w:rPr>
                <w:sz w:val="24"/>
              </w:rPr>
            </w:pPr>
            <w:r>
              <w:rPr>
                <w:spacing w:val="-10"/>
                <w:sz w:val="24"/>
              </w:rPr>
              <w:t>S</w:t>
            </w:r>
          </w:p>
        </w:tc>
        <w:tc>
          <w:tcPr>
            <w:tcW w:w="984" w:type="dxa"/>
          </w:tcPr>
          <w:p w14:paraId="7586D95F">
            <w:pPr>
              <w:pStyle w:val="12"/>
              <w:spacing w:line="253" w:lineRule="exact"/>
              <w:ind w:left="16" w:right="5"/>
              <w:jc w:val="center"/>
              <w:rPr>
                <w:sz w:val="24"/>
              </w:rPr>
            </w:pPr>
            <w:r>
              <w:rPr>
                <w:spacing w:val="-10"/>
                <w:sz w:val="24"/>
              </w:rPr>
              <w:t>M</w:t>
            </w:r>
          </w:p>
        </w:tc>
        <w:tc>
          <w:tcPr>
            <w:tcW w:w="859" w:type="dxa"/>
          </w:tcPr>
          <w:p w14:paraId="514E0593">
            <w:pPr>
              <w:pStyle w:val="12"/>
              <w:spacing w:line="253" w:lineRule="exact"/>
              <w:ind w:left="18" w:right="6"/>
              <w:jc w:val="center"/>
              <w:rPr>
                <w:sz w:val="24"/>
              </w:rPr>
            </w:pPr>
            <w:r>
              <w:rPr>
                <w:spacing w:val="-10"/>
                <w:sz w:val="24"/>
              </w:rPr>
              <w:t>M</w:t>
            </w:r>
          </w:p>
        </w:tc>
        <w:tc>
          <w:tcPr>
            <w:tcW w:w="857" w:type="dxa"/>
          </w:tcPr>
          <w:p w14:paraId="3938C02E">
            <w:pPr>
              <w:pStyle w:val="12"/>
              <w:spacing w:line="253" w:lineRule="exact"/>
              <w:ind w:left="20" w:right="6"/>
              <w:jc w:val="center"/>
              <w:rPr>
                <w:sz w:val="24"/>
              </w:rPr>
            </w:pPr>
            <w:r>
              <w:rPr>
                <w:spacing w:val="-10"/>
                <w:sz w:val="24"/>
              </w:rPr>
              <w:t>S</w:t>
            </w:r>
          </w:p>
        </w:tc>
        <w:tc>
          <w:tcPr>
            <w:tcW w:w="860" w:type="dxa"/>
          </w:tcPr>
          <w:p w14:paraId="51316E24">
            <w:pPr>
              <w:pStyle w:val="12"/>
              <w:spacing w:line="253" w:lineRule="exact"/>
              <w:ind w:left="17" w:right="2"/>
              <w:jc w:val="center"/>
              <w:rPr>
                <w:sz w:val="24"/>
              </w:rPr>
            </w:pPr>
            <w:r>
              <w:rPr>
                <w:spacing w:val="-10"/>
                <w:sz w:val="24"/>
              </w:rPr>
              <w:t>S</w:t>
            </w:r>
          </w:p>
        </w:tc>
        <w:tc>
          <w:tcPr>
            <w:tcW w:w="864" w:type="dxa"/>
          </w:tcPr>
          <w:p w14:paraId="705B3537">
            <w:pPr>
              <w:pStyle w:val="12"/>
              <w:spacing w:line="253" w:lineRule="exact"/>
              <w:ind w:left="23" w:right="16"/>
              <w:jc w:val="center"/>
              <w:rPr>
                <w:sz w:val="24"/>
              </w:rPr>
            </w:pPr>
            <w:r>
              <w:rPr>
                <w:spacing w:val="-10"/>
                <w:sz w:val="24"/>
              </w:rPr>
              <w:t>M</w:t>
            </w:r>
          </w:p>
        </w:tc>
        <w:tc>
          <w:tcPr>
            <w:tcW w:w="859" w:type="dxa"/>
          </w:tcPr>
          <w:p w14:paraId="76156C86">
            <w:pPr>
              <w:pStyle w:val="12"/>
              <w:spacing w:line="253" w:lineRule="exact"/>
              <w:ind w:left="18" w:right="8"/>
              <w:jc w:val="center"/>
              <w:rPr>
                <w:sz w:val="24"/>
              </w:rPr>
            </w:pPr>
            <w:r>
              <w:rPr>
                <w:spacing w:val="-10"/>
                <w:sz w:val="24"/>
              </w:rPr>
              <w:t>S</w:t>
            </w:r>
          </w:p>
        </w:tc>
        <w:tc>
          <w:tcPr>
            <w:tcW w:w="862" w:type="dxa"/>
          </w:tcPr>
          <w:p w14:paraId="2EF14019">
            <w:pPr>
              <w:pStyle w:val="12"/>
              <w:spacing w:line="253" w:lineRule="exact"/>
              <w:ind w:left="22" w:right="17"/>
              <w:jc w:val="center"/>
              <w:rPr>
                <w:sz w:val="24"/>
              </w:rPr>
            </w:pPr>
            <w:r>
              <w:rPr>
                <w:spacing w:val="-10"/>
                <w:sz w:val="24"/>
              </w:rPr>
              <w:t>M</w:t>
            </w:r>
          </w:p>
        </w:tc>
        <w:tc>
          <w:tcPr>
            <w:tcW w:w="861" w:type="dxa"/>
          </w:tcPr>
          <w:p w14:paraId="7834DCD0">
            <w:pPr>
              <w:pStyle w:val="12"/>
              <w:spacing w:line="253" w:lineRule="exact"/>
              <w:ind w:left="22" w:right="13"/>
              <w:jc w:val="center"/>
              <w:rPr>
                <w:sz w:val="24"/>
              </w:rPr>
            </w:pPr>
            <w:r>
              <w:rPr>
                <w:spacing w:val="-10"/>
                <w:sz w:val="24"/>
              </w:rPr>
              <w:t>S</w:t>
            </w:r>
          </w:p>
        </w:tc>
        <w:tc>
          <w:tcPr>
            <w:tcW w:w="892" w:type="dxa"/>
          </w:tcPr>
          <w:p w14:paraId="1F0820AF">
            <w:pPr>
              <w:pStyle w:val="12"/>
              <w:spacing w:line="253" w:lineRule="exact"/>
              <w:ind w:left="10" w:right="2"/>
              <w:jc w:val="center"/>
              <w:rPr>
                <w:sz w:val="24"/>
              </w:rPr>
            </w:pPr>
            <w:r>
              <w:rPr>
                <w:spacing w:val="-10"/>
                <w:sz w:val="24"/>
              </w:rPr>
              <w:t>S</w:t>
            </w:r>
          </w:p>
        </w:tc>
      </w:tr>
      <w:tr w14:paraId="29DA0C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672" w:type="dxa"/>
          </w:tcPr>
          <w:p w14:paraId="7EB7E27E">
            <w:pPr>
              <w:pStyle w:val="12"/>
              <w:spacing w:line="258" w:lineRule="exact"/>
              <w:ind w:left="21"/>
              <w:jc w:val="center"/>
              <w:rPr>
                <w:sz w:val="24"/>
              </w:rPr>
            </w:pPr>
            <w:r>
              <w:rPr>
                <w:spacing w:val="-5"/>
                <w:sz w:val="24"/>
              </w:rPr>
              <w:t>CO4</w:t>
            </w:r>
          </w:p>
        </w:tc>
        <w:tc>
          <w:tcPr>
            <w:tcW w:w="679" w:type="dxa"/>
          </w:tcPr>
          <w:p w14:paraId="6F78EE56">
            <w:pPr>
              <w:pStyle w:val="12"/>
              <w:spacing w:line="258" w:lineRule="exact"/>
              <w:ind w:left="19" w:right="7"/>
              <w:jc w:val="center"/>
              <w:rPr>
                <w:sz w:val="24"/>
              </w:rPr>
            </w:pPr>
            <w:r>
              <w:rPr>
                <w:spacing w:val="-10"/>
                <w:sz w:val="24"/>
              </w:rPr>
              <w:t>S</w:t>
            </w:r>
          </w:p>
        </w:tc>
        <w:tc>
          <w:tcPr>
            <w:tcW w:w="984" w:type="dxa"/>
          </w:tcPr>
          <w:p w14:paraId="0D5C4F1C">
            <w:pPr>
              <w:pStyle w:val="12"/>
              <w:spacing w:line="258" w:lineRule="exact"/>
              <w:ind w:left="16" w:right="6"/>
              <w:jc w:val="center"/>
              <w:rPr>
                <w:sz w:val="24"/>
              </w:rPr>
            </w:pPr>
            <w:r>
              <w:rPr>
                <w:spacing w:val="-10"/>
                <w:sz w:val="24"/>
              </w:rPr>
              <w:t>S</w:t>
            </w:r>
          </w:p>
        </w:tc>
        <w:tc>
          <w:tcPr>
            <w:tcW w:w="859" w:type="dxa"/>
          </w:tcPr>
          <w:p w14:paraId="29538E02">
            <w:pPr>
              <w:pStyle w:val="12"/>
              <w:spacing w:line="258" w:lineRule="exact"/>
              <w:ind w:left="18" w:right="7"/>
              <w:jc w:val="center"/>
              <w:rPr>
                <w:sz w:val="24"/>
              </w:rPr>
            </w:pPr>
            <w:r>
              <w:rPr>
                <w:spacing w:val="-10"/>
                <w:sz w:val="24"/>
              </w:rPr>
              <w:t>S</w:t>
            </w:r>
          </w:p>
        </w:tc>
        <w:tc>
          <w:tcPr>
            <w:tcW w:w="857" w:type="dxa"/>
          </w:tcPr>
          <w:p w14:paraId="057BBC58">
            <w:pPr>
              <w:pStyle w:val="12"/>
              <w:spacing w:line="258" w:lineRule="exact"/>
              <w:ind w:left="20" w:right="6"/>
              <w:jc w:val="center"/>
              <w:rPr>
                <w:sz w:val="24"/>
              </w:rPr>
            </w:pPr>
            <w:r>
              <w:rPr>
                <w:spacing w:val="-10"/>
                <w:sz w:val="24"/>
              </w:rPr>
              <w:t>S</w:t>
            </w:r>
          </w:p>
        </w:tc>
        <w:tc>
          <w:tcPr>
            <w:tcW w:w="860" w:type="dxa"/>
          </w:tcPr>
          <w:p w14:paraId="76F538BC">
            <w:pPr>
              <w:pStyle w:val="12"/>
              <w:spacing w:line="258" w:lineRule="exact"/>
              <w:ind w:left="17" w:right="2"/>
              <w:jc w:val="center"/>
              <w:rPr>
                <w:sz w:val="24"/>
              </w:rPr>
            </w:pPr>
            <w:r>
              <w:rPr>
                <w:spacing w:val="-10"/>
                <w:sz w:val="24"/>
              </w:rPr>
              <w:t>S</w:t>
            </w:r>
          </w:p>
        </w:tc>
        <w:tc>
          <w:tcPr>
            <w:tcW w:w="864" w:type="dxa"/>
          </w:tcPr>
          <w:p w14:paraId="388E6A0D">
            <w:pPr>
              <w:pStyle w:val="12"/>
              <w:spacing w:line="258" w:lineRule="exact"/>
              <w:ind w:left="23" w:right="13"/>
              <w:jc w:val="center"/>
              <w:rPr>
                <w:sz w:val="24"/>
              </w:rPr>
            </w:pPr>
            <w:r>
              <w:rPr>
                <w:spacing w:val="-10"/>
                <w:sz w:val="24"/>
              </w:rPr>
              <w:t>S</w:t>
            </w:r>
          </w:p>
        </w:tc>
        <w:tc>
          <w:tcPr>
            <w:tcW w:w="859" w:type="dxa"/>
          </w:tcPr>
          <w:p w14:paraId="4A8741F9">
            <w:pPr>
              <w:pStyle w:val="12"/>
              <w:spacing w:line="258" w:lineRule="exact"/>
              <w:ind w:left="18" w:right="8"/>
              <w:jc w:val="center"/>
              <w:rPr>
                <w:sz w:val="24"/>
              </w:rPr>
            </w:pPr>
            <w:r>
              <w:rPr>
                <w:spacing w:val="-10"/>
                <w:sz w:val="24"/>
              </w:rPr>
              <w:t>S</w:t>
            </w:r>
          </w:p>
        </w:tc>
        <w:tc>
          <w:tcPr>
            <w:tcW w:w="862" w:type="dxa"/>
          </w:tcPr>
          <w:p w14:paraId="41FAD1B6">
            <w:pPr>
              <w:pStyle w:val="12"/>
              <w:spacing w:line="258" w:lineRule="exact"/>
              <w:ind w:left="22" w:right="13"/>
              <w:jc w:val="center"/>
              <w:rPr>
                <w:sz w:val="24"/>
              </w:rPr>
            </w:pPr>
            <w:r>
              <w:rPr>
                <w:spacing w:val="-10"/>
                <w:sz w:val="24"/>
              </w:rPr>
              <w:t>S</w:t>
            </w:r>
          </w:p>
        </w:tc>
        <w:tc>
          <w:tcPr>
            <w:tcW w:w="861" w:type="dxa"/>
          </w:tcPr>
          <w:p w14:paraId="4E4C0E4E">
            <w:pPr>
              <w:pStyle w:val="12"/>
              <w:spacing w:line="258" w:lineRule="exact"/>
              <w:ind w:left="22" w:right="13"/>
              <w:jc w:val="center"/>
              <w:rPr>
                <w:sz w:val="24"/>
              </w:rPr>
            </w:pPr>
            <w:r>
              <w:rPr>
                <w:spacing w:val="-10"/>
                <w:sz w:val="24"/>
              </w:rPr>
              <w:t>S</w:t>
            </w:r>
          </w:p>
        </w:tc>
        <w:tc>
          <w:tcPr>
            <w:tcW w:w="892" w:type="dxa"/>
          </w:tcPr>
          <w:p w14:paraId="56CDA259">
            <w:pPr>
              <w:pStyle w:val="12"/>
              <w:spacing w:line="258" w:lineRule="exact"/>
              <w:ind w:left="10" w:right="5"/>
              <w:jc w:val="center"/>
              <w:rPr>
                <w:sz w:val="24"/>
              </w:rPr>
            </w:pPr>
            <w:r>
              <w:rPr>
                <w:spacing w:val="-10"/>
                <w:sz w:val="24"/>
              </w:rPr>
              <w:t>M</w:t>
            </w:r>
          </w:p>
        </w:tc>
      </w:tr>
      <w:tr w14:paraId="194D03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672" w:type="dxa"/>
          </w:tcPr>
          <w:p w14:paraId="2D158809">
            <w:pPr>
              <w:pStyle w:val="12"/>
              <w:spacing w:line="256" w:lineRule="exact"/>
              <w:ind w:left="21"/>
              <w:jc w:val="center"/>
              <w:rPr>
                <w:sz w:val="24"/>
              </w:rPr>
            </w:pPr>
            <w:r>
              <w:rPr>
                <w:spacing w:val="-5"/>
                <w:sz w:val="24"/>
              </w:rPr>
              <w:t>CO5</w:t>
            </w:r>
          </w:p>
        </w:tc>
        <w:tc>
          <w:tcPr>
            <w:tcW w:w="679" w:type="dxa"/>
          </w:tcPr>
          <w:p w14:paraId="2E109A5C">
            <w:pPr>
              <w:pStyle w:val="12"/>
              <w:spacing w:line="256" w:lineRule="exact"/>
              <w:ind w:left="19" w:right="7"/>
              <w:jc w:val="center"/>
              <w:rPr>
                <w:sz w:val="24"/>
              </w:rPr>
            </w:pPr>
            <w:r>
              <w:rPr>
                <w:spacing w:val="-10"/>
                <w:sz w:val="24"/>
              </w:rPr>
              <w:t>S</w:t>
            </w:r>
          </w:p>
        </w:tc>
        <w:tc>
          <w:tcPr>
            <w:tcW w:w="984" w:type="dxa"/>
          </w:tcPr>
          <w:p w14:paraId="4DFE9423">
            <w:pPr>
              <w:pStyle w:val="12"/>
              <w:spacing w:line="256" w:lineRule="exact"/>
              <w:ind w:left="16" w:right="6"/>
              <w:jc w:val="center"/>
              <w:rPr>
                <w:sz w:val="24"/>
              </w:rPr>
            </w:pPr>
            <w:r>
              <w:rPr>
                <w:spacing w:val="-10"/>
                <w:sz w:val="24"/>
              </w:rPr>
              <w:t>S</w:t>
            </w:r>
          </w:p>
        </w:tc>
        <w:tc>
          <w:tcPr>
            <w:tcW w:w="859" w:type="dxa"/>
          </w:tcPr>
          <w:p w14:paraId="3A85DEF4">
            <w:pPr>
              <w:pStyle w:val="12"/>
              <w:spacing w:line="256" w:lineRule="exact"/>
              <w:ind w:left="18" w:right="7"/>
              <w:jc w:val="center"/>
              <w:rPr>
                <w:sz w:val="24"/>
              </w:rPr>
            </w:pPr>
            <w:r>
              <w:rPr>
                <w:spacing w:val="-10"/>
                <w:sz w:val="24"/>
              </w:rPr>
              <w:t>S</w:t>
            </w:r>
          </w:p>
        </w:tc>
        <w:tc>
          <w:tcPr>
            <w:tcW w:w="857" w:type="dxa"/>
          </w:tcPr>
          <w:p w14:paraId="3CC7011F">
            <w:pPr>
              <w:pStyle w:val="12"/>
              <w:spacing w:line="256" w:lineRule="exact"/>
              <w:ind w:left="20" w:right="5"/>
              <w:jc w:val="center"/>
              <w:rPr>
                <w:sz w:val="24"/>
              </w:rPr>
            </w:pPr>
            <w:r>
              <w:rPr>
                <w:spacing w:val="-10"/>
                <w:sz w:val="24"/>
              </w:rPr>
              <w:t>M</w:t>
            </w:r>
          </w:p>
        </w:tc>
        <w:tc>
          <w:tcPr>
            <w:tcW w:w="860" w:type="dxa"/>
          </w:tcPr>
          <w:p w14:paraId="3982CADE">
            <w:pPr>
              <w:pStyle w:val="12"/>
              <w:spacing w:line="256" w:lineRule="exact"/>
              <w:ind w:left="17" w:right="2"/>
              <w:jc w:val="center"/>
              <w:rPr>
                <w:sz w:val="24"/>
              </w:rPr>
            </w:pPr>
            <w:r>
              <w:rPr>
                <w:spacing w:val="-10"/>
                <w:sz w:val="24"/>
              </w:rPr>
              <w:t>S</w:t>
            </w:r>
          </w:p>
        </w:tc>
        <w:tc>
          <w:tcPr>
            <w:tcW w:w="864" w:type="dxa"/>
          </w:tcPr>
          <w:p w14:paraId="69AD80DC">
            <w:pPr>
              <w:pStyle w:val="12"/>
              <w:spacing w:line="256" w:lineRule="exact"/>
              <w:ind w:left="23" w:right="13"/>
              <w:jc w:val="center"/>
              <w:rPr>
                <w:sz w:val="24"/>
              </w:rPr>
            </w:pPr>
            <w:r>
              <w:rPr>
                <w:spacing w:val="-10"/>
                <w:sz w:val="24"/>
              </w:rPr>
              <w:t>S</w:t>
            </w:r>
          </w:p>
        </w:tc>
        <w:tc>
          <w:tcPr>
            <w:tcW w:w="859" w:type="dxa"/>
          </w:tcPr>
          <w:p w14:paraId="40356C70">
            <w:pPr>
              <w:pStyle w:val="12"/>
              <w:spacing w:line="256" w:lineRule="exact"/>
              <w:ind w:left="18" w:right="6"/>
              <w:jc w:val="center"/>
              <w:rPr>
                <w:sz w:val="24"/>
              </w:rPr>
            </w:pPr>
            <w:r>
              <w:rPr>
                <w:spacing w:val="-10"/>
                <w:sz w:val="24"/>
              </w:rPr>
              <w:t>M</w:t>
            </w:r>
          </w:p>
        </w:tc>
        <w:tc>
          <w:tcPr>
            <w:tcW w:w="862" w:type="dxa"/>
          </w:tcPr>
          <w:p w14:paraId="5C8DC978">
            <w:pPr>
              <w:pStyle w:val="12"/>
              <w:spacing w:line="256" w:lineRule="exact"/>
              <w:ind w:left="22" w:right="17"/>
              <w:jc w:val="center"/>
              <w:rPr>
                <w:sz w:val="24"/>
              </w:rPr>
            </w:pPr>
            <w:r>
              <w:rPr>
                <w:spacing w:val="-10"/>
                <w:sz w:val="24"/>
              </w:rPr>
              <w:t>M</w:t>
            </w:r>
          </w:p>
        </w:tc>
        <w:tc>
          <w:tcPr>
            <w:tcW w:w="861" w:type="dxa"/>
          </w:tcPr>
          <w:p w14:paraId="4676F70E">
            <w:pPr>
              <w:pStyle w:val="12"/>
              <w:spacing w:line="256" w:lineRule="exact"/>
              <w:ind w:left="22" w:right="16"/>
              <w:jc w:val="center"/>
              <w:rPr>
                <w:sz w:val="24"/>
              </w:rPr>
            </w:pPr>
            <w:r>
              <w:rPr>
                <w:spacing w:val="-10"/>
                <w:sz w:val="24"/>
              </w:rPr>
              <w:t>M</w:t>
            </w:r>
          </w:p>
        </w:tc>
        <w:tc>
          <w:tcPr>
            <w:tcW w:w="892" w:type="dxa"/>
          </w:tcPr>
          <w:p w14:paraId="5CF0B498">
            <w:pPr>
              <w:pStyle w:val="12"/>
              <w:spacing w:line="256" w:lineRule="exact"/>
              <w:ind w:left="10" w:right="2"/>
              <w:jc w:val="center"/>
              <w:rPr>
                <w:sz w:val="24"/>
              </w:rPr>
            </w:pPr>
            <w:r>
              <w:rPr>
                <w:spacing w:val="-10"/>
                <w:sz w:val="24"/>
              </w:rPr>
              <w:t>S</w:t>
            </w:r>
          </w:p>
        </w:tc>
      </w:tr>
    </w:tbl>
    <w:p w14:paraId="3A82E53A">
      <w:pPr>
        <w:spacing w:before="2"/>
        <w:ind w:left="1301"/>
        <w:rPr>
          <w:rFonts w:ascii="Calibri"/>
        </w:rPr>
      </w:pPr>
      <w:r>
        <w:rPr>
          <w:rFonts w:ascii="Calibri"/>
        </w:rPr>
        <w:t>*S-Strong;</w:t>
      </w:r>
      <w:r>
        <w:rPr>
          <w:rFonts w:ascii="Calibri"/>
          <w:spacing w:val="-9"/>
        </w:rPr>
        <w:t xml:space="preserve"> </w:t>
      </w:r>
      <w:r>
        <w:rPr>
          <w:rFonts w:ascii="Calibri"/>
        </w:rPr>
        <w:t>M-Medium;</w:t>
      </w:r>
      <w:r>
        <w:rPr>
          <w:rFonts w:ascii="Calibri"/>
          <w:spacing w:val="-8"/>
        </w:rPr>
        <w:t xml:space="preserve"> </w:t>
      </w:r>
      <w:r>
        <w:rPr>
          <w:rFonts w:ascii="Calibri"/>
        </w:rPr>
        <w:t>L-</w:t>
      </w:r>
      <w:r>
        <w:rPr>
          <w:rFonts w:ascii="Calibri"/>
          <w:spacing w:val="-5"/>
        </w:rPr>
        <w:t>Low</w:t>
      </w:r>
    </w:p>
    <w:p w14:paraId="4AA0AB46">
      <w:pPr>
        <w:rPr>
          <w:rFonts w:ascii="Calibri"/>
        </w:rPr>
        <w:sectPr>
          <w:pgSz w:w="12240" w:h="15840"/>
          <w:pgMar w:top="1000" w:right="360" w:bottom="500" w:left="360" w:header="454" w:footer="309" w:gutter="0"/>
          <w:cols w:space="720" w:num="1"/>
        </w:sectPr>
      </w:pPr>
    </w:p>
    <w:p w14:paraId="10D78808">
      <w:pPr>
        <w:pStyle w:val="7"/>
        <w:spacing w:before="188"/>
        <w:rPr>
          <w:rFonts w:ascii="Calibri"/>
          <w:sz w:val="20"/>
        </w:rPr>
      </w:pPr>
    </w:p>
    <w:tbl>
      <w:tblPr>
        <w:tblStyle w:val="6"/>
        <w:tblW w:w="0" w:type="auto"/>
        <w:tblInd w:w="1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4"/>
        <w:gridCol w:w="941"/>
        <w:gridCol w:w="413"/>
        <w:gridCol w:w="5493"/>
        <w:gridCol w:w="94"/>
        <w:gridCol w:w="488"/>
        <w:gridCol w:w="392"/>
        <w:gridCol w:w="130"/>
        <w:gridCol w:w="363"/>
        <w:gridCol w:w="423"/>
      </w:tblGrid>
      <w:tr w14:paraId="2DBF59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455" w:type="dxa"/>
            <w:gridSpan w:val="2"/>
          </w:tcPr>
          <w:p w14:paraId="378A4817">
            <w:pPr>
              <w:pStyle w:val="12"/>
              <w:spacing w:before="136"/>
              <w:ind w:left="64"/>
              <w:rPr>
                <w:b/>
                <w:sz w:val="24"/>
              </w:rPr>
            </w:pPr>
            <w:r>
              <w:rPr>
                <w:b/>
                <w:sz w:val="24"/>
              </w:rPr>
              <w:t>Course</w:t>
            </w:r>
            <w:r>
              <w:rPr>
                <w:b/>
                <w:spacing w:val="-4"/>
                <w:sz w:val="24"/>
              </w:rPr>
              <w:t xml:space="preserve"> code</w:t>
            </w:r>
          </w:p>
        </w:tc>
        <w:tc>
          <w:tcPr>
            <w:tcW w:w="413" w:type="dxa"/>
          </w:tcPr>
          <w:p w14:paraId="4EFC6223">
            <w:pPr>
              <w:pStyle w:val="12"/>
              <w:ind w:left="0"/>
            </w:pPr>
          </w:p>
        </w:tc>
        <w:tc>
          <w:tcPr>
            <w:tcW w:w="5493" w:type="dxa"/>
          </w:tcPr>
          <w:p w14:paraId="434DB301">
            <w:pPr>
              <w:pStyle w:val="12"/>
              <w:spacing w:line="273" w:lineRule="exact"/>
              <w:ind w:left="136" w:right="24"/>
              <w:jc w:val="center"/>
              <w:rPr>
                <w:b/>
                <w:sz w:val="24"/>
              </w:rPr>
            </w:pPr>
            <w:r>
              <w:rPr>
                <w:b/>
                <w:sz w:val="24"/>
              </w:rPr>
              <w:t>BUSINESS</w:t>
            </w:r>
            <w:r>
              <w:rPr>
                <w:b/>
                <w:spacing w:val="-2"/>
                <w:sz w:val="24"/>
              </w:rPr>
              <w:t xml:space="preserve"> </w:t>
            </w:r>
            <w:r>
              <w:rPr>
                <w:b/>
                <w:spacing w:val="-5"/>
                <w:sz w:val="24"/>
              </w:rPr>
              <w:t>LAW</w:t>
            </w:r>
          </w:p>
          <w:p w14:paraId="16D9027C">
            <w:pPr>
              <w:pStyle w:val="12"/>
              <w:spacing w:before="2" w:line="259" w:lineRule="exact"/>
              <w:ind w:left="139" w:right="24"/>
              <w:jc w:val="center"/>
              <w:rPr>
                <w:b/>
                <w:i/>
                <w:sz w:val="24"/>
              </w:rPr>
            </w:pPr>
            <w:r>
              <w:rPr>
                <w:b/>
                <w:i/>
                <w:sz w:val="24"/>
              </w:rPr>
              <w:t>For</w:t>
            </w:r>
            <w:r>
              <w:rPr>
                <w:b/>
                <w:i/>
                <w:spacing w:val="-10"/>
                <w:sz w:val="24"/>
              </w:rPr>
              <w:t xml:space="preserve"> </w:t>
            </w:r>
            <w:r>
              <w:rPr>
                <w:b/>
                <w:i/>
                <w:spacing w:val="-2"/>
                <w:sz w:val="24"/>
              </w:rPr>
              <w:t>BBA/BBA(CA)/BBA(IB)/BBA(RM)</w:t>
            </w:r>
          </w:p>
        </w:tc>
        <w:tc>
          <w:tcPr>
            <w:tcW w:w="582" w:type="dxa"/>
            <w:gridSpan w:val="2"/>
          </w:tcPr>
          <w:p w14:paraId="1E410FB6">
            <w:pPr>
              <w:pStyle w:val="12"/>
              <w:spacing w:before="136"/>
              <w:ind w:left="137"/>
              <w:rPr>
                <w:b/>
                <w:sz w:val="24"/>
              </w:rPr>
            </w:pPr>
            <w:r>
              <w:rPr>
                <w:b/>
                <w:spacing w:val="-10"/>
                <w:sz w:val="24"/>
              </w:rPr>
              <w:t>L</w:t>
            </w:r>
          </w:p>
        </w:tc>
        <w:tc>
          <w:tcPr>
            <w:tcW w:w="522" w:type="dxa"/>
            <w:gridSpan w:val="2"/>
          </w:tcPr>
          <w:p w14:paraId="41048997">
            <w:pPr>
              <w:pStyle w:val="12"/>
              <w:spacing w:before="136"/>
              <w:ind w:left="182"/>
              <w:rPr>
                <w:b/>
                <w:sz w:val="24"/>
              </w:rPr>
            </w:pPr>
            <w:r>
              <w:rPr>
                <w:b/>
                <w:spacing w:val="-10"/>
                <w:sz w:val="24"/>
              </w:rPr>
              <w:t>T</w:t>
            </w:r>
          </w:p>
        </w:tc>
        <w:tc>
          <w:tcPr>
            <w:tcW w:w="363" w:type="dxa"/>
          </w:tcPr>
          <w:p w14:paraId="661F42D7">
            <w:pPr>
              <w:pStyle w:val="12"/>
              <w:spacing w:before="136"/>
              <w:ind w:left="12" w:right="1"/>
              <w:jc w:val="center"/>
              <w:rPr>
                <w:b/>
                <w:sz w:val="24"/>
              </w:rPr>
            </w:pPr>
            <w:r>
              <w:rPr>
                <w:b/>
                <w:spacing w:val="-10"/>
                <w:sz w:val="24"/>
              </w:rPr>
              <w:t>P</w:t>
            </w:r>
          </w:p>
        </w:tc>
        <w:tc>
          <w:tcPr>
            <w:tcW w:w="423" w:type="dxa"/>
          </w:tcPr>
          <w:p w14:paraId="58541BE7">
            <w:pPr>
              <w:pStyle w:val="12"/>
              <w:spacing w:before="136"/>
              <w:ind w:left="125"/>
              <w:rPr>
                <w:b/>
                <w:sz w:val="24"/>
              </w:rPr>
            </w:pPr>
            <w:r>
              <w:rPr>
                <w:b/>
                <w:spacing w:val="-10"/>
                <w:sz w:val="24"/>
              </w:rPr>
              <w:t>C</w:t>
            </w:r>
          </w:p>
        </w:tc>
      </w:tr>
      <w:tr w14:paraId="1F67AA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868" w:type="dxa"/>
            <w:gridSpan w:val="3"/>
          </w:tcPr>
          <w:p w14:paraId="20C7B298">
            <w:pPr>
              <w:pStyle w:val="12"/>
              <w:spacing w:line="256" w:lineRule="exact"/>
              <w:ind w:left="115"/>
              <w:rPr>
                <w:b/>
                <w:sz w:val="24"/>
              </w:rPr>
            </w:pPr>
            <w:r>
              <w:rPr>
                <w:b/>
                <w:spacing w:val="-2"/>
                <w:sz w:val="24"/>
              </w:rPr>
              <w:t>Allied-</w:t>
            </w:r>
            <w:r>
              <w:rPr>
                <w:b/>
                <w:spacing w:val="-5"/>
                <w:sz w:val="24"/>
              </w:rPr>
              <w:t>III</w:t>
            </w:r>
          </w:p>
        </w:tc>
        <w:tc>
          <w:tcPr>
            <w:tcW w:w="5493" w:type="dxa"/>
          </w:tcPr>
          <w:p w14:paraId="281B4285">
            <w:pPr>
              <w:pStyle w:val="12"/>
              <w:ind w:left="0"/>
              <w:rPr>
                <w:sz w:val="20"/>
              </w:rPr>
            </w:pPr>
          </w:p>
        </w:tc>
        <w:tc>
          <w:tcPr>
            <w:tcW w:w="582" w:type="dxa"/>
            <w:gridSpan w:val="2"/>
          </w:tcPr>
          <w:p w14:paraId="38D39EDD">
            <w:pPr>
              <w:pStyle w:val="12"/>
              <w:ind w:left="0"/>
              <w:rPr>
                <w:sz w:val="20"/>
              </w:rPr>
            </w:pPr>
          </w:p>
        </w:tc>
        <w:tc>
          <w:tcPr>
            <w:tcW w:w="522" w:type="dxa"/>
            <w:gridSpan w:val="2"/>
          </w:tcPr>
          <w:p w14:paraId="2982671E">
            <w:pPr>
              <w:pStyle w:val="12"/>
              <w:ind w:left="0"/>
              <w:jc w:val="center"/>
              <w:rPr>
                <w:sz w:val="20"/>
              </w:rPr>
            </w:pPr>
            <w:r>
              <w:rPr>
                <w:spacing w:val="-10"/>
                <w:sz w:val="20"/>
              </w:rPr>
              <w:t>-</w:t>
            </w:r>
          </w:p>
        </w:tc>
        <w:tc>
          <w:tcPr>
            <w:tcW w:w="363" w:type="dxa"/>
          </w:tcPr>
          <w:p w14:paraId="0ABAB3C8">
            <w:pPr>
              <w:pStyle w:val="12"/>
              <w:ind w:left="11" w:right="12"/>
              <w:jc w:val="center"/>
              <w:rPr>
                <w:sz w:val="20"/>
              </w:rPr>
            </w:pPr>
            <w:r>
              <w:rPr>
                <w:spacing w:val="-10"/>
                <w:sz w:val="20"/>
              </w:rPr>
              <w:t>-</w:t>
            </w:r>
          </w:p>
        </w:tc>
        <w:tc>
          <w:tcPr>
            <w:tcW w:w="423" w:type="dxa"/>
          </w:tcPr>
          <w:p w14:paraId="378FB6E1">
            <w:pPr>
              <w:pStyle w:val="12"/>
              <w:ind w:left="0"/>
              <w:rPr>
                <w:sz w:val="20"/>
              </w:rPr>
            </w:pPr>
          </w:p>
        </w:tc>
      </w:tr>
      <w:tr w14:paraId="0D1EAE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868" w:type="dxa"/>
            <w:gridSpan w:val="3"/>
          </w:tcPr>
          <w:p w14:paraId="6706FB1A">
            <w:pPr>
              <w:pStyle w:val="12"/>
              <w:spacing w:before="135"/>
              <w:ind w:left="115"/>
              <w:rPr>
                <w:b/>
                <w:sz w:val="24"/>
              </w:rPr>
            </w:pPr>
            <w:r>
              <w:rPr>
                <w:b/>
                <w:spacing w:val="-3"/>
                <w:sz w:val="24"/>
              </w:rPr>
              <w:t>Pre-</w:t>
            </w:r>
            <w:r>
              <w:rPr>
                <w:b/>
                <w:spacing w:val="-2"/>
                <w:sz w:val="24"/>
              </w:rPr>
              <w:t>requisite</w:t>
            </w:r>
          </w:p>
        </w:tc>
        <w:tc>
          <w:tcPr>
            <w:tcW w:w="5493" w:type="dxa"/>
          </w:tcPr>
          <w:p w14:paraId="11DBF568">
            <w:pPr>
              <w:pStyle w:val="12"/>
              <w:spacing w:before="135"/>
              <w:ind w:left="115" w:right="139"/>
              <w:jc w:val="center"/>
              <w:rPr>
                <w:b/>
                <w:sz w:val="24"/>
              </w:rPr>
            </w:pPr>
            <w:r>
              <w:rPr>
                <w:b/>
                <w:spacing w:val="-5"/>
                <w:sz w:val="24"/>
              </w:rPr>
              <w:t>Nil</w:t>
            </w:r>
          </w:p>
        </w:tc>
        <w:tc>
          <w:tcPr>
            <w:tcW w:w="974" w:type="dxa"/>
            <w:gridSpan w:val="3"/>
          </w:tcPr>
          <w:p w14:paraId="3E624BE8">
            <w:pPr>
              <w:pStyle w:val="12"/>
              <w:spacing w:line="276" w:lineRule="exact"/>
              <w:ind w:left="53" w:hanging="34"/>
              <w:rPr>
                <w:b/>
                <w:sz w:val="24"/>
              </w:rPr>
            </w:pPr>
            <w:r>
              <w:rPr>
                <w:b/>
                <w:spacing w:val="-4"/>
                <w:sz w:val="24"/>
              </w:rPr>
              <w:t xml:space="preserve">Syllabus </w:t>
            </w:r>
            <w:r>
              <w:rPr>
                <w:b/>
                <w:spacing w:val="-2"/>
                <w:sz w:val="24"/>
              </w:rPr>
              <w:t>Version</w:t>
            </w:r>
          </w:p>
        </w:tc>
        <w:tc>
          <w:tcPr>
            <w:tcW w:w="916" w:type="dxa"/>
            <w:gridSpan w:val="3"/>
          </w:tcPr>
          <w:p w14:paraId="5C06D4CD">
            <w:pPr>
              <w:pStyle w:val="12"/>
              <w:spacing w:before="135"/>
              <w:ind w:left="109"/>
              <w:rPr>
                <w:b/>
                <w:sz w:val="24"/>
              </w:rPr>
            </w:pPr>
            <w:r>
              <w:rPr>
                <w:b/>
                <w:spacing w:val="-2"/>
                <w:sz w:val="24"/>
              </w:rPr>
              <w:t>First</w:t>
            </w:r>
          </w:p>
        </w:tc>
      </w:tr>
      <w:tr w14:paraId="4585FE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9251" w:type="dxa"/>
            <w:gridSpan w:val="10"/>
          </w:tcPr>
          <w:p w14:paraId="6D112359">
            <w:pPr>
              <w:pStyle w:val="12"/>
              <w:spacing w:line="258" w:lineRule="exact"/>
              <w:ind w:left="115"/>
              <w:rPr>
                <w:b/>
                <w:sz w:val="24"/>
              </w:rPr>
            </w:pPr>
            <w:r>
              <w:rPr>
                <w:b/>
                <w:sz w:val="24"/>
              </w:rPr>
              <w:t>Course</w:t>
            </w:r>
            <w:r>
              <w:rPr>
                <w:b/>
                <w:spacing w:val="-2"/>
                <w:sz w:val="24"/>
              </w:rPr>
              <w:t xml:space="preserve"> Objectives:</w:t>
            </w:r>
          </w:p>
        </w:tc>
      </w:tr>
      <w:tr w14:paraId="300E30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9251" w:type="dxa"/>
            <w:gridSpan w:val="10"/>
          </w:tcPr>
          <w:p w14:paraId="4088EC20">
            <w:pPr>
              <w:pStyle w:val="12"/>
              <w:spacing w:line="270" w:lineRule="exact"/>
              <w:ind w:left="115"/>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 xml:space="preserve">are </w:t>
            </w:r>
            <w:r>
              <w:rPr>
                <w:spacing w:val="-5"/>
                <w:sz w:val="24"/>
              </w:rPr>
              <w:t>to:</w:t>
            </w:r>
          </w:p>
          <w:p w14:paraId="5FD74BF5">
            <w:pPr>
              <w:pStyle w:val="12"/>
              <w:numPr>
                <w:ilvl w:val="0"/>
                <w:numId w:val="2"/>
              </w:numPr>
              <w:tabs>
                <w:tab w:val="left" w:pos="584"/>
              </w:tabs>
              <w:ind w:left="584" w:hanging="362"/>
              <w:rPr>
                <w:sz w:val="24"/>
              </w:rPr>
            </w:pPr>
            <w:r>
              <w:rPr>
                <w:sz w:val="24"/>
              </w:rPr>
              <w:t>To</w:t>
            </w:r>
            <w:r>
              <w:rPr>
                <w:spacing w:val="-3"/>
                <w:sz w:val="24"/>
              </w:rPr>
              <w:t xml:space="preserve"> </w:t>
            </w:r>
            <w:r>
              <w:rPr>
                <w:sz w:val="24"/>
              </w:rPr>
              <w:t>enable</w:t>
            </w:r>
            <w:r>
              <w:rPr>
                <w:spacing w:val="-1"/>
                <w:sz w:val="24"/>
              </w:rPr>
              <w:t xml:space="preserve"> </w:t>
            </w:r>
            <w:r>
              <w:rPr>
                <w:sz w:val="24"/>
              </w:rPr>
              <w:t>the</w:t>
            </w:r>
            <w:r>
              <w:rPr>
                <w:spacing w:val="-1"/>
                <w:sz w:val="24"/>
              </w:rPr>
              <w:t xml:space="preserve"> </w:t>
            </w:r>
            <w:r>
              <w:rPr>
                <w:sz w:val="24"/>
              </w:rPr>
              <w:t>students</w:t>
            </w:r>
            <w:r>
              <w:rPr>
                <w:spacing w:val="-1"/>
                <w:sz w:val="24"/>
              </w:rPr>
              <w:t xml:space="preserve"> </w:t>
            </w:r>
            <w:r>
              <w:rPr>
                <w:sz w:val="24"/>
              </w:rPr>
              <w:t>to</w:t>
            </w:r>
            <w:r>
              <w:rPr>
                <w:spacing w:val="2"/>
                <w:sz w:val="24"/>
              </w:rPr>
              <w:t xml:space="preserve"> </w:t>
            </w:r>
            <w:r>
              <w:rPr>
                <w:sz w:val="24"/>
              </w:rPr>
              <w:t>acquire</w:t>
            </w:r>
            <w:r>
              <w:rPr>
                <w:spacing w:val="-3"/>
                <w:sz w:val="24"/>
              </w:rPr>
              <w:t xml:space="preserve"> </w:t>
            </w:r>
            <w:r>
              <w:rPr>
                <w:sz w:val="24"/>
              </w:rPr>
              <w:t>knowledge</w:t>
            </w:r>
            <w:r>
              <w:rPr>
                <w:spacing w:val="-1"/>
                <w:sz w:val="24"/>
              </w:rPr>
              <w:t xml:space="preserve"> </w:t>
            </w:r>
            <w:r>
              <w:rPr>
                <w:sz w:val="24"/>
              </w:rPr>
              <w:t>of</w:t>
            </w:r>
            <w:r>
              <w:rPr>
                <w:spacing w:val="-1"/>
                <w:sz w:val="24"/>
              </w:rPr>
              <w:t xml:space="preserve"> </w:t>
            </w:r>
            <w:r>
              <w:rPr>
                <w:sz w:val="24"/>
              </w:rPr>
              <w:t>legal aspects</w:t>
            </w:r>
            <w:r>
              <w:rPr>
                <w:spacing w:val="-1"/>
                <w:sz w:val="24"/>
              </w:rPr>
              <w:t xml:space="preserve"> </w:t>
            </w:r>
            <w:r>
              <w:rPr>
                <w:sz w:val="24"/>
              </w:rPr>
              <w:t>of</w:t>
            </w:r>
            <w:r>
              <w:rPr>
                <w:spacing w:val="2"/>
                <w:sz w:val="24"/>
              </w:rPr>
              <w:t xml:space="preserve"> </w:t>
            </w:r>
            <w:r>
              <w:rPr>
                <w:spacing w:val="-2"/>
                <w:sz w:val="24"/>
              </w:rPr>
              <w:t>business</w:t>
            </w:r>
          </w:p>
          <w:p w14:paraId="6189E904">
            <w:pPr>
              <w:pStyle w:val="12"/>
              <w:numPr>
                <w:ilvl w:val="0"/>
                <w:numId w:val="2"/>
              </w:numPr>
              <w:tabs>
                <w:tab w:val="left" w:pos="584"/>
              </w:tabs>
              <w:spacing w:line="269" w:lineRule="exact"/>
              <w:ind w:left="584" w:hanging="362"/>
              <w:rPr>
                <w:sz w:val="24"/>
              </w:rPr>
            </w:pPr>
            <w:r>
              <w:rPr>
                <w:sz w:val="24"/>
              </w:rPr>
              <w:t>To</w:t>
            </w:r>
            <w:r>
              <w:rPr>
                <w:spacing w:val="-1"/>
                <w:sz w:val="24"/>
              </w:rPr>
              <w:t xml:space="preserve"> </w:t>
            </w:r>
            <w:r>
              <w:rPr>
                <w:sz w:val="24"/>
              </w:rPr>
              <w:t>provide</w:t>
            </w:r>
            <w:r>
              <w:rPr>
                <w:spacing w:val="-1"/>
                <w:sz w:val="24"/>
              </w:rPr>
              <w:t xml:space="preserve"> </w:t>
            </w:r>
            <w:r>
              <w:rPr>
                <w:sz w:val="24"/>
              </w:rPr>
              <w:t>the</w:t>
            </w:r>
            <w:r>
              <w:rPr>
                <w:spacing w:val="-2"/>
                <w:sz w:val="24"/>
              </w:rPr>
              <w:t xml:space="preserve"> </w:t>
            </w:r>
            <w:r>
              <w:rPr>
                <w:sz w:val="24"/>
              </w:rPr>
              <w:t>brief</w:t>
            </w:r>
            <w:r>
              <w:rPr>
                <w:spacing w:val="-1"/>
                <w:sz w:val="24"/>
              </w:rPr>
              <w:t xml:space="preserve"> </w:t>
            </w:r>
            <w:r>
              <w:rPr>
                <w:sz w:val="24"/>
              </w:rPr>
              <w:t>idea about</w:t>
            </w:r>
            <w:r>
              <w:rPr>
                <w:spacing w:val="-1"/>
                <w:sz w:val="24"/>
              </w:rPr>
              <w:t xml:space="preserve"> </w:t>
            </w:r>
            <w:r>
              <w:rPr>
                <w:sz w:val="24"/>
              </w:rPr>
              <w:t>the</w:t>
            </w:r>
            <w:r>
              <w:rPr>
                <w:spacing w:val="-2"/>
                <w:sz w:val="24"/>
              </w:rPr>
              <w:t xml:space="preserve"> </w:t>
            </w:r>
            <w:r>
              <w:rPr>
                <w:sz w:val="24"/>
              </w:rPr>
              <w:t>frame</w:t>
            </w:r>
            <w:r>
              <w:rPr>
                <w:spacing w:val="-2"/>
                <w:sz w:val="24"/>
              </w:rPr>
              <w:t xml:space="preserve"> </w:t>
            </w:r>
            <w:r>
              <w:rPr>
                <w:sz w:val="24"/>
              </w:rPr>
              <w:t>work</w:t>
            </w:r>
            <w:r>
              <w:rPr>
                <w:spacing w:val="-1"/>
                <w:sz w:val="24"/>
              </w:rPr>
              <w:t xml:space="preserve"> </w:t>
            </w:r>
            <w:r>
              <w:rPr>
                <w:sz w:val="24"/>
              </w:rPr>
              <w:t>of Indian</w:t>
            </w:r>
            <w:r>
              <w:rPr>
                <w:spacing w:val="-1"/>
                <w:sz w:val="24"/>
              </w:rPr>
              <w:t xml:space="preserve"> </w:t>
            </w:r>
            <w:r>
              <w:rPr>
                <w:sz w:val="24"/>
              </w:rPr>
              <w:t>Business</w:t>
            </w:r>
            <w:r>
              <w:rPr>
                <w:spacing w:val="5"/>
                <w:sz w:val="24"/>
              </w:rPr>
              <w:t xml:space="preserve"> </w:t>
            </w:r>
            <w:r>
              <w:rPr>
                <w:spacing w:val="-4"/>
                <w:sz w:val="24"/>
              </w:rPr>
              <w:t>Laws</w:t>
            </w:r>
          </w:p>
          <w:p w14:paraId="02BD37B1">
            <w:pPr>
              <w:pStyle w:val="12"/>
              <w:numPr>
                <w:ilvl w:val="0"/>
                <w:numId w:val="2"/>
              </w:numPr>
              <w:tabs>
                <w:tab w:val="left" w:pos="584"/>
              </w:tabs>
              <w:spacing w:line="269" w:lineRule="exact"/>
              <w:ind w:left="584" w:hanging="362"/>
              <w:rPr>
                <w:sz w:val="24"/>
              </w:rPr>
            </w:pPr>
            <w:r>
              <w:rPr>
                <w:sz w:val="24"/>
              </w:rPr>
              <w:t>To</w:t>
            </w:r>
            <w:r>
              <w:rPr>
                <w:spacing w:val="-3"/>
                <w:sz w:val="24"/>
              </w:rPr>
              <w:t xml:space="preserve"> </w:t>
            </w:r>
            <w:r>
              <w:rPr>
                <w:sz w:val="24"/>
              </w:rPr>
              <w:t>promote</w:t>
            </w:r>
            <w:r>
              <w:rPr>
                <w:spacing w:val="-2"/>
                <w:sz w:val="24"/>
              </w:rPr>
              <w:t xml:space="preserve"> </w:t>
            </w:r>
            <w:r>
              <w:rPr>
                <w:sz w:val="24"/>
              </w:rPr>
              <w:t>the understanding</w:t>
            </w:r>
            <w:r>
              <w:rPr>
                <w:spacing w:val="-1"/>
                <w:sz w:val="24"/>
              </w:rPr>
              <w:t xml:space="preserve"> </w:t>
            </w:r>
            <w:r>
              <w:rPr>
                <w:sz w:val="24"/>
              </w:rPr>
              <w:t>of</w:t>
            </w:r>
            <w:r>
              <w:rPr>
                <w:spacing w:val="-1"/>
                <w:sz w:val="24"/>
              </w:rPr>
              <w:t xml:space="preserve"> </w:t>
            </w:r>
            <w:r>
              <w:rPr>
                <w:sz w:val="24"/>
              </w:rPr>
              <w:t>various concepts</w:t>
            </w:r>
            <w:r>
              <w:rPr>
                <w:spacing w:val="-1"/>
                <w:sz w:val="24"/>
              </w:rPr>
              <w:t xml:space="preserve"> </w:t>
            </w:r>
            <w:r>
              <w:rPr>
                <w:sz w:val="24"/>
              </w:rPr>
              <w:t>relating</w:t>
            </w:r>
            <w:r>
              <w:rPr>
                <w:spacing w:val="-1"/>
                <w:sz w:val="24"/>
              </w:rPr>
              <w:t xml:space="preserve"> </w:t>
            </w:r>
            <w:r>
              <w:rPr>
                <w:sz w:val="24"/>
              </w:rPr>
              <w:t xml:space="preserve">to </w:t>
            </w:r>
            <w:r>
              <w:rPr>
                <w:spacing w:val="-2"/>
                <w:sz w:val="24"/>
              </w:rPr>
              <w:t>business</w:t>
            </w:r>
          </w:p>
        </w:tc>
      </w:tr>
      <w:tr w14:paraId="0E91A9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251" w:type="dxa"/>
            <w:gridSpan w:val="10"/>
          </w:tcPr>
          <w:p w14:paraId="2B704EF4">
            <w:pPr>
              <w:pStyle w:val="12"/>
              <w:spacing w:line="253" w:lineRule="exact"/>
              <w:ind w:left="115"/>
              <w:rPr>
                <w:b/>
                <w:sz w:val="24"/>
              </w:rPr>
            </w:pPr>
            <w:r>
              <w:rPr>
                <w:b/>
                <w:sz w:val="24"/>
              </w:rPr>
              <w:t>Expected</w:t>
            </w:r>
            <w:r>
              <w:rPr>
                <w:b/>
                <w:spacing w:val="-3"/>
                <w:sz w:val="24"/>
              </w:rPr>
              <w:t xml:space="preserve"> </w:t>
            </w:r>
            <w:r>
              <w:rPr>
                <w:b/>
                <w:sz w:val="24"/>
              </w:rPr>
              <w:t>Course</w:t>
            </w:r>
            <w:r>
              <w:rPr>
                <w:b/>
                <w:spacing w:val="-2"/>
                <w:sz w:val="24"/>
              </w:rPr>
              <w:t xml:space="preserve"> Outcomes:</w:t>
            </w:r>
          </w:p>
        </w:tc>
      </w:tr>
      <w:tr w14:paraId="100D04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9251" w:type="dxa"/>
            <w:gridSpan w:val="10"/>
          </w:tcPr>
          <w:p w14:paraId="050E48D7">
            <w:pPr>
              <w:pStyle w:val="12"/>
              <w:spacing w:line="270" w:lineRule="exact"/>
              <w:ind w:left="115"/>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the course,</w:t>
            </w:r>
            <w:r>
              <w:rPr>
                <w:spacing w:val="-1"/>
                <w:sz w:val="24"/>
              </w:rPr>
              <w:t xml:space="preserve"> </w:t>
            </w:r>
            <w:r>
              <w:rPr>
                <w:sz w:val="24"/>
              </w:rPr>
              <w:t>student</w:t>
            </w:r>
            <w:r>
              <w:rPr>
                <w:spacing w:val="-1"/>
                <w:sz w:val="24"/>
              </w:rPr>
              <w:t xml:space="preserve"> </w:t>
            </w:r>
            <w:r>
              <w:rPr>
                <w:sz w:val="24"/>
              </w:rPr>
              <w:t>will be</w:t>
            </w:r>
            <w:r>
              <w:rPr>
                <w:spacing w:val="-1"/>
                <w:sz w:val="24"/>
              </w:rPr>
              <w:t xml:space="preserve"> </w:t>
            </w:r>
            <w:r>
              <w:rPr>
                <w:sz w:val="24"/>
              </w:rPr>
              <w:t>able</w:t>
            </w:r>
            <w:r>
              <w:rPr>
                <w:spacing w:val="2"/>
                <w:sz w:val="24"/>
              </w:rPr>
              <w:t xml:space="preserve"> </w:t>
            </w:r>
            <w:r>
              <w:rPr>
                <w:spacing w:val="-5"/>
                <w:sz w:val="24"/>
              </w:rPr>
              <w:t>to:</w:t>
            </w:r>
          </w:p>
        </w:tc>
      </w:tr>
      <w:tr w14:paraId="0BFAD3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14" w:type="dxa"/>
          </w:tcPr>
          <w:p w14:paraId="5E790689">
            <w:pPr>
              <w:pStyle w:val="12"/>
              <w:spacing w:line="273" w:lineRule="exact"/>
              <w:ind w:left="115"/>
              <w:rPr>
                <w:sz w:val="24"/>
              </w:rPr>
            </w:pPr>
            <w:r>
              <w:rPr>
                <w:spacing w:val="-10"/>
                <w:sz w:val="24"/>
              </w:rPr>
              <w:t>1</w:t>
            </w:r>
          </w:p>
        </w:tc>
        <w:tc>
          <w:tcPr>
            <w:tcW w:w="7951" w:type="dxa"/>
            <w:gridSpan w:val="7"/>
          </w:tcPr>
          <w:p w14:paraId="63FC9D9E">
            <w:pPr>
              <w:pStyle w:val="12"/>
              <w:spacing w:line="273" w:lineRule="exact"/>
              <w:ind w:left="114"/>
              <w:rPr>
                <w:sz w:val="24"/>
              </w:rPr>
            </w:pPr>
            <w:r>
              <w:rPr>
                <w:sz w:val="24"/>
              </w:rPr>
              <w:t>Develop</w:t>
            </w:r>
            <w:r>
              <w:rPr>
                <w:spacing w:val="-3"/>
                <w:sz w:val="24"/>
              </w:rPr>
              <w:t xml:space="preserve"> </w:t>
            </w:r>
            <w:r>
              <w:rPr>
                <w:sz w:val="24"/>
              </w:rPr>
              <w:t>an</w:t>
            </w:r>
            <w:r>
              <w:rPr>
                <w:spacing w:val="-1"/>
                <w:sz w:val="24"/>
              </w:rPr>
              <w:t xml:space="preserve"> </w:t>
            </w:r>
            <w:r>
              <w:rPr>
                <w:sz w:val="24"/>
              </w:rPr>
              <w:t>understanding on</w:t>
            </w:r>
            <w:r>
              <w:rPr>
                <w:spacing w:val="-1"/>
                <w:sz w:val="24"/>
              </w:rPr>
              <w:t xml:space="preserve"> </w:t>
            </w:r>
            <w:r>
              <w:rPr>
                <w:sz w:val="24"/>
              </w:rPr>
              <w:t>business law</w:t>
            </w:r>
            <w:r>
              <w:rPr>
                <w:spacing w:val="-1"/>
                <w:sz w:val="24"/>
              </w:rPr>
              <w:t xml:space="preserve"> </w:t>
            </w:r>
            <w:r>
              <w:rPr>
                <w:sz w:val="24"/>
              </w:rPr>
              <w:t>in the</w:t>
            </w:r>
            <w:r>
              <w:rPr>
                <w:spacing w:val="-1"/>
                <w:sz w:val="24"/>
              </w:rPr>
              <w:t xml:space="preserve"> </w:t>
            </w:r>
            <w:r>
              <w:rPr>
                <w:sz w:val="24"/>
              </w:rPr>
              <w:t xml:space="preserve">global </w:t>
            </w:r>
            <w:r>
              <w:rPr>
                <w:spacing w:val="-2"/>
                <w:sz w:val="24"/>
              </w:rPr>
              <w:t>context</w:t>
            </w:r>
          </w:p>
        </w:tc>
        <w:tc>
          <w:tcPr>
            <w:tcW w:w="786" w:type="dxa"/>
            <w:gridSpan w:val="2"/>
          </w:tcPr>
          <w:p w14:paraId="6D37AD28">
            <w:pPr>
              <w:pStyle w:val="12"/>
              <w:spacing w:before="30" w:line="271" w:lineRule="exact"/>
              <w:ind w:left="363"/>
              <w:rPr>
                <w:b/>
                <w:sz w:val="24"/>
              </w:rPr>
            </w:pPr>
            <w:r>
              <w:rPr>
                <w:b/>
                <w:spacing w:val="-5"/>
                <w:sz w:val="24"/>
              </w:rPr>
              <w:t>K1</w:t>
            </w:r>
          </w:p>
        </w:tc>
      </w:tr>
      <w:tr w14:paraId="78602B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14" w:type="dxa"/>
          </w:tcPr>
          <w:p w14:paraId="30A07F91">
            <w:pPr>
              <w:pStyle w:val="12"/>
              <w:spacing w:line="270" w:lineRule="exact"/>
              <w:ind w:left="115"/>
              <w:rPr>
                <w:sz w:val="24"/>
              </w:rPr>
            </w:pPr>
            <w:r>
              <w:rPr>
                <w:spacing w:val="-10"/>
                <w:sz w:val="24"/>
              </w:rPr>
              <w:t>2</w:t>
            </w:r>
          </w:p>
        </w:tc>
        <w:tc>
          <w:tcPr>
            <w:tcW w:w="7951" w:type="dxa"/>
            <w:gridSpan w:val="7"/>
          </w:tcPr>
          <w:p w14:paraId="184AA310">
            <w:pPr>
              <w:pStyle w:val="12"/>
              <w:spacing w:line="270" w:lineRule="exact"/>
              <w:ind w:left="114"/>
              <w:rPr>
                <w:sz w:val="24"/>
              </w:rPr>
            </w:pPr>
            <w:r>
              <w:rPr>
                <w:sz w:val="24"/>
              </w:rPr>
              <w:t>Knowing</w:t>
            </w:r>
            <w:r>
              <w:rPr>
                <w:spacing w:val="-1"/>
                <w:sz w:val="24"/>
              </w:rPr>
              <w:t xml:space="preserve"> </w:t>
            </w:r>
            <w:r>
              <w:rPr>
                <w:sz w:val="24"/>
              </w:rPr>
              <w:t>the</w:t>
            </w:r>
            <w:r>
              <w:rPr>
                <w:spacing w:val="58"/>
                <w:sz w:val="24"/>
              </w:rPr>
              <w:t xml:space="preserve"> </w:t>
            </w:r>
            <w:r>
              <w:rPr>
                <w:sz w:val="24"/>
              </w:rPr>
              <w:t>relevant</w:t>
            </w:r>
            <w:r>
              <w:rPr>
                <w:spacing w:val="-1"/>
                <w:sz w:val="24"/>
              </w:rPr>
              <w:t xml:space="preserve"> </w:t>
            </w:r>
            <w:r>
              <w:rPr>
                <w:sz w:val="24"/>
              </w:rPr>
              <w:t>legal terms</w:t>
            </w:r>
            <w:r>
              <w:rPr>
                <w:spacing w:val="-1"/>
                <w:sz w:val="24"/>
              </w:rPr>
              <w:t xml:space="preserve"> </w:t>
            </w:r>
            <w:r>
              <w:rPr>
                <w:sz w:val="24"/>
              </w:rPr>
              <w:t xml:space="preserve">in </w:t>
            </w:r>
            <w:r>
              <w:rPr>
                <w:spacing w:val="-2"/>
                <w:sz w:val="24"/>
              </w:rPr>
              <w:t>business</w:t>
            </w:r>
          </w:p>
        </w:tc>
        <w:tc>
          <w:tcPr>
            <w:tcW w:w="786" w:type="dxa"/>
            <w:gridSpan w:val="2"/>
          </w:tcPr>
          <w:p w14:paraId="025E57EF">
            <w:pPr>
              <w:pStyle w:val="12"/>
              <w:spacing w:before="30" w:line="271" w:lineRule="exact"/>
              <w:ind w:left="363"/>
              <w:rPr>
                <w:b/>
                <w:sz w:val="24"/>
              </w:rPr>
            </w:pPr>
            <w:r>
              <w:rPr>
                <w:b/>
                <w:spacing w:val="-5"/>
                <w:sz w:val="24"/>
              </w:rPr>
              <w:t>K2</w:t>
            </w:r>
          </w:p>
        </w:tc>
      </w:tr>
      <w:tr w14:paraId="451E46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14" w:type="dxa"/>
          </w:tcPr>
          <w:p w14:paraId="1C6C69D4">
            <w:pPr>
              <w:pStyle w:val="12"/>
              <w:spacing w:line="270" w:lineRule="exact"/>
              <w:ind w:left="115"/>
              <w:rPr>
                <w:sz w:val="24"/>
              </w:rPr>
            </w:pPr>
            <w:r>
              <w:rPr>
                <w:spacing w:val="-10"/>
                <w:sz w:val="24"/>
              </w:rPr>
              <w:t>3</w:t>
            </w:r>
          </w:p>
        </w:tc>
        <w:tc>
          <w:tcPr>
            <w:tcW w:w="7951" w:type="dxa"/>
            <w:gridSpan w:val="7"/>
          </w:tcPr>
          <w:p w14:paraId="0624A8BC">
            <w:pPr>
              <w:pStyle w:val="12"/>
              <w:spacing w:line="270" w:lineRule="exact"/>
              <w:ind w:left="114"/>
              <w:rPr>
                <w:sz w:val="24"/>
              </w:rPr>
            </w:pPr>
            <w:r>
              <w:rPr>
                <w:sz w:val="24"/>
              </w:rPr>
              <w:t>To</w:t>
            </w:r>
            <w:r>
              <w:rPr>
                <w:spacing w:val="-3"/>
                <w:sz w:val="24"/>
              </w:rPr>
              <w:t xml:space="preserve"> </w:t>
            </w:r>
            <w:r>
              <w:rPr>
                <w:sz w:val="24"/>
              </w:rPr>
              <w:t>construct</w:t>
            </w:r>
            <w:r>
              <w:rPr>
                <w:spacing w:val="-1"/>
                <w:sz w:val="24"/>
              </w:rPr>
              <w:t xml:space="preserve"> </w:t>
            </w:r>
            <w:r>
              <w:rPr>
                <w:sz w:val="24"/>
              </w:rPr>
              <w:t>the</w:t>
            </w:r>
            <w:r>
              <w:rPr>
                <w:spacing w:val="-2"/>
                <w:sz w:val="24"/>
              </w:rPr>
              <w:t xml:space="preserve"> </w:t>
            </w:r>
            <w:r>
              <w:rPr>
                <w:sz w:val="24"/>
              </w:rPr>
              <w:t>relationship</w:t>
            </w:r>
            <w:r>
              <w:rPr>
                <w:spacing w:val="-1"/>
                <w:sz w:val="24"/>
              </w:rPr>
              <w:t xml:space="preserve"> </w:t>
            </w:r>
            <w:r>
              <w:rPr>
                <w:sz w:val="24"/>
              </w:rPr>
              <w:t>of</w:t>
            </w:r>
            <w:r>
              <w:rPr>
                <w:spacing w:val="-1"/>
                <w:sz w:val="24"/>
              </w:rPr>
              <w:t xml:space="preserve"> </w:t>
            </w:r>
            <w:r>
              <w:rPr>
                <w:sz w:val="24"/>
              </w:rPr>
              <w:t>ethics</w:t>
            </w:r>
            <w:r>
              <w:rPr>
                <w:spacing w:val="-1"/>
                <w:sz w:val="24"/>
              </w:rPr>
              <w:t xml:space="preserve"> </w:t>
            </w:r>
            <w:r>
              <w:rPr>
                <w:sz w:val="24"/>
              </w:rPr>
              <w:t>and</w:t>
            </w:r>
            <w:r>
              <w:rPr>
                <w:spacing w:val="-1"/>
                <w:sz w:val="24"/>
              </w:rPr>
              <w:t xml:space="preserve"> </w:t>
            </w:r>
            <w:r>
              <w:rPr>
                <w:sz w:val="24"/>
              </w:rPr>
              <w:t>law</w:t>
            </w:r>
            <w:r>
              <w:rPr>
                <w:spacing w:val="-2"/>
                <w:sz w:val="24"/>
              </w:rPr>
              <w:t xml:space="preserve"> </w:t>
            </w:r>
            <w:r>
              <w:rPr>
                <w:sz w:val="24"/>
              </w:rPr>
              <w:t xml:space="preserve">in </w:t>
            </w:r>
            <w:r>
              <w:rPr>
                <w:spacing w:val="-2"/>
                <w:sz w:val="24"/>
              </w:rPr>
              <w:t>business</w:t>
            </w:r>
          </w:p>
        </w:tc>
        <w:tc>
          <w:tcPr>
            <w:tcW w:w="786" w:type="dxa"/>
            <w:gridSpan w:val="2"/>
          </w:tcPr>
          <w:p w14:paraId="4769E90C">
            <w:pPr>
              <w:pStyle w:val="12"/>
              <w:spacing w:before="30" w:line="273" w:lineRule="exact"/>
              <w:ind w:left="363"/>
              <w:rPr>
                <w:b/>
                <w:sz w:val="24"/>
              </w:rPr>
            </w:pPr>
            <w:r>
              <w:rPr>
                <w:b/>
                <w:spacing w:val="-5"/>
                <w:sz w:val="24"/>
              </w:rPr>
              <w:t>K3</w:t>
            </w:r>
          </w:p>
        </w:tc>
      </w:tr>
      <w:tr w14:paraId="5DFB60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14" w:type="dxa"/>
          </w:tcPr>
          <w:p w14:paraId="357FBD7A">
            <w:pPr>
              <w:pStyle w:val="12"/>
              <w:spacing w:line="270" w:lineRule="exact"/>
              <w:ind w:left="115"/>
              <w:rPr>
                <w:sz w:val="24"/>
              </w:rPr>
            </w:pPr>
            <w:r>
              <w:rPr>
                <w:spacing w:val="-10"/>
                <w:sz w:val="24"/>
              </w:rPr>
              <w:t>4</w:t>
            </w:r>
          </w:p>
        </w:tc>
        <w:tc>
          <w:tcPr>
            <w:tcW w:w="7951" w:type="dxa"/>
            <w:gridSpan w:val="7"/>
          </w:tcPr>
          <w:p w14:paraId="0094C5EB">
            <w:pPr>
              <w:pStyle w:val="12"/>
              <w:spacing w:line="270" w:lineRule="exact"/>
              <w:ind w:left="114"/>
              <w:rPr>
                <w:sz w:val="24"/>
              </w:rPr>
            </w:pPr>
            <w:r>
              <w:rPr>
                <w:sz w:val="24"/>
              </w:rPr>
              <w:t>Applying</w:t>
            </w:r>
            <w:r>
              <w:rPr>
                <w:spacing w:val="-3"/>
                <w:sz w:val="24"/>
              </w:rPr>
              <w:t xml:space="preserve"> </w:t>
            </w:r>
            <w:r>
              <w:rPr>
                <w:sz w:val="24"/>
              </w:rPr>
              <w:t>basic</w:t>
            </w:r>
            <w:r>
              <w:rPr>
                <w:spacing w:val="-1"/>
                <w:sz w:val="24"/>
              </w:rPr>
              <w:t xml:space="preserve"> </w:t>
            </w:r>
            <w:r>
              <w:rPr>
                <w:sz w:val="24"/>
              </w:rPr>
              <w:t>principles</w:t>
            </w:r>
            <w:r>
              <w:rPr>
                <w:spacing w:val="-1"/>
                <w:sz w:val="24"/>
              </w:rPr>
              <w:t xml:space="preserve"> </w:t>
            </w:r>
            <w:r>
              <w:rPr>
                <w:sz w:val="24"/>
              </w:rPr>
              <w:t>of law</w:t>
            </w:r>
            <w:r>
              <w:rPr>
                <w:spacing w:val="-1"/>
                <w:sz w:val="24"/>
              </w:rPr>
              <w:t xml:space="preserve"> </w:t>
            </w:r>
            <w:r>
              <w:rPr>
                <w:sz w:val="24"/>
              </w:rPr>
              <w:t>to business</w:t>
            </w:r>
            <w:r>
              <w:rPr>
                <w:spacing w:val="-1"/>
                <w:sz w:val="24"/>
              </w:rPr>
              <w:t xml:space="preserve"> </w:t>
            </w:r>
            <w:r>
              <w:rPr>
                <w:sz w:val="24"/>
              </w:rPr>
              <w:t>and</w:t>
            </w:r>
            <w:r>
              <w:rPr>
                <w:spacing w:val="1"/>
                <w:sz w:val="24"/>
              </w:rPr>
              <w:t xml:space="preserve"> </w:t>
            </w:r>
            <w:r>
              <w:rPr>
                <w:sz w:val="24"/>
              </w:rPr>
              <w:t>business</w:t>
            </w:r>
            <w:r>
              <w:rPr>
                <w:spacing w:val="2"/>
                <w:sz w:val="24"/>
              </w:rPr>
              <w:t xml:space="preserve"> </w:t>
            </w:r>
            <w:r>
              <w:rPr>
                <w:spacing w:val="-2"/>
                <w:sz w:val="24"/>
              </w:rPr>
              <w:t>transactions</w:t>
            </w:r>
          </w:p>
        </w:tc>
        <w:tc>
          <w:tcPr>
            <w:tcW w:w="786" w:type="dxa"/>
            <w:gridSpan w:val="2"/>
          </w:tcPr>
          <w:p w14:paraId="66797E9E">
            <w:pPr>
              <w:pStyle w:val="12"/>
              <w:spacing w:before="27" w:line="273" w:lineRule="exact"/>
              <w:ind w:left="363"/>
              <w:rPr>
                <w:b/>
                <w:sz w:val="24"/>
              </w:rPr>
            </w:pPr>
            <w:r>
              <w:rPr>
                <w:b/>
                <w:spacing w:val="-5"/>
                <w:sz w:val="24"/>
              </w:rPr>
              <w:t>K4</w:t>
            </w:r>
          </w:p>
        </w:tc>
      </w:tr>
      <w:tr w14:paraId="28A893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14" w:type="dxa"/>
          </w:tcPr>
          <w:p w14:paraId="0FBA58AD">
            <w:pPr>
              <w:pStyle w:val="12"/>
              <w:spacing w:line="270" w:lineRule="exact"/>
              <w:ind w:left="115"/>
              <w:rPr>
                <w:sz w:val="24"/>
              </w:rPr>
            </w:pPr>
            <w:r>
              <w:rPr>
                <w:spacing w:val="-10"/>
                <w:sz w:val="24"/>
              </w:rPr>
              <w:t>5</w:t>
            </w:r>
          </w:p>
        </w:tc>
        <w:tc>
          <w:tcPr>
            <w:tcW w:w="7951" w:type="dxa"/>
            <w:gridSpan w:val="7"/>
          </w:tcPr>
          <w:p w14:paraId="7AE8928D">
            <w:pPr>
              <w:pStyle w:val="12"/>
              <w:spacing w:before="5" w:line="228" w:lineRule="auto"/>
              <w:ind w:left="114"/>
              <w:rPr>
                <w:sz w:val="24"/>
              </w:rPr>
            </w:pPr>
            <w:r>
              <w:rPr>
                <w:sz w:val="24"/>
              </w:rPr>
              <w:t>Implementing</w:t>
            </w:r>
            <w:r>
              <w:rPr>
                <w:spacing w:val="-7"/>
                <w:sz w:val="24"/>
              </w:rPr>
              <w:t xml:space="preserve"> </w:t>
            </w:r>
            <w:r>
              <w:rPr>
                <w:sz w:val="24"/>
              </w:rPr>
              <w:t>current</w:t>
            </w:r>
            <w:r>
              <w:rPr>
                <w:spacing w:val="-7"/>
                <w:sz w:val="24"/>
              </w:rPr>
              <w:t xml:space="preserve"> </w:t>
            </w:r>
            <w:r>
              <w:rPr>
                <w:sz w:val="24"/>
              </w:rPr>
              <w:t>law,</w:t>
            </w:r>
            <w:r>
              <w:rPr>
                <w:spacing w:val="-7"/>
                <w:sz w:val="24"/>
              </w:rPr>
              <w:t xml:space="preserve"> </w:t>
            </w:r>
            <w:r>
              <w:rPr>
                <w:sz w:val="24"/>
              </w:rPr>
              <w:t>rules</w:t>
            </w:r>
            <w:r>
              <w:rPr>
                <w:spacing w:val="-7"/>
                <w:sz w:val="24"/>
              </w:rPr>
              <w:t xml:space="preserve"> </w:t>
            </w:r>
            <w:r>
              <w:rPr>
                <w:sz w:val="24"/>
              </w:rPr>
              <w:t>and</w:t>
            </w:r>
            <w:r>
              <w:rPr>
                <w:spacing w:val="-7"/>
                <w:sz w:val="24"/>
              </w:rPr>
              <w:t xml:space="preserve"> </w:t>
            </w:r>
            <w:r>
              <w:rPr>
                <w:sz w:val="24"/>
              </w:rPr>
              <w:t>regulations</w:t>
            </w:r>
            <w:r>
              <w:rPr>
                <w:spacing w:val="-7"/>
                <w:sz w:val="24"/>
              </w:rPr>
              <w:t xml:space="preserve"> </w:t>
            </w:r>
            <w:r>
              <w:rPr>
                <w:sz w:val="24"/>
              </w:rPr>
              <w:t>related</w:t>
            </w:r>
            <w:r>
              <w:rPr>
                <w:spacing w:val="-7"/>
                <w:sz w:val="24"/>
              </w:rPr>
              <w:t xml:space="preserve"> </w:t>
            </w:r>
            <w:r>
              <w:rPr>
                <w:sz w:val="24"/>
              </w:rPr>
              <w:t>to</w:t>
            </w:r>
            <w:r>
              <w:rPr>
                <w:spacing w:val="-7"/>
                <w:sz w:val="24"/>
              </w:rPr>
              <w:t xml:space="preserve"> </w:t>
            </w:r>
            <w:r>
              <w:rPr>
                <w:sz w:val="24"/>
              </w:rPr>
              <w:t>settling</w:t>
            </w:r>
            <w:r>
              <w:rPr>
                <w:spacing w:val="-2"/>
                <w:sz w:val="24"/>
              </w:rPr>
              <w:t xml:space="preserve"> </w:t>
            </w:r>
            <w:r>
              <w:rPr>
                <w:sz w:val="24"/>
              </w:rPr>
              <w:t xml:space="preserve">business </w:t>
            </w:r>
            <w:r>
              <w:rPr>
                <w:spacing w:val="-2"/>
                <w:sz w:val="24"/>
              </w:rPr>
              <w:t>Disputes</w:t>
            </w:r>
          </w:p>
        </w:tc>
        <w:tc>
          <w:tcPr>
            <w:tcW w:w="786" w:type="dxa"/>
            <w:gridSpan w:val="2"/>
          </w:tcPr>
          <w:p w14:paraId="474B23C8">
            <w:pPr>
              <w:pStyle w:val="12"/>
              <w:spacing w:before="203"/>
              <w:ind w:left="363"/>
              <w:rPr>
                <w:b/>
                <w:sz w:val="24"/>
              </w:rPr>
            </w:pPr>
            <w:r>
              <w:rPr>
                <w:b/>
                <w:spacing w:val="-5"/>
                <w:sz w:val="24"/>
              </w:rPr>
              <w:t>K5</w:t>
            </w:r>
          </w:p>
        </w:tc>
      </w:tr>
      <w:tr w14:paraId="7947B1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251" w:type="dxa"/>
            <w:gridSpan w:val="10"/>
          </w:tcPr>
          <w:p w14:paraId="6630CD7A">
            <w:pPr>
              <w:pStyle w:val="12"/>
              <w:spacing w:line="270" w:lineRule="exact"/>
              <w:ind w:left="115"/>
              <w:rPr>
                <w:sz w:val="24"/>
              </w:rPr>
            </w:pPr>
            <w:r>
              <w:rPr>
                <w:b/>
                <w:spacing w:val="-2"/>
                <w:sz w:val="24"/>
              </w:rPr>
              <w:t>K1</w:t>
            </w:r>
            <w:r>
              <w:rPr>
                <w:spacing w:val="-2"/>
                <w:sz w:val="24"/>
              </w:rPr>
              <w:t>-Remember;</w:t>
            </w:r>
            <w:r>
              <w:rPr>
                <w:b/>
                <w:spacing w:val="-2"/>
                <w:sz w:val="24"/>
              </w:rPr>
              <w:t>K2</w:t>
            </w:r>
            <w:r>
              <w:rPr>
                <w:spacing w:val="-2"/>
                <w:sz w:val="24"/>
              </w:rPr>
              <w:t>-Understand;</w:t>
            </w:r>
            <w:r>
              <w:rPr>
                <w:b/>
                <w:spacing w:val="-2"/>
                <w:sz w:val="24"/>
              </w:rPr>
              <w:t>K3</w:t>
            </w:r>
            <w:r>
              <w:rPr>
                <w:spacing w:val="-2"/>
                <w:sz w:val="24"/>
              </w:rPr>
              <w:t>-Apply;</w:t>
            </w:r>
            <w:r>
              <w:rPr>
                <w:b/>
                <w:spacing w:val="-2"/>
                <w:sz w:val="24"/>
              </w:rPr>
              <w:t>K4</w:t>
            </w:r>
            <w:r>
              <w:rPr>
                <w:spacing w:val="-2"/>
                <w:sz w:val="24"/>
              </w:rPr>
              <w:t>-Analyze;</w:t>
            </w:r>
            <w:r>
              <w:rPr>
                <w:b/>
                <w:spacing w:val="-2"/>
                <w:sz w:val="24"/>
              </w:rPr>
              <w:t>K5</w:t>
            </w:r>
            <w:r>
              <w:rPr>
                <w:spacing w:val="-2"/>
                <w:sz w:val="24"/>
              </w:rPr>
              <w:t>-Evaluate;</w:t>
            </w:r>
            <w:r>
              <w:rPr>
                <w:b/>
                <w:spacing w:val="-2"/>
                <w:sz w:val="24"/>
              </w:rPr>
              <w:t>K6</w:t>
            </w:r>
            <w:r>
              <w:rPr>
                <w:spacing w:val="-2"/>
                <w:sz w:val="24"/>
              </w:rPr>
              <w:t>–</w:t>
            </w:r>
            <w:r>
              <w:rPr>
                <w:spacing w:val="74"/>
                <w:w w:val="150"/>
                <w:sz w:val="24"/>
              </w:rPr>
              <w:t xml:space="preserve"> </w:t>
            </w:r>
            <w:r>
              <w:rPr>
                <w:spacing w:val="-2"/>
                <w:sz w:val="24"/>
              </w:rPr>
              <w:t>Create</w:t>
            </w:r>
          </w:p>
        </w:tc>
      </w:tr>
      <w:tr w14:paraId="00640E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455" w:type="dxa"/>
            <w:gridSpan w:val="2"/>
          </w:tcPr>
          <w:p w14:paraId="4E821E40">
            <w:pPr>
              <w:pStyle w:val="12"/>
              <w:spacing w:line="253" w:lineRule="exact"/>
              <w:ind w:left="460"/>
              <w:rPr>
                <w:b/>
                <w:sz w:val="24"/>
              </w:rPr>
            </w:pPr>
            <w:r>
              <w:rPr>
                <w:b/>
                <w:spacing w:val="-2"/>
                <w:sz w:val="24"/>
              </w:rPr>
              <w:t>Unit:1</w:t>
            </w:r>
          </w:p>
        </w:tc>
        <w:tc>
          <w:tcPr>
            <w:tcW w:w="6000" w:type="dxa"/>
            <w:gridSpan w:val="3"/>
          </w:tcPr>
          <w:p w14:paraId="70CF63F9">
            <w:pPr>
              <w:pStyle w:val="12"/>
              <w:spacing w:line="253" w:lineRule="exact"/>
              <w:ind w:left="1994"/>
              <w:rPr>
                <w:b/>
                <w:sz w:val="24"/>
              </w:rPr>
            </w:pPr>
            <w:r>
              <w:rPr>
                <w:b/>
                <w:sz w:val="24"/>
              </w:rPr>
              <mc:AlternateContent>
                <mc:Choice Requires="wpg">
                  <w:drawing>
                    <wp:anchor distT="0" distB="0" distL="0" distR="0" simplePos="0" relativeHeight="251679744" behindDoc="1" locked="0" layoutInCell="1" allowOverlap="1">
                      <wp:simplePos x="0" y="0"/>
                      <wp:positionH relativeFrom="column">
                        <wp:posOffset>833120</wp:posOffset>
                      </wp:positionH>
                      <wp:positionV relativeFrom="paragraph">
                        <wp:posOffset>61595</wp:posOffset>
                      </wp:positionV>
                      <wp:extent cx="1847850" cy="1538605"/>
                      <wp:effectExtent l="0" t="0" r="0" b="0"/>
                      <wp:wrapNone/>
                      <wp:docPr id="74" name="Group 74"/>
                      <wp:cNvGraphicFramePr/>
                      <a:graphic xmlns:a="http://schemas.openxmlformats.org/drawingml/2006/main">
                        <a:graphicData uri="http://schemas.microsoft.com/office/word/2010/wordprocessingGroup">
                          <wpg:wgp>
                            <wpg:cNvGrpSpPr/>
                            <wpg:grpSpPr>
                              <a:xfrm>
                                <a:off x="0" y="0"/>
                                <a:ext cx="1847850" cy="1538605"/>
                                <a:chOff x="0" y="0"/>
                                <a:chExt cx="1847850" cy="1538605"/>
                              </a:xfrm>
                            </wpg:grpSpPr>
                            <pic:pic xmlns:pic="http://schemas.openxmlformats.org/drawingml/2006/picture">
                              <pic:nvPicPr>
                                <pic:cNvPr id="75" name="Image 75"/>
                                <pic:cNvPicPr/>
                              </pic:nvPicPr>
                              <pic:blipFill>
                                <a:blip r:embed="rId15" cstate="print"/>
                                <a:stretch>
                                  <a:fillRect/>
                                </a:stretch>
                              </pic:blipFill>
                              <pic:spPr>
                                <a:xfrm>
                                  <a:off x="0" y="0"/>
                                  <a:ext cx="1847850" cy="1538484"/>
                                </a:xfrm>
                                <a:prstGeom prst="rect">
                                  <a:avLst/>
                                </a:prstGeom>
                              </pic:spPr>
                            </pic:pic>
                          </wpg:wgp>
                        </a:graphicData>
                      </a:graphic>
                    </wp:anchor>
                  </w:drawing>
                </mc:Choice>
                <mc:Fallback>
                  <w:pict>
                    <v:group id="_x0000_s1026" o:spid="_x0000_s1026" o:spt="203" style="position:absolute;left:0pt;margin-left:65.6pt;margin-top:4.85pt;height:121.15pt;width:145.5pt;z-index:-251636736;mso-width-relative:page;mso-height-relative:page;" coordsize="1847850,1538605" o:gfxdata="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">
                      <o:lock v:ext="edit" aspectratio="f"/>
                      <v:shape id="Image 75" o:spid="_x0000_s1026" o:spt="75" type="#_x0000_t75" style="position:absolute;left:0;top:0;height:1538484;width:1847850;" filled="f" o:preferrelative="t" stroked="f" coordsize="21600,21600" o:gfxdata="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2b80y8AAAA&#10;2wAAAA8AAAAAAAAAAQAgAAAAIgAAAGRycy9kb3ducmV2LnhtbFBLAQIUABQAAAAIAIdO4kAzLwWe&#10;OwAAADkAAAAQAAAAAAAAAAEAIAAAAAsBAABkcnMvc2hhcGV4bWwueG1sUEsFBgAAAAAGAAYAWwEA&#10;ALUDAAAAAA==&#10;">
                        <v:fill on="f" focussize="0,0"/>
                        <v:stroke on="f"/>
                        <v:imagedata r:id="rId15" o:title=""/>
                        <o:lock v:ext="edit" aspectratio="f"/>
                      </v:shape>
                    </v:group>
                  </w:pict>
                </mc:Fallback>
              </mc:AlternateContent>
            </w:r>
            <w:r>
              <w:rPr>
                <w:b/>
                <w:sz w:val="24"/>
              </w:rPr>
              <w:t>BUSINESS</w:t>
            </w:r>
            <w:r>
              <w:rPr>
                <w:b/>
                <w:spacing w:val="-2"/>
                <w:sz w:val="24"/>
              </w:rPr>
              <w:t xml:space="preserve"> ETHICS</w:t>
            </w:r>
          </w:p>
        </w:tc>
        <w:tc>
          <w:tcPr>
            <w:tcW w:w="1796" w:type="dxa"/>
            <w:gridSpan w:val="5"/>
          </w:tcPr>
          <w:p w14:paraId="5F3B48C8">
            <w:pPr>
              <w:pStyle w:val="12"/>
              <w:ind w:left="0"/>
              <w:rPr>
                <w:sz w:val="20"/>
              </w:rPr>
            </w:pPr>
          </w:p>
        </w:tc>
      </w:tr>
      <w:tr w14:paraId="45341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4" w:hRule="atLeast"/>
        </w:trPr>
        <w:tc>
          <w:tcPr>
            <w:tcW w:w="9251" w:type="dxa"/>
            <w:gridSpan w:val="10"/>
          </w:tcPr>
          <w:p w14:paraId="198489AB">
            <w:pPr>
              <w:pStyle w:val="12"/>
              <w:spacing w:line="225" w:lineRule="auto"/>
              <w:ind w:left="115"/>
              <w:rPr>
                <w:sz w:val="24"/>
              </w:rPr>
            </w:pPr>
            <w:r>
              <w:rPr>
                <w:sz w:val="24"/>
              </w:rPr>
              <w:t>Ethics</w:t>
            </w:r>
            <w:r>
              <w:rPr>
                <w:spacing w:val="-3"/>
                <w:sz w:val="24"/>
              </w:rPr>
              <w:t xml:space="preserve"> </w:t>
            </w:r>
            <w:r>
              <w:rPr>
                <w:sz w:val="24"/>
              </w:rPr>
              <w:t>and</w:t>
            </w:r>
            <w:r>
              <w:rPr>
                <w:spacing w:val="-3"/>
                <w:sz w:val="24"/>
              </w:rPr>
              <w:t xml:space="preserve"> </w:t>
            </w:r>
            <w:r>
              <w:rPr>
                <w:sz w:val="24"/>
              </w:rPr>
              <w:t>Business</w:t>
            </w:r>
            <w:r>
              <w:rPr>
                <w:spacing w:val="-3"/>
                <w:sz w:val="24"/>
              </w:rPr>
              <w:t xml:space="preserve"> </w:t>
            </w:r>
            <w:r>
              <w:rPr>
                <w:sz w:val="24"/>
              </w:rPr>
              <w:t>Ethics</w:t>
            </w:r>
            <w:r>
              <w:rPr>
                <w:spacing w:val="-2"/>
                <w:sz w:val="24"/>
              </w:rPr>
              <w:t xml:space="preserve"> </w:t>
            </w:r>
            <w:r>
              <w:rPr>
                <w:sz w:val="24"/>
              </w:rPr>
              <w:t>–</w:t>
            </w:r>
            <w:r>
              <w:rPr>
                <w:spacing w:val="-3"/>
                <w:sz w:val="24"/>
              </w:rPr>
              <w:t xml:space="preserve"> </w:t>
            </w:r>
            <w:r>
              <w:rPr>
                <w:sz w:val="24"/>
              </w:rPr>
              <w:t>Ethical</w:t>
            </w:r>
            <w:r>
              <w:rPr>
                <w:spacing w:val="-3"/>
                <w:sz w:val="24"/>
              </w:rPr>
              <w:t xml:space="preserve"> </w:t>
            </w:r>
            <w:r>
              <w:rPr>
                <w:sz w:val="24"/>
              </w:rPr>
              <w:t>principles</w:t>
            </w:r>
            <w:r>
              <w:rPr>
                <w:spacing w:val="-3"/>
                <w:sz w:val="24"/>
              </w:rPr>
              <w:t xml:space="preserve"> </w:t>
            </w:r>
            <w:r>
              <w:rPr>
                <w:sz w:val="24"/>
              </w:rPr>
              <w:t>in</w:t>
            </w:r>
            <w:r>
              <w:rPr>
                <w:spacing w:val="-1"/>
                <w:sz w:val="24"/>
              </w:rPr>
              <w:t xml:space="preserve"> </w:t>
            </w:r>
            <w:r>
              <w:rPr>
                <w:sz w:val="24"/>
              </w:rPr>
              <w:t>Business</w:t>
            </w:r>
            <w:r>
              <w:rPr>
                <w:spacing w:val="-2"/>
                <w:sz w:val="24"/>
              </w:rPr>
              <w:t xml:space="preserve"> </w:t>
            </w:r>
            <w:r>
              <w:rPr>
                <w:sz w:val="24"/>
              </w:rPr>
              <w:t>-</w:t>
            </w:r>
            <w:r>
              <w:rPr>
                <w:spacing w:val="-4"/>
                <w:sz w:val="24"/>
              </w:rPr>
              <w:t xml:space="preserve"> </w:t>
            </w:r>
            <w:r>
              <w:rPr>
                <w:sz w:val="24"/>
              </w:rPr>
              <w:t>Concepts</w:t>
            </w:r>
            <w:r>
              <w:rPr>
                <w:spacing w:val="-3"/>
                <w:sz w:val="24"/>
              </w:rPr>
              <w:t xml:space="preserve"> </w:t>
            </w:r>
            <w:r>
              <w:rPr>
                <w:sz w:val="24"/>
              </w:rPr>
              <w:t>Values</w:t>
            </w:r>
            <w:r>
              <w:rPr>
                <w:spacing w:val="-3"/>
                <w:sz w:val="24"/>
              </w:rPr>
              <w:t xml:space="preserve"> </w:t>
            </w:r>
            <w:r>
              <w:rPr>
                <w:sz w:val="24"/>
              </w:rPr>
              <w:t>and</w:t>
            </w:r>
            <w:r>
              <w:rPr>
                <w:spacing w:val="-3"/>
                <w:sz w:val="24"/>
              </w:rPr>
              <w:t xml:space="preserve"> </w:t>
            </w:r>
            <w:r>
              <w:rPr>
                <w:sz w:val="24"/>
              </w:rPr>
              <w:t>Ethics</w:t>
            </w:r>
            <w:r>
              <w:rPr>
                <w:spacing w:val="-2"/>
                <w:sz w:val="24"/>
              </w:rPr>
              <w:t xml:space="preserve"> </w:t>
            </w:r>
            <w:r>
              <w:rPr>
                <w:sz w:val="24"/>
              </w:rPr>
              <w:t>– Ethical Corporate Behavior – Social Responsibility of Business - Corporate Governance –</w:t>
            </w:r>
          </w:p>
          <w:p w14:paraId="0CA230BB">
            <w:pPr>
              <w:pStyle w:val="12"/>
              <w:spacing w:line="246" w:lineRule="exact"/>
              <w:ind w:left="115"/>
              <w:rPr>
                <w:sz w:val="24"/>
              </w:rPr>
            </w:pPr>
            <w:r>
              <w:rPr>
                <w:sz w:val="24"/>
              </w:rPr>
              <w:t>Need</w:t>
            </w:r>
            <w:r>
              <w:rPr>
                <w:spacing w:val="-3"/>
                <w:sz w:val="24"/>
              </w:rPr>
              <w:t xml:space="preserve"> </w:t>
            </w:r>
            <w:r>
              <w:rPr>
                <w:sz w:val="24"/>
              </w:rPr>
              <w:t>,</w:t>
            </w:r>
            <w:r>
              <w:rPr>
                <w:spacing w:val="-1"/>
                <w:sz w:val="24"/>
              </w:rPr>
              <w:t xml:space="preserve"> </w:t>
            </w:r>
            <w:r>
              <w:rPr>
                <w:sz w:val="24"/>
              </w:rPr>
              <w:t>Principles</w:t>
            </w:r>
            <w:r>
              <w:rPr>
                <w:spacing w:val="-1"/>
                <w:sz w:val="24"/>
              </w:rPr>
              <w:t xml:space="preserve"> </w:t>
            </w:r>
            <w:r>
              <w:rPr>
                <w:sz w:val="24"/>
              </w:rPr>
              <w:t>and</w:t>
            </w:r>
            <w:r>
              <w:rPr>
                <w:spacing w:val="-1"/>
                <w:sz w:val="24"/>
              </w:rPr>
              <w:t xml:space="preserve"> </w:t>
            </w:r>
            <w:r>
              <w:rPr>
                <w:sz w:val="24"/>
              </w:rPr>
              <w:t>Scope</w:t>
            </w:r>
            <w:r>
              <w:rPr>
                <w:spacing w:val="-1"/>
                <w:sz w:val="24"/>
              </w:rPr>
              <w:t xml:space="preserve"> </w:t>
            </w:r>
            <w:r>
              <w:rPr>
                <w:sz w:val="24"/>
              </w:rPr>
              <w:t>–</w:t>
            </w:r>
            <w:r>
              <w:rPr>
                <w:spacing w:val="-1"/>
                <w:sz w:val="24"/>
              </w:rPr>
              <w:t xml:space="preserve"> </w:t>
            </w:r>
            <w:r>
              <w:rPr>
                <w:sz w:val="24"/>
              </w:rPr>
              <w:t>Elements</w:t>
            </w:r>
            <w:r>
              <w:rPr>
                <w:spacing w:val="-1"/>
                <w:sz w:val="24"/>
              </w:rPr>
              <w:t xml:space="preserve"> </w:t>
            </w:r>
            <w:r>
              <w:rPr>
                <w:sz w:val="24"/>
              </w:rPr>
              <w:t>of</w:t>
            </w:r>
            <w:r>
              <w:rPr>
                <w:spacing w:val="-1"/>
                <w:sz w:val="24"/>
              </w:rPr>
              <w:t xml:space="preserve"> </w:t>
            </w:r>
            <w:r>
              <w:rPr>
                <w:sz w:val="24"/>
              </w:rPr>
              <w:t>good</w:t>
            </w:r>
            <w:r>
              <w:rPr>
                <w:spacing w:val="-1"/>
                <w:sz w:val="24"/>
              </w:rPr>
              <w:t xml:space="preserve"> </w:t>
            </w:r>
            <w:r>
              <w:rPr>
                <w:sz w:val="24"/>
              </w:rPr>
              <w:t>corporate</w:t>
            </w:r>
            <w:r>
              <w:rPr>
                <w:spacing w:val="-1"/>
                <w:sz w:val="24"/>
              </w:rPr>
              <w:t xml:space="preserve"> </w:t>
            </w:r>
            <w:r>
              <w:rPr>
                <w:spacing w:val="-2"/>
                <w:sz w:val="24"/>
              </w:rPr>
              <w:t>governance.</w:t>
            </w:r>
          </w:p>
        </w:tc>
      </w:tr>
      <w:tr w14:paraId="0DA62A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55" w:type="dxa"/>
            <w:gridSpan w:val="2"/>
          </w:tcPr>
          <w:p w14:paraId="7B2231FF">
            <w:pPr>
              <w:pStyle w:val="12"/>
              <w:spacing w:line="256" w:lineRule="exact"/>
              <w:ind w:left="115"/>
              <w:rPr>
                <w:b/>
                <w:sz w:val="24"/>
              </w:rPr>
            </w:pPr>
            <w:r>
              <w:rPr>
                <w:b/>
                <w:spacing w:val="-2"/>
                <w:sz w:val="24"/>
              </w:rPr>
              <w:t>Unit:2</w:t>
            </w:r>
          </w:p>
        </w:tc>
        <w:tc>
          <w:tcPr>
            <w:tcW w:w="6000" w:type="dxa"/>
            <w:gridSpan w:val="3"/>
          </w:tcPr>
          <w:p w14:paraId="69E4F06E">
            <w:pPr>
              <w:pStyle w:val="12"/>
              <w:spacing w:line="256" w:lineRule="exact"/>
              <w:ind w:left="1502"/>
              <w:rPr>
                <w:b/>
                <w:sz w:val="24"/>
              </w:rPr>
            </w:pPr>
            <w:r>
              <w:rPr>
                <w:b/>
                <w:sz w:val="24"/>
              </w:rPr>
              <w:t xml:space="preserve">LAW </w:t>
            </w:r>
            <w:r>
              <w:rPr>
                <w:b/>
                <w:spacing w:val="-2"/>
                <w:sz w:val="24"/>
              </w:rPr>
              <w:t>OFCONTRACT</w:t>
            </w:r>
          </w:p>
        </w:tc>
        <w:tc>
          <w:tcPr>
            <w:tcW w:w="1796" w:type="dxa"/>
            <w:gridSpan w:val="5"/>
          </w:tcPr>
          <w:p w14:paraId="0EE8A247">
            <w:pPr>
              <w:pStyle w:val="12"/>
              <w:ind w:left="0"/>
              <w:rPr>
                <w:sz w:val="20"/>
              </w:rPr>
            </w:pPr>
          </w:p>
        </w:tc>
      </w:tr>
      <w:tr w14:paraId="127E0D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251" w:type="dxa"/>
            <w:gridSpan w:val="10"/>
          </w:tcPr>
          <w:p w14:paraId="3AA62249">
            <w:pPr>
              <w:pStyle w:val="12"/>
              <w:spacing w:line="276" w:lineRule="exact"/>
              <w:ind w:left="115"/>
              <w:jc w:val="both"/>
              <w:rPr>
                <w:sz w:val="24"/>
              </w:rPr>
            </w:pPr>
            <w:r>
              <w:rPr>
                <w:sz w:val="24"/>
              </w:rPr>
              <w:t>Contracts - Essentials of contract - Agreements – Classification of contracts-Offer-Legal rules asto offer and lapse of offer –Acceptance and rules asto acceptance-Capacity O partiesto</w:t>
            </w:r>
            <w:r>
              <w:rPr>
                <w:spacing w:val="40"/>
                <w:sz w:val="24"/>
              </w:rPr>
              <w:t xml:space="preserve"> </w:t>
            </w:r>
            <w:r>
              <w:rPr>
                <w:sz w:val="24"/>
              </w:rPr>
              <w:t>create contract- Wagering agreements - Stranger to a Contract and exceptions.</w:t>
            </w:r>
          </w:p>
        </w:tc>
      </w:tr>
      <w:tr w14:paraId="7B1219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455" w:type="dxa"/>
            <w:gridSpan w:val="2"/>
          </w:tcPr>
          <w:p w14:paraId="08DEB648">
            <w:pPr>
              <w:pStyle w:val="12"/>
              <w:spacing w:line="258" w:lineRule="exact"/>
              <w:ind w:left="115"/>
              <w:rPr>
                <w:b/>
                <w:sz w:val="24"/>
              </w:rPr>
            </w:pPr>
            <w:r>
              <w:rPr>
                <w:b/>
                <w:spacing w:val="-2"/>
                <w:sz w:val="24"/>
              </w:rPr>
              <w:t>Unit:3</w:t>
            </w:r>
          </w:p>
        </w:tc>
        <w:tc>
          <w:tcPr>
            <w:tcW w:w="6000" w:type="dxa"/>
            <w:gridSpan w:val="3"/>
          </w:tcPr>
          <w:p w14:paraId="6303B03C">
            <w:pPr>
              <w:pStyle w:val="12"/>
              <w:spacing w:line="258" w:lineRule="exact"/>
              <w:ind w:left="1542"/>
              <w:rPr>
                <w:b/>
                <w:sz w:val="24"/>
              </w:rPr>
            </w:pPr>
            <w:r>
              <w:rPr>
                <w:b/>
                <w:sz w:val="24"/>
              </w:rPr>
              <w:t>CONSIDERATION</w:t>
            </w:r>
            <w:r>
              <w:rPr>
                <w:b/>
                <w:spacing w:val="-1"/>
                <w:sz w:val="24"/>
              </w:rPr>
              <w:t xml:space="preserve"> </w:t>
            </w:r>
            <w:r>
              <w:rPr>
                <w:b/>
                <w:sz w:val="24"/>
              </w:rPr>
              <w:t xml:space="preserve">IN </w:t>
            </w:r>
            <w:r>
              <w:rPr>
                <w:b/>
                <w:spacing w:val="-5"/>
                <w:sz w:val="24"/>
              </w:rPr>
              <w:t>LAW</w:t>
            </w:r>
          </w:p>
        </w:tc>
        <w:tc>
          <w:tcPr>
            <w:tcW w:w="1796" w:type="dxa"/>
            <w:gridSpan w:val="5"/>
          </w:tcPr>
          <w:p w14:paraId="1F8CE3F6">
            <w:pPr>
              <w:pStyle w:val="12"/>
              <w:ind w:left="0"/>
              <w:rPr>
                <w:sz w:val="20"/>
              </w:rPr>
            </w:pPr>
          </w:p>
        </w:tc>
      </w:tr>
      <w:tr w14:paraId="5DF6C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9251" w:type="dxa"/>
            <w:gridSpan w:val="10"/>
          </w:tcPr>
          <w:p w14:paraId="0055FD87">
            <w:pPr>
              <w:pStyle w:val="12"/>
              <w:spacing w:line="242" w:lineRule="auto"/>
              <w:ind w:left="115" w:right="-15"/>
              <w:rPr>
                <w:sz w:val="24"/>
              </w:rPr>
            </w:pPr>
            <w:r>
              <w:rPr>
                <w:sz w:val="24"/>
              </w:rPr>
              <w:t>Consideration</w:t>
            </w:r>
            <w:r>
              <w:rPr>
                <w:spacing w:val="40"/>
                <w:sz w:val="24"/>
              </w:rPr>
              <w:t xml:space="preserve"> </w:t>
            </w:r>
            <w:r>
              <w:rPr>
                <w:sz w:val="24"/>
              </w:rPr>
              <w:t>-</w:t>
            </w:r>
            <w:r>
              <w:rPr>
                <w:spacing w:val="40"/>
                <w:sz w:val="24"/>
              </w:rPr>
              <w:t xml:space="preserve"> </w:t>
            </w:r>
            <w:r>
              <w:rPr>
                <w:sz w:val="24"/>
              </w:rPr>
              <w:t>Legal</w:t>
            </w:r>
            <w:r>
              <w:rPr>
                <w:spacing w:val="40"/>
                <w:sz w:val="24"/>
              </w:rPr>
              <w:t xml:space="preserve"> </w:t>
            </w:r>
            <w:r>
              <w:rPr>
                <w:sz w:val="24"/>
              </w:rPr>
              <w:t>rules</w:t>
            </w:r>
            <w:r>
              <w:rPr>
                <w:spacing w:val="40"/>
                <w:sz w:val="24"/>
              </w:rPr>
              <w:t xml:space="preserve"> </w:t>
            </w:r>
            <w:r>
              <w:rPr>
                <w:sz w:val="24"/>
              </w:rPr>
              <w:t>as</w:t>
            </w:r>
            <w:r>
              <w:rPr>
                <w:spacing w:val="40"/>
                <w:sz w:val="24"/>
              </w:rPr>
              <w:t xml:space="preserve"> </w:t>
            </w:r>
            <w:r>
              <w:rPr>
                <w:sz w:val="24"/>
              </w:rPr>
              <w:t>to</w:t>
            </w:r>
            <w:r>
              <w:rPr>
                <w:spacing w:val="40"/>
                <w:sz w:val="24"/>
              </w:rPr>
              <w:t xml:space="preserve"> </w:t>
            </w:r>
            <w:r>
              <w:rPr>
                <w:sz w:val="24"/>
              </w:rPr>
              <w:t>Consideration</w:t>
            </w:r>
            <w:r>
              <w:rPr>
                <w:spacing w:val="40"/>
                <w:sz w:val="24"/>
              </w:rPr>
              <w:t xml:space="preserve"> </w:t>
            </w:r>
            <w:r>
              <w:rPr>
                <w:sz w:val="24"/>
              </w:rPr>
              <w:t>–</w:t>
            </w:r>
            <w:r>
              <w:rPr>
                <w:spacing w:val="40"/>
                <w:sz w:val="24"/>
              </w:rPr>
              <w:t xml:space="preserve"> </w:t>
            </w:r>
            <w:r>
              <w:rPr>
                <w:sz w:val="24"/>
              </w:rPr>
              <w:t>Contractwithoutconsideration-Consent- Coercion-Undueinfluence–Misrepresentation-</w:t>
            </w:r>
            <w:r>
              <w:rPr>
                <w:spacing w:val="50"/>
                <w:w w:val="150"/>
                <w:sz w:val="24"/>
              </w:rPr>
              <w:t xml:space="preserve"> </w:t>
            </w:r>
            <w:r>
              <w:rPr>
                <w:sz w:val="24"/>
              </w:rPr>
              <w:t>Fraud-Mistake</w:t>
            </w:r>
            <w:r>
              <w:rPr>
                <w:spacing w:val="51"/>
                <w:w w:val="150"/>
                <w:sz w:val="24"/>
              </w:rPr>
              <w:t xml:space="preserve"> </w:t>
            </w:r>
            <w:r>
              <w:rPr>
                <w:sz w:val="24"/>
              </w:rPr>
              <w:t>of</w:t>
            </w:r>
            <w:r>
              <w:rPr>
                <w:spacing w:val="52"/>
                <w:w w:val="150"/>
                <w:sz w:val="24"/>
              </w:rPr>
              <w:t xml:space="preserve"> </w:t>
            </w:r>
            <w:r>
              <w:rPr>
                <w:sz w:val="24"/>
              </w:rPr>
              <w:t>law</w:t>
            </w:r>
            <w:r>
              <w:rPr>
                <w:spacing w:val="51"/>
                <w:w w:val="150"/>
                <w:sz w:val="24"/>
              </w:rPr>
              <w:t xml:space="preserve"> </w:t>
            </w:r>
            <w:r>
              <w:rPr>
                <w:sz w:val="24"/>
              </w:rPr>
              <w:t>and</w:t>
            </w:r>
            <w:r>
              <w:rPr>
                <w:spacing w:val="54"/>
                <w:w w:val="150"/>
                <w:sz w:val="24"/>
              </w:rPr>
              <w:t xml:space="preserve"> </w:t>
            </w:r>
            <w:r>
              <w:rPr>
                <w:sz w:val="24"/>
              </w:rPr>
              <w:t>Mistake</w:t>
            </w:r>
            <w:r>
              <w:rPr>
                <w:spacing w:val="51"/>
                <w:w w:val="150"/>
                <w:sz w:val="24"/>
              </w:rPr>
              <w:t xml:space="preserve"> </w:t>
            </w:r>
            <w:r>
              <w:rPr>
                <w:sz w:val="24"/>
              </w:rPr>
              <w:t>of</w:t>
            </w:r>
            <w:r>
              <w:rPr>
                <w:spacing w:val="52"/>
                <w:w w:val="150"/>
                <w:sz w:val="24"/>
              </w:rPr>
              <w:t xml:space="preserve"> </w:t>
            </w:r>
            <w:r>
              <w:rPr>
                <w:spacing w:val="-2"/>
                <w:sz w:val="24"/>
              </w:rPr>
              <w:t>fact.</w:t>
            </w:r>
          </w:p>
          <w:p w14:paraId="7DEBE680">
            <w:pPr>
              <w:pStyle w:val="12"/>
              <w:spacing w:line="276" w:lineRule="exact"/>
              <w:ind w:left="115"/>
              <w:rPr>
                <w:sz w:val="24"/>
              </w:rPr>
            </w:pPr>
            <w:r>
              <w:rPr>
                <w:sz w:val="24"/>
              </w:rPr>
              <w:t>Agreement</w:t>
            </w:r>
            <w:r>
              <w:rPr>
                <w:spacing w:val="63"/>
                <w:sz w:val="24"/>
              </w:rPr>
              <w:t xml:space="preserve"> </w:t>
            </w:r>
            <w:r>
              <w:rPr>
                <w:sz w:val="24"/>
              </w:rPr>
              <w:t>opposed</w:t>
            </w:r>
            <w:r>
              <w:rPr>
                <w:spacing w:val="40"/>
                <w:sz w:val="24"/>
              </w:rPr>
              <w:t xml:space="preserve"> </w:t>
            </w:r>
            <w:r>
              <w:rPr>
                <w:sz w:val="24"/>
              </w:rPr>
              <w:t>to</w:t>
            </w:r>
            <w:r>
              <w:rPr>
                <w:spacing w:val="65"/>
                <w:sz w:val="24"/>
              </w:rPr>
              <w:t xml:space="preserve"> </w:t>
            </w:r>
            <w:r>
              <w:rPr>
                <w:sz w:val="24"/>
              </w:rPr>
              <w:t>public</w:t>
            </w:r>
            <w:r>
              <w:rPr>
                <w:spacing w:val="40"/>
                <w:sz w:val="24"/>
              </w:rPr>
              <w:t xml:space="preserve"> </w:t>
            </w:r>
            <w:r>
              <w:rPr>
                <w:sz w:val="24"/>
              </w:rPr>
              <w:t>policy</w:t>
            </w:r>
            <w:r>
              <w:rPr>
                <w:spacing w:val="64"/>
                <w:sz w:val="24"/>
              </w:rPr>
              <w:t xml:space="preserve"> </w:t>
            </w:r>
            <w:r>
              <w:rPr>
                <w:sz w:val="24"/>
              </w:rPr>
              <w:t>-</w:t>
            </w:r>
            <w:r>
              <w:rPr>
                <w:spacing w:val="63"/>
                <w:sz w:val="24"/>
              </w:rPr>
              <w:t xml:space="preserve"> </w:t>
            </w:r>
            <w:r>
              <w:rPr>
                <w:sz w:val="24"/>
              </w:rPr>
              <w:t>Agreements</w:t>
            </w:r>
            <w:r>
              <w:rPr>
                <w:spacing w:val="40"/>
                <w:sz w:val="24"/>
              </w:rPr>
              <w:t xml:space="preserve"> </w:t>
            </w:r>
            <w:r>
              <w:rPr>
                <w:sz w:val="24"/>
              </w:rPr>
              <w:t>in</w:t>
            </w:r>
            <w:r>
              <w:rPr>
                <w:spacing w:val="40"/>
                <w:sz w:val="24"/>
              </w:rPr>
              <w:t xml:space="preserve"> </w:t>
            </w:r>
            <w:r>
              <w:rPr>
                <w:sz w:val="24"/>
              </w:rPr>
              <w:t>Restraint</w:t>
            </w:r>
            <w:r>
              <w:rPr>
                <w:spacing w:val="40"/>
                <w:sz w:val="24"/>
              </w:rPr>
              <w:t xml:space="preserve"> </w:t>
            </w:r>
            <w:r>
              <w:rPr>
                <w:sz w:val="24"/>
              </w:rPr>
              <w:t>of</w:t>
            </w:r>
            <w:r>
              <w:rPr>
                <w:spacing w:val="63"/>
                <w:sz w:val="24"/>
              </w:rPr>
              <w:t xml:space="preserve"> </w:t>
            </w:r>
            <w:r>
              <w:rPr>
                <w:sz w:val="24"/>
              </w:rPr>
              <w:t>trade</w:t>
            </w:r>
            <w:r>
              <w:rPr>
                <w:spacing w:val="64"/>
                <w:sz w:val="24"/>
              </w:rPr>
              <w:t xml:space="preserve"> </w:t>
            </w:r>
            <w:r>
              <w:rPr>
                <w:sz w:val="24"/>
              </w:rPr>
              <w:t>-</w:t>
            </w:r>
            <w:r>
              <w:rPr>
                <w:spacing w:val="63"/>
                <w:sz w:val="24"/>
              </w:rPr>
              <w:t xml:space="preserve"> </w:t>
            </w:r>
            <w:r>
              <w:rPr>
                <w:sz w:val="24"/>
              </w:rPr>
              <w:t>Exceptions</w:t>
            </w:r>
            <w:r>
              <w:rPr>
                <w:spacing w:val="40"/>
                <w:sz w:val="24"/>
              </w:rPr>
              <w:t xml:space="preserve"> </w:t>
            </w:r>
            <w:r>
              <w:rPr>
                <w:sz w:val="24"/>
              </w:rPr>
              <w:t>– Discharge of contract - Breach of contract – Remedies for breach of Contract.</w:t>
            </w:r>
          </w:p>
        </w:tc>
      </w:tr>
      <w:tr w14:paraId="6D7E93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455" w:type="dxa"/>
            <w:gridSpan w:val="2"/>
          </w:tcPr>
          <w:p w14:paraId="5E5BBDD1">
            <w:pPr>
              <w:pStyle w:val="12"/>
              <w:spacing w:line="252" w:lineRule="exact"/>
              <w:ind w:left="115"/>
              <w:rPr>
                <w:b/>
                <w:sz w:val="24"/>
              </w:rPr>
            </w:pPr>
            <w:r>
              <w:rPr>
                <w:b/>
                <w:spacing w:val="-2"/>
                <w:sz w:val="24"/>
              </w:rPr>
              <w:t>Unit:4</w:t>
            </w:r>
          </w:p>
        </w:tc>
        <w:tc>
          <w:tcPr>
            <w:tcW w:w="6000" w:type="dxa"/>
            <w:gridSpan w:val="3"/>
          </w:tcPr>
          <w:p w14:paraId="008DE8ED">
            <w:pPr>
              <w:pStyle w:val="12"/>
              <w:spacing w:line="252" w:lineRule="exact"/>
              <w:ind w:left="1823"/>
              <w:rPr>
                <w:b/>
                <w:sz w:val="24"/>
              </w:rPr>
            </w:pPr>
            <w:r>
              <w:rPr>
                <w:b/>
                <w:sz w:val="24"/>
              </w:rPr>
              <w:t>CONTRACT</w:t>
            </w:r>
            <w:r>
              <w:rPr>
                <w:b/>
                <w:spacing w:val="-1"/>
                <w:sz w:val="24"/>
              </w:rPr>
              <w:t xml:space="preserve"> </w:t>
            </w:r>
            <w:r>
              <w:rPr>
                <w:b/>
                <w:sz w:val="24"/>
              </w:rPr>
              <w:t xml:space="preserve">OF </w:t>
            </w:r>
            <w:r>
              <w:rPr>
                <w:b/>
                <w:spacing w:val="-4"/>
                <w:sz w:val="24"/>
              </w:rPr>
              <w:t>SALE</w:t>
            </w:r>
          </w:p>
        </w:tc>
        <w:tc>
          <w:tcPr>
            <w:tcW w:w="1796" w:type="dxa"/>
            <w:gridSpan w:val="5"/>
          </w:tcPr>
          <w:p w14:paraId="5F2D7216">
            <w:pPr>
              <w:pStyle w:val="12"/>
              <w:ind w:left="0"/>
              <w:rPr>
                <w:sz w:val="20"/>
              </w:rPr>
            </w:pPr>
          </w:p>
        </w:tc>
      </w:tr>
      <w:tr w14:paraId="77F3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23" w:hRule="atLeast"/>
        </w:trPr>
        <w:tc>
          <w:tcPr>
            <w:tcW w:w="9251" w:type="dxa"/>
            <w:gridSpan w:val="10"/>
          </w:tcPr>
          <w:p w14:paraId="2BE7D570">
            <w:pPr>
              <w:pStyle w:val="12"/>
              <w:ind w:left="115" w:right="224"/>
              <w:rPr>
                <w:sz w:val="24"/>
              </w:rPr>
            </w:pPr>
            <w:r>
              <w:rPr>
                <w:sz w:val="24"/>
              </w:rPr>
              <w:t>Formation of contract of sale –Sale and agreement to sell– Hire-purchase agreement-</w:t>
            </w:r>
            <w:r>
              <w:rPr>
                <w:spacing w:val="40"/>
                <w:sz w:val="24"/>
              </w:rPr>
              <w:t xml:space="preserve"> </w:t>
            </w:r>
            <w:r>
              <w:rPr>
                <w:sz w:val="24"/>
              </w:rPr>
              <w:t>Subject</w:t>
            </w:r>
            <w:r>
              <w:rPr>
                <w:spacing w:val="30"/>
                <w:sz w:val="24"/>
              </w:rPr>
              <w:t xml:space="preserve"> </w:t>
            </w:r>
            <w:r>
              <w:rPr>
                <w:sz w:val="24"/>
              </w:rPr>
              <w:t>matter</w:t>
            </w:r>
            <w:r>
              <w:rPr>
                <w:spacing w:val="29"/>
                <w:sz w:val="24"/>
              </w:rPr>
              <w:t xml:space="preserve"> </w:t>
            </w:r>
            <w:r>
              <w:rPr>
                <w:sz w:val="24"/>
              </w:rPr>
              <w:t>of</w:t>
            </w:r>
            <w:r>
              <w:rPr>
                <w:spacing w:val="29"/>
                <w:sz w:val="24"/>
              </w:rPr>
              <w:t xml:space="preserve"> </w:t>
            </w:r>
            <w:r>
              <w:rPr>
                <w:sz w:val="24"/>
              </w:rPr>
              <w:t>contract</w:t>
            </w:r>
            <w:r>
              <w:rPr>
                <w:spacing w:val="30"/>
                <w:sz w:val="24"/>
              </w:rPr>
              <w:t xml:space="preserve"> </w:t>
            </w:r>
            <w:r>
              <w:rPr>
                <w:sz w:val="24"/>
              </w:rPr>
              <w:t>of</w:t>
            </w:r>
            <w:r>
              <w:rPr>
                <w:spacing w:val="29"/>
                <w:sz w:val="24"/>
              </w:rPr>
              <w:t xml:space="preserve"> </w:t>
            </w:r>
            <w:r>
              <w:rPr>
                <w:sz w:val="24"/>
              </w:rPr>
              <w:t>sale-</w:t>
            </w:r>
            <w:r>
              <w:rPr>
                <w:spacing w:val="29"/>
                <w:sz w:val="24"/>
              </w:rPr>
              <w:t xml:space="preserve"> </w:t>
            </w:r>
            <w:r>
              <w:rPr>
                <w:sz w:val="24"/>
              </w:rPr>
              <w:t>Effect</w:t>
            </w:r>
            <w:r>
              <w:rPr>
                <w:spacing w:val="30"/>
                <w:sz w:val="24"/>
              </w:rPr>
              <w:t xml:space="preserve"> </w:t>
            </w:r>
            <w:r>
              <w:rPr>
                <w:sz w:val="24"/>
              </w:rPr>
              <w:t>of</w:t>
            </w:r>
            <w:r>
              <w:rPr>
                <w:spacing w:val="29"/>
                <w:sz w:val="24"/>
              </w:rPr>
              <w:t xml:space="preserve"> </w:t>
            </w:r>
            <w:r>
              <w:rPr>
                <w:sz w:val="24"/>
              </w:rPr>
              <w:t>destruction</w:t>
            </w:r>
            <w:r>
              <w:rPr>
                <w:spacing w:val="30"/>
                <w:sz w:val="24"/>
              </w:rPr>
              <w:t xml:space="preserve"> </w:t>
            </w:r>
            <w:r>
              <w:rPr>
                <w:sz w:val="24"/>
              </w:rPr>
              <w:t>of</w:t>
            </w:r>
            <w:r>
              <w:rPr>
                <w:spacing w:val="29"/>
                <w:sz w:val="24"/>
              </w:rPr>
              <w:t xml:space="preserve"> </w:t>
            </w:r>
            <w:r>
              <w:rPr>
                <w:sz w:val="24"/>
              </w:rPr>
              <w:t>goods</w:t>
            </w:r>
            <w:r>
              <w:rPr>
                <w:spacing w:val="33"/>
                <w:sz w:val="24"/>
              </w:rPr>
              <w:t xml:space="preserve"> </w:t>
            </w:r>
            <w:r>
              <w:rPr>
                <w:sz w:val="24"/>
              </w:rPr>
              <w:t>-</w:t>
            </w:r>
            <w:r>
              <w:rPr>
                <w:spacing w:val="30"/>
                <w:sz w:val="24"/>
              </w:rPr>
              <w:t xml:space="preserve"> </w:t>
            </w:r>
            <w:r>
              <w:rPr>
                <w:sz w:val="24"/>
              </w:rPr>
              <w:t>Documents</w:t>
            </w:r>
            <w:r>
              <w:rPr>
                <w:spacing w:val="30"/>
                <w:sz w:val="24"/>
              </w:rPr>
              <w:t xml:space="preserve"> </w:t>
            </w:r>
            <w:r>
              <w:rPr>
                <w:sz w:val="24"/>
              </w:rPr>
              <w:t>of</w:t>
            </w:r>
            <w:r>
              <w:rPr>
                <w:spacing w:val="29"/>
                <w:sz w:val="24"/>
              </w:rPr>
              <w:t xml:space="preserve"> </w:t>
            </w:r>
            <w:r>
              <w:rPr>
                <w:sz w:val="24"/>
              </w:rPr>
              <w:t>title</w:t>
            </w:r>
            <w:r>
              <w:rPr>
                <w:spacing w:val="28"/>
                <w:sz w:val="24"/>
              </w:rPr>
              <w:t xml:space="preserve"> </w:t>
            </w:r>
            <w:r>
              <w:rPr>
                <w:sz w:val="24"/>
              </w:rPr>
              <w:t>to goods</w:t>
            </w:r>
            <w:r>
              <w:rPr>
                <w:spacing w:val="40"/>
                <w:sz w:val="24"/>
              </w:rPr>
              <w:t xml:space="preserve"> </w:t>
            </w:r>
            <w:r>
              <w:rPr>
                <w:sz w:val="24"/>
              </w:rPr>
              <w:t>-</w:t>
            </w:r>
            <w:r>
              <w:rPr>
                <w:spacing w:val="40"/>
                <w:sz w:val="24"/>
              </w:rPr>
              <w:t xml:space="preserve"> </w:t>
            </w:r>
            <w:r>
              <w:rPr>
                <w:sz w:val="24"/>
              </w:rPr>
              <w:t>Rules</w:t>
            </w:r>
            <w:r>
              <w:rPr>
                <w:spacing w:val="40"/>
                <w:sz w:val="24"/>
              </w:rPr>
              <w:t xml:space="preserve"> </w:t>
            </w:r>
            <w:r>
              <w:rPr>
                <w:sz w:val="24"/>
              </w:rPr>
              <w:t>of</w:t>
            </w:r>
            <w:r>
              <w:rPr>
                <w:spacing w:val="40"/>
                <w:sz w:val="24"/>
              </w:rPr>
              <w:t xml:space="preserve"> </w:t>
            </w:r>
            <w:r>
              <w:rPr>
                <w:sz w:val="24"/>
              </w:rPr>
              <w:t>Caveat</w:t>
            </w:r>
            <w:r>
              <w:rPr>
                <w:spacing w:val="40"/>
                <w:sz w:val="24"/>
              </w:rPr>
              <w:t xml:space="preserve"> </w:t>
            </w:r>
            <w:r>
              <w:rPr>
                <w:sz w:val="24"/>
              </w:rPr>
              <w:t>-</w:t>
            </w:r>
            <w:r>
              <w:rPr>
                <w:spacing w:val="40"/>
                <w:sz w:val="24"/>
              </w:rPr>
              <w:t xml:space="preserve"> </w:t>
            </w:r>
            <w:r>
              <w:rPr>
                <w:sz w:val="24"/>
              </w:rPr>
              <w:t>Emptor</w:t>
            </w:r>
            <w:r>
              <w:rPr>
                <w:spacing w:val="40"/>
                <w:sz w:val="24"/>
              </w:rPr>
              <w:t xml:space="preserve"> </w:t>
            </w:r>
            <w:r>
              <w:rPr>
                <w:sz w:val="24"/>
              </w:rPr>
              <w:t>-</w:t>
            </w:r>
            <w:r>
              <w:rPr>
                <w:spacing w:val="40"/>
                <w:sz w:val="24"/>
              </w:rPr>
              <w:t xml:space="preserve"> </w:t>
            </w:r>
            <w:r>
              <w:rPr>
                <w:sz w:val="24"/>
              </w:rPr>
              <w:t>Exceptions-</w:t>
            </w:r>
            <w:r>
              <w:rPr>
                <w:spacing w:val="40"/>
                <w:sz w:val="24"/>
              </w:rPr>
              <w:t xml:space="preserve"> </w:t>
            </w:r>
            <w:r>
              <w:rPr>
                <w:sz w:val="24"/>
              </w:rPr>
              <w:t>Transfer</w:t>
            </w:r>
            <w:r>
              <w:rPr>
                <w:spacing w:val="40"/>
                <w:sz w:val="24"/>
              </w:rPr>
              <w:t xml:space="preserve"> </w:t>
            </w:r>
            <w:r>
              <w:rPr>
                <w:sz w:val="24"/>
              </w:rPr>
              <w:t>of</w:t>
            </w:r>
            <w:r>
              <w:rPr>
                <w:spacing w:val="40"/>
                <w:sz w:val="24"/>
              </w:rPr>
              <w:t xml:space="preserve"> </w:t>
            </w:r>
            <w:r>
              <w:rPr>
                <w:sz w:val="24"/>
              </w:rPr>
              <w:t>property</w:t>
            </w:r>
            <w:r>
              <w:rPr>
                <w:spacing w:val="40"/>
                <w:sz w:val="24"/>
              </w:rPr>
              <w:t xml:space="preserve"> </w:t>
            </w:r>
            <w:r>
              <w:rPr>
                <w:sz w:val="24"/>
              </w:rPr>
              <w:t>-</w:t>
            </w:r>
            <w:r>
              <w:rPr>
                <w:spacing w:val="40"/>
                <w:sz w:val="24"/>
              </w:rPr>
              <w:t xml:space="preserve"> </w:t>
            </w:r>
            <w:r>
              <w:rPr>
                <w:sz w:val="24"/>
              </w:rPr>
              <w:t>Goods</w:t>
            </w:r>
            <w:r>
              <w:rPr>
                <w:spacing w:val="40"/>
                <w:sz w:val="24"/>
              </w:rPr>
              <w:t xml:space="preserve"> </w:t>
            </w:r>
            <w:r>
              <w:rPr>
                <w:sz w:val="24"/>
              </w:rPr>
              <w:t>sent</w:t>
            </w:r>
            <w:r>
              <w:rPr>
                <w:spacing w:val="40"/>
                <w:sz w:val="24"/>
              </w:rPr>
              <w:t xml:space="preserve"> </w:t>
            </w:r>
            <w:r>
              <w:rPr>
                <w:sz w:val="24"/>
              </w:rPr>
              <w:t>on approval -</w:t>
            </w:r>
            <w:r>
              <w:rPr>
                <w:spacing w:val="18"/>
                <w:sz w:val="24"/>
              </w:rPr>
              <w:t xml:space="preserve"> </w:t>
            </w:r>
            <w:r>
              <w:rPr>
                <w:sz w:val="24"/>
              </w:rPr>
              <w:t>FOB, CIF, FOR and Ex-ship contracts of sale</w:t>
            </w:r>
            <w:r>
              <w:rPr>
                <w:spacing w:val="18"/>
                <w:sz w:val="24"/>
              </w:rPr>
              <w:t xml:space="preserve"> </w:t>
            </w:r>
            <w:r>
              <w:rPr>
                <w:sz w:val="24"/>
              </w:rPr>
              <w:t>-Sale by non</w:t>
            </w:r>
            <w:r>
              <w:rPr>
                <w:spacing w:val="18"/>
                <w:sz w:val="24"/>
              </w:rPr>
              <w:t xml:space="preserve"> </w:t>
            </w:r>
            <w:r>
              <w:rPr>
                <w:sz w:val="24"/>
              </w:rPr>
              <w:t>-</w:t>
            </w:r>
            <w:r>
              <w:rPr>
                <w:spacing w:val="18"/>
                <w:sz w:val="24"/>
              </w:rPr>
              <w:t xml:space="preserve"> </w:t>
            </w:r>
            <w:r>
              <w:rPr>
                <w:sz w:val="24"/>
              </w:rPr>
              <w:t>owners - Right of</w:t>
            </w:r>
            <w:r>
              <w:rPr>
                <w:spacing w:val="40"/>
                <w:sz w:val="24"/>
              </w:rPr>
              <w:t xml:space="preserve"> </w:t>
            </w:r>
            <w:r>
              <w:rPr>
                <w:sz w:val="24"/>
              </w:rPr>
              <w:t>resale – Right of stop pagein transit –Unpaid Vendor's rights.</w:t>
            </w:r>
          </w:p>
        </w:tc>
      </w:tr>
      <w:tr w14:paraId="6F70EA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55" w:type="dxa"/>
            <w:gridSpan w:val="2"/>
          </w:tcPr>
          <w:p w14:paraId="65B1354D">
            <w:pPr>
              <w:pStyle w:val="12"/>
              <w:spacing w:line="256" w:lineRule="exact"/>
              <w:ind w:left="115"/>
              <w:rPr>
                <w:b/>
                <w:sz w:val="24"/>
              </w:rPr>
            </w:pPr>
            <w:r>
              <w:rPr>
                <w:b/>
                <w:spacing w:val="-2"/>
                <w:sz w:val="24"/>
              </w:rPr>
              <w:t>Unit:5</w:t>
            </w:r>
          </w:p>
        </w:tc>
        <w:tc>
          <w:tcPr>
            <w:tcW w:w="6000" w:type="dxa"/>
            <w:gridSpan w:val="3"/>
          </w:tcPr>
          <w:p w14:paraId="5A56BBE3">
            <w:pPr>
              <w:pStyle w:val="12"/>
              <w:spacing w:line="256" w:lineRule="exact"/>
              <w:ind w:left="1593"/>
              <w:rPr>
                <w:b/>
                <w:sz w:val="24"/>
              </w:rPr>
            </w:pPr>
            <w:r>
              <w:rPr>
                <w:b/>
                <w:sz w:val="24"/>
              </w:rPr>
              <w:t>CONTRACT</w:t>
            </w:r>
            <w:r>
              <w:rPr>
                <w:b/>
                <w:spacing w:val="59"/>
                <w:sz w:val="24"/>
              </w:rPr>
              <w:t xml:space="preserve"> </w:t>
            </w:r>
            <w:r>
              <w:rPr>
                <w:b/>
                <w:sz w:val="24"/>
              </w:rPr>
              <w:t xml:space="preserve">OF </w:t>
            </w:r>
            <w:r>
              <w:rPr>
                <w:b/>
                <w:spacing w:val="-2"/>
                <w:sz w:val="24"/>
              </w:rPr>
              <w:t>AGENCY</w:t>
            </w:r>
          </w:p>
        </w:tc>
        <w:tc>
          <w:tcPr>
            <w:tcW w:w="1796" w:type="dxa"/>
            <w:gridSpan w:val="5"/>
          </w:tcPr>
          <w:p w14:paraId="4C72E967">
            <w:pPr>
              <w:pStyle w:val="12"/>
              <w:ind w:left="0"/>
              <w:rPr>
                <w:sz w:val="20"/>
              </w:rPr>
            </w:pPr>
          </w:p>
        </w:tc>
      </w:tr>
      <w:tr w14:paraId="1103C8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251" w:type="dxa"/>
            <w:gridSpan w:val="10"/>
          </w:tcPr>
          <w:p w14:paraId="59E1721D">
            <w:pPr>
              <w:pStyle w:val="12"/>
              <w:spacing w:line="275" w:lineRule="exact"/>
              <w:ind w:left="115"/>
              <w:rPr>
                <w:sz w:val="24"/>
              </w:rPr>
            </w:pPr>
            <w:r>
              <w:rPr>
                <w:sz w:val="24"/>
              </w:rPr>
              <w:t>Creation</w:t>
            </w:r>
            <w:r>
              <w:rPr>
                <w:spacing w:val="-3"/>
                <w:sz w:val="24"/>
              </w:rPr>
              <w:t xml:space="preserve"> </w:t>
            </w:r>
            <w:r>
              <w:rPr>
                <w:sz w:val="24"/>
              </w:rPr>
              <w:t>of</w:t>
            </w:r>
            <w:r>
              <w:rPr>
                <w:spacing w:val="-2"/>
                <w:sz w:val="24"/>
              </w:rPr>
              <w:t xml:space="preserve"> </w:t>
            </w:r>
            <w:r>
              <w:rPr>
                <w:sz w:val="24"/>
              </w:rPr>
              <w:t>agency-</w:t>
            </w:r>
            <w:r>
              <w:rPr>
                <w:spacing w:val="-2"/>
                <w:sz w:val="24"/>
              </w:rPr>
              <w:t xml:space="preserve"> </w:t>
            </w:r>
            <w:r>
              <w:rPr>
                <w:sz w:val="24"/>
              </w:rPr>
              <w:t>Classification</w:t>
            </w:r>
            <w:r>
              <w:rPr>
                <w:spacing w:val="-1"/>
                <w:sz w:val="24"/>
              </w:rPr>
              <w:t xml:space="preserve"> </w:t>
            </w:r>
            <w:r>
              <w:rPr>
                <w:sz w:val="24"/>
              </w:rPr>
              <w:t>of</w:t>
            </w:r>
            <w:r>
              <w:rPr>
                <w:spacing w:val="-2"/>
                <w:sz w:val="24"/>
              </w:rPr>
              <w:t xml:space="preserve"> </w:t>
            </w:r>
            <w:r>
              <w:rPr>
                <w:sz w:val="24"/>
              </w:rPr>
              <w:t>agents -</w:t>
            </w:r>
            <w:r>
              <w:rPr>
                <w:spacing w:val="-2"/>
                <w:sz w:val="24"/>
              </w:rPr>
              <w:t xml:space="preserve"> </w:t>
            </w:r>
            <w:r>
              <w:rPr>
                <w:sz w:val="24"/>
              </w:rPr>
              <w:t>Relations</w:t>
            </w:r>
            <w:r>
              <w:rPr>
                <w:spacing w:val="-1"/>
                <w:sz w:val="24"/>
              </w:rPr>
              <w:t xml:space="preserve"> </w:t>
            </w:r>
            <w:r>
              <w:rPr>
                <w:sz w:val="24"/>
              </w:rPr>
              <w:t>of</w:t>
            </w:r>
            <w:r>
              <w:rPr>
                <w:spacing w:val="-1"/>
                <w:sz w:val="24"/>
              </w:rPr>
              <w:t xml:space="preserve"> </w:t>
            </w:r>
            <w:r>
              <w:rPr>
                <w:sz w:val="24"/>
              </w:rPr>
              <w:t>principal</w:t>
            </w:r>
            <w:r>
              <w:rPr>
                <w:spacing w:val="-1"/>
                <w:sz w:val="24"/>
              </w:rPr>
              <w:t xml:space="preserve"> </w:t>
            </w:r>
            <w:r>
              <w:rPr>
                <w:sz w:val="24"/>
              </w:rPr>
              <w:t>and</w:t>
            </w:r>
            <w:r>
              <w:rPr>
                <w:spacing w:val="-1"/>
                <w:sz w:val="24"/>
              </w:rPr>
              <w:t xml:space="preserve"> </w:t>
            </w:r>
            <w:r>
              <w:rPr>
                <w:sz w:val="24"/>
              </w:rPr>
              <w:t>agent</w:t>
            </w:r>
            <w:r>
              <w:rPr>
                <w:spacing w:val="1"/>
                <w:sz w:val="24"/>
              </w:rPr>
              <w:t xml:space="preserve"> </w:t>
            </w:r>
            <w:r>
              <w:rPr>
                <w:sz w:val="24"/>
              </w:rPr>
              <w:t>-</w:t>
            </w:r>
            <w:r>
              <w:rPr>
                <w:spacing w:val="-2"/>
                <w:sz w:val="24"/>
              </w:rPr>
              <w:t xml:space="preserve"> </w:t>
            </w:r>
            <w:r>
              <w:rPr>
                <w:sz w:val="24"/>
              </w:rPr>
              <w:t xml:space="preserve">Delegation </w:t>
            </w:r>
            <w:r>
              <w:rPr>
                <w:spacing w:val="-5"/>
                <w:sz w:val="24"/>
              </w:rPr>
              <w:t>of</w:t>
            </w:r>
          </w:p>
          <w:p w14:paraId="38E3AA29">
            <w:pPr>
              <w:pStyle w:val="12"/>
              <w:spacing w:before="8" w:line="262" w:lineRule="exact"/>
              <w:ind w:left="115" w:right="350"/>
              <w:rPr>
                <w:sz w:val="24"/>
              </w:rPr>
            </w:pPr>
            <w:r>
              <w:rPr>
                <w:spacing w:val="-2"/>
                <w:sz w:val="24"/>
              </w:rPr>
              <w:t>authority-Relationofprincipalwiththirdparties-Personalliabilityofagent-Terminationof Agency.</w:t>
            </w:r>
          </w:p>
        </w:tc>
      </w:tr>
      <w:tr w14:paraId="61AA50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55" w:type="dxa"/>
            <w:gridSpan w:val="2"/>
          </w:tcPr>
          <w:p w14:paraId="59395021">
            <w:pPr>
              <w:pStyle w:val="12"/>
              <w:spacing w:line="256" w:lineRule="exact"/>
              <w:ind w:left="115"/>
              <w:rPr>
                <w:b/>
                <w:sz w:val="24"/>
              </w:rPr>
            </w:pPr>
            <w:r>
              <w:rPr>
                <w:b/>
                <w:spacing w:val="-2"/>
                <w:sz w:val="24"/>
              </w:rPr>
              <w:t>Unit:6</w:t>
            </w:r>
          </w:p>
        </w:tc>
        <w:tc>
          <w:tcPr>
            <w:tcW w:w="6000" w:type="dxa"/>
            <w:gridSpan w:val="3"/>
          </w:tcPr>
          <w:p w14:paraId="06C3EECA">
            <w:pPr>
              <w:pStyle w:val="12"/>
              <w:spacing w:line="256" w:lineRule="exact"/>
              <w:ind w:left="1766"/>
              <w:rPr>
                <w:b/>
                <w:sz w:val="24"/>
              </w:rPr>
            </w:pPr>
            <w:r>
              <w:rPr>
                <w:b/>
                <w:spacing w:val="-2"/>
                <w:sz w:val="24"/>
              </w:rPr>
              <w:t>Contemporary</w:t>
            </w:r>
            <w:r>
              <w:rPr>
                <w:b/>
                <w:spacing w:val="-11"/>
                <w:sz w:val="24"/>
              </w:rPr>
              <w:t xml:space="preserve"> </w:t>
            </w:r>
            <w:r>
              <w:rPr>
                <w:b/>
                <w:spacing w:val="-2"/>
                <w:sz w:val="24"/>
              </w:rPr>
              <w:t>Issues</w:t>
            </w:r>
          </w:p>
        </w:tc>
        <w:tc>
          <w:tcPr>
            <w:tcW w:w="1796" w:type="dxa"/>
            <w:gridSpan w:val="5"/>
          </w:tcPr>
          <w:p w14:paraId="25AC64F8">
            <w:pPr>
              <w:pStyle w:val="12"/>
              <w:ind w:left="0"/>
              <w:rPr>
                <w:sz w:val="20"/>
              </w:rPr>
            </w:pPr>
          </w:p>
        </w:tc>
      </w:tr>
      <w:tr w14:paraId="4521EB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251" w:type="dxa"/>
            <w:gridSpan w:val="10"/>
          </w:tcPr>
          <w:p w14:paraId="5DE56A0A">
            <w:pPr>
              <w:pStyle w:val="12"/>
              <w:spacing w:line="256" w:lineRule="exact"/>
              <w:ind w:left="115"/>
              <w:rPr>
                <w:sz w:val="24"/>
              </w:rPr>
            </w:pPr>
            <w:r>
              <w:rPr>
                <w:sz w:val="24"/>
              </w:rPr>
              <w:t>Expert</w:t>
            </w:r>
            <w:r>
              <w:rPr>
                <w:spacing w:val="-1"/>
                <w:sz w:val="24"/>
              </w:rPr>
              <w:t xml:space="preserve"> </w:t>
            </w:r>
            <w:r>
              <w:rPr>
                <w:sz w:val="24"/>
              </w:rPr>
              <w:t>lectures,</w:t>
            </w:r>
            <w:r>
              <w:rPr>
                <w:spacing w:val="-1"/>
                <w:sz w:val="24"/>
              </w:rPr>
              <w:t xml:space="preserve"> </w:t>
            </w:r>
            <w:r>
              <w:rPr>
                <w:sz w:val="24"/>
              </w:rPr>
              <w:t>Online</w:t>
            </w:r>
            <w:r>
              <w:rPr>
                <w:spacing w:val="-2"/>
                <w:sz w:val="24"/>
              </w:rPr>
              <w:t xml:space="preserve"> </w:t>
            </w:r>
            <w:r>
              <w:rPr>
                <w:sz w:val="24"/>
              </w:rPr>
              <w:t>seminars</w:t>
            </w:r>
            <w:r>
              <w:rPr>
                <w:spacing w:val="-1"/>
                <w:sz w:val="24"/>
              </w:rPr>
              <w:t xml:space="preserve"> </w:t>
            </w:r>
            <w:r>
              <w:rPr>
                <w:spacing w:val="-2"/>
                <w:sz w:val="24"/>
              </w:rPr>
              <w:t>&amp;Webinars</w:t>
            </w:r>
          </w:p>
        </w:tc>
      </w:tr>
    </w:tbl>
    <w:p w14:paraId="4146479A">
      <w:pPr>
        <w:pStyle w:val="12"/>
        <w:spacing w:line="256" w:lineRule="exact"/>
        <w:rPr>
          <w:sz w:val="24"/>
        </w:rPr>
        <w:sectPr>
          <w:pgSz w:w="12240" w:h="15840"/>
          <w:pgMar w:top="1000" w:right="360" w:bottom="500" w:left="360" w:header="454" w:footer="309" w:gutter="0"/>
          <w:cols w:space="720" w:num="1"/>
        </w:sectPr>
      </w:pPr>
    </w:p>
    <w:p w14:paraId="4035A707">
      <w:pPr>
        <w:pStyle w:val="7"/>
        <w:spacing w:before="188"/>
        <w:rPr>
          <w:rFonts w:ascii="Calibri"/>
          <w:sz w:val="20"/>
        </w:rPr>
      </w:pPr>
    </w:p>
    <w:tbl>
      <w:tblPr>
        <w:tblStyle w:val="6"/>
        <w:tblW w:w="0" w:type="auto"/>
        <w:tblInd w:w="1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9"/>
        <w:gridCol w:w="141"/>
        <w:gridCol w:w="8827"/>
      </w:tblGrid>
      <w:tr w14:paraId="1D35FF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247" w:type="dxa"/>
            <w:gridSpan w:val="3"/>
          </w:tcPr>
          <w:p w14:paraId="65558757">
            <w:pPr>
              <w:pStyle w:val="12"/>
              <w:spacing w:line="256" w:lineRule="exact"/>
              <w:ind w:left="115"/>
              <w:rPr>
                <w:b/>
                <w:sz w:val="24"/>
              </w:rPr>
            </w:pPr>
            <w:r>
              <w:rPr>
                <w:b/>
                <w:sz w:val="24"/>
              </w:rPr>
              <w:t>Text</w:t>
            </w:r>
            <w:r>
              <w:rPr>
                <w:b/>
                <w:spacing w:val="-2"/>
                <w:sz w:val="24"/>
              </w:rPr>
              <w:t xml:space="preserve"> Book(s)</w:t>
            </w:r>
          </w:p>
        </w:tc>
      </w:tr>
      <w:tr w14:paraId="5DBDB2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79" w:type="dxa"/>
            <w:tcBorders>
              <w:right w:val="single" w:color="000000" w:sz="12" w:space="0"/>
            </w:tcBorders>
          </w:tcPr>
          <w:p w14:paraId="3B9B9F79">
            <w:pPr>
              <w:pStyle w:val="12"/>
              <w:spacing w:line="256" w:lineRule="exact"/>
              <w:ind w:left="115"/>
              <w:rPr>
                <w:sz w:val="24"/>
              </w:rPr>
            </w:pPr>
            <w:r>
              <w:rPr>
                <w:spacing w:val="-10"/>
                <w:sz w:val="24"/>
              </w:rPr>
              <w:t>1</w:t>
            </w:r>
          </w:p>
        </w:tc>
        <w:tc>
          <w:tcPr>
            <w:tcW w:w="8968" w:type="dxa"/>
            <w:gridSpan w:val="2"/>
            <w:tcBorders>
              <w:left w:val="single" w:color="000000" w:sz="12" w:space="0"/>
            </w:tcBorders>
          </w:tcPr>
          <w:p w14:paraId="5C41A758">
            <w:pPr>
              <w:pStyle w:val="12"/>
              <w:spacing w:line="256" w:lineRule="exact"/>
              <w:ind w:left="65"/>
              <w:rPr>
                <w:sz w:val="24"/>
              </w:rPr>
            </w:pPr>
            <w:r>
              <w:rPr>
                <w:sz w:val="24"/>
              </w:rPr>
              <w:t>Shukla</w:t>
            </w:r>
            <w:r>
              <w:rPr>
                <w:spacing w:val="-3"/>
                <w:sz w:val="24"/>
              </w:rPr>
              <w:t xml:space="preserve"> </w:t>
            </w:r>
            <w:r>
              <w:rPr>
                <w:sz w:val="24"/>
              </w:rPr>
              <w:t>M.B.</w:t>
            </w:r>
            <w:r>
              <w:rPr>
                <w:spacing w:val="-1"/>
                <w:sz w:val="24"/>
              </w:rPr>
              <w:t xml:space="preserve"> </w:t>
            </w:r>
            <w:r>
              <w:rPr>
                <w:sz w:val="24"/>
              </w:rPr>
              <w:t>– Business</w:t>
            </w:r>
            <w:r>
              <w:rPr>
                <w:spacing w:val="-1"/>
                <w:sz w:val="24"/>
              </w:rPr>
              <w:t xml:space="preserve"> </w:t>
            </w:r>
            <w:r>
              <w:rPr>
                <w:sz w:val="24"/>
              </w:rPr>
              <w:t>Ethics: Texts</w:t>
            </w:r>
            <w:r>
              <w:rPr>
                <w:spacing w:val="-1"/>
                <w:sz w:val="24"/>
              </w:rPr>
              <w:t xml:space="preserve"> </w:t>
            </w:r>
            <w:r>
              <w:rPr>
                <w:sz w:val="24"/>
              </w:rPr>
              <w:t xml:space="preserve">and </w:t>
            </w:r>
            <w:r>
              <w:rPr>
                <w:spacing w:val="-2"/>
                <w:sz w:val="24"/>
              </w:rPr>
              <w:t>Cases</w:t>
            </w:r>
          </w:p>
        </w:tc>
      </w:tr>
      <w:tr w14:paraId="2A9DD4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420" w:type="dxa"/>
            <w:gridSpan w:val="2"/>
          </w:tcPr>
          <w:p w14:paraId="516C7F44">
            <w:pPr>
              <w:pStyle w:val="12"/>
              <w:spacing w:line="258" w:lineRule="exact"/>
              <w:ind w:left="115"/>
              <w:rPr>
                <w:sz w:val="24"/>
              </w:rPr>
            </w:pPr>
            <w:r>
              <w:rPr>
                <w:spacing w:val="-10"/>
                <w:sz w:val="24"/>
              </w:rPr>
              <w:t>2</w:t>
            </w:r>
          </w:p>
        </w:tc>
        <w:tc>
          <w:tcPr>
            <w:tcW w:w="8827" w:type="dxa"/>
          </w:tcPr>
          <w:p w14:paraId="4A5B461E">
            <w:pPr>
              <w:pStyle w:val="12"/>
              <w:spacing w:line="254" w:lineRule="exact"/>
              <w:ind w:left="114"/>
              <w:rPr>
                <w:sz w:val="24"/>
              </w:rPr>
            </w:pPr>
            <w:r>
              <w:rPr>
                <w:sz w:val="24"/>
              </w:rPr>
              <w:t>J.P.Sharma</w:t>
            </w:r>
            <w:r>
              <w:rPr>
                <w:spacing w:val="-4"/>
                <w:sz w:val="24"/>
              </w:rPr>
              <w:t xml:space="preserve"> </w:t>
            </w:r>
            <w:r>
              <w:rPr>
                <w:sz w:val="24"/>
              </w:rPr>
              <w:t>–</w:t>
            </w:r>
            <w:r>
              <w:rPr>
                <w:spacing w:val="-3"/>
                <w:sz w:val="24"/>
              </w:rPr>
              <w:t xml:space="preserve"> </w:t>
            </w:r>
            <w:r>
              <w:rPr>
                <w:sz w:val="24"/>
              </w:rPr>
              <w:t>Corporate</w:t>
            </w:r>
            <w:r>
              <w:rPr>
                <w:spacing w:val="-2"/>
                <w:sz w:val="24"/>
              </w:rPr>
              <w:t xml:space="preserve"> </w:t>
            </w:r>
            <w:r>
              <w:rPr>
                <w:sz w:val="24"/>
              </w:rPr>
              <w:t>Governance</w:t>
            </w:r>
            <w:r>
              <w:rPr>
                <w:spacing w:val="-4"/>
                <w:sz w:val="24"/>
              </w:rPr>
              <w:t xml:space="preserve"> </w:t>
            </w:r>
            <w:r>
              <w:rPr>
                <w:sz w:val="24"/>
              </w:rPr>
              <w:t>,</w:t>
            </w:r>
            <w:r>
              <w:rPr>
                <w:spacing w:val="-3"/>
                <w:sz w:val="24"/>
              </w:rPr>
              <w:t xml:space="preserve"> </w:t>
            </w:r>
            <w:r>
              <w:rPr>
                <w:sz w:val="24"/>
              </w:rPr>
              <w:t>Business</w:t>
            </w:r>
            <w:r>
              <w:rPr>
                <w:spacing w:val="-3"/>
                <w:sz w:val="24"/>
              </w:rPr>
              <w:t xml:space="preserve"> </w:t>
            </w:r>
            <w:r>
              <w:rPr>
                <w:sz w:val="24"/>
              </w:rPr>
              <w:t>Ethics</w:t>
            </w:r>
            <w:r>
              <w:rPr>
                <w:spacing w:val="-3"/>
                <w:sz w:val="24"/>
              </w:rPr>
              <w:t xml:space="preserve"> </w:t>
            </w:r>
            <w:r>
              <w:rPr>
                <w:sz w:val="24"/>
              </w:rPr>
              <w:t>&amp;</w:t>
            </w:r>
            <w:r>
              <w:rPr>
                <w:spacing w:val="-3"/>
                <w:sz w:val="24"/>
              </w:rPr>
              <w:t xml:space="preserve"> </w:t>
            </w:r>
            <w:r>
              <w:rPr>
                <w:sz w:val="24"/>
              </w:rPr>
              <w:t>CSR,</w:t>
            </w:r>
            <w:r>
              <w:rPr>
                <w:spacing w:val="-3"/>
                <w:sz w:val="24"/>
              </w:rPr>
              <w:t xml:space="preserve"> </w:t>
            </w:r>
            <w:r>
              <w:rPr>
                <w:sz w:val="24"/>
              </w:rPr>
              <w:t>Ane</w:t>
            </w:r>
            <w:r>
              <w:rPr>
                <w:spacing w:val="-5"/>
                <w:sz w:val="24"/>
              </w:rPr>
              <w:t xml:space="preserve"> </w:t>
            </w:r>
            <w:r>
              <w:rPr>
                <w:sz w:val="24"/>
              </w:rPr>
              <w:t>Books</w:t>
            </w:r>
            <w:r>
              <w:rPr>
                <w:spacing w:val="-6"/>
                <w:sz w:val="24"/>
              </w:rPr>
              <w:t xml:space="preserve"> </w:t>
            </w:r>
            <w:r>
              <w:rPr>
                <w:sz w:val="24"/>
              </w:rPr>
              <w:t>Pvt.</w:t>
            </w:r>
            <w:r>
              <w:rPr>
                <w:spacing w:val="-3"/>
                <w:sz w:val="24"/>
              </w:rPr>
              <w:t xml:space="preserve"> </w:t>
            </w:r>
            <w:r>
              <w:rPr>
                <w:sz w:val="24"/>
              </w:rPr>
              <w:t>Ltd,</w:t>
            </w:r>
            <w:r>
              <w:rPr>
                <w:spacing w:val="-3"/>
                <w:sz w:val="24"/>
              </w:rPr>
              <w:t xml:space="preserve"> </w:t>
            </w:r>
            <w:r>
              <w:rPr>
                <w:sz w:val="24"/>
              </w:rPr>
              <w:t xml:space="preserve">New </w:t>
            </w:r>
            <w:r>
              <w:rPr>
                <w:spacing w:val="-2"/>
                <w:sz w:val="24"/>
              </w:rPr>
              <w:t>Delhi</w:t>
            </w:r>
          </w:p>
        </w:tc>
      </w:tr>
      <w:tr w14:paraId="010B5B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20" w:type="dxa"/>
            <w:gridSpan w:val="2"/>
          </w:tcPr>
          <w:p w14:paraId="03F79A27">
            <w:pPr>
              <w:pStyle w:val="12"/>
              <w:spacing w:line="256" w:lineRule="exact"/>
              <w:ind w:left="115"/>
              <w:rPr>
                <w:sz w:val="24"/>
              </w:rPr>
            </w:pPr>
            <w:r>
              <w:rPr>
                <w:spacing w:val="-10"/>
                <w:sz w:val="24"/>
              </w:rPr>
              <w:t>3</w:t>
            </w:r>
          </w:p>
        </w:tc>
        <w:tc>
          <w:tcPr>
            <w:tcW w:w="8827" w:type="dxa"/>
          </w:tcPr>
          <w:p w14:paraId="4CE179D2">
            <w:pPr>
              <w:pStyle w:val="12"/>
              <w:spacing w:line="256" w:lineRule="exact"/>
              <w:ind w:left="114"/>
              <w:rPr>
                <w:sz w:val="24"/>
              </w:rPr>
            </w:pPr>
            <w:r>
              <w:rPr>
                <w:sz w:val="24"/>
              </w:rPr>
              <w:t>N.D.Kapoor-</w:t>
            </w:r>
            <w:r>
              <w:rPr>
                <w:spacing w:val="-4"/>
                <w:sz w:val="24"/>
              </w:rPr>
              <w:t xml:space="preserve"> </w:t>
            </w:r>
            <w:r>
              <w:rPr>
                <w:sz w:val="24"/>
              </w:rPr>
              <w:t>Elements</w:t>
            </w:r>
            <w:r>
              <w:rPr>
                <w:spacing w:val="-1"/>
                <w:sz w:val="24"/>
              </w:rPr>
              <w:t xml:space="preserve"> </w:t>
            </w:r>
            <w:r>
              <w:rPr>
                <w:sz w:val="24"/>
              </w:rPr>
              <w:t>of</w:t>
            </w:r>
            <w:r>
              <w:rPr>
                <w:spacing w:val="-1"/>
                <w:sz w:val="24"/>
              </w:rPr>
              <w:t xml:space="preserve"> </w:t>
            </w:r>
            <w:r>
              <w:rPr>
                <w:sz w:val="24"/>
              </w:rPr>
              <w:t xml:space="preserve">Mercantile </w:t>
            </w:r>
            <w:r>
              <w:rPr>
                <w:spacing w:val="-5"/>
                <w:sz w:val="24"/>
              </w:rPr>
              <w:t>Law</w:t>
            </w:r>
          </w:p>
        </w:tc>
      </w:tr>
      <w:tr w14:paraId="4B0E69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20" w:type="dxa"/>
            <w:gridSpan w:val="2"/>
          </w:tcPr>
          <w:p w14:paraId="2BB6EC01">
            <w:pPr>
              <w:pStyle w:val="12"/>
              <w:spacing w:line="256" w:lineRule="exact"/>
              <w:ind w:left="115"/>
              <w:rPr>
                <w:sz w:val="24"/>
              </w:rPr>
            </w:pPr>
            <w:r>
              <w:rPr>
                <w:spacing w:val="-10"/>
                <w:sz w:val="24"/>
              </w:rPr>
              <w:t>4</w:t>
            </w:r>
          </w:p>
        </w:tc>
        <w:tc>
          <w:tcPr>
            <w:tcW w:w="8827" w:type="dxa"/>
          </w:tcPr>
          <w:p w14:paraId="23889D7C">
            <w:pPr>
              <w:pStyle w:val="12"/>
              <w:spacing w:line="256" w:lineRule="exact"/>
              <w:ind w:left="114"/>
              <w:rPr>
                <w:sz w:val="24"/>
              </w:rPr>
            </w:pPr>
            <w:r>
              <w:rPr>
                <w:sz w:val="24"/>
              </w:rPr>
              <w:t>Pillai</w:t>
            </w:r>
            <w:r>
              <w:rPr>
                <w:spacing w:val="-1"/>
                <w:sz w:val="24"/>
              </w:rPr>
              <w:t xml:space="preserve"> </w:t>
            </w:r>
            <w:r>
              <w:rPr>
                <w:sz w:val="24"/>
              </w:rPr>
              <w:t>&amp;</w:t>
            </w:r>
            <w:r>
              <w:rPr>
                <w:spacing w:val="-1"/>
                <w:sz w:val="24"/>
              </w:rPr>
              <w:t xml:space="preserve"> </w:t>
            </w:r>
            <w:r>
              <w:rPr>
                <w:sz w:val="24"/>
              </w:rPr>
              <w:t>Bhagavathi-</w:t>
            </w:r>
            <w:r>
              <w:rPr>
                <w:spacing w:val="-2"/>
                <w:sz w:val="24"/>
              </w:rPr>
              <w:t xml:space="preserve"> </w:t>
            </w:r>
            <w:r>
              <w:rPr>
                <w:sz w:val="24"/>
              </w:rPr>
              <w:t>Business</w:t>
            </w:r>
            <w:r>
              <w:rPr>
                <w:spacing w:val="-1"/>
                <w:sz w:val="24"/>
              </w:rPr>
              <w:t xml:space="preserve"> </w:t>
            </w:r>
            <w:r>
              <w:rPr>
                <w:spacing w:val="-5"/>
                <w:sz w:val="24"/>
              </w:rPr>
              <w:t>Law</w:t>
            </w:r>
          </w:p>
        </w:tc>
      </w:tr>
      <w:tr w14:paraId="40BD93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9247" w:type="dxa"/>
            <w:gridSpan w:val="3"/>
          </w:tcPr>
          <w:p w14:paraId="02E25AAF">
            <w:pPr>
              <w:pStyle w:val="12"/>
              <w:spacing w:line="273" w:lineRule="exact"/>
              <w:ind w:left="115"/>
              <w:rPr>
                <w:b/>
                <w:sz w:val="24"/>
              </w:rPr>
            </w:pPr>
            <w:r>
              <w:rPr>
                <w:b/>
                <w:sz w:val="24"/>
              </w:rPr>
              <w:t>Reference</w:t>
            </w:r>
            <w:r>
              <w:rPr>
                <w:b/>
                <w:spacing w:val="-6"/>
                <w:sz w:val="24"/>
              </w:rPr>
              <w:t xml:space="preserve"> </w:t>
            </w:r>
            <w:r>
              <w:rPr>
                <w:b/>
                <w:spacing w:val="-2"/>
                <w:sz w:val="24"/>
              </w:rPr>
              <w:t>Books</w:t>
            </w:r>
          </w:p>
        </w:tc>
      </w:tr>
      <w:tr w14:paraId="0349A8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20" w:type="dxa"/>
            <w:gridSpan w:val="2"/>
          </w:tcPr>
          <w:p w14:paraId="43D97AED">
            <w:pPr>
              <w:pStyle w:val="12"/>
              <w:spacing w:line="256" w:lineRule="exact"/>
              <w:ind w:left="115"/>
              <w:rPr>
                <w:sz w:val="24"/>
              </w:rPr>
            </w:pPr>
            <w:r>
              <w:rPr>
                <w:spacing w:val="-10"/>
                <w:sz w:val="24"/>
              </w:rPr>
              <w:t>1</w:t>
            </w:r>
          </w:p>
        </w:tc>
        <w:tc>
          <w:tcPr>
            <w:tcW w:w="8827" w:type="dxa"/>
          </w:tcPr>
          <w:p w14:paraId="094DA899">
            <w:pPr>
              <w:pStyle w:val="12"/>
              <w:spacing w:line="256" w:lineRule="exact"/>
              <w:ind w:left="114"/>
              <w:rPr>
                <w:sz w:val="24"/>
              </w:rPr>
            </w:pPr>
            <w:r>
              <w:rPr>
                <w:sz w:val="24"/>
              </w:rPr>
              <w:t>M.C.Shukla-A</w:t>
            </w:r>
            <w:r>
              <w:rPr>
                <w:spacing w:val="-2"/>
                <w:sz w:val="24"/>
              </w:rPr>
              <w:t xml:space="preserve"> </w:t>
            </w:r>
            <w:r>
              <w:rPr>
                <w:sz w:val="24"/>
              </w:rPr>
              <w:t>Manual</w:t>
            </w:r>
            <w:r>
              <w:rPr>
                <w:spacing w:val="-1"/>
                <w:sz w:val="24"/>
              </w:rPr>
              <w:t xml:space="preserve"> </w:t>
            </w:r>
            <w:r>
              <w:rPr>
                <w:sz w:val="24"/>
              </w:rPr>
              <w:t>of</w:t>
            </w:r>
            <w:r>
              <w:rPr>
                <w:spacing w:val="-2"/>
                <w:sz w:val="24"/>
              </w:rPr>
              <w:t xml:space="preserve"> </w:t>
            </w:r>
            <w:r>
              <w:rPr>
                <w:sz w:val="24"/>
              </w:rPr>
              <w:t>Mercantile</w:t>
            </w:r>
            <w:r>
              <w:rPr>
                <w:spacing w:val="-1"/>
                <w:sz w:val="24"/>
              </w:rPr>
              <w:t xml:space="preserve"> </w:t>
            </w:r>
            <w:r>
              <w:rPr>
                <w:spacing w:val="-5"/>
                <w:sz w:val="24"/>
              </w:rPr>
              <w:t>Law</w:t>
            </w:r>
          </w:p>
        </w:tc>
      </w:tr>
      <w:tr w14:paraId="66F826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420" w:type="dxa"/>
            <w:gridSpan w:val="2"/>
          </w:tcPr>
          <w:p w14:paraId="3BD35707">
            <w:pPr>
              <w:pStyle w:val="12"/>
              <w:spacing w:line="270" w:lineRule="exact"/>
              <w:ind w:left="115"/>
              <w:rPr>
                <w:sz w:val="24"/>
              </w:rPr>
            </w:pPr>
            <w:r>
              <w:rPr>
                <w:spacing w:val="-10"/>
                <w:sz w:val="24"/>
              </w:rPr>
              <w:t>2</w:t>
            </w:r>
          </w:p>
        </w:tc>
        <w:tc>
          <w:tcPr>
            <w:tcW w:w="8827" w:type="dxa"/>
          </w:tcPr>
          <w:p w14:paraId="35BE776B">
            <w:pPr>
              <w:pStyle w:val="12"/>
              <w:spacing w:before="63"/>
              <w:ind w:left="114"/>
              <w:rPr>
                <w:sz w:val="24"/>
              </w:rPr>
            </w:pPr>
            <w:r>
              <w:rPr>
                <w:sz w:val="24"/>
              </w:rPr>
              <w:t>Pandia</w:t>
            </w:r>
            <w:r>
              <w:rPr>
                <w:spacing w:val="-2"/>
                <w:sz w:val="24"/>
              </w:rPr>
              <w:t xml:space="preserve"> </w:t>
            </w:r>
            <w:r>
              <w:rPr>
                <w:sz w:val="24"/>
              </w:rPr>
              <w:t>R.H.-Mercantile</w:t>
            </w:r>
            <w:r>
              <w:rPr>
                <w:spacing w:val="1"/>
                <w:sz w:val="24"/>
              </w:rPr>
              <w:t xml:space="preserve"> </w:t>
            </w:r>
            <w:r>
              <w:rPr>
                <w:spacing w:val="-5"/>
                <w:sz w:val="24"/>
              </w:rPr>
              <w:t>Law</w:t>
            </w:r>
          </w:p>
        </w:tc>
      </w:tr>
      <w:tr w14:paraId="371EA7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420" w:type="dxa"/>
            <w:gridSpan w:val="2"/>
          </w:tcPr>
          <w:p w14:paraId="58E8F1A8">
            <w:pPr>
              <w:pStyle w:val="12"/>
              <w:spacing w:line="270" w:lineRule="exact"/>
              <w:ind w:left="115"/>
              <w:rPr>
                <w:sz w:val="24"/>
              </w:rPr>
            </w:pPr>
            <w:r>
              <w:rPr>
                <w:spacing w:val="-10"/>
                <w:sz w:val="24"/>
              </w:rPr>
              <w:t>3</w:t>
            </w:r>
          </w:p>
        </w:tc>
        <w:tc>
          <w:tcPr>
            <w:tcW w:w="8827" w:type="dxa"/>
          </w:tcPr>
          <w:p w14:paraId="7B8BA3FA">
            <w:pPr>
              <w:pStyle w:val="12"/>
              <w:spacing w:before="61"/>
              <w:ind w:left="114"/>
              <w:rPr>
                <w:sz w:val="24"/>
              </w:rPr>
            </w:pPr>
            <w:r>
              <w:rPr>
                <w:sz w:val="24"/>
              </w:rPr>
              <w:t>K.P.Kandasami-</w:t>
            </w:r>
            <w:r>
              <w:rPr>
                <w:spacing w:val="-2"/>
                <w:sz w:val="24"/>
              </w:rPr>
              <w:t xml:space="preserve"> </w:t>
            </w:r>
            <w:r>
              <w:rPr>
                <w:sz w:val="24"/>
              </w:rPr>
              <w:t>Banking</w:t>
            </w:r>
            <w:r>
              <w:rPr>
                <w:spacing w:val="-1"/>
                <w:sz w:val="24"/>
              </w:rPr>
              <w:t xml:space="preserve"> </w:t>
            </w:r>
            <w:r>
              <w:rPr>
                <w:sz w:val="24"/>
              </w:rPr>
              <w:t>Law</w:t>
            </w:r>
            <w:r>
              <w:rPr>
                <w:spacing w:val="-1"/>
                <w:sz w:val="24"/>
              </w:rPr>
              <w:t xml:space="preserve"> </w:t>
            </w:r>
            <w:r>
              <w:rPr>
                <w:spacing w:val="-2"/>
                <w:sz w:val="24"/>
              </w:rPr>
              <w:t>&amp;Practice</w:t>
            </w:r>
          </w:p>
        </w:tc>
      </w:tr>
      <w:tr w14:paraId="655492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9247" w:type="dxa"/>
            <w:gridSpan w:val="3"/>
          </w:tcPr>
          <w:p w14:paraId="2E1B3888">
            <w:pPr>
              <w:pStyle w:val="12"/>
              <w:spacing w:line="256" w:lineRule="exact"/>
              <w:ind w:left="115"/>
              <w:rPr>
                <w:b/>
                <w:sz w:val="24"/>
              </w:rPr>
            </w:pPr>
            <w:r>
              <w:rPr>
                <w:b/>
                <w:sz w:val="24"/>
              </w:rPr>
              <w:t xml:space="preserve">Online </w:t>
            </w:r>
            <w:r>
              <w:rPr>
                <w:b/>
                <w:spacing w:val="-2"/>
                <w:sz w:val="24"/>
              </w:rPr>
              <w:t>Content</w:t>
            </w:r>
          </w:p>
        </w:tc>
      </w:tr>
      <w:tr w14:paraId="2FEC1F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9247" w:type="dxa"/>
            <w:gridSpan w:val="3"/>
          </w:tcPr>
          <w:p w14:paraId="78820AFA">
            <w:pPr>
              <w:pStyle w:val="12"/>
              <w:spacing w:line="258" w:lineRule="exact"/>
              <w:ind w:left="115"/>
              <w:rPr>
                <w:sz w:val="24"/>
              </w:rPr>
            </w:pPr>
            <w:r>
              <w:rPr>
                <w:spacing w:val="-2"/>
                <w:sz w:val="24"/>
              </w:rPr>
              <w:t>https://onlinecourses.swayam2.ac.in/cec20_hs23/preview</w:t>
            </w:r>
          </w:p>
        </w:tc>
      </w:tr>
    </w:tbl>
    <w:p w14:paraId="1082E1C1">
      <w:pPr>
        <w:pStyle w:val="7"/>
        <w:spacing w:before="112"/>
        <w:rPr>
          <w:rFonts w:ascii="Calibri"/>
        </w:rPr>
      </w:pPr>
    </w:p>
    <w:p w14:paraId="081B5CD1">
      <w:pPr>
        <w:pStyle w:val="3"/>
      </w:pPr>
      <w:r>
        <w:t>Mapping</w:t>
      </w:r>
      <w:r>
        <w:rPr>
          <w:spacing w:val="-2"/>
        </w:rPr>
        <w:t xml:space="preserve"> </w:t>
      </w:r>
      <w:r>
        <w:t>with</w:t>
      </w:r>
      <w:r>
        <w:rPr>
          <w:spacing w:val="-1"/>
        </w:rPr>
        <w:t xml:space="preserve"> </w:t>
      </w:r>
      <w:r>
        <w:t>Programme</w:t>
      </w:r>
      <w:r>
        <w:rPr>
          <w:spacing w:val="-1"/>
        </w:rPr>
        <w:t xml:space="preserve"> </w:t>
      </w:r>
      <w:r>
        <w:rPr>
          <w:spacing w:val="-2"/>
        </w:rPr>
        <w:t>Outcomes</w:t>
      </w:r>
    </w:p>
    <w:p w14:paraId="1CC47E24">
      <w:pPr>
        <w:pStyle w:val="7"/>
        <w:spacing w:before="13"/>
        <w:rPr>
          <w:b/>
          <w:sz w:val="20"/>
        </w:rPr>
      </w:pPr>
    </w:p>
    <w:tbl>
      <w:tblPr>
        <w:tblStyle w:val="6"/>
        <w:tblW w:w="0" w:type="auto"/>
        <w:tblInd w:w="1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0"/>
        <w:gridCol w:w="838"/>
        <w:gridCol w:w="841"/>
        <w:gridCol w:w="840"/>
        <w:gridCol w:w="835"/>
        <w:gridCol w:w="835"/>
        <w:gridCol w:w="837"/>
        <w:gridCol w:w="835"/>
        <w:gridCol w:w="836"/>
        <w:gridCol w:w="838"/>
        <w:gridCol w:w="862"/>
      </w:tblGrid>
      <w:tr w14:paraId="3FB839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50" w:type="dxa"/>
          </w:tcPr>
          <w:p w14:paraId="3927F81B">
            <w:pPr>
              <w:pStyle w:val="12"/>
              <w:spacing w:line="256" w:lineRule="exact"/>
              <w:ind w:left="218"/>
              <w:rPr>
                <w:b/>
                <w:sz w:val="24"/>
              </w:rPr>
            </w:pPr>
            <w:r>
              <w:rPr>
                <w:b/>
                <w:spacing w:val="-5"/>
                <w:sz w:val="24"/>
              </w:rPr>
              <w:t>COs</w:t>
            </w:r>
          </w:p>
        </w:tc>
        <w:tc>
          <w:tcPr>
            <w:tcW w:w="838" w:type="dxa"/>
          </w:tcPr>
          <w:p w14:paraId="4D65F328">
            <w:pPr>
              <w:pStyle w:val="12"/>
              <w:spacing w:line="256" w:lineRule="exact"/>
              <w:ind w:left="17"/>
              <w:jc w:val="center"/>
              <w:rPr>
                <w:b/>
                <w:sz w:val="24"/>
              </w:rPr>
            </w:pPr>
            <w:r>
              <w:rPr>
                <w:b/>
                <w:spacing w:val="-5"/>
                <w:sz w:val="24"/>
              </w:rPr>
              <w:t>PO1</w:t>
            </w:r>
          </w:p>
        </w:tc>
        <w:tc>
          <w:tcPr>
            <w:tcW w:w="841" w:type="dxa"/>
          </w:tcPr>
          <w:p w14:paraId="5B2E2D15">
            <w:pPr>
              <w:pStyle w:val="12"/>
              <w:spacing w:line="256" w:lineRule="exact"/>
              <w:ind w:left="13"/>
              <w:jc w:val="center"/>
              <w:rPr>
                <w:b/>
                <w:sz w:val="24"/>
              </w:rPr>
            </w:pPr>
            <w:r>
              <w:rPr>
                <w:b/>
                <w:spacing w:val="-5"/>
                <w:sz w:val="24"/>
              </w:rPr>
              <w:t>PO2</w:t>
            </w:r>
          </w:p>
        </w:tc>
        <w:tc>
          <w:tcPr>
            <w:tcW w:w="840" w:type="dxa"/>
          </w:tcPr>
          <w:p w14:paraId="15845985">
            <w:pPr>
              <w:pStyle w:val="12"/>
              <w:spacing w:line="256" w:lineRule="exact"/>
              <w:ind w:left="17" w:right="3"/>
              <w:jc w:val="center"/>
              <w:rPr>
                <w:b/>
                <w:sz w:val="24"/>
              </w:rPr>
            </w:pPr>
            <w:r>
              <w:rPr>
                <w:b/>
                <w:spacing w:val="-5"/>
                <w:sz w:val="24"/>
              </w:rPr>
              <w:t>PO3</w:t>
            </w:r>
          </w:p>
        </w:tc>
        <w:tc>
          <w:tcPr>
            <w:tcW w:w="835" w:type="dxa"/>
          </w:tcPr>
          <w:p w14:paraId="116B0375">
            <w:pPr>
              <w:pStyle w:val="12"/>
              <w:spacing w:line="256" w:lineRule="exact"/>
              <w:ind w:left="14"/>
              <w:jc w:val="center"/>
              <w:rPr>
                <w:b/>
                <w:sz w:val="24"/>
              </w:rPr>
            </w:pPr>
            <w:r>
              <w:rPr>
                <w:b/>
                <w:spacing w:val="-5"/>
                <w:sz w:val="24"/>
              </w:rPr>
              <w:t>PO4</w:t>
            </w:r>
          </w:p>
        </w:tc>
        <w:tc>
          <w:tcPr>
            <w:tcW w:w="835" w:type="dxa"/>
          </w:tcPr>
          <w:p w14:paraId="51706590">
            <w:pPr>
              <w:pStyle w:val="12"/>
              <w:spacing w:line="256" w:lineRule="exact"/>
              <w:ind w:left="14" w:right="5"/>
              <w:jc w:val="center"/>
              <w:rPr>
                <w:b/>
                <w:sz w:val="24"/>
              </w:rPr>
            </w:pPr>
            <w:r>
              <w:rPr>
                <w:b/>
                <w:spacing w:val="-5"/>
                <w:sz w:val="24"/>
              </w:rPr>
              <w:t>PO5</w:t>
            </w:r>
          </w:p>
        </w:tc>
        <w:tc>
          <w:tcPr>
            <w:tcW w:w="837" w:type="dxa"/>
          </w:tcPr>
          <w:p w14:paraId="5FF518C8">
            <w:pPr>
              <w:pStyle w:val="12"/>
              <w:spacing w:line="256" w:lineRule="exact"/>
              <w:ind w:left="13"/>
              <w:jc w:val="center"/>
              <w:rPr>
                <w:b/>
                <w:sz w:val="24"/>
              </w:rPr>
            </w:pPr>
            <w:r>
              <w:rPr>
                <w:b/>
                <w:spacing w:val="-5"/>
                <w:sz w:val="24"/>
              </w:rPr>
              <w:t>PO6</w:t>
            </w:r>
          </w:p>
        </w:tc>
        <w:tc>
          <w:tcPr>
            <w:tcW w:w="835" w:type="dxa"/>
          </w:tcPr>
          <w:p w14:paraId="58C497D5">
            <w:pPr>
              <w:pStyle w:val="12"/>
              <w:spacing w:line="256" w:lineRule="exact"/>
              <w:ind w:left="14" w:right="2"/>
              <w:jc w:val="center"/>
              <w:rPr>
                <w:b/>
                <w:sz w:val="24"/>
              </w:rPr>
            </w:pPr>
            <w:r>
              <w:rPr>
                <w:b/>
                <w:spacing w:val="-5"/>
                <w:sz w:val="24"/>
              </w:rPr>
              <w:t>PO7</w:t>
            </w:r>
          </w:p>
        </w:tc>
        <w:tc>
          <w:tcPr>
            <w:tcW w:w="836" w:type="dxa"/>
          </w:tcPr>
          <w:p w14:paraId="0901A4CB">
            <w:pPr>
              <w:pStyle w:val="12"/>
              <w:spacing w:line="256" w:lineRule="exact"/>
              <w:ind w:left="17"/>
              <w:jc w:val="center"/>
              <w:rPr>
                <w:b/>
                <w:sz w:val="24"/>
              </w:rPr>
            </w:pPr>
            <w:r>
              <w:rPr>
                <w:b/>
                <w:spacing w:val="-5"/>
                <w:sz w:val="24"/>
              </w:rPr>
              <w:t>PO8</w:t>
            </w:r>
          </w:p>
        </w:tc>
        <w:tc>
          <w:tcPr>
            <w:tcW w:w="838" w:type="dxa"/>
          </w:tcPr>
          <w:p w14:paraId="1F1BAE21">
            <w:pPr>
              <w:pStyle w:val="12"/>
              <w:spacing w:line="256" w:lineRule="exact"/>
              <w:ind w:left="17" w:right="3"/>
              <w:jc w:val="center"/>
              <w:rPr>
                <w:b/>
                <w:sz w:val="24"/>
              </w:rPr>
            </w:pPr>
            <w:r>
              <w:rPr>
                <w:b/>
                <w:spacing w:val="-5"/>
                <w:sz w:val="24"/>
              </w:rPr>
              <w:t>PO9</w:t>
            </w:r>
          </w:p>
        </w:tc>
        <w:tc>
          <w:tcPr>
            <w:tcW w:w="862" w:type="dxa"/>
          </w:tcPr>
          <w:p w14:paraId="03F3EC2D">
            <w:pPr>
              <w:pStyle w:val="12"/>
              <w:spacing w:line="256" w:lineRule="exact"/>
              <w:ind w:left="22" w:right="4"/>
              <w:jc w:val="center"/>
              <w:rPr>
                <w:b/>
                <w:sz w:val="24"/>
              </w:rPr>
            </w:pPr>
            <w:r>
              <w:rPr>
                <w:b/>
                <w:spacing w:val="-4"/>
                <w:sz w:val="24"/>
              </w:rPr>
              <w:t>PO10</w:t>
            </w:r>
          </w:p>
        </w:tc>
      </w:tr>
      <w:tr w14:paraId="53A8A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850" w:type="dxa"/>
          </w:tcPr>
          <w:p w14:paraId="1971F5EE">
            <w:pPr>
              <w:pStyle w:val="12"/>
              <w:spacing w:line="253" w:lineRule="exact"/>
              <w:ind w:left="129"/>
              <w:rPr>
                <w:b/>
                <w:sz w:val="24"/>
              </w:rPr>
            </w:pPr>
            <w:r>
              <w:rPr>
                <w:b/>
                <w:spacing w:val="-5"/>
                <w:sz w:val="24"/>
              </w:rPr>
              <w:t>CO1</w:t>
            </w:r>
          </w:p>
        </w:tc>
        <w:tc>
          <w:tcPr>
            <w:tcW w:w="838" w:type="dxa"/>
          </w:tcPr>
          <w:p w14:paraId="43F45A24">
            <w:pPr>
              <w:pStyle w:val="12"/>
              <w:spacing w:line="253" w:lineRule="exact"/>
              <w:ind w:left="17" w:right="2"/>
              <w:jc w:val="center"/>
              <w:rPr>
                <w:sz w:val="24"/>
              </w:rPr>
            </w:pPr>
            <w:r>
              <w:rPr>
                <w:spacing w:val="-10"/>
                <w:sz w:val="24"/>
              </w:rPr>
              <w:t>S</w:t>
            </w:r>
          </w:p>
        </w:tc>
        <w:tc>
          <w:tcPr>
            <w:tcW w:w="841" w:type="dxa"/>
          </w:tcPr>
          <w:p w14:paraId="1032F724">
            <w:pPr>
              <w:pStyle w:val="12"/>
              <w:spacing w:line="253" w:lineRule="exact"/>
              <w:ind w:left="13" w:right="5"/>
              <w:jc w:val="center"/>
              <w:rPr>
                <w:sz w:val="24"/>
              </w:rPr>
            </w:pPr>
            <w:r>
              <w:rPr>
                <w:spacing w:val="-10"/>
                <w:sz w:val="24"/>
              </w:rPr>
              <w:t>S</w:t>
            </w:r>
          </w:p>
        </w:tc>
        <w:tc>
          <w:tcPr>
            <w:tcW w:w="840" w:type="dxa"/>
          </w:tcPr>
          <w:p w14:paraId="0E3FCE50">
            <w:pPr>
              <w:pStyle w:val="12"/>
              <w:spacing w:line="253" w:lineRule="exact"/>
              <w:ind w:left="17"/>
              <w:jc w:val="center"/>
              <w:rPr>
                <w:sz w:val="24"/>
              </w:rPr>
            </w:pPr>
            <w:r>
              <w:rPr>
                <w:spacing w:val="-10"/>
                <w:sz w:val="24"/>
              </w:rPr>
              <w:t>S</w:t>
            </w:r>
          </w:p>
        </w:tc>
        <w:tc>
          <w:tcPr>
            <w:tcW w:w="835" w:type="dxa"/>
          </w:tcPr>
          <w:p w14:paraId="40DA8950">
            <w:pPr>
              <w:pStyle w:val="12"/>
              <w:spacing w:line="253" w:lineRule="exact"/>
              <w:ind w:left="14" w:right="7"/>
              <w:jc w:val="center"/>
              <w:rPr>
                <w:sz w:val="24"/>
              </w:rPr>
            </w:pPr>
            <w:r>
              <w:rPr>
                <w:spacing w:val="-10"/>
                <w:sz w:val="24"/>
              </w:rPr>
              <w:t>S</w:t>
            </w:r>
          </w:p>
        </w:tc>
        <w:tc>
          <w:tcPr>
            <w:tcW w:w="835" w:type="dxa"/>
          </w:tcPr>
          <w:p w14:paraId="1AD28906">
            <w:pPr>
              <w:pStyle w:val="12"/>
              <w:spacing w:line="253" w:lineRule="exact"/>
              <w:ind w:left="14" w:right="1"/>
              <w:jc w:val="center"/>
              <w:rPr>
                <w:sz w:val="24"/>
              </w:rPr>
            </w:pPr>
            <w:r>
              <w:rPr>
                <w:spacing w:val="-10"/>
                <w:sz w:val="24"/>
              </w:rPr>
              <w:t>S</w:t>
            </w:r>
          </w:p>
        </w:tc>
        <w:tc>
          <w:tcPr>
            <w:tcW w:w="837" w:type="dxa"/>
          </w:tcPr>
          <w:p w14:paraId="19DF5F2F">
            <w:pPr>
              <w:pStyle w:val="12"/>
              <w:spacing w:line="253" w:lineRule="exact"/>
              <w:ind w:left="13" w:right="1"/>
              <w:jc w:val="center"/>
              <w:rPr>
                <w:sz w:val="24"/>
              </w:rPr>
            </w:pPr>
            <w:r>
              <w:rPr>
                <w:spacing w:val="-10"/>
                <w:sz w:val="24"/>
              </w:rPr>
              <w:t>S</w:t>
            </w:r>
          </w:p>
        </w:tc>
        <w:tc>
          <w:tcPr>
            <w:tcW w:w="835" w:type="dxa"/>
          </w:tcPr>
          <w:p w14:paraId="295343CD">
            <w:pPr>
              <w:pStyle w:val="12"/>
              <w:spacing w:line="253" w:lineRule="exact"/>
              <w:ind w:left="14" w:right="8"/>
              <w:jc w:val="center"/>
              <w:rPr>
                <w:sz w:val="24"/>
              </w:rPr>
            </w:pPr>
            <w:r>
              <w:rPr>
                <w:spacing w:val="-10"/>
                <w:sz w:val="24"/>
              </w:rPr>
              <w:t>M</w:t>
            </w:r>
          </w:p>
        </w:tc>
        <w:tc>
          <w:tcPr>
            <w:tcW w:w="836" w:type="dxa"/>
          </w:tcPr>
          <w:p w14:paraId="7A5CCC03">
            <w:pPr>
              <w:pStyle w:val="12"/>
              <w:spacing w:line="253" w:lineRule="exact"/>
              <w:ind w:left="17" w:right="2"/>
              <w:jc w:val="center"/>
              <w:rPr>
                <w:sz w:val="24"/>
              </w:rPr>
            </w:pPr>
            <w:r>
              <w:rPr>
                <w:spacing w:val="-10"/>
                <w:sz w:val="24"/>
              </w:rPr>
              <w:t>S</w:t>
            </w:r>
          </w:p>
        </w:tc>
        <w:tc>
          <w:tcPr>
            <w:tcW w:w="838" w:type="dxa"/>
          </w:tcPr>
          <w:p w14:paraId="550B864D">
            <w:pPr>
              <w:pStyle w:val="12"/>
              <w:spacing w:line="253" w:lineRule="exact"/>
              <w:ind w:left="17" w:right="5"/>
              <w:jc w:val="center"/>
              <w:rPr>
                <w:sz w:val="24"/>
              </w:rPr>
            </w:pPr>
            <w:r>
              <w:rPr>
                <w:spacing w:val="-10"/>
                <w:sz w:val="24"/>
              </w:rPr>
              <w:t>S</w:t>
            </w:r>
          </w:p>
        </w:tc>
        <w:tc>
          <w:tcPr>
            <w:tcW w:w="862" w:type="dxa"/>
          </w:tcPr>
          <w:p w14:paraId="362C1183">
            <w:pPr>
              <w:pStyle w:val="12"/>
              <w:spacing w:line="253" w:lineRule="exact"/>
              <w:ind w:left="22" w:right="10"/>
              <w:jc w:val="center"/>
              <w:rPr>
                <w:sz w:val="24"/>
              </w:rPr>
            </w:pPr>
            <w:r>
              <w:rPr>
                <w:spacing w:val="-10"/>
                <w:sz w:val="24"/>
              </w:rPr>
              <w:t>M</w:t>
            </w:r>
          </w:p>
        </w:tc>
      </w:tr>
      <w:tr w14:paraId="6F3B04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50" w:type="dxa"/>
          </w:tcPr>
          <w:p w14:paraId="08AB71A1">
            <w:pPr>
              <w:pStyle w:val="12"/>
              <w:spacing w:line="256" w:lineRule="exact"/>
              <w:ind w:left="129"/>
              <w:rPr>
                <w:b/>
                <w:sz w:val="24"/>
              </w:rPr>
            </w:pPr>
            <w:r>
              <w:rPr>
                <w:b/>
                <w:spacing w:val="-5"/>
                <w:sz w:val="24"/>
              </w:rPr>
              <w:t>CO3</w:t>
            </w:r>
          </w:p>
        </w:tc>
        <w:tc>
          <w:tcPr>
            <w:tcW w:w="838" w:type="dxa"/>
          </w:tcPr>
          <w:p w14:paraId="3432D3DA">
            <w:pPr>
              <w:pStyle w:val="12"/>
              <w:spacing w:line="256" w:lineRule="exact"/>
              <w:ind w:left="17" w:right="2"/>
              <w:jc w:val="center"/>
              <w:rPr>
                <w:sz w:val="24"/>
              </w:rPr>
            </w:pPr>
            <w:r>
              <w:rPr>
                <w:spacing w:val="-10"/>
                <w:sz w:val="24"/>
              </w:rPr>
              <w:t>S</w:t>
            </w:r>
          </w:p>
        </w:tc>
        <w:tc>
          <w:tcPr>
            <w:tcW w:w="841" w:type="dxa"/>
          </w:tcPr>
          <w:p w14:paraId="1CF62C09">
            <w:pPr>
              <w:pStyle w:val="12"/>
              <w:spacing w:line="256" w:lineRule="exact"/>
              <w:ind w:left="13" w:right="4"/>
              <w:jc w:val="center"/>
              <w:rPr>
                <w:sz w:val="24"/>
              </w:rPr>
            </w:pPr>
            <w:r>
              <w:rPr>
                <w:spacing w:val="-10"/>
                <w:sz w:val="24"/>
              </w:rPr>
              <w:t>M</w:t>
            </w:r>
          </w:p>
        </w:tc>
        <w:tc>
          <w:tcPr>
            <w:tcW w:w="840" w:type="dxa"/>
          </w:tcPr>
          <w:p w14:paraId="2B0426F1">
            <w:pPr>
              <w:pStyle w:val="12"/>
              <w:spacing w:line="256" w:lineRule="exact"/>
              <w:ind w:left="17"/>
              <w:jc w:val="center"/>
              <w:rPr>
                <w:sz w:val="24"/>
              </w:rPr>
            </w:pPr>
            <w:r>
              <w:rPr>
                <w:spacing w:val="-10"/>
                <w:sz w:val="24"/>
              </w:rPr>
              <w:t>S</w:t>
            </w:r>
          </w:p>
        </w:tc>
        <w:tc>
          <w:tcPr>
            <w:tcW w:w="835" w:type="dxa"/>
          </w:tcPr>
          <w:p w14:paraId="5956C4F0">
            <w:pPr>
              <w:pStyle w:val="12"/>
              <w:spacing w:line="256" w:lineRule="exact"/>
              <w:ind w:left="14" w:right="6"/>
              <w:jc w:val="center"/>
              <w:rPr>
                <w:sz w:val="24"/>
              </w:rPr>
            </w:pPr>
            <w:r>
              <w:rPr>
                <w:spacing w:val="-10"/>
                <w:sz w:val="24"/>
              </w:rPr>
              <w:t>M</w:t>
            </w:r>
          </w:p>
        </w:tc>
        <w:tc>
          <w:tcPr>
            <w:tcW w:w="835" w:type="dxa"/>
          </w:tcPr>
          <w:p w14:paraId="70CE1FC6">
            <w:pPr>
              <w:pStyle w:val="12"/>
              <w:spacing w:line="256" w:lineRule="exact"/>
              <w:ind w:left="14" w:right="1"/>
              <w:jc w:val="center"/>
              <w:rPr>
                <w:sz w:val="24"/>
              </w:rPr>
            </w:pPr>
            <w:r>
              <w:rPr>
                <w:spacing w:val="-10"/>
                <w:sz w:val="24"/>
              </w:rPr>
              <w:t>S</w:t>
            </w:r>
          </w:p>
        </w:tc>
        <w:tc>
          <w:tcPr>
            <w:tcW w:w="837" w:type="dxa"/>
          </w:tcPr>
          <w:p w14:paraId="2EA5E10C">
            <w:pPr>
              <w:pStyle w:val="12"/>
              <w:spacing w:line="256" w:lineRule="exact"/>
              <w:ind w:left="13" w:right="1"/>
              <w:jc w:val="center"/>
              <w:rPr>
                <w:sz w:val="24"/>
              </w:rPr>
            </w:pPr>
            <w:r>
              <w:rPr>
                <w:spacing w:val="-10"/>
                <w:sz w:val="24"/>
              </w:rPr>
              <w:t>S</w:t>
            </w:r>
          </w:p>
        </w:tc>
        <w:tc>
          <w:tcPr>
            <w:tcW w:w="835" w:type="dxa"/>
          </w:tcPr>
          <w:p w14:paraId="2CB7556A">
            <w:pPr>
              <w:pStyle w:val="12"/>
              <w:spacing w:line="256" w:lineRule="exact"/>
              <w:ind w:left="14" w:right="4"/>
              <w:jc w:val="center"/>
              <w:rPr>
                <w:sz w:val="24"/>
              </w:rPr>
            </w:pPr>
            <w:r>
              <w:rPr>
                <w:spacing w:val="-10"/>
                <w:sz w:val="24"/>
              </w:rPr>
              <w:t>S</w:t>
            </w:r>
          </w:p>
        </w:tc>
        <w:tc>
          <w:tcPr>
            <w:tcW w:w="836" w:type="dxa"/>
          </w:tcPr>
          <w:p w14:paraId="10548500">
            <w:pPr>
              <w:pStyle w:val="12"/>
              <w:spacing w:line="256" w:lineRule="exact"/>
              <w:ind w:left="17" w:right="2"/>
              <w:jc w:val="center"/>
              <w:rPr>
                <w:sz w:val="24"/>
              </w:rPr>
            </w:pPr>
            <w:r>
              <w:rPr>
                <w:spacing w:val="-10"/>
                <w:sz w:val="24"/>
              </w:rPr>
              <w:t>S</w:t>
            </w:r>
          </w:p>
        </w:tc>
        <w:tc>
          <w:tcPr>
            <w:tcW w:w="838" w:type="dxa"/>
          </w:tcPr>
          <w:p w14:paraId="157EFB0A">
            <w:pPr>
              <w:pStyle w:val="12"/>
              <w:spacing w:line="256" w:lineRule="exact"/>
              <w:ind w:left="17" w:right="5"/>
              <w:jc w:val="center"/>
              <w:rPr>
                <w:sz w:val="24"/>
              </w:rPr>
            </w:pPr>
            <w:r>
              <w:rPr>
                <w:spacing w:val="-10"/>
                <w:sz w:val="24"/>
              </w:rPr>
              <w:t>S</w:t>
            </w:r>
          </w:p>
        </w:tc>
        <w:tc>
          <w:tcPr>
            <w:tcW w:w="862" w:type="dxa"/>
          </w:tcPr>
          <w:p w14:paraId="43715E4A">
            <w:pPr>
              <w:pStyle w:val="12"/>
              <w:spacing w:line="256" w:lineRule="exact"/>
              <w:ind w:left="22" w:right="11"/>
              <w:jc w:val="center"/>
              <w:rPr>
                <w:sz w:val="24"/>
              </w:rPr>
            </w:pPr>
            <w:r>
              <w:rPr>
                <w:spacing w:val="-10"/>
                <w:sz w:val="24"/>
              </w:rPr>
              <w:t>S</w:t>
            </w:r>
          </w:p>
        </w:tc>
      </w:tr>
      <w:tr w14:paraId="49F2E2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50" w:type="dxa"/>
          </w:tcPr>
          <w:p w14:paraId="4626286F">
            <w:pPr>
              <w:pStyle w:val="12"/>
              <w:spacing w:line="256" w:lineRule="exact"/>
              <w:ind w:left="129"/>
              <w:rPr>
                <w:b/>
                <w:sz w:val="24"/>
              </w:rPr>
            </w:pPr>
            <w:r>
              <w:rPr>
                <w:b/>
                <w:spacing w:val="-5"/>
                <w:sz w:val="24"/>
              </w:rPr>
              <w:t>CO3</w:t>
            </w:r>
          </w:p>
        </w:tc>
        <w:tc>
          <w:tcPr>
            <w:tcW w:w="838" w:type="dxa"/>
          </w:tcPr>
          <w:p w14:paraId="40EA0BF5">
            <w:pPr>
              <w:pStyle w:val="12"/>
              <w:spacing w:line="256" w:lineRule="exact"/>
              <w:ind w:left="17" w:right="2"/>
              <w:jc w:val="center"/>
              <w:rPr>
                <w:sz w:val="24"/>
              </w:rPr>
            </w:pPr>
            <w:r>
              <w:rPr>
                <w:spacing w:val="-10"/>
                <w:sz w:val="24"/>
              </w:rPr>
              <w:t>S</w:t>
            </w:r>
          </w:p>
        </w:tc>
        <w:tc>
          <w:tcPr>
            <w:tcW w:w="841" w:type="dxa"/>
          </w:tcPr>
          <w:p w14:paraId="6DD9837A">
            <w:pPr>
              <w:pStyle w:val="12"/>
              <w:spacing w:line="256" w:lineRule="exact"/>
              <w:ind w:left="13" w:right="5"/>
              <w:jc w:val="center"/>
              <w:rPr>
                <w:sz w:val="24"/>
              </w:rPr>
            </w:pPr>
            <w:r>
              <w:rPr>
                <w:spacing w:val="-10"/>
                <w:sz w:val="24"/>
              </w:rPr>
              <w:t>S</w:t>
            </w:r>
          </w:p>
        </w:tc>
        <w:tc>
          <w:tcPr>
            <w:tcW w:w="840" w:type="dxa"/>
          </w:tcPr>
          <w:p w14:paraId="4C95D87B">
            <w:pPr>
              <w:pStyle w:val="12"/>
              <w:spacing w:line="256" w:lineRule="exact"/>
              <w:ind w:left="17"/>
              <w:jc w:val="center"/>
              <w:rPr>
                <w:sz w:val="24"/>
              </w:rPr>
            </w:pPr>
            <w:r>
              <w:rPr>
                <w:spacing w:val="-10"/>
                <w:sz w:val="24"/>
              </w:rPr>
              <w:t>S</w:t>
            </w:r>
          </w:p>
        </w:tc>
        <w:tc>
          <w:tcPr>
            <w:tcW w:w="835" w:type="dxa"/>
          </w:tcPr>
          <w:p w14:paraId="2B9EB596">
            <w:pPr>
              <w:pStyle w:val="12"/>
              <w:spacing w:line="256" w:lineRule="exact"/>
              <w:ind w:left="14" w:right="7"/>
              <w:jc w:val="center"/>
              <w:rPr>
                <w:sz w:val="24"/>
              </w:rPr>
            </w:pPr>
            <w:r>
              <w:rPr>
                <w:spacing w:val="-10"/>
                <w:sz w:val="24"/>
              </w:rPr>
              <w:t>S</w:t>
            </w:r>
          </w:p>
        </w:tc>
        <w:tc>
          <w:tcPr>
            <w:tcW w:w="835" w:type="dxa"/>
          </w:tcPr>
          <w:p w14:paraId="02A8F93D">
            <w:pPr>
              <w:pStyle w:val="12"/>
              <w:spacing w:line="256" w:lineRule="exact"/>
              <w:ind w:left="14" w:right="1"/>
              <w:jc w:val="center"/>
              <w:rPr>
                <w:sz w:val="24"/>
              </w:rPr>
            </w:pPr>
            <w:r>
              <w:rPr>
                <w:spacing w:val="-10"/>
                <w:sz w:val="24"/>
              </w:rPr>
              <w:t>S</w:t>
            </w:r>
          </w:p>
        </w:tc>
        <w:tc>
          <w:tcPr>
            <w:tcW w:w="837" w:type="dxa"/>
          </w:tcPr>
          <w:p w14:paraId="276E400D">
            <w:pPr>
              <w:pStyle w:val="12"/>
              <w:spacing w:line="256" w:lineRule="exact"/>
              <w:ind w:left="13" w:right="5"/>
              <w:jc w:val="center"/>
              <w:rPr>
                <w:sz w:val="24"/>
              </w:rPr>
            </w:pPr>
            <w:r>
              <w:rPr>
                <w:spacing w:val="-10"/>
                <w:sz w:val="24"/>
              </w:rPr>
              <w:t>M</w:t>
            </w:r>
          </w:p>
        </w:tc>
        <w:tc>
          <w:tcPr>
            <w:tcW w:w="835" w:type="dxa"/>
          </w:tcPr>
          <w:p w14:paraId="4B9BF09E">
            <w:pPr>
              <w:pStyle w:val="12"/>
              <w:spacing w:line="256" w:lineRule="exact"/>
              <w:ind w:left="14" w:right="4"/>
              <w:jc w:val="center"/>
              <w:rPr>
                <w:sz w:val="24"/>
              </w:rPr>
            </w:pPr>
            <w:r>
              <w:rPr>
                <w:spacing w:val="-10"/>
                <w:sz w:val="24"/>
              </w:rPr>
              <w:t>S</w:t>
            </w:r>
          </w:p>
        </w:tc>
        <w:tc>
          <w:tcPr>
            <w:tcW w:w="836" w:type="dxa"/>
          </w:tcPr>
          <w:p w14:paraId="386AA93A">
            <w:pPr>
              <w:pStyle w:val="12"/>
              <w:spacing w:line="256" w:lineRule="exact"/>
              <w:ind w:left="17" w:right="2"/>
              <w:jc w:val="center"/>
              <w:rPr>
                <w:sz w:val="24"/>
              </w:rPr>
            </w:pPr>
            <w:r>
              <w:rPr>
                <w:spacing w:val="-10"/>
                <w:sz w:val="24"/>
              </w:rPr>
              <w:t>S</w:t>
            </w:r>
          </w:p>
        </w:tc>
        <w:tc>
          <w:tcPr>
            <w:tcW w:w="838" w:type="dxa"/>
          </w:tcPr>
          <w:p w14:paraId="6EEAE903">
            <w:pPr>
              <w:pStyle w:val="12"/>
              <w:spacing w:line="256" w:lineRule="exact"/>
              <w:ind w:left="17" w:right="9"/>
              <w:jc w:val="center"/>
              <w:rPr>
                <w:sz w:val="24"/>
              </w:rPr>
            </w:pPr>
            <w:r>
              <w:rPr>
                <w:spacing w:val="-10"/>
                <w:sz w:val="24"/>
              </w:rPr>
              <w:t>M</w:t>
            </w:r>
          </w:p>
        </w:tc>
        <w:tc>
          <w:tcPr>
            <w:tcW w:w="862" w:type="dxa"/>
          </w:tcPr>
          <w:p w14:paraId="44FA1B37">
            <w:pPr>
              <w:pStyle w:val="12"/>
              <w:spacing w:line="256" w:lineRule="exact"/>
              <w:ind w:left="22" w:right="11"/>
              <w:jc w:val="center"/>
              <w:rPr>
                <w:sz w:val="24"/>
              </w:rPr>
            </w:pPr>
            <w:r>
              <w:rPr>
                <w:spacing w:val="-10"/>
                <w:sz w:val="24"/>
              </w:rPr>
              <w:t>S</w:t>
            </w:r>
          </w:p>
        </w:tc>
      </w:tr>
      <w:tr w14:paraId="66CE56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50" w:type="dxa"/>
          </w:tcPr>
          <w:p w14:paraId="05D5E03E">
            <w:pPr>
              <w:pStyle w:val="12"/>
              <w:spacing w:line="256" w:lineRule="exact"/>
              <w:ind w:left="129"/>
              <w:rPr>
                <w:b/>
                <w:sz w:val="24"/>
              </w:rPr>
            </w:pPr>
            <w:r>
              <w:rPr>
                <w:b/>
                <w:spacing w:val="-5"/>
                <w:sz w:val="24"/>
              </w:rPr>
              <w:t>CO4</w:t>
            </w:r>
          </w:p>
        </w:tc>
        <w:tc>
          <w:tcPr>
            <w:tcW w:w="838" w:type="dxa"/>
          </w:tcPr>
          <w:p w14:paraId="790858C0">
            <w:pPr>
              <w:pStyle w:val="12"/>
              <w:spacing w:line="256" w:lineRule="exact"/>
              <w:ind w:left="17" w:right="2"/>
              <w:jc w:val="center"/>
              <w:rPr>
                <w:sz w:val="24"/>
              </w:rPr>
            </w:pPr>
            <w:r>
              <w:rPr>
                <w:spacing w:val="-10"/>
                <w:sz w:val="24"/>
              </w:rPr>
              <w:t>S</w:t>
            </w:r>
          </w:p>
        </w:tc>
        <w:tc>
          <w:tcPr>
            <w:tcW w:w="841" w:type="dxa"/>
          </w:tcPr>
          <w:p w14:paraId="5041C0B9">
            <w:pPr>
              <w:pStyle w:val="12"/>
              <w:spacing w:line="256" w:lineRule="exact"/>
              <w:ind w:left="13" w:right="5"/>
              <w:jc w:val="center"/>
              <w:rPr>
                <w:sz w:val="24"/>
              </w:rPr>
            </w:pPr>
            <w:r>
              <w:rPr>
                <w:spacing w:val="-10"/>
                <w:sz w:val="24"/>
              </w:rPr>
              <w:t>S</w:t>
            </w:r>
          </w:p>
        </w:tc>
        <w:tc>
          <w:tcPr>
            <w:tcW w:w="840" w:type="dxa"/>
          </w:tcPr>
          <w:p w14:paraId="058B6688">
            <w:pPr>
              <w:pStyle w:val="12"/>
              <w:spacing w:line="256" w:lineRule="exact"/>
              <w:ind w:left="17"/>
              <w:jc w:val="center"/>
              <w:rPr>
                <w:sz w:val="24"/>
              </w:rPr>
            </w:pPr>
            <w:r>
              <w:rPr>
                <w:spacing w:val="-10"/>
                <w:sz w:val="24"/>
              </w:rPr>
              <w:t>S</w:t>
            </w:r>
          </w:p>
        </w:tc>
        <w:tc>
          <w:tcPr>
            <w:tcW w:w="835" w:type="dxa"/>
          </w:tcPr>
          <w:p w14:paraId="4FE92368">
            <w:pPr>
              <w:pStyle w:val="12"/>
              <w:spacing w:line="256" w:lineRule="exact"/>
              <w:ind w:left="14" w:right="7"/>
              <w:jc w:val="center"/>
              <w:rPr>
                <w:sz w:val="24"/>
              </w:rPr>
            </w:pPr>
            <w:r>
              <w:rPr>
                <w:spacing w:val="-10"/>
                <w:sz w:val="24"/>
              </w:rPr>
              <w:t>S</w:t>
            </w:r>
          </w:p>
        </w:tc>
        <w:tc>
          <w:tcPr>
            <w:tcW w:w="835" w:type="dxa"/>
          </w:tcPr>
          <w:p w14:paraId="3E0028DE">
            <w:pPr>
              <w:pStyle w:val="12"/>
              <w:spacing w:line="256" w:lineRule="exact"/>
              <w:ind w:left="14" w:right="4"/>
              <w:jc w:val="center"/>
              <w:rPr>
                <w:sz w:val="24"/>
              </w:rPr>
            </w:pPr>
            <w:r>
              <w:rPr>
                <w:spacing w:val="-10"/>
                <w:sz w:val="24"/>
              </w:rPr>
              <w:t>M</w:t>
            </w:r>
          </w:p>
        </w:tc>
        <w:tc>
          <w:tcPr>
            <w:tcW w:w="837" w:type="dxa"/>
          </w:tcPr>
          <w:p w14:paraId="272CAF8E">
            <w:pPr>
              <w:pStyle w:val="12"/>
              <w:spacing w:line="256" w:lineRule="exact"/>
              <w:ind w:left="13" w:right="1"/>
              <w:jc w:val="center"/>
              <w:rPr>
                <w:sz w:val="24"/>
              </w:rPr>
            </w:pPr>
            <w:r>
              <w:rPr>
                <w:spacing w:val="-10"/>
                <w:sz w:val="24"/>
              </w:rPr>
              <w:t>S</w:t>
            </w:r>
          </w:p>
        </w:tc>
        <w:tc>
          <w:tcPr>
            <w:tcW w:w="835" w:type="dxa"/>
          </w:tcPr>
          <w:p w14:paraId="7857AB6E">
            <w:pPr>
              <w:pStyle w:val="12"/>
              <w:spacing w:line="256" w:lineRule="exact"/>
              <w:ind w:left="14" w:right="4"/>
              <w:jc w:val="center"/>
              <w:rPr>
                <w:sz w:val="24"/>
              </w:rPr>
            </w:pPr>
            <w:r>
              <w:rPr>
                <w:spacing w:val="-10"/>
                <w:sz w:val="24"/>
              </w:rPr>
              <w:t>S</w:t>
            </w:r>
          </w:p>
        </w:tc>
        <w:tc>
          <w:tcPr>
            <w:tcW w:w="836" w:type="dxa"/>
          </w:tcPr>
          <w:p w14:paraId="56589ACA">
            <w:pPr>
              <w:pStyle w:val="12"/>
              <w:spacing w:line="256" w:lineRule="exact"/>
              <w:ind w:left="17" w:right="5"/>
              <w:jc w:val="center"/>
              <w:rPr>
                <w:sz w:val="24"/>
              </w:rPr>
            </w:pPr>
            <w:r>
              <w:rPr>
                <w:spacing w:val="-10"/>
                <w:sz w:val="24"/>
              </w:rPr>
              <w:t>M</w:t>
            </w:r>
          </w:p>
        </w:tc>
        <w:tc>
          <w:tcPr>
            <w:tcW w:w="838" w:type="dxa"/>
          </w:tcPr>
          <w:p w14:paraId="20370CBA">
            <w:pPr>
              <w:pStyle w:val="12"/>
              <w:spacing w:line="256" w:lineRule="exact"/>
              <w:ind w:left="17" w:right="5"/>
              <w:jc w:val="center"/>
              <w:rPr>
                <w:sz w:val="24"/>
              </w:rPr>
            </w:pPr>
            <w:r>
              <w:rPr>
                <w:spacing w:val="-10"/>
                <w:sz w:val="24"/>
              </w:rPr>
              <w:t>S</w:t>
            </w:r>
          </w:p>
        </w:tc>
        <w:tc>
          <w:tcPr>
            <w:tcW w:w="862" w:type="dxa"/>
          </w:tcPr>
          <w:p w14:paraId="7AF01123">
            <w:pPr>
              <w:pStyle w:val="12"/>
              <w:spacing w:line="256" w:lineRule="exact"/>
              <w:ind w:left="22" w:right="11"/>
              <w:jc w:val="center"/>
              <w:rPr>
                <w:sz w:val="24"/>
              </w:rPr>
            </w:pPr>
            <w:r>
              <w:rPr>
                <w:spacing w:val="-10"/>
                <w:sz w:val="24"/>
              </w:rPr>
              <w:t>S</w:t>
            </w:r>
          </w:p>
        </w:tc>
      </w:tr>
      <w:tr w14:paraId="1ED995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850" w:type="dxa"/>
          </w:tcPr>
          <w:p w14:paraId="14CD4DA0">
            <w:pPr>
              <w:pStyle w:val="12"/>
              <w:spacing w:line="258" w:lineRule="exact"/>
              <w:ind w:left="102"/>
              <w:rPr>
                <w:b/>
                <w:sz w:val="24"/>
              </w:rPr>
            </w:pPr>
            <w:r>
              <w:rPr>
                <w:b/>
                <w:spacing w:val="-5"/>
                <w:sz w:val="24"/>
              </w:rPr>
              <w:t>CO5</w:t>
            </w:r>
          </w:p>
        </w:tc>
        <w:tc>
          <w:tcPr>
            <w:tcW w:w="838" w:type="dxa"/>
          </w:tcPr>
          <w:p w14:paraId="2327B2F7">
            <w:pPr>
              <w:pStyle w:val="12"/>
              <w:spacing w:line="258" w:lineRule="exact"/>
              <w:ind w:left="17" w:right="5"/>
              <w:jc w:val="center"/>
              <w:rPr>
                <w:sz w:val="24"/>
              </w:rPr>
            </w:pPr>
            <w:r>
              <w:rPr>
                <w:spacing w:val="-10"/>
                <w:sz w:val="24"/>
              </w:rPr>
              <w:t>M</w:t>
            </w:r>
          </w:p>
        </w:tc>
        <w:tc>
          <w:tcPr>
            <w:tcW w:w="841" w:type="dxa"/>
          </w:tcPr>
          <w:p w14:paraId="45097E47">
            <w:pPr>
              <w:pStyle w:val="12"/>
              <w:spacing w:line="258" w:lineRule="exact"/>
              <w:ind w:left="13" w:right="5"/>
              <w:jc w:val="center"/>
              <w:rPr>
                <w:sz w:val="24"/>
              </w:rPr>
            </w:pPr>
            <w:r>
              <w:rPr>
                <w:spacing w:val="-10"/>
                <w:sz w:val="24"/>
              </w:rPr>
              <w:t>S</w:t>
            </w:r>
          </w:p>
        </w:tc>
        <w:tc>
          <w:tcPr>
            <w:tcW w:w="840" w:type="dxa"/>
          </w:tcPr>
          <w:p w14:paraId="183E4DC0">
            <w:pPr>
              <w:pStyle w:val="12"/>
              <w:spacing w:line="258" w:lineRule="exact"/>
              <w:ind w:left="17" w:right="4"/>
              <w:jc w:val="center"/>
              <w:rPr>
                <w:sz w:val="24"/>
              </w:rPr>
            </w:pPr>
            <w:r>
              <w:rPr>
                <w:spacing w:val="-10"/>
                <w:sz w:val="24"/>
              </w:rPr>
              <w:t>M</w:t>
            </w:r>
          </w:p>
        </w:tc>
        <w:tc>
          <w:tcPr>
            <w:tcW w:w="835" w:type="dxa"/>
          </w:tcPr>
          <w:p w14:paraId="29397E11">
            <w:pPr>
              <w:pStyle w:val="12"/>
              <w:spacing w:line="258" w:lineRule="exact"/>
              <w:ind w:left="14" w:right="7"/>
              <w:jc w:val="center"/>
              <w:rPr>
                <w:sz w:val="24"/>
              </w:rPr>
            </w:pPr>
            <w:r>
              <w:rPr>
                <w:spacing w:val="-10"/>
                <w:sz w:val="24"/>
              </w:rPr>
              <w:t>S</w:t>
            </w:r>
          </w:p>
        </w:tc>
        <w:tc>
          <w:tcPr>
            <w:tcW w:w="835" w:type="dxa"/>
          </w:tcPr>
          <w:p w14:paraId="1DA61850">
            <w:pPr>
              <w:pStyle w:val="12"/>
              <w:spacing w:line="258" w:lineRule="exact"/>
              <w:ind w:left="14" w:right="1"/>
              <w:jc w:val="center"/>
              <w:rPr>
                <w:sz w:val="24"/>
              </w:rPr>
            </w:pPr>
            <w:r>
              <w:rPr>
                <w:spacing w:val="-10"/>
                <w:sz w:val="24"/>
              </w:rPr>
              <w:t>S</w:t>
            </w:r>
          </w:p>
        </w:tc>
        <w:tc>
          <w:tcPr>
            <w:tcW w:w="837" w:type="dxa"/>
          </w:tcPr>
          <w:p w14:paraId="07FF6924">
            <w:pPr>
              <w:pStyle w:val="12"/>
              <w:spacing w:line="258" w:lineRule="exact"/>
              <w:ind w:left="13" w:right="1"/>
              <w:jc w:val="center"/>
              <w:rPr>
                <w:sz w:val="24"/>
              </w:rPr>
            </w:pPr>
            <w:r>
              <w:rPr>
                <w:spacing w:val="-10"/>
                <w:sz w:val="24"/>
              </w:rPr>
              <w:t>S</w:t>
            </w:r>
          </w:p>
        </w:tc>
        <w:tc>
          <w:tcPr>
            <w:tcW w:w="835" w:type="dxa"/>
          </w:tcPr>
          <w:p w14:paraId="6C7146C5">
            <w:pPr>
              <w:pStyle w:val="12"/>
              <w:spacing w:line="258" w:lineRule="exact"/>
              <w:ind w:left="14" w:right="4"/>
              <w:jc w:val="center"/>
              <w:rPr>
                <w:sz w:val="24"/>
              </w:rPr>
            </w:pPr>
            <w:r>
              <w:rPr>
                <w:spacing w:val="-10"/>
                <w:sz w:val="24"/>
              </w:rPr>
              <w:t>S</w:t>
            </w:r>
          </w:p>
        </w:tc>
        <w:tc>
          <w:tcPr>
            <w:tcW w:w="836" w:type="dxa"/>
          </w:tcPr>
          <w:p w14:paraId="50B4D25A">
            <w:pPr>
              <w:pStyle w:val="12"/>
              <w:spacing w:line="258" w:lineRule="exact"/>
              <w:ind w:left="17" w:right="2"/>
              <w:jc w:val="center"/>
              <w:rPr>
                <w:sz w:val="24"/>
              </w:rPr>
            </w:pPr>
            <w:r>
              <w:rPr>
                <w:spacing w:val="-10"/>
                <w:sz w:val="24"/>
              </w:rPr>
              <w:t>S</w:t>
            </w:r>
          </w:p>
        </w:tc>
        <w:tc>
          <w:tcPr>
            <w:tcW w:w="838" w:type="dxa"/>
          </w:tcPr>
          <w:p w14:paraId="43F697FE">
            <w:pPr>
              <w:pStyle w:val="12"/>
              <w:spacing w:line="258" w:lineRule="exact"/>
              <w:ind w:left="17" w:right="5"/>
              <w:jc w:val="center"/>
              <w:rPr>
                <w:sz w:val="24"/>
              </w:rPr>
            </w:pPr>
            <w:r>
              <w:rPr>
                <w:spacing w:val="-10"/>
                <w:sz w:val="24"/>
              </w:rPr>
              <w:t>S</w:t>
            </w:r>
          </w:p>
        </w:tc>
        <w:tc>
          <w:tcPr>
            <w:tcW w:w="862" w:type="dxa"/>
          </w:tcPr>
          <w:p w14:paraId="6631C82F">
            <w:pPr>
              <w:pStyle w:val="12"/>
              <w:spacing w:line="258" w:lineRule="exact"/>
              <w:ind w:left="22" w:right="11"/>
              <w:jc w:val="center"/>
              <w:rPr>
                <w:sz w:val="24"/>
              </w:rPr>
            </w:pPr>
            <w:r>
              <w:rPr>
                <w:spacing w:val="-10"/>
                <w:sz w:val="24"/>
              </w:rPr>
              <w:t>S</w:t>
            </w:r>
          </w:p>
        </w:tc>
      </w:tr>
    </w:tbl>
    <w:p w14:paraId="1C58AF2A">
      <w:pPr>
        <w:spacing w:before="2"/>
        <w:ind w:left="1301"/>
        <w:rPr>
          <w:rFonts w:ascii="Calibri"/>
        </w:rPr>
      </w:pPr>
      <w:r>
        <w:rPr>
          <w:rFonts w:ascii="Calibri"/>
        </w:rPr>
        <w:drawing>
          <wp:anchor distT="0" distB="0" distL="0" distR="0" simplePos="0" relativeHeight="251680768" behindDoc="1" locked="0" layoutInCell="1" allowOverlap="1">
            <wp:simplePos x="0" y="0"/>
            <wp:positionH relativeFrom="page">
              <wp:posOffset>2743200</wp:posOffset>
            </wp:positionH>
            <wp:positionV relativeFrom="paragraph">
              <wp:posOffset>-405130</wp:posOffset>
            </wp:positionV>
            <wp:extent cx="1847850" cy="1538605"/>
            <wp:effectExtent l="0" t="0" r="0" b="0"/>
            <wp:wrapNone/>
            <wp:docPr id="76" name="Image 76"/>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15" cstate="print"/>
                    <a:stretch>
                      <a:fillRect/>
                    </a:stretch>
                  </pic:blipFill>
                  <pic:spPr>
                    <a:xfrm>
                      <a:off x="0" y="0"/>
                      <a:ext cx="1847850" cy="1538484"/>
                    </a:xfrm>
                    <a:prstGeom prst="rect">
                      <a:avLst/>
                    </a:prstGeom>
                  </pic:spPr>
                </pic:pic>
              </a:graphicData>
            </a:graphic>
          </wp:anchor>
        </w:drawing>
      </w:r>
      <w:r>
        <w:rPr>
          <w:rFonts w:ascii="Calibri"/>
        </w:rPr>
        <w:t>*S-Strong;</w:t>
      </w:r>
      <w:r>
        <w:rPr>
          <w:rFonts w:ascii="Calibri"/>
          <w:spacing w:val="-9"/>
        </w:rPr>
        <w:t xml:space="preserve"> </w:t>
      </w:r>
      <w:r>
        <w:rPr>
          <w:rFonts w:ascii="Calibri"/>
        </w:rPr>
        <w:t>M-Medium;</w:t>
      </w:r>
      <w:r>
        <w:rPr>
          <w:rFonts w:ascii="Calibri"/>
          <w:spacing w:val="-8"/>
        </w:rPr>
        <w:t xml:space="preserve"> </w:t>
      </w:r>
      <w:r>
        <w:rPr>
          <w:rFonts w:ascii="Calibri"/>
        </w:rPr>
        <w:t>L-</w:t>
      </w:r>
      <w:r>
        <w:rPr>
          <w:rFonts w:ascii="Calibri"/>
          <w:spacing w:val="-5"/>
        </w:rPr>
        <w:t>Low</w:t>
      </w:r>
    </w:p>
    <w:p w14:paraId="1144957C">
      <w:pPr>
        <w:rPr>
          <w:rFonts w:ascii="Calibri"/>
        </w:rPr>
        <w:sectPr>
          <w:pgSz w:w="12240" w:h="15840"/>
          <w:pgMar w:top="1000" w:right="360" w:bottom="500" w:left="360" w:header="454" w:footer="309" w:gutter="0"/>
          <w:cols w:space="720" w:num="1"/>
        </w:sectPr>
      </w:pPr>
    </w:p>
    <w:p w14:paraId="0F276481">
      <w:pPr>
        <w:pStyle w:val="7"/>
        <w:spacing w:before="188"/>
        <w:rPr>
          <w:rFonts w:ascii="Calibri"/>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8"/>
        <w:gridCol w:w="868"/>
        <w:gridCol w:w="933"/>
        <w:gridCol w:w="4382"/>
        <w:gridCol w:w="763"/>
        <w:gridCol w:w="119"/>
        <w:gridCol w:w="457"/>
        <w:gridCol w:w="263"/>
        <w:gridCol w:w="436"/>
        <w:gridCol w:w="470"/>
      </w:tblGrid>
      <w:tr w14:paraId="11E967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746" w:type="dxa"/>
            <w:gridSpan w:val="2"/>
          </w:tcPr>
          <w:p w14:paraId="75477403">
            <w:pPr>
              <w:pStyle w:val="12"/>
              <w:spacing w:before="275"/>
              <w:ind w:left="172"/>
              <w:rPr>
                <w:b/>
                <w:sz w:val="24"/>
              </w:rPr>
            </w:pPr>
            <w:r>
              <w:rPr>
                <w:b/>
                <w:sz w:val="24"/>
              </w:rPr>
              <w:t>Course</w:t>
            </w:r>
            <w:r>
              <w:rPr>
                <w:b/>
                <w:spacing w:val="-2"/>
                <w:sz w:val="24"/>
              </w:rPr>
              <w:t xml:space="preserve"> </w:t>
            </w:r>
            <w:r>
              <w:rPr>
                <w:b/>
                <w:spacing w:val="-4"/>
                <w:sz w:val="24"/>
              </w:rPr>
              <w:t>Code</w:t>
            </w:r>
          </w:p>
        </w:tc>
        <w:tc>
          <w:tcPr>
            <w:tcW w:w="933" w:type="dxa"/>
          </w:tcPr>
          <w:p w14:paraId="513A9E69">
            <w:pPr>
              <w:pStyle w:val="12"/>
              <w:ind w:left="0"/>
            </w:pPr>
          </w:p>
        </w:tc>
        <w:tc>
          <w:tcPr>
            <w:tcW w:w="4382" w:type="dxa"/>
          </w:tcPr>
          <w:p w14:paraId="50DBFDC8">
            <w:pPr>
              <w:pStyle w:val="12"/>
              <w:ind w:left="17"/>
              <w:jc w:val="center"/>
              <w:rPr>
                <w:b/>
                <w:sz w:val="24"/>
              </w:rPr>
            </w:pPr>
            <w:r>
              <w:rPr>
                <w:b/>
                <w:sz w:val="24"/>
              </w:rPr>
              <w:t>PC</w:t>
            </w:r>
            <w:r>
              <w:rPr>
                <w:b/>
                <w:spacing w:val="-11"/>
                <w:sz w:val="24"/>
              </w:rPr>
              <w:t xml:space="preserve"> </w:t>
            </w:r>
            <w:r>
              <w:rPr>
                <w:b/>
                <w:sz w:val="24"/>
              </w:rPr>
              <w:t>SOFTWARE</w:t>
            </w:r>
            <w:r>
              <w:rPr>
                <w:b/>
                <w:spacing w:val="-10"/>
                <w:sz w:val="24"/>
              </w:rPr>
              <w:t xml:space="preserve"> </w:t>
            </w:r>
            <w:r>
              <w:rPr>
                <w:b/>
                <w:sz w:val="24"/>
              </w:rPr>
              <w:t>(MS</w:t>
            </w:r>
            <w:r>
              <w:rPr>
                <w:b/>
                <w:spacing w:val="-10"/>
                <w:sz w:val="24"/>
              </w:rPr>
              <w:t xml:space="preserve"> </w:t>
            </w:r>
            <w:r>
              <w:rPr>
                <w:b/>
                <w:sz w:val="24"/>
              </w:rPr>
              <w:t>OFFICE)</w:t>
            </w:r>
            <w:r>
              <w:rPr>
                <w:b/>
                <w:spacing w:val="-9"/>
                <w:sz w:val="24"/>
              </w:rPr>
              <w:t xml:space="preserve"> </w:t>
            </w:r>
            <w:r>
              <w:rPr>
                <w:b/>
                <w:sz w:val="24"/>
              </w:rPr>
              <w:t xml:space="preserve">– </w:t>
            </w:r>
            <w:r>
              <w:rPr>
                <w:b/>
                <w:spacing w:val="-2"/>
                <w:sz w:val="24"/>
              </w:rPr>
              <w:t>PRACTICAL</w:t>
            </w:r>
          </w:p>
          <w:p w14:paraId="22A3C11E">
            <w:pPr>
              <w:pStyle w:val="12"/>
              <w:spacing w:line="257" w:lineRule="exact"/>
              <w:ind w:left="17" w:right="5"/>
              <w:jc w:val="center"/>
              <w:rPr>
                <w:b/>
                <w:i/>
                <w:sz w:val="24"/>
              </w:rPr>
            </w:pPr>
            <w:r>
              <w:rPr>
                <w:b/>
                <w:i/>
                <w:sz w:val="24"/>
              </w:rPr>
              <w:t xml:space="preserve">For </w:t>
            </w:r>
            <w:r>
              <w:rPr>
                <w:b/>
                <w:i/>
                <w:spacing w:val="-2"/>
                <w:sz w:val="24"/>
              </w:rPr>
              <w:t>BBA/BBA(CA)/BBA(IB)/BBA(RM)</w:t>
            </w:r>
          </w:p>
        </w:tc>
        <w:tc>
          <w:tcPr>
            <w:tcW w:w="882" w:type="dxa"/>
            <w:gridSpan w:val="2"/>
          </w:tcPr>
          <w:p w14:paraId="7F345F1B">
            <w:pPr>
              <w:pStyle w:val="12"/>
              <w:spacing w:before="275"/>
              <w:ind w:left="16" w:right="1"/>
              <w:jc w:val="center"/>
              <w:rPr>
                <w:b/>
                <w:sz w:val="24"/>
              </w:rPr>
            </w:pPr>
            <w:r>
              <w:rPr>
                <w:b/>
                <w:spacing w:val="-10"/>
                <w:sz w:val="24"/>
              </w:rPr>
              <w:t>L</w:t>
            </w:r>
          </w:p>
        </w:tc>
        <w:tc>
          <w:tcPr>
            <w:tcW w:w="720" w:type="dxa"/>
            <w:gridSpan w:val="2"/>
          </w:tcPr>
          <w:p w14:paraId="17318C64">
            <w:pPr>
              <w:pStyle w:val="12"/>
              <w:spacing w:before="275"/>
              <w:ind w:left="64" w:right="43"/>
              <w:jc w:val="center"/>
              <w:rPr>
                <w:b/>
                <w:sz w:val="24"/>
              </w:rPr>
            </w:pPr>
            <w:r>
              <w:rPr>
                <w:b/>
                <w:spacing w:val="-10"/>
                <w:sz w:val="24"/>
              </w:rPr>
              <w:t>T</w:t>
            </w:r>
          </w:p>
        </w:tc>
        <w:tc>
          <w:tcPr>
            <w:tcW w:w="436" w:type="dxa"/>
          </w:tcPr>
          <w:p w14:paraId="62E39C49">
            <w:pPr>
              <w:pStyle w:val="12"/>
              <w:spacing w:before="275"/>
              <w:ind w:left="151"/>
              <w:rPr>
                <w:b/>
                <w:sz w:val="24"/>
              </w:rPr>
            </w:pPr>
            <w:r>
              <w:rPr>
                <w:b/>
                <w:spacing w:val="-10"/>
                <w:sz w:val="24"/>
              </w:rPr>
              <w:t>P</w:t>
            </w:r>
          </w:p>
        </w:tc>
        <w:tc>
          <w:tcPr>
            <w:tcW w:w="470" w:type="dxa"/>
          </w:tcPr>
          <w:p w14:paraId="50EF930E">
            <w:pPr>
              <w:pStyle w:val="12"/>
              <w:spacing w:before="275"/>
              <w:ind w:left="156"/>
              <w:rPr>
                <w:b/>
                <w:sz w:val="24"/>
              </w:rPr>
            </w:pPr>
            <w:r>
              <w:rPr>
                <w:b/>
                <w:spacing w:val="-10"/>
                <w:sz w:val="24"/>
              </w:rPr>
              <w:t>C</w:t>
            </w:r>
          </w:p>
        </w:tc>
      </w:tr>
      <w:tr w14:paraId="1D79A0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679" w:type="dxa"/>
            <w:gridSpan w:val="3"/>
          </w:tcPr>
          <w:p w14:paraId="4236D33B">
            <w:pPr>
              <w:pStyle w:val="12"/>
              <w:spacing w:line="256" w:lineRule="exact"/>
              <w:rPr>
                <w:b/>
                <w:sz w:val="24"/>
              </w:rPr>
            </w:pPr>
            <w:r>
              <w:rPr>
                <w:b/>
                <w:sz w:val="24"/>
              </w:rPr>
              <w:t xml:space="preserve">SBS: </w:t>
            </w:r>
            <w:r>
              <w:rPr>
                <w:b/>
                <w:spacing w:val="-10"/>
                <w:sz w:val="24"/>
              </w:rPr>
              <w:t>2</w:t>
            </w:r>
          </w:p>
        </w:tc>
        <w:tc>
          <w:tcPr>
            <w:tcW w:w="4382" w:type="dxa"/>
          </w:tcPr>
          <w:p w14:paraId="4C52690E">
            <w:pPr>
              <w:pStyle w:val="12"/>
              <w:ind w:left="0"/>
              <w:rPr>
                <w:sz w:val="20"/>
              </w:rPr>
            </w:pPr>
          </w:p>
        </w:tc>
        <w:tc>
          <w:tcPr>
            <w:tcW w:w="882" w:type="dxa"/>
            <w:gridSpan w:val="2"/>
          </w:tcPr>
          <w:p w14:paraId="10952A23">
            <w:pPr>
              <w:pStyle w:val="12"/>
              <w:spacing w:line="256" w:lineRule="exact"/>
              <w:ind w:left="16"/>
              <w:jc w:val="center"/>
              <w:rPr>
                <w:b/>
                <w:sz w:val="24"/>
              </w:rPr>
            </w:pPr>
            <w:r>
              <w:rPr>
                <w:b/>
                <w:spacing w:val="-10"/>
                <w:sz w:val="24"/>
              </w:rPr>
              <w:t>-</w:t>
            </w:r>
          </w:p>
        </w:tc>
        <w:tc>
          <w:tcPr>
            <w:tcW w:w="720" w:type="dxa"/>
            <w:gridSpan w:val="2"/>
          </w:tcPr>
          <w:p w14:paraId="457E3158">
            <w:pPr>
              <w:pStyle w:val="12"/>
              <w:spacing w:line="256" w:lineRule="exact"/>
              <w:ind w:left="65" w:right="43"/>
              <w:jc w:val="center"/>
              <w:rPr>
                <w:b/>
                <w:sz w:val="24"/>
              </w:rPr>
            </w:pPr>
            <w:r>
              <w:rPr>
                <w:b/>
                <w:spacing w:val="-10"/>
                <w:sz w:val="24"/>
              </w:rPr>
              <w:t>-</w:t>
            </w:r>
          </w:p>
        </w:tc>
        <w:tc>
          <w:tcPr>
            <w:tcW w:w="436" w:type="dxa"/>
          </w:tcPr>
          <w:p w14:paraId="1537D264">
            <w:pPr>
              <w:pStyle w:val="12"/>
              <w:ind w:left="0"/>
              <w:rPr>
                <w:sz w:val="20"/>
              </w:rPr>
            </w:pPr>
          </w:p>
        </w:tc>
        <w:tc>
          <w:tcPr>
            <w:tcW w:w="470" w:type="dxa"/>
          </w:tcPr>
          <w:p w14:paraId="198EFC81">
            <w:pPr>
              <w:pStyle w:val="12"/>
              <w:ind w:left="0"/>
              <w:rPr>
                <w:sz w:val="20"/>
              </w:rPr>
            </w:pPr>
          </w:p>
        </w:tc>
      </w:tr>
      <w:tr w14:paraId="14B1D2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679" w:type="dxa"/>
            <w:gridSpan w:val="3"/>
          </w:tcPr>
          <w:p w14:paraId="5E1CA9AE">
            <w:pPr>
              <w:pStyle w:val="12"/>
              <w:spacing w:before="138"/>
              <w:rPr>
                <w:b/>
                <w:sz w:val="24"/>
              </w:rPr>
            </w:pPr>
            <w:r>
              <w:rPr>
                <w:b/>
                <w:spacing w:val="-2"/>
                <w:sz w:val="24"/>
              </w:rPr>
              <w:t>Pre-requisite</w:t>
            </w:r>
          </w:p>
        </w:tc>
        <w:tc>
          <w:tcPr>
            <w:tcW w:w="4382" w:type="dxa"/>
          </w:tcPr>
          <w:p w14:paraId="0CA653ED">
            <w:pPr>
              <w:pStyle w:val="12"/>
              <w:spacing w:before="68"/>
              <w:ind w:left="760"/>
              <w:rPr>
                <w:b/>
                <w:sz w:val="24"/>
              </w:rPr>
            </w:pPr>
            <w:r>
              <w:rPr>
                <w:b/>
                <w:sz w:val="24"/>
              </w:rPr>
              <w:t>Basic</w:t>
            </w:r>
            <w:r>
              <w:rPr>
                <w:b/>
                <w:spacing w:val="-1"/>
                <w:sz w:val="24"/>
              </w:rPr>
              <w:t xml:space="preserve"> </w:t>
            </w:r>
            <w:r>
              <w:rPr>
                <w:b/>
                <w:sz w:val="24"/>
              </w:rPr>
              <w:t>Computer</w:t>
            </w:r>
            <w:r>
              <w:rPr>
                <w:b/>
                <w:spacing w:val="-2"/>
                <w:sz w:val="24"/>
              </w:rPr>
              <w:t xml:space="preserve"> Knowledge</w:t>
            </w:r>
          </w:p>
        </w:tc>
        <w:tc>
          <w:tcPr>
            <w:tcW w:w="1339" w:type="dxa"/>
            <w:gridSpan w:val="3"/>
          </w:tcPr>
          <w:p w14:paraId="63EE6B29">
            <w:pPr>
              <w:pStyle w:val="12"/>
              <w:spacing w:line="276" w:lineRule="exact"/>
              <w:ind w:left="2" w:right="456"/>
              <w:rPr>
                <w:b/>
                <w:sz w:val="24"/>
              </w:rPr>
            </w:pPr>
            <w:r>
              <w:rPr>
                <w:b/>
                <w:spacing w:val="-2"/>
                <w:sz w:val="24"/>
              </w:rPr>
              <w:t>Syllabus Version</w:t>
            </w:r>
          </w:p>
        </w:tc>
        <w:tc>
          <w:tcPr>
            <w:tcW w:w="1169" w:type="dxa"/>
            <w:gridSpan w:val="3"/>
          </w:tcPr>
          <w:p w14:paraId="4C91E959">
            <w:pPr>
              <w:pStyle w:val="12"/>
              <w:spacing w:before="138"/>
              <w:ind w:left="114"/>
              <w:rPr>
                <w:b/>
                <w:sz w:val="24"/>
              </w:rPr>
            </w:pPr>
            <w:r>
              <w:rPr>
                <w:b/>
                <w:spacing w:val="-2"/>
                <w:sz w:val="24"/>
              </w:rPr>
              <w:t>First</w:t>
            </w:r>
          </w:p>
        </w:tc>
      </w:tr>
      <w:tr w14:paraId="5B69F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569" w:type="dxa"/>
            <w:gridSpan w:val="10"/>
          </w:tcPr>
          <w:p w14:paraId="04F58E8A">
            <w:pPr>
              <w:pStyle w:val="12"/>
              <w:spacing w:before="1" w:line="257" w:lineRule="exact"/>
              <w:rPr>
                <w:b/>
                <w:sz w:val="24"/>
              </w:rPr>
            </w:pPr>
            <w:r>
              <w:rPr>
                <w:b/>
                <w:sz w:val="24"/>
              </w:rPr>
              <w:t>Course</w:t>
            </w:r>
            <w:r>
              <w:rPr>
                <w:b/>
                <w:spacing w:val="-2"/>
                <w:sz w:val="24"/>
              </w:rPr>
              <w:t xml:space="preserve"> Objectives:</w:t>
            </w:r>
          </w:p>
        </w:tc>
      </w:tr>
      <w:tr w14:paraId="26EECE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569" w:type="dxa"/>
            <w:gridSpan w:val="10"/>
          </w:tcPr>
          <w:p w14:paraId="0C835F61">
            <w:pPr>
              <w:pStyle w:val="12"/>
              <w:spacing w:line="276" w:lineRule="exact"/>
              <w:ind w:right="88"/>
              <w:jc w:val="both"/>
              <w:rPr>
                <w:sz w:val="24"/>
              </w:rPr>
            </w:pPr>
            <w:r>
              <w:rPr>
                <w:sz w:val="24"/>
              </w:rPr>
              <w:t>Office tools course would enable the students incrafting professional word documents, excel spreadsheets, power point presentations using the Microsoft suite of office tools. To familiarize the students in preparation of documents and presentations with office automation tools</w:t>
            </w:r>
          </w:p>
        </w:tc>
      </w:tr>
      <w:tr w14:paraId="11D214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69" w:type="dxa"/>
            <w:gridSpan w:val="10"/>
          </w:tcPr>
          <w:p w14:paraId="3276C78C">
            <w:pPr>
              <w:pStyle w:val="12"/>
              <w:spacing w:line="255" w:lineRule="exact"/>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132807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9569" w:type="dxa"/>
            <w:gridSpan w:val="10"/>
          </w:tcPr>
          <w:p w14:paraId="4378FA52">
            <w:pPr>
              <w:pStyle w:val="12"/>
              <w:spacing w:line="275" w:lineRule="exact"/>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the course,</w:t>
            </w:r>
            <w:r>
              <w:rPr>
                <w:spacing w:val="-1"/>
                <w:sz w:val="24"/>
              </w:rPr>
              <w:t xml:space="preserve"> </w:t>
            </w:r>
            <w:r>
              <w:rPr>
                <w:sz w:val="24"/>
              </w:rPr>
              <w:t>student</w:t>
            </w:r>
            <w:r>
              <w:rPr>
                <w:spacing w:val="-1"/>
                <w:sz w:val="24"/>
              </w:rPr>
              <w:t xml:space="preserve"> </w:t>
            </w:r>
            <w:r>
              <w:rPr>
                <w:sz w:val="24"/>
              </w:rPr>
              <w:t>will be</w:t>
            </w:r>
            <w:r>
              <w:rPr>
                <w:spacing w:val="-1"/>
                <w:sz w:val="24"/>
              </w:rPr>
              <w:t xml:space="preserve"> </w:t>
            </w:r>
            <w:r>
              <w:rPr>
                <w:sz w:val="24"/>
              </w:rPr>
              <w:t xml:space="preserve">able </w:t>
            </w:r>
            <w:r>
              <w:rPr>
                <w:spacing w:val="-5"/>
                <w:sz w:val="24"/>
              </w:rPr>
              <w:t>to:</w:t>
            </w:r>
          </w:p>
        </w:tc>
      </w:tr>
      <w:tr w14:paraId="036C85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878" w:type="dxa"/>
          </w:tcPr>
          <w:p w14:paraId="01A794E7">
            <w:pPr>
              <w:pStyle w:val="12"/>
              <w:spacing w:before="1"/>
              <w:rPr>
                <w:sz w:val="24"/>
              </w:rPr>
            </w:pPr>
            <w:r>
              <w:rPr>
                <w:spacing w:val="-10"/>
                <w:sz w:val="24"/>
              </w:rPr>
              <w:t>1</w:t>
            </w:r>
          </w:p>
        </w:tc>
        <w:tc>
          <w:tcPr>
            <w:tcW w:w="7785" w:type="dxa"/>
            <w:gridSpan w:val="7"/>
          </w:tcPr>
          <w:p w14:paraId="15080FB4">
            <w:pPr>
              <w:pStyle w:val="12"/>
              <w:spacing w:line="270" w:lineRule="atLeast"/>
              <w:ind w:left="108"/>
              <w:rPr>
                <w:sz w:val="24"/>
              </w:rPr>
            </w:pPr>
            <w:r>
              <w:rPr>
                <w:sz w:val="24"/>
              </w:rPr>
              <w:t>Use</w:t>
            </w:r>
            <w:r>
              <w:rPr>
                <w:spacing w:val="-7"/>
                <w:sz w:val="24"/>
              </w:rPr>
              <w:t xml:space="preserve"> </w:t>
            </w:r>
            <w:r>
              <w:rPr>
                <w:sz w:val="24"/>
              </w:rPr>
              <w:t>Microsoft</w:t>
            </w:r>
            <w:r>
              <w:rPr>
                <w:spacing w:val="-5"/>
                <w:sz w:val="24"/>
              </w:rPr>
              <w:t xml:space="preserve"> </w:t>
            </w:r>
            <w:r>
              <w:rPr>
                <w:sz w:val="24"/>
              </w:rPr>
              <w:t>Office</w:t>
            </w:r>
            <w:r>
              <w:rPr>
                <w:spacing w:val="-6"/>
                <w:sz w:val="24"/>
              </w:rPr>
              <w:t xml:space="preserve"> </w:t>
            </w:r>
            <w:r>
              <w:rPr>
                <w:sz w:val="24"/>
              </w:rPr>
              <w:t>programs</w:t>
            </w:r>
            <w:r>
              <w:rPr>
                <w:spacing w:val="-5"/>
                <w:sz w:val="24"/>
              </w:rPr>
              <w:t xml:space="preserve"> </w:t>
            </w:r>
            <w:r>
              <w:rPr>
                <w:sz w:val="24"/>
              </w:rPr>
              <w:t>to</w:t>
            </w:r>
            <w:r>
              <w:rPr>
                <w:spacing w:val="-5"/>
                <w:sz w:val="24"/>
              </w:rPr>
              <w:t xml:space="preserve"> </w:t>
            </w:r>
            <w:r>
              <w:rPr>
                <w:sz w:val="24"/>
              </w:rPr>
              <w:t>create</w:t>
            </w:r>
            <w:r>
              <w:rPr>
                <w:spacing w:val="-5"/>
                <w:sz w:val="24"/>
              </w:rPr>
              <w:t xml:space="preserve"> </w:t>
            </w:r>
            <w:r>
              <w:rPr>
                <w:sz w:val="24"/>
              </w:rPr>
              <w:t>personal,</w:t>
            </w:r>
            <w:r>
              <w:rPr>
                <w:spacing w:val="-3"/>
                <w:sz w:val="24"/>
              </w:rPr>
              <w:t xml:space="preserve"> </w:t>
            </w:r>
            <w:r>
              <w:rPr>
                <w:sz w:val="24"/>
              </w:rPr>
              <w:t>academic</w:t>
            </w:r>
            <w:r>
              <w:rPr>
                <w:spacing w:val="-6"/>
                <w:sz w:val="24"/>
              </w:rPr>
              <w:t xml:space="preserve"> </w:t>
            </w:r>
            <w:r>
              <w:rPr>
                <w:sz w:val="24"/>
              </w:rPr>
              <w:t>and</w:t>
            </w:r>
            <w:r>
              <w:rPr>
                <w:spacing w:val="-5"/>
                <w:sz w:val="24"/>
              </w:rPr>
              <w:t xml:space="preserve"> </w:t>
            </w:r>
            <w:r>
              <w:rPr>
                <w:sz w:val="24"/>
              </w:rPr>
              <w:t>business documents following current professional and/or industry standards.</w:t>
            </w:r>
          </w:p>
        </w:tc>
        <w:tc>
          <w:tcPr>
            <w:tcW w:w="906" w:type="dxa"/>
            <w:gridSpan w:val="2"/>
          </w:tcPr>
          <w:p w14:paraId="714F1F31">
            <w:pPr>
              <w:pStyle w:val="12"/>
              <w:spacing w:before="138"/>
              <w:ind w:left="314"/>
              <w:rPr>
                <w:sz w:val="24"/>
              </w:rPr>
            </w:pPr>
            <w:r>
              <w:rPr>
                <w:spacing w:val="-5"/>
                <w:sz w:val="24"/>
              </w:rPr>
              <w:t>K1</w:t>
            </w:r>
          </w:p>
        </w:tc>
      </w:tr>
      <w:tr w14:paraId="18B2BE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78" w:type="dxa"/>
          </w:tcPr>
          <w:p w14:paraId="755CFB6C">
            <w:pPr>
              <w:pStyle w:val="12"/>
              <w:spacing w:line="275" w:lineRule="exact"/>
              <w:rPr>
                <w:sz w:val="24"/>
              </w:rPr>
            </w:pPr>
            <w:r>
              <w:rPr>
                <w:spacing w:val="-10"/>
                <w:sz w:val="24"/>
              </w:rPr>
              <w:t>2</w:t>
            </w:r>
          </w:p>
        </w:tc>
        <w:tc>
          <w:tcPr>
            <w:tcW w:w="7785" w:type="dxa"/>
            <w:gridSpan w:val="7"/>
          </w:tcPr>
          <w:p w14:paraId="0B264723">
            <w:pPr>
              <w:pStyle w:val="12"/>
              <w:spacing w:line="276" w:lineRule="exact"/>
              <w:ind w:left="108"/>
              <w:rPr>
                <w:sz w:val="24"/>
              </w:rPr>
            </w:pPr>
            <w:r>
              <w:rPr>
                <w:sz w:val="24"/>
              </w:rPr>
              <w:t>Create</w:t>
            </w:r>
            <w:r>
              <w:rPr>
                <w:spacing w:val="-7"/>
                <w:sz w:val="24"/>
              </w:rPr>
              <w:t xml:space="preserve"> </w:t>
            </w:r>
            <w:r>
              <w:rPr>
                <w:sz w:val="24"/>
              </w:rPr>
              <w:t>scientific</w:t>
            </w:r>
            <w:r>
              <w:rPr>
                <w:spacing w:val="-6"/>
                <w:sz w:val="24"/>
              </w:rPr>
              <w:t xml:space="preserve"> </w:t>
            </w:r>
            <w:r>
              <w:rPr>
                <w:sz w:val="24"/>
              </w:rPr>
              <w:t>and</w:t>
            </w:r>
            <w:r>
              <w:rPr>
                <w:spacing w:val="-7"/>
                <w:sz w:val="24"/>
              </w:rPr>
              <w:t xml:space="preserve"> </w:t>
            </w:r>
            <w:r>
              <w:rPr>
                <w:sz w:val="24"/>
              </w:rPr>
              <w:t>technical</w:t>
            </w:r>
            <w:r>
              <w:rPr>
                <w:spacing w:val="-7"/>
                <w:sz w:val="24"/>
              </w:rPr>
              <w:t xml:space="preserve"> </w:t>
            </w:r>
            <w:r>
              <w:rPr>
                <w:sz w:val="24"/>
              </w:rPr>
              <w:t>documents</w:t>
            </w:r>
            <w:r>
              <w:rPr>
                <w:spacing w:val="-7"/>
                <w:sz w:val="24"/>
              </w:rPr>
              <w:t xml:space="preserve"> </w:t>
            </w:r>
            <w:r>
              <w:rPr>
                <w:sz w:val="24"/>
              </w:rPr>
              <w:t>incorporating</w:t>
            </w:r>
            <w:r>
              <w:rPr>
                <w:spacing w:val="-7"/>
                <w:sz w:val="24"/>
              </w:rPr>
              <w:t xml:space="preserve"> </w:t>
            </w:r>
            <w:r>
              <w:rPr>
                <w:sz w:val="24"/>
              </w:rPr>
              <w:t>equations,</w:t>
            </w:r>
            <w:r>
              <w:rPr>
                <w:spacing w:val="-7"/>
                <w:sz w:val="24"/>
              </w:rPr>
              <w:t xml:space="preserve"> </w:t>
            </w:r>
            <w:r>
              <w:rPr>
                <w:sz w:val="24"/>
              </w:rPr>
              <w:t>images, tables, and bibliographies.</w:t>
            </w:r>
          </w:p>
        </w:tc>
        <w:tc>
          <w:tcPr>
            <w:tcW w:w="906" w:type="dxa"/>
            <w:gridSpan w:val="2"/>
          </w:tcPr>
          <w:p w14:paraId="5683C894">
            <w:pPr>
              <w:pStyle w:val="12"/>
              <w:spacing w:before="135"/>
              <w:ind w:left="314"/>
              <w:rPr>
                <w:sz w:val="24"/>
              </w:rPr>
            </w:pPr>
            <w:r>
              <w:rPr>
                <w:spacing w:val="-5"/>
                <w:sz w:val="24"/>
              </w:rPr>
              <w:t>K2</w:t>
            </w:r>
          </w:p>
        </w:tc>
      </w:tr>
      <w:tr w14:paraId="3947D1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78" w:type="dxa"/>
          </w:tcPr>
          <w:p w14:paraId="1C4F24BB">
            <w:pPr>
              <w:pStyle w:val="12"/>
              <w:spacing w:line="275" w:lineRule="exact"/>
              <w:rPr>
                <w:sz w:val="24"/>
              </w:rPr>
            </w:pPr>
            <w:r>
              <w:rPr>
                <w:spacing w:val="-10"/>
                <w:sz w:val="24"/>
              </w:rPr>
              <w:t>3</w:t>
            </w:r>
          </w:p>
        </w:tc>
        <w:tc>
          <w:tcPr>
            <w:tcW w:w="7785" w:type="dxa"/>
            <w:gridSpan w:val="7"/>
          </w:tcPr>
          <w:p w14:paraId="2340D461">
            <w:pPr>
              <w:pStyle w:val="12"/>
              <w:spacing w:line="276" w:lineRule="exact"/>
              <w:ind w:left="108"/>
              <w:rPr>
                <w:sz w:val="24"/>
              </w:rPr>
            </w:pPr>
            <w:r>
              <w:rPr>
                <w:sz w:val="24"/>
              </w:rPr>
              <w:t>Develop</w:t>
            </w:r>
            <w:r>
              <w:rPr>
                <w:spacing w:val="-4"/>
                <w:sz w:val="24"/>
              </w:rPr>
              <w:t xml:space="preserve"> </w:t>
            </w:r>
            <w:r>
              <w:rPr>
                <w:sz w:val="24"/>
              </w:rPr>
              <w:t>technical</w:t>
            </w:r>
            <w:r>
              <w:rPr>
                <w:spacing w:val="-4"/>
                <w:sz w:val="24"/>
              </w:rPr>
              <w:t xml:space="preserve"> </w:t>
            </w:r>
            <w:r>
              <w:rPr>
                <w:sz w:val="24"/>
              </w:rPr>
              <w:t>and</w:t>
            </w:r>
            <w:r>
              <w:rPr>
                <w:spacing w:val="-4"/>
                <w:sz w:val="24"/>
              </w:rPr>
              <w:t xml:space="preserve"> </w:t>
            </w:r>
            <w:r>
              <w:rPr>
                <w:sz w:val="24"/>
              </w:rPr>
              <w:t>scientific</w:t>
            </w:r>
            <w:r>
              <w:rPr>
                <w:spacing w:val="-5"/>
                <w:sz w:val="24"/>
              </w:rPr>
              <w:t xml:space="preserve"> </w:t>
            </w:r>
            <w:r>
              <w:rPr>
                <w:sz w:val="24"/>
              </w:rPr>
              <w:t>presentations</w:t>
            </w:r>
            <w:r>
              <w:rPr>
                <w:spacing w:val="-4"/>
                <w:sz w:val="24"/>
              </w:rPr>
              <w:t xml:space="preserve"> </w:t>
            </w:r>
            <w:r>
              <w:rPr>
                <w:sz w:val="24"/>
              </w:rPr>
              <w:t>which</w:t>
            </w:r>
            <w:r>
              <w:rPr>
                <w:spacing w:val="-4"/>
                <w:sz w:val="24"/>
              </w:rPr>
              <w:t xml:space="preserve"> </w:t>
            </w:r>
            <w:r>
              <w:rPr>
                <w:sz w:val="24"/>
              </w:rPr>
              <w:t>use</w:t>
            </w:r>
            <w:r>
              <w:rPr>
                <w:spacing w:val="-5"/>
                <w:sz w:val="24"/>
              </w:rPr>
              <w:t xml:space="preserve"> </w:t>
            </w:r>
            <w:r>
              <w:rPr>
                <w:sz w:val="24"/>
              </w:rPr>
              <w:t>charts</w:t>
            </w:r>
            <w:r>
              <w:rPr>
                <w:spacing w:val="-4"/>
                <w:sz w:val="24"/>
              </w:rPr>
              <w:t xml:space="preserve"> </w:t>
            </w:r>
            <w:r>
              <w:rPr>
                <w:sz w:val="24"/>
              </w:rPr>
              <w:t>and</w:t>
            </w:r>
            <w:r>
              <w:rPr>
                <w:spacing w:val="-4"/>
                <w:sz w:val="24"/>
              </w:rPr>
              <w:t xml:space="preserve"> </w:t>
            </w:r>
            <w:r>
              <w:rPr>
                <w:sz w:val="24"/>
              </w:rPr>
              <w:t>visual</w:t>
            </w:r>
            <w:r>
              <w:rPr>
                <w:spacing w:val="-4"/>
                <w:sz w:val="24"/>
              </w:rPr>
              <w:t xml:space="preserve"> </w:t>
            </w:r>
            <w:r>
              <w:rPr>
                <w:sz w:val="24"/>
              </w:rPr>
              <w:t>aids to share data.</w:t>
            </w:r>
          </w:p>
        </w:tc>
        <w:tc>
          <w:tcPr>
            <w:tcW w:w="906" w:type="dxa"/>
            <w:gridSpan w:val="2"/>
          </w:tcPr>
          <w:p w14:paraId="09205ACB">
            <w:pPr>
              <w:pStyle w:val="12"/>
              <w:spacing w:before="135"/>
              <w:ind w:left="314"/>
              <w:rPr>
                <w:sz w:val="24"/>
              </w:rPr>
            </w:pPr>
            <w:r>
              <w:rPr>
                <w:spacing w:val="-5"/>
                <w:sz w:val="24"/>
              </w:rPr>
              <w:t>K3</w:t>
            </w:r>
          </w:p>
        </w:tc>
      </w:tr>
      <w:tr w14:paraId="5E2335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878" w:type="dxa"/>
          </w:tcPr>
          <w:p w14:paraId="132F6983">
            <w:pPr>
              <w:pStyle w:val="12"/>
              <w:spacing w:line="274" w:lineRule="exact"/>
              <w:rPr>
                <w:sz w:val="24"/>
              </w:rPr>
            </w:pPr>
            <w:r>
              <w:rPr>
                <w:spacing w:val="-10"/>
                <w:sz w:val="24"/>
              </w:rPr>
              <w:t>4</w:t>
            </w:r>
          </w:p>
        </w:tc>
        <w:tc>
          <w:tcPr>
            <w:tcW w:w="7785" w:type="dxa"/>
            <w:gridSpan w:val="7"/>
          </w:tcPr>
          <w:p w14:paraId="1CEF7DBD">
            <w:pPr>
              <w:pStyle w:val="12"/>
              <w:spacing w:line="276" w:lineRule="exact"/>
              <w:ind w:left="108"/>
              <w:rPr>
                <w:sz w:val="24"/>
              </w:rPr>
            </w:pPr>
            <w:r>
              <w:rPr>
                <w:sz w:val="24"/>
              </w:rPr>
              <w:t>Build</w:t>
            </w:r>
            <w:r>
              <w:rPr>
                <w:spacing w:val="-5"/>
                <w:sz w:val="24"/>
              </w:rPr>
              <w:t xml:space="preserve"> </w:t>
            </w:r>
            <w:r>
              <w:rPr>
                <w:sz w:val="24"/>
              </w:rPr>
              <w:t>spreadsheets</w:t>
            </w:r>
            <w:r>
              <w:rPr>
                <w:spacing w:val="-5"/>
                <w:sz w:val="24"/>
              </w:rPr>
              <w:t xml:space="preserve"> </w:t>
            </w:r>
            <w:r>
              <w:rPr>
                <w:sz w:val="24"/>
              </w:rPr>
              <w:t>to</w:t>
            </w:r>
            <w:r>
              <w:rPr>
                <w:spacing w:val="-5"/>
                <w:sz w:val="24"/>
              </w:rPr>
              <w:t xml:space="preserve"> </w:t>
            </w:r>
            <w:r>
              <w:rPr>
                <w:sz w:val="24"/>
              </w:rPr>
              <w:t>perform</w:t>
            </w:r>
            <w:r>
              <w:rPr>
                <w:spacing w:val="-5"/>
                <w:sz w:val="24"/>
              </w:rPr>
              <w:t xml:space="preserve"> </w:t>
            </w:r>
            <w:r>
              <w:rPr>
                <w:sz w:val="24"/>
              </w:rPr>
              <w:t>calculations,</w:t>
            </w:r>
            <w:r>
              <w:rPr>
                <w:spacing w:val="-5"/>
                <w:sz w:val="24"/>
              </w:rPr>
              <w:t xml:space="preserve"> </w:t>
            </w:r>
            <w:r>
              <w:rPr>
                <w:sz w:val="24"/>
              </w:rPr>
              <w:t>display</w:t>
            </w:r>
            <w:r>
              <w:rPr>
                <w:spacing w:val="-5"/>
                <w:sz w:val="24"/>
              </w:rPr>
              <w:t xml:space="preserve"> </w:t>
            </w:r>
            <w:r>
              <w:rPr>
                <w:sz w:val="24"/>
              </w:rPr>
              <w:t>data,</w:t>
            </w:r>
            <w:r>
              <w:rPr>
                <w:spacing w:val="-5"/>
                <w:sz w:val="24"/>
              </w:rPr>
              <w:t xml:space="preserve"> </w:t>
            </w:r>
            <w:r>
              <w:rPr>
                <w:sz w:val="24"/>
              </w:rPr>
              <w:t>conduct</w:t>
            </w:r>
            <w:r>
              <w:rPr>
                <w:spacing w:val="-3"/>
                <w:sz w:val="24"/>
              </w:rPr>
              <w:t xml:space="preserve"> </w:t>
            </w:r>
            <w:r>
              <w:rPr>
                <w:sz w:val="24"/>
              </w:rPr>
              <w:t>analysis,</w:t>
            </w:r>
            <w:r>
              <w:rPr>
                <w:spacing w:val="-5"/>
                <w:sz w:val="24"/>
              </w:rPr>
              <w:t xml:space="preserve"> </w:t>
            </w:r>
            <w:r>
              <w:rPr>
                <w:sz w:val="24"/>
              </w:rPr>
              <w:t xml:space="preserve">and </w:t>
            </w:r>
            <w:r>
              <w:rPr>
                <w:spacing w:val="-2"/>
                <w:sz w:val="24"/>
              </w:rPr>
              <w:t>explore.</w:t>
            </w:r>
          </w:p>
        </w:tc>
        <w:tc>
          <w:tcPr>
            <w:tcW w:w="906" w:type="dxa"/>
            <w:gridSpan w:val="2"/>
          </w:tcPr>
          <w:p w14:paraId="2AB78983">
            <w:pPr>
              <w:pStyle w:val="12"/>
              <w:spacing w:before="137"/>
              <w:ind w:left="314"/>
              <w:rPr>
                <w:sz w:val="24"/>
              </w:rPr>
            </w:pPr>
            <w:r>
              <w:rPr>
                <w:spacing w:val="-5"/>
                <w:sz w:val="24"/>
              </w:rPr>
              <w:t>K4</w:t>
            </w:r>
          </w:p>
        </w:tc>
      </w:tr>
      <w:tr w14:paraId="18318B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878" w:type="dxa"/>
          </w:tcPr>
          <w:p w14:paraId="07D63FDF">
            <w:pPr>
              <w:pStyle w:val="12"/>
              <w:spacing w:line="274" w:lineRule="exact"/>
              <w:rPr>
                <w:sz w:val="24"/>
              </w:rPr>
            </w:pPr>
            <w:r>
              <w:rPr>
                <w:spacing w:val="-10"/>
                <w:sz w:val="24"/>
              </w:rPr>
              <w:t>5</w:t>
            </w:r>
          </w:p>
        </w:tc>
        <w:tc>
          <w:tcPr>
            <w:tcW w:w="7785" w:type="dxa"/>
            <w:gridSpan w:val="7"/>
          </w:tcPr>
          <w:p w14:paraId="415D06A8">
            <w:pPr>
              <w:pStyle w:val="12"/>
              <w:spacing w:line="276" w:lineRule="exact"/>
              <w:ind w:left="108" w:right="525"/>
              <w:rPr>
                <w:sz w:val="24"/>
              </w:rPr>
            </w:pPr>
            <w:r>
              <w:rPr>
                <w:sz w:val="24"/>
              </w:rPr>
              <w:t>Design</w:t>
            </w:r>
            <w:r>
              <w:rPr>
                <w:spacing w:val="-5"/>
                <w:sz w:val="24"/>
              </w:rPr>
              <w:t xml:space="preserve"> </w:t>
            </w:r>
            <w:r>
              <w:rPr>
                <w:sz w:val="24"/>
              </w:rPr>
              <w:t>and</w:t>
            </w:r>
            <w:r>
              <w:rPr>
                <w:spacing w:val="-5"/>
                <w:sz w:val="24"/>
              </w:rPr>
              <w:t xml:space="preserve"> </w:t>
            </w:r>
            <w:r>
              <w:rPr>
                <w:sz w:val="24"/>
              </w:rPr>
              <w:t>construct</w:t>
            </w:r>
            <w:r>
              <w:rPr>
                <w:spacing w:val="-5"/>
                <w:sz w:val="24"/>
              </w:rPr>
              <w:t xml:space="preserve"> </w:t>
            </w:r>
            <w:r>
              <w:rPr>
                <w:sz w:val="24"/>
              </w:rPr>
              <w:t>databases</w:t>
            </w:r>
            <w:r>
              <w:rPr>
                <w:spacing w:val="-5"/>
                <w:sz w:val="24"/>
              </w:rPr>
              <w:t xml:space="preserve"> </w:t>
            </w:r>
            <w:r>
              <w:rPr>
                <w:sz w:val="24"/>
              </w:rPr>
              <w:t>to</w:t>
            </w:r>
            <w:r>
              <w:rPr>
                <w:spacing w:val="-5"/>
                <w:sz w:val="24"/>
              </w:rPr>
              <w:t xml:space="preserve"> </w:t>
            </w:r>
            <w:r>
              <w:rPr>
                <w:sz w:val="24"/>
              </w:rPr>
              <w:t>store,</w:t>
            </w:r>
            <w:r>
              <w:rPr>
                <w:spacing w:val="-3"/>
                <w:sz w:val="24"/>
              </w:rPr>
              <w:t xml:space="preserve"> </w:t>
            </w:r>
            <w:r>
              <w:rPr>
                <w:sz w:val="24"/>
              </w:rPr>
              <w:t>extract,</w:t>
            </w:r>
            <w:r>
              <w:rPr>
                <w:spacing w:val="-3"/>
                <w:sz w:val="24"/>
              </w:rPr>
              <w:t xml:space="preserve"> </w:t>
            </w:r>
            <w:r>
              <w:rPr>
                <w:sz w:val="24"/>
              </w:rPr>
              <w:t>and</w:t>
            </w:r>
            <w:r>
              <w:rPr>
                <w:spacing w:val="-5"/>
                <w:sz w:val="24"/>
              </w:rPr>
              <w:t xml:space="preserve"> </w:t>
            </w:r>
            <w:r>
              <w:rPr>
                <w:sz w:val="24"/>
              </w:rPr>
              <w:t>analyse</w:t>
            </w:r>
            <w:r>
              <w:rPr>
                <w:spacing w:val="-5"/>
                <w:sz w:val="24"/>
              </w:rPr>
              <w:t xml:space="preserve"> </w:t>
            </w:r>
            <w:r>
              <w:rPr>
                <w:sz w:val="24"/>
              </w:rPr>
              <w:t>scientific</w:t>
            </w:r>
            <w:r>
              <w:rPr>
                <w:spacing w:val="-4"/>
                <w:sz w:val="24"/>
              </w:rPr>
              <w:t xml:space="preserve"> </w:t>
            </w:r>
            <w:r>
              <w:rPr>
                <w:sz w:val="24"/>
              </w:rPr>
              <w:t>and real-world data.</w:t>
            </w:r>
          </w:p>
        </w:tc>
        <w:tc>
          <w:tcPr>
            <w:tcW w:w="906" w:type="dxa"/>
            <w:gridSpan w:val="2"/>
          </w:tcPr>
          <w:p w14:paraId="28D54129">
            <w:pPr>
              <w:pStyle w:val="12"/>
              <w:spacing w:before="137"/>
              <w:ind w:left="314"/>
              <w:rPr>
                <w:sz w:val="24"/>
              </w:rPr>
            </w:pPr>
            <w:r>
              <w:rPr>
                <w:spacing w:val="-5"/>
                <w:sz w:val="24"/>
              </w:rPr>
              <w:t>K5</w:t>
            </w:r>
          </w:p>
        </w:tc>
      </w:tr>
      <w:tr w14:paraId="5855DD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569" w:type="dxa"/>
            <w:gridSpan w:val="10"/>
          </w:tcPr>
          <w:p w14:paraId="3FC08908">
            <w:pPr>
              <w:pStyle w:val="12"/>
              <w:spacing w:line="273" w:lineRule="exact"/>
              <w:rPr>
                <w:sz w:val="24"/>
              </w:rPr>
            </w:pPr>
            <w:r>
              <w:rPr>
                <w:b/>
                <w:sz w:val="24"/>
              </w:rPr>
              <w:t>K1</w:t>
            </w:r>
            <w:r>
              <w:rPr>
                <w:b/>
                <w:spacing w:val="-1"/>
                <w:sz w:val="24"/>
              </w:rPr>
              <w:t xml:space="preserve"> </w:t>
            </w:r>
            <w:r>
              <w:rPr>
                <w:sz w:val="24"/>
              </w:rPr>
              <w:t>-</w:t>
            </w:r>
            <w:r>
              <w:rPr>
                <w:spacing w:val="-1"/>
                <w:sz w:val="24"/>
              </w:rPr>
              <w:t xml:space="preserve"> </w:t>
            </w:r>
            <w:r>
              <w:rPr>
                <w:sz w:val="24"/>
              </w:rPr>
              <w:t>Remember;</w:t>
            </w:r>
            <w:r>
              <w:rPr>
                <w:spacing w:val="-1"/>
                <w:sz w:val="24"/>
              </w:rPr>
              <w:t xml:space="preserve"> </w:t>
            </w:r>
            <w:r>
              <w:rPr>
                <w:b/>
                <w:sz w:val="24"/>
              </w:rPr>
              <w:t xml:space="preserve">K2 </w:t>
            </w:r>
            <w:r>
              <w:rPr>
                <w:sz w:val="24"/>
              </w:rPr>
              <w:t>-</w:t>
            </w:r>
            <w:r>
              <w:rPr>
                <w:spacing w:val="-1"/>
                <w:sz w:val="24"/>
              </w:rPr>
              <w:t xml:space="preserve"> </w:t>
            </w:r>
            <w:r>
              <w:rPr>
                <w:sz w:val="24"/>
              </w:rPr>
              <w:t>Understand;</w:t>
            </w:r>
            <w:r>
              <w:rPr>
                <w:spacing w:val="-1"/>
                <w:sz w:val="24"/>
              </w:rPr>
              <w:t xml:space="preserve"> </w:t>
            </w:r>
            <w:r>
              <w:rPr>
                <w:b/>
                <w:sz w:val="24"/>
              </w:rPr>
              <w:t xml:space="preserve">K3 </w:t>
            </w:r>
            <w:r>
              <w:rPr>
                <w:sz w:val="24"/>
              </w:rPr>
              <w:t>-</w:t>
            </w:r>
            <w:r>
              <w:rPr>
                <w:spacing w:val="-1"/>
                <w:sz w:val="24"/>
              </w:rPr>
              <w:t xml:space="preserve"> </w:t>
            </w:r>
            <w:r>
              <w:rPr>
                <w:sz w:val="24"/>
              </w:rPr>
              <w:t>Apply;</w:t>
            </w:r>
            <w:r>
              <w:rPr>
                <w:spacing w:val="-1"/>
                <w:sz w:val="24"/>
              </w:rPr>
              <w:t xml:space="preserve"> </w:t>
            </w:r>
            <w:r>
              <w:rPr>
                <w:b/>
                <w:sz w:val="24"/>
              </w:rPr>
              <w:t xml:space="preserve">K4 </w:t>
            </w:r>
            <w:r>
              <w:rPr>
                <w:sz w:val="24"/>
              </w:rPr>
              <w:t>-</w:t>
            </w:r>
            <w:r>
              <w:rPr>
                <w:spacing w:val="-1"/>
                <w:sz w:val="24"/>
              </w:rPr>
              <w:t xml:space="preserve"> </w:t>
            </w:r>
            <w:r>
              <w:rPr>
                <w:sz w:val="24"/>
              </w:rPr>
              <w:t>Analyse;</w:t>
            </w:r>
            <w:r>
              <w:rPr>
                <w:spacing w:val="-1"/>
                <w:sz w:val="24"/>
              </w:rPr>
              <w:t xml:space="preserve"> </w:t>
            </w:r>
            <w:r>
              <w:rPr>
                <w:b/>
                <w:sz w:val="24"/>
              </w:rPr>
              <w:t xml:space="preserve">K5 </w:t>
            </w:r>
            <w:r>
              <w:rPr>
                <w:sz w:val="24"/>
              </w:rPr>
              <w:t>-</w:t>
            </w:r>
            <w:r>
              <w:rPr>
                <w:spacing w:val="-1"/>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3B4EDB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746" w:type="dxa"/>
            <w:gridSpan w:val="2"/>
          </w:tcPr>
          <w:p w14:paraId="71142A45">
            <w:pPr>
              <w:pStyle w:val="12"/>
              <w:spacing w:line="256" w:lineRule="exact"/>
              <w:ind w:left="547"/>
              <w:rPr>
                <w:b/>
                <w:sz w:val="24"/>
              </w:rPr>
            </w:pPr>
            <w:r>
              <w:rPr>
                <w:b/>
                <w:spacing w:val="-2"/>
                <w:sz w:val="24"/>
              </w:rPr>
              <w:t>Unit:1</w:t>
            </w:r>
          </w:p>
        </w:tc>
        <w:tc>
          <w:tcPr>
            <w:tcW w:w="6078" w:type="dxa"/>
            <w:gridSpan w:val="3"/>
          </w:tcPr>
          <w:p w14:paraId="2DA6881D">
            <w:pPr>
              <w:pStyle w:val="12"/>
              <w:spacing w:line="256" w:lineRule="exact"/>
              <w:ind w:left="13" w:right="1"/>
              <w:jc w:val="center"/>
              <w:rPr>
                <w:b/>
                <w:sz w:val="24"/>
              </w:rPr>
            </w:pPr>
            <w:r>
              <w:rPr>
                <w:b/>
                <w:sz w:val="24"/>
              </w:rPr>
              <mc:AlternateContent>
                <mc:Choice Requires="wpg">
                  <w:drawing>
                    <wp:anchor distT="0" distB="0" distL="0" distR="0" simplePos="0" relativeHeight="251680768" behindDoc="1" locked="0" layoutInCell="1" allowOverlap="1">
                      <wp:simplePos x="0" y="0"/>
                      <wp:positionH relativeFrom="column">
                        <wp:posOffset>787400</wp:posOffset>
                      </wp:positionH>
                      <wp:positionV relativeFrom="paragraph">
                        <wp:posOffset>-523240</wp:posOffset>
                      </wp:positionV>
                      <wp:extent cx="1847850" cy="1538605"/>
                      <wp:effectExtent l="0" t="0" r="0" b="0"/>
                      <wp:wrapNone/>
                      <wp:docPr id="77" name="Group 77"/>
                      <wp:cNvGraphicFramePr/>
                      <a:graphic xmlns:a="http://schemas.openxmlformats.org/drawingml/2006/main">
                        <a:graphicData uri="http://schemas.microsoft.com/office/word/2010/wordprocessingGroup">
                          <wpg:wgp>
                            <wpg:cNvGrpSpPr/>
                            <wpg:grpSpPr>
                              <a:xfrm>
                                <a:off x="0" y="0"/>
                                <a:ext cx="1847850" cy="1538605"/>
                                <a:chOff x="0" y="0"/>
                                <a:chExt cx="1847850" cy="1538605"/>
                              </a:xfrm>
                            </wpg:grpSpPr>
                            <pic:pic xmlns:pic="http://schemas.openxmlformats.org/drawingml/2006/picture">
                              <pic:nvPicPr>
                                <pic:cNvPr id="78" name="Image 78"/>
                                <pic:cNvPicPr/>
                              </pic:nvPicPr>
                              <pic:blipFill>
                                <a:blip r:embed="rId15" cstate="print"/>
                                <a:stretch>
                                  <a:fillRect/>
                                </a:stretch>
                              </pic:blipFill>
                              <pic:spPr>
                                <a:xfrm>
                                  <a:off x="0" y="0"/>
                                  <a:ext cx="1847850" cy="1538484"/>
                                </a:xfrm>
                                <a:prstGeom prst="rect">
                                  <a:avLst/>
                                </a:prstGeom>
                              </pic:spPr>
                            </pic:pic>
                          </wpg:wgp>
                        </a:graphicData>
                      </a:graphic>
                    </wp:anchor>
                  </w:drawing>
                </mc:Choice>
                <mc:Fallback>
                  <w:pict>
                    <v:group id="_x0000_s1026" o:spid="_x0000_s1026" o:spt="203" style="position:absolute;left:0pt;margin-left:62pt;margin-top:-41.2pt;height:121.15pt;width:145.5pt;z-index:-251635712;mso-width-relative:page;mso-height-relative:page;" coordsize="1847850,1538605" o:gfxdata="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">
                      <o:lock v:ext="edit" aspectratio="f"/>
                      <v:shape id="Image 78" o:spid="_x0000_s1026" o:spt="75" type="#_x0000_t75" style="position:absolute;left:0;top:0;height:1538484;width:1847850;" filled="f" o:preferrelative="t" stroked="f" coordsize="21600,21600" o:gfxdata="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OaXNK5AAAA2wAA&#10;AA8AAAAAAAAAAQAgAAAAIgAAAGRycy9kb3ducmV2LnhtbFBLAQIUABQAAAAIAIdO4kAzLwWeOwAA&#10;ADkAAAAQAAAAAAAAAAEAIAAAAAgBAABkcnMvc2hhcGV4bWwueG1sUEsFBgAAAAAGAAYAWwEAALID&#10;AAAAAA==&#10;">
                        <v:fill on="f" focussize="0,0"/>
                        <v:stroke on="f"/>
                        <v:imagedata r:id="rId15" o:title=""/>
                        <o:lock v:ext="edit" aspectratio="f"/>
                      </v:shape>
                    </v:group>
                  </w:pict>
                </mc:Fallback>
              </mc:AlternateContent>
            </w:r>
            <w:r>
              <w:rPr>
                <w:b/>
                <w:spacing w:val="-4"/>
                <w:sz w:val="24"/>
              </w:rPr>
              <w:t>WORD</w:t>
            </w:r>
          </w:p>
        </w:tc>
        <w:tc>
          <w:tcPr>
            <w:tcW w:w="1745" w:type="dxa"/>
            <w:gridSpan w:val="5"/>
          </w:tcPr>
          <w:p w14:paraId="68C07B80">
            <w:pPr>
              <w:pStyle w:val="12"/>
              <w:ind w:left="0"/>
              <w:rPr>
                <w:sz w:val="20"/>
              </w:rPr>
            </w:pPr>
          </w:p>
        </w:tc>
      </w:tr>
      <w:tr w14:paraId="74D45B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4" w:hRule="atLeast"/>
        </w:trPr>
        <w:tc>
          <w:tcPr>
            <w:tcW w:w="9569" w:type="dxa"/>
            <w:gridSpan w:val="10"/>
          </w:tcPr>
          <w:p w14:paraId="5B54374B">
            <w:pPr>
              <w:pStyle w:val="12"/>
              <w:ind w:right="88"/>
              <w:jc w:val="both"/>
              <w:rPr>
                <w:b/>
                <w:sz w:val="24"/>
              </w:rPr>
            </w:pPr>
            <w:r>
              <w:rPr>
                <w:b/>
                <w:sz w:val="24"/>
              </w:rPr>
              <w:t xml:space="preserve">Introduction to Word Processing </w:t>
            </w:r>
            <w:r>
              <w:rPr>
                <w:sz w:val="24"/>
              </w:rPr>
              <w:t xml:space="preserve">- features, creating, saving and opening documents in Word. Overview of word menu options - word basic tool bar. </w:t>
            </w:r>
            <w:r>
              <w:rPr>
                <w:b/>
                <w:sz w:val="24"/>
              </w:rPr>
              <w:t>Editing and Formatting</w:t>
            </w:r>
            <w:r>
              <w:rPr>
                <w:sz w:val="24"/>
              </w:rPr>
              <w:t>: Paragraph formats,</w:t>
            </w:r>
            <w:r>
              <w:rPr>
                <w:spacing w:val="3"/>
                <w:sz w:val="24"/>
              </w:rPr>
              <w:t xml:space="preserve"> </w:t>
            </w:r>
            <w:r>
              <w:rPr>
                <w:sz w:val="24"/>
              </w:rPr>
              <w:t>aligning</w:t>
            </w:r>
            <w:r>
              <w:rPr>
                <w:spacing w:val="4"/>
                <w:sz w:val="24"/>
              </w:rPr>
              <w:t xml:space="preserve"> </w:t>
            </w:r>
            <w:r>
              <w:rPr>
                <w:sz w:val="24"/>
              </w:rPr>
              <w:t>text</w:t>
            </w:r>
            <w:r>
              <w:rPr>
                <w:spacing w:val="4"/>
                <w:sz w:val="24"/>
              </w:rPr>
              <w:t xml:space="preserve"> </w:t>
            </w:r>
            <w:r>
              <w:rPr>
                <w:sz w:val="24"/>
              </w:rPr>
              <w:t>and</w:t>
            </w:r>
            <w:r>
              <w:rPr>
                <w:spacing w:val="3"/>
                <w:sz w:val="24"/>
              </w:rPr>
              <w:t xml:space="preserve"> </w:t>
            </w:r>
            <w:r>
              <w:rPr>
                <w:sz w:val="24"/>
              </w:rPr>
              <w:t>paragraph,</w:t>
            </w:r>
            <w:r>
              <w:rPr>
                <w:spacing w:val="4"/>
                <w:sz w:val="24"/>
              </w:rPr>
              <w:t xml:space="preserve"> </w:t>
            </w:r>
            <w:r>
              <w:rPr>
                <w:sz w:val="24"/>
              </w:rPr>
              <w:t>borders</w:t>
            </w:r>
            <w:r>
              <w:rPr>
                <w:spacing w:val="5"/>
                <w:sz w:val="24"/>
              </w:rPr>
              <w:t xml:space="preserve"> </w:t>
            </w:r>
            <w:r>
              <w:rPr>
                <w:sz w:val="24"/>
              </w:rPr>
              <w:t>and</w:t>
            </w:r>
            <w:r>
              <w:rPr>
                <w:spacing w:val="6"/>
                <w:sz w:val="24"/>
              </w:rPr>
              <w:t xml:space="preserve"> </w:t>
            </w:r>
            <w:r>
              <w:rPr>
                <w:sz w:val="24"/>
              </w:rPr>
              <w:t>shading</w:t>
            </w:r>
            <w:r>
              <w:rPr>
                <w:spacing w:val="8"/>
                <w:sz w:val="24"/>
              </w:rPr>
              <w:t xml:space="preserve"> </w:t>
            </w:r>
            <w:r>
              <w:rPr>
                <w:sz w:val="24"/>
              </w:rPr>
              <w:t>-</w:t>
            </w:r>
            <w:r>
              <w:rPr>
                <w:spacing w:val="3"/>
                <w:sz w:val="24"/>
              </w:rPr>
              <w:t xml:space="preserve"> </w:t>
            </w:r>
            <w:r>
              <w:rPr>
                <w:sz w:val="24"/>
              </w:rPr>
              <w:t>headers</w:t>
            </w:r>
            <w:r>
              <w:rPr>
                <w:spacing w:val="4"/>
                <w:sz w:val="24"/>
              </w:rPr>
              <w:t xml:space="preserve"> </w:t>
            </w:r>
            <w:r>
              <w:rPr>
                <w:sz w:val="24"/>
              </w:rPr>
              <w:t>and</w:t>
            </w:r>
            <w:r>
              <w:rPr>
                <w:spacing w:val="5"/>
                <w:sz w:val="24"/>
              </w:rPr>
              <w:t xml:space="preserve"> </w:t>
            </w:r>
            <w:r>
              <w:rPr>
                <w:sz w:val="24"/>
              </w:rPr>
              <w:t>footers.</w:t>
            </w:r>
            <w:r>
              <w:rPr>
                <w:spacing w:val="68"/>
                <w:sz w:val="24"/>
              </w:rPr>
              <w:t xml:space="preserve"> </w:t>
            </w:r>
            <w:r>
              <w:rPr>
                <w:b/>
                <w:sz w:val="24"/>
              </w:rPr>
              <w:t>Insert</w:t>
            </w:r>
            <w:r>
              <w:rPr>
                <w:b/>
                <w:spacing w:val="6"/>
                <w:sz w:val="24"/>
              </w:rPr>
              <w:t xml:space="preserve"> </w:t>
            </w:r>
            <w:r>
              <w:rPr>
                <w:b/>
                <w:spacing w:val="-2"/>
                <w:sz w:val="24"/>
              </w:rPr>
              <w:t>options:</w:t>
            </w:r>
          </w:p>
          <w:p w14:paraId="48DA2BEF">
            <w:pPr>
              <w:pStyle w:val="12"/>
              <w:ind w:right="87"/>
              <w:jc w:val="both"/>
              <w:rPr>
                <w:sz w:val="24"/>
              </w:rPr>
            </w:pPr>
            <w:r>
              <w:rPr>
                <w:sz w:val="24"/>
              </w:rPr>
              <w:t>-</w:t>
            </w:r>
            <w:r>
              <w:rPr>
                <w:spacing w:val="-2"/>
                <w:sz w:val="24"/>
              </w:rPr>
              <w:t xml:space="preserve"> </w:t>
            </w:r>
            <w:r>
              <w:rPr>
                <w:sz w:val="24"/>
              </w:rPr>
              <w:t>insert</w:t>
            </w:r>
            <w:r>
              <w:rPr>
                <w:spacing w:val="-1"/>
                <w:sz w:val="24"/>
              </w:rPr>
              <w:t xml:space="preserve"> </w:t>
            </w:r>
            <w:r>
              <w:rPr>
                <w:sz w:val="24"/>
              </w:rPr>
              <w:t>picture</w:t>
            </w:r>
            <w:r>
              <w:rPr>
                <w:spacing w:val="-2"/>
                <w:sz w:val="24"/>
              </w:rPr>
              <w:t xml:space="preserve"> </w:t>
            </w:r>
            <w:r>
              <w:rPr>
                <w:sz w:val="24"/>
              </w:rPr>
              <w:t>–</w:t>
            </w:r>
            <w:r>
              <w:rPr>
                <w:spacing w:val="-1"/>
                <w:sz w:val="24"/>
              </w:rPr>
              <w:t xml:space="preserve"> </w:t>
            </w:r>
            <w:r>
              <w:rPr>
                <w:sz w:val="24"/>
              </w:rPr>
              <w:t>smart</w:t>
            </w:r>
            <w:r>
              <w:rPr>
                <w:spacing w:val="-1"/>
                <w:sz w:val="24"/>
              </w:rPr>
              <w:t xml:space="preserve"> </w:t>
            </w:r>
            <w:r>
              <w:rPr>
                <w:sz w:val="24"/>
              </w:rPr>
              <w:t>art –</w:t>
            </w:r>
            <w:r>
              <w:rPr>
                <w:spacing w:val="-1"/>
                <w:sz w:val="24"/>
              </w:rPr>
              <w:t xml:space="preserve"> </w:t>
            </w:r>
            <w:r>
              <w:rPr>
                <w:sz w:val="24"/>
              </w:rPr>
              <w:t>superscript</w:t>
            </w:r>
            <w:r>
              <w:rPr>
                <w:spacing w:val="-1"/>
                <w:sz w:val="24"/>
              </w:rPr>
              <w:t xml:space="preserve"> </w:t>
            </w:r>
            <w:r>
              <w:rPr>
                <w:sz w:val="24"/>
              </w:rPr>
              <w:t>&amp;</w:t>
            </w:r>
            <w:r>
              <w:rPr>
                <w:spacing w:val="-1"/>
                <w:sz w:val="24"/>
              </w:rPr>
              <w:t xml:space="preserve"> </w:t>
            </w:r>
            <w:r>
              <w:rPr>
                <w:sz w:val="24"/>
              </w:rPr>
              <w:t>subscript –</w:t>
            </w:r>
            <w:r>
              <w:rPr>
                <w:spacing w:val="-1"/>
                <w:sz w:val="24"/>
              </w:rPr>
              <w:t xml:space="preserve"> </w:t>
            </w:r>
            <w:r>
              <w:rPr>
                <w:sz w:val="24"/>
              </w:rPr>
              <w:t>mathematical</w:t>
            </w:r>
            <w:r>
              <w:rPr>
                <w:spacing w:val="-1"/>
                <w:sz w:val="24"/>
              </w:rPr>
              <w:t xml:space="preserve"> </w:t>
            </w:r>
            <w:r>
              <w:rPr>
                <w:sz w:val="24"/>
              </w:rPr>
              <w:t>formulas –</w:t>
            </w:r>
            <w:r>
              <w:rPr>
                <w:spacing w:val="-1"/>
                <w:sz w:val="24"/>
              </w:rPr>
              <w:t xml:space="preserve"> </w:t>
            </w:r>
            <w:r>
              <w:rPr>
                <w:sz w:val="24"/>
              </w:rPr>
              <w:t>special</w:t>
            </w:r>
            <w:r>
              <w:rPr>
                <w:spacing w:val="-1"/>
                <w:sz w:val="24"/>
              </w:rPr>
              <w:t xml:space="preserve"> </w:t>
            </w:r>
            <w:r>
              <w:rPr>
                <w:sz w:val="24"/>
              </w:rPr>
              <w:t>characters –</w:t>
            </w:r>
            <w:r>
              <w:rPr>
                <w:spacing w:val="-1"/>
                <w:sz w:val="24"/>
              </w:rPr>
              <w:t xml:space="preserve"> </w:t>
            </w:r>
            <w:r>
              <w:rPr>
                <w:sz w:val="24"/>
              </w:rPr>
              <w:t>columns.</w:t>
            </w:r>
            <w:r>
              <w:rPr>
                <w:spacing w:val="40"/>
                <w:sz w:val="24"/>
              </w:rPr>
              <w:t xml:space="preserve"> </w:t>
            </w:r>
            <w:r>
              <w:rPr>
                <w:b/>
                <w:sz w:val="24"/>
              </w:rPr>
              <w:t>Tables</w:t>
            </w:r>
            <w:r>
              <w:rPr>
                <w:b/>
                <w:spacing w:val="-1"/>
                <w:sz w:val="24"/>
              </w:rPr>
              <w:t xml:space="preserve"> </w:t>
            </w:r>
            <w:r>
              <w:rPr>
                <w:sz w:val="24"/>
              </w:rPr>
              <w:t>-</w:t>
            </w:r>
            <w:r>
              <w:rPr>
                <w:spacing w:val="-4"/>
                <w:sz w:val="24"/>
              </w:rPr>
              <w:t xml:space="preserve"> </w:t>
            </w:r>
            <w:r>
              <w:rPr>
                <w:sz w:val="24"/>
              </w:rPr>
              <w:t>creating</w:t>
            </w:r>
            <w:r>
              <w:rPr>
                <w:spacing w:val="-1"/>
                <w:sz w:val="24"/>
              </w:rPr>
              <w:t xml:space="preserve"> </w:t>
            </w:r>
            <w:r>
              <w:rPr>
                <w:sz w:val="24"/>
              </w:rPr>
              <w:t>table</w:t>
            </w:r>
            <w:r>
              <w:rPr>
                <w:spacing w:val="-1"/>
                <w:sz w:val="24"/>
              </w:rPr>
              <w:t xml:space="preserve"> </w:t>
            </w:r>
            <w:r>
              <w:rPr>
                <w:sz w:val="24"/>
              </w:rPr>
              <w:t>-</w:t>
            </w:r>
            <w:r>
              <w:rPr>
                <w:spacing w:val="-2"/>
                <w:sz w:val="24"/>
              </w:rPr>
              <w:t xml:space="preserve"> </w:t>
            </w:r>
            <w:r>
              <w:rPr>
                <w:sz w:val="24"/>
              </w:rPr>
              <w:t>graphics</w:t>
            </w:r>
            <w:r>
              <w:rPr>
                <w:spacing w:val="-1"/>
                <w:sz w:val="24"/>
              </w:rPr>
              <w:t xml:space="preserve"> </w:t>
            </w:r>
            <w:r>
              <w:rPr>
                <w:sz w:val="24"/>
              </w:rPr>
              <w:t>–</w:t>
            </w:r>
            <w:r>
              <w:rPr>
                <w:spacing w:val="-1"/>
                <w:sz w:val="24"/>
              </w:rPr>
              <w:t xml:space="preserve"> </w:t>
            </w:r>
            <w:r>
              <w:rPr>
                <w:sz w:val="24"/>
              </w:rPr>
              <w:t>importing</w:t>
            </w:r>
            <w:r>
              <w:rPr>
                <w:spacing w:val="-1"/>
                <w:sz w:val="24"/>
              </w:rPr>
              <w:t xml:space="preserve"> </w:t>
            </w:r>
            <w:r>
              <w:rPr>
                <w:sz w:val="24"/>
              </w:rPr>
              <w:t>graphics</w:t>
            </w:r>
            <w:r>
              <w:rPr>
                <w:spacing w:val="-1"/>
                <w:sz w:val="24"/>
              </w:rPr>
              <w:t xml:space="preserve"> </w:t>
            </w:r>
            <w:r>
              <w:rPr>
                <w:sz w:val="24"/>
              </w:rPr>
              <w:t>–</w:t>
            </w:r>
            <w:r>
              <w:rPr>
                <w:spacing w:val="-1"/>
                <w:sz w:val="24"/>
              </w:rPr>
              <w:t xml:space="preserve"> </w:t>
            </w:r>
            <w:r>
              <w:rPr>
                <w:sz w:val="24"/>
              </w:rPr>
              <w:t>clipart -</w:t>
            </w:r>
            <w:r>
              <w:rPr>
                <w:spacing w:val="-2"/>
                <w:sz w:val="24"/>
              </w:rPr>
              <w:t xml:space="preserve"> </w:t>
            </w:r>
            <w:r>
              <w:rPr>
                <w:sz w:val="24"/>
              </w:rPr>
              <w:t>insert</w:t>
            </w:r>
            <w:r>
              <w:rPr>
                <w:spacing w:val="-1"/>
                <w:sz w:val="24"/>
              </w:rPr>
              <w:t xml:space="preserve"> </w:t>
            </w:r>
            <w:r>
              <w:rPr>
                <w:sz w:val="24"/>
              </w:rPr>
              <w:t>picture.</w:t>
            </w:r>
            <w:r>
              <w:rPr>
                <w:spacing w:val="-1"/>
                <w:sz w:val="24"/>
              </w:rPr>
              <w:t xml:space="preserve"> </w:t>
            </w:r>
            <w:r>
              <w:rPr>
                <w:b/>
                <w:sz w:val="24"/>
              </w:rPr>
              <w:t>Mail Merge</w:t>
            </w:r>
            <w:r>
              <w:rPr>
                <w:sz w:val="24"/>
              </w:rPr>
              <w:t xml:space="preserve">: mail merge concept - merging data source and main document. </w:t>
            </w:r>
            <w:r>
              <w:rPr>
                <w:b/>
                <w:sz w:val="24"/>
              </w:rPr>
              <w:t xml:space="preserve">Design: </w:t>
            </w:r>
            <w:r>
              <w:rPr>
                <w:sz w:val="24"/>
              </w:rPr>
              <w:t>Cover page of a book – Business cards, Index page.</w:t>
            </w:r>
          </w:p>
        </w:tc>
      </w:tr>
      <w:tr w14:paraId="43D7D9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746" w:type="dxa"/>
            <w:gridSpan w:val="2"/>
          </w:tcPr>
          <w:p w14:paraId="11B5B26E">
            <w:pPr>
              <w:pStyle w:val="12"/>
              <w:spacing w:line="256" w:lineRule="exact"/>
              <w:ind w:left="547"/>
              <w:rPr>
                <w:b/>
                <w:sz w:val="24"/>
              </w:rPr>
            </w:pPr>
            <w:r>
              <w:rPr>
                <w:b/>
                <w:spacing w:val="-2"/>
                <w:sz w:val="24"/>
              </w:rPr>
              <w:t>Unit:2</w:t>
            </w:r>
          </w:p>
        </w:tc>
        <w:tc>
          <w:tcPr>
            <w:tcW w:w="6078" w:type="dxa"/>
            <w:gridSpan w:val="3"/>
          </w:tcPr>
          <w:p w14:paraId="028ADC23">
            <w:pPr>
              <w:pStyle w:val="12"/>
              <w:spacing w:line="256" w:lineRule="exact"/>
              <w:ind w:left="13" w:right="3"/>
              <w:jc w:val="center"/>
              <w:rPr>
                <w:b/>
                <w:sz w:val="24"/>
              </w:rPr>
            </w:pPr>
            <w:r>
              <w:rPr>
                <w:b/>
                <w:sz w:val="24"/>
              </w:rPr>
              <w:t xml:space="preserve">POWER </w:t>
            </w:r>
            <w:r>
              <w:rPr>
                <w:b/>
                <w:spacing w:val="-2"/>
                <w:sz w:val="24"/>
              </w:rPr>
              <w:t>POINT</w:t>
            </w:r>
          </w:p>
        </w:tc>
        <w:tc>
          <w:tcPr>
            <w:tcW w:w="1745" w:type="dxa"/>
            <w:gridSpan w:val="5"/>
          </w:tcPr>
          <w:p w14:paraId="242BEAB5">
            <w:pPr>
              <w:pStyle w:val="12"/>
              <w:ind w:left="0"/>
              <w:rPr>
                <w:sz w:val="20"/>
              </w:rPr>
            </w:pPr>
          </w:p>
        </w:tc>
      </w:tr>
      <w:tr w14:paraId="5687E6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9569" w:type="dxa"/>
            <w:gridSpan w:val="10"/>
          </w:tcPr>
          <w:p w14:paraId="4ACE5917">
            <w:pPr>
              <w:pStyle w:val="12"/>
              <w:spacing w:before="1"/>
              <w:ind w:right="87"/>
              <w:jc w:val="both"/>
              <w:rPr>
                <w:sz w:val="24"/>
              </w:rPr>
            </w:pPr>
            <w:r>
              <w:rPr>
                <w:b/>
                <w:sz w:val="24"/>
              </w:rPr>
              <w:t xml:space="preserve">Introduction to Power Point basics </w:t>
            </w:r>
            <w:r>
              <w:rPr>
                <w:sz w:val="24"/>
              </w:rPr>
              <w:t>– terminology - getting started with power point window – menus and tool bars- creating presentations - using auto content wizard - using blank</w:t>
            </w:r>
            <w:r>
              <w:rPr>
                <w:spacing w:val="40"/>
                <w:sz w:val="24"/>
              </w:rPr>
              <w:t xml:space="preserve"> </w:t>
            </w:r>
            <w:r>
              <w:rPr>
                <w:sz w:val="24"/>
              </w:rPr>
              <w:t>presentation option - using design template option.</w:t>
            </w:r>
            <w:r>
              <w:rPr>
                <w:b/>
                <w:sz w:val="24"/>
              </w:rPr>
              <w:t xml:space="preserve">Working with slides </w:t>
            </w:r>
            <w:r>
              <w:rPr>
                <w:sz w:val="24"/>
              </w:rPr>
              <w:t>-make new slide, move, copy,</w:t>
            </w:r>
            <w:r>
              <w:rPr>
                <w:spacing w:val="-3"/>
                <w:sz w:val="24"/>
              </w:rPr>
              <w:t xml:space="preserve"> </w:t>
            </w:r>
            <w:r>
              <w:rPr>
                <w:sz w:val="24"/>
              </w:rPr>
              <w:t>delete,</w:t>
            </w:r>
            <w:r>
              <w:rPr>
                <w:spacing w:val="-3"/>
                <w:sz w:val="24"/>
              </w:rPr>
              <w:t xml:space="preserve"> </w:t>
            </w:r>
            <w:r>
              <w:rPr>
                <w:sz w:val="24"/>
              </w:rPr>
              <w:t>duplicate,</w:t>
            </w:r>
            <w:r>
              <w:rPr>
                <w:spacing w:val="-3"/>
                <w:sz w:val="24"/>
              </w:rPr>
              <w:t xml:space="preserve"> </w:t>
            </w:r>
            <w:r>
              <w:rPr>
                <w:sz w:val="24"/>
              </w:rPr>
              <w:t>lay</w:t>
            </w:r>
            <w:r>
              <w:rPr>
                <w:spacing w:val="-3"/>
                <w:sz w:val="24"/>
              </w:rPr>
              <w:t xml:space="preserve"> </w:t>
            </w:r>
            <w:r>
              <w:rPr>
                <w:sz w:val="24"/>
              </w:rPr>
              <w:t>outing</w:t>
            </w:r>
            <w:r>
              <w:rPr>
                <w:spacing w:val="-3"/>
                <w:sz w:val="24"/>
              </w:rPr>
              <w:t xml:space="preserve"> </w:t>
            </w:r>
            <w:r>
              <w:rPr>
                <w:sz w:val="24"/>
              </w:rPr>
              <w:t>of</w:t>
            </w:r>
            <w:r>
              <w:rPr>
                <w:spacing w:val="-4"/>
                <w:sz w:val="24"/>
              </w:rPr>
              <w:t xml:space="preserve"> </w:t>
            </w:r>
            <w:r>
              <w:rPr>
                <w:sz w:val="24"/>
              </w:rPr>
              <w:t>slide-</w:t>
            </w:r>
            <w:r>
              <w:rPr>
                <w:spacing w:val="-4"/>
                <w:sz w:val="24"/>
              </w:rPr>
              <w:t xml:space="preserve"> </w:t>
            </w:r>
            <w:r>
              <w:rPr>
                <w:sz w:val="24"/>
              </w:rPr>
              <w:t>applying</w:t>
            </w:r>
            <w:r>
              <w:rPr>
                <w:spacing w:val="-3"/>
                <w:sz w:val="24"/>
              </w:rPr>
              <w:t xml:space="preserve"> </w:t>
            </w:r>
            <w:r>
              <w:rPr>
                <w:sz w:val="24"/>
              </w:rPr>
              <w:t>transition</w:t>
            </w:r>
            <w:r>
              <w:rPr>
                <w:spacing w:val="-3"/>
                <w:sz w:val="24"/>
              </w:rPr>
              <w:t xml:space="preserve"> </w:t>
            </w:r>
            <w:r>
              <w:rPr>
                <w:sz w:val="24"/>
              </w:rPr>
              <w:t>and</w:t>
            </w:r>
            <w:r>
              <w:rPr>
                <w:spacing w:val="-3"/>
                <w:sz w:val="24"/>
              </w:rPr>
              <w:t xml:space="preserve"> </w:t>
            </w:r>
            <w:r>
              <w:rPr>
                <w:sz w:val="24"/>
              </w:rPr>
              <w:t>animation</w:t>
            </w:r>
            <w:r>
              <w:rPr>
                <w:spacing w:val="-3"/>
                <w:sz w:val="24"/>
              </w:rPr>
              <w:t xml:space="preserve"> </w:t>
            </w:r>
            <w:r>
              <w:rPr>
                <w:sz w:val="24"/>
              </w:rPr>
              <w:t>effects.</w:t>
            </w:r>
            <w:r>
              <w:rPr>
                <w:b/>
                <w:sz w:val="24"/>
              </w:rPr>
              <w:t>Editing</w:t>
            </w:r>
            <w:r>
              <w:rPr>
                <w:b/>
                <w:spacing w:val="-3"/>
                <w:sz w:val="24"/>
              </w:rPr>
              <w:t xml:space="preserve"> </w:t>
            </w:r>
            <w:r>
              <w:rPr>
                <w:b/>
                <w:sz w:val="24"/>
              </w:rPr>
              <w:t>and formatting</w:t>
            </w:r>
            <w:r>
              <w:rPr>
                <w:b/>
                <w:spacing w:val="43"/>
                <w:sz w:val="24"/>
              </w:rPr>
              <w:t xml:space="preserve"> </w:t>
            </w:r>
            <w:r>
              <w:rPr>
                <w:b/>
                <w:sz w:val="24"/>
              </w:rPr>
              <w:t>text</w:t>
            </w:r>
            <w:r>
              <w:rPr>
                <w:sz w:val="24"/>
              </w:rPr>
              <w:t>:</w:t>
            </w:r>
            <w:r>
              <w:rPr>
                <w:spacing w:val="46"/>
                <w:sz w:val="24"/>
              </w:rPr>
              <w:t xml:space="preserve"> </w:t>
            </w:r>
            <w:r>
              <w:rPr>
                <w:sz w:val="24"/>
              </w:rPr>
              <w:t>alignment,</w:t>
            </w:r>
            <w:r>
              <w:rPr>
                <w:spacing w:val="46"/>
                <w:sz w:val="24"/>
              </w:rPr>
              <w:t xml:space="preserve"> </w:t>
            </w:r>
            <w:r>
              <w:rPr>
                <w:sz w:val="24"/>
              </w:rPr>
              <w:t>editing,</w:t>
            </w:r>
            <w:r>
              <w:rPr>
                <w:spacing w:val="46"/>
                <w:sz w:val="24"/>
              </w:rPr>
              <w:t xml:space="preserve"> </w:t>
            </w:r>
            <w:r>
              <w:rPr>
                <w:sz w:val="24"/>
              </w:rPr>
              <w:t>inserting,</w:t>
            </w:r>
            <w:r>
              <w:rPr>
                <w:spacing w:val="46"/>
                <w:sz w:val="24"/>
              </w:rPr>
              <w:t xml:space="preserve"> </w:t>
            </w:r>
            <w:r>
              <w:rPr>
                <w:sz w:val="24"/>
              </w:rPr>
              <w:t>deleting,</w:t>
            </w:r>
            <w:r>
              <w:rPr>
                <w:spacing w:val="46"/>
                <w:sz w:val="24"/>
              </w:rPr>
              <w:t xml:space="preserve"> </w:t>
            </w:r>
            <w:r>
              <w:rPr>
                <w:sz w:val="24"/>
              </w:rPr>
              <w:t>selecting,</w:t>
            </w:r>
            <w:r>
              <w:rPr>
                <w:spacing w:val="45"/>
                <w:sz w:val="24"/>
              </w:rPr>
              <w:t xml:space="preserve"> </w:t>
            </w:r>
            <w:r>
              <w:rPr>
                <w:sz w:val="24"/>
              </w:rPr>
              <w:t>formatting</w:t>
            </w:r>
            <w:r>
              <w:rPr>
                <w:spacing w:val="47"/>
                <w:sz w:val="24"/>
              </w:rPr>
              <w:t xml:space="preserve"> </w:t>
            </w:r>
            <w:r>
              <w:rPr>
                <w:sz w:val="24"/>
              </w:rPr>
              <w:t>of</w:t>
            </w:r>
            <w:r>
              <w:rPr>
                <w:spacing w:val="45"/>
                <w:sz w:val="24"/>
              </w:rPr>
              <w:t xml:space="preserve"> </w:t>
            </w:r>
            <w:r>
              <w:rPr>
                <w:sz w:val="24"/>
              </w:rPr>
              <w:t>text,</w:t>
            </w:r>
            <w:r>
              <w:rPr>
                <w:spacing w:val="46"/>
                <w:sz w:val="24"/>
              </w:rPr>
              <w:t xml:space="preserve"> </w:t>
            </w:r>
            <w:r>
              <w:rPr>
                <w:spacing w:val="-2"/>
                <w:sz w:val="24"/>
              </w:rPr>
              <w:t>bullets,</w:t>
            </w:r>
          </w:p>
          <w:p w14:paraId="693CA4B7">
            <w:pPr>
              <w:pStyle w:val="12"/>
              <w:spacing w:line="255" w:lineRule="exact"/>
              <w:jc w:val="both"/>
              <w:rPr>
                <w:sz w:val="24"/>
              </w:rPr>
            </w:pPr>
            <w:r>
              <w:rPr>
                <w:sz w:val="24"/>
              </w:rPr>
              <w:t>footer,</w:t>
            </w:r>
            <w:r>
              <w:rPr>
                <w:spacing w:val="-2"/>
                <w:sz w:val="24"/>
              </w:rPr>
              <w:t xml:space="preserve"> </w:t>
            </w:r>
            <w:r>
              <w:rPr>
                <w:sz w:val="24"/>
              </w:rPr>
              <w:t>paragraph</w:t>
            </w:r>
            <w:r>
              <w:rPr>
                <w:spacing w:val="-2"/>
                <w:sz w:val="24"/>
              </w:rPr>
              <w:t xml:space="preserve"> formatting.</w:t>
            </w:r>
          </w:p>
        </w:tc>
      </w:tr>
      <w:tr w14:paraId="5DA030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746" w:type="dxa"/>
            <w:gridSpan w:val="2"/>
          </w:tcPr>
          <w:p w14:paraId="36AC77FE">
            <w:pPr>
              <w:pStyle w:val="12"/>
              <w:spacing w:before="1" w:line="257" w:lineRule="exact"/>
              <w:ind w:left="547"/>
              <w:rPr>
                <w:b/>
                <w:sz w:val="24"/>
              </w:rPr>
            </w:pPr>
            <w:r>
              <w:rPr>
                <w:b/>
                <w:spacing w:val="-2"/>
                <w:sz w:val="24"/>
              </w:rPr>
              <w:t>Unit:3</w:t>
            </w:r>
          </w:p>
        </w:tc>
        <w:tc>
          <w:tcPr>
            <w:tcW w:w="6078" w:type="dxa"/>
            <w:gridSpan w:val="3"/>
          </w:tcPr>
          <w:p w14:paraId="11842B1C">
            <w:pPr>
              <w:pStyle w:val="12"/>
              <w:spacing w:before="1" w:line="257" w:lineRule="exact"/>
              <w:ind w:left="13"/>
              <w:jc w:val="center"/>
              <w:rPr>
                <w:b/>
                <w:sz w:val="24"/>
              </w:rPr>
            </w:pPr>
            <w:r>
              <w:rPr>
                <w:b/>
                <w:spacing w:val="-2"/>
                <w:sz w:val="24"/>
              </w:rPr>
              <w:t>EXCEL</w:t>
            </w:r>
          </w:p>
        </w:tc>
        <w:tc>
          <w:tcPr>
            <w:tcW w:w="1745" w:type="dxa"/>
            <w:gridSpan w:val="5"/>
          </w:tcPr>
          <w:p w14:paraId="167690DD">
            <w:pPr>
              <w:pStyle w:val="12"/>
              <w:ind w:left="0"/>
              <w:rPr>
                <w:sz w:val="20"/>
              </w:rPr>
            </w:pPr>
          </w:p>
        </w:tc>
      </w:tr>
      <w:tr w14:paraId="148893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9569" w:type="dxa"/>
            <w:gridSpan w:val="10"/>
          </w:tcPr>
          <w:p w14:paraId="6580AD63">
            <w:pPr>
              <w:pStyle w:val="12"/>
              <w:spacing w:line="276" w:lineRule="exact"/>
              <w:ind w:right="85"/>
              <w:jc w:val="both"/>
              <w:rPr>
                <w:sz w:val="24"/>
              </w:rPr>
            </w:pPr>
            <w:r>
              <w:rPr>
                <w:b/>
                <w:sz w:val="24"/>
              </w:rPr>
              <w:t xml:space="preserve">Worksheet basics- Features of MS Excel </w:t>
            </w:r>
            <w:r>
              <w:rPr>
                <w:sz w:val="24"/>
              </w:rPr>
              <w:t>– spread sheet / worksheet, workbook creating worksheet, entering data into worksheet- parts of MS excel window - toolbars and menus, keyboard</w:t>
            </w:r>
            <w:r>
              <w:rPr>
                <w:spacing w:val="-2"/>
                <w:sz w:val="24"/>
              </w:rPr>
              <w:t xml:space="preserve"> </w:t>
            </w:r>
            <w:r>
              <w:rPr>
                <w:sz w:val="24"/>
              </w:rPr>
              <w:t>shortcuts -</w:t>
            </w:r>
            <w:r>
              <w:rPr>
                <w:spacing w:val="-2"/>
                <w:sz w:val="24"/>
              </w:rPr>
              <w:t xml:space="preserve"> </w:t>
            </w:r>
            <w:r>
              <w:rPr>
                <w:sz w:val="24"/>
              </w:rPr>
              <w:t>Entering</w:t>
            </w:r>
            <w:r>
              <w:rPr>
                <w:spacing w:val="-2"/>
                <w:sz w:val="24"/>
              </w:rPr>
              <w:t xml:space="preserve"> </w:t>
            </w:r>
            <w:r>
              <w:rPr>
                <w:sz w:val="24"/>
              </w:rPr>
              <w:t>and</w:t>
            </w:r>
            <w:r>
              <w:rPr>
                <w:spacing w:val="-1"/>
                <w:sz w:val="24"/>
              </w:rPr>
              <w:t xml:space="preserve"> </w:t>
            </w:r>
            <w:r>
              <w:rPr>
                <w:sz w:val="24"/>
              </w:rPr>
              <w:t>editing</w:t>
            </w:r>
            <w:r>
              <w:rPr>
                <w:spacing w:val="-1"/>
                <w:sz w:val="24"/>
              </w:rPr>
              <w:t xml:space="preserve"> </w:t>
            </w:r>
            <w:r>
              <w:rPr>
                <w:sz w:val="24"/>
              </w:rPr>
              <w:t>data</w:t>
            </w:r>
            <w:r>
              <w:rPr>
                <w:spacing w:val="-2"/>
                <w:sz w:val="24"/>
              </w:rPr>
              <w:t xml:space="preserve"> </w:t>
            </w:r>
            <w:r>
              <w:rPr>
                <w:sz w:val="24"/>
              </w:rPr>
              <w:t>in</w:t>
            </w:r>
            <w:r>
              <w:rPr>
                <w:spacing w:val="-3"/>
                <w:sz w:val="24"/>
              </w:rPr>
              <w:t xml:space="preserve"> </w:t>
            </w:r>
            <w:r>
              <w:rPr>
                <w:sz w:val="24"/>
              </w:rPr>
              <w:t>worksheet –</w:t>
            </w:r>
            <w:r>
              <w:rPr>
                <w:spacing w:val="-1"/>
                <w:sz w:val="24"/>
              </w:rPr>
              <w:t xml:space="preserve"> </w:t>
            </w:r>
            <w:r>
              <w:rPr>
                <w:sz w:val="24"/>
              </w:rPr>
              <w:t>cell</w:t>
            </w:r>
            <w:r>
              <w:rPr>
                <w:spacing w:val="-1"/>
                <w:sz w:val="24"/>
              </w:rPr>
              <w:t xml:space="preserve"> </w:t>
            </w:r>
            <w:r>
              <w:rPr>
                <w:sz w:val="24"/>
              </w:rPr>
              <w:t>range</w:t>
            </w:r>
            <w:r>
              <w:rPr>
                <w:spacing w:val="-1"/>
                <w:sz w:val="24"/>
              </w:rPr>
              <w:t xml:space="preserve"> </w:t>
            </w:r>
            <w:r>
              <w:rPr>
                <w:sz w:val="24"/>
              </w:rPr>
              <w:t>–</w:t>
            </w:r>
            <w:r>
              <w:rPr>
                <w:spacing w:val="-1"/>
                <w:sz w:val="24"/>
              </w:rPr>
              <w:t xml:space="preserve"> </w:t>
            </w:r>
            <w:r>
              <w:rPr>
                <w:sz w:val="24"/>
              </w:rPr>
              <w:t>formatting</w:t>
            </w:r>
            <w:r>
              <w:rPr>
                <w:spacing w:val="-1"/>
                <w:sz w:val="24"/>
              </w:rPr>
              <w:t xml:space="preserve"> </w:t>
            </w:r>
            <w:r>
              <w:rPr>
                <w:sz w:val="24"/>
              </w:rPr>
              <w:t>–</w:t>
            </w:r>
            <w:r>
              <w:rPr>
                <w:spacing w:val="-1"/>
                <w:sz w:val="24"/>
              </w:rPr>
              <w:t xml:space="preserve"> </w:t>
            </w:r>
            <w:r>
              <w:rPr>
                <w:sz w:val="24"/>
              </w:rPr>
              <w:t>auto</w:t>
            </w:r>
            <w:r>
              <w:rPr>
                <w:spacing w:val="-1"/>
                <w:sz w:val="24"/>
              </w:rPr>
              <w:t xml:space="preserve"> </w:t>
            </w:r>
            <w:r>
              <w:rPr>
                <w:sz w:val="24"/>
              </w:rPr>
              <w:t>fill</w:t>
            </w:r>
            <w:r>
              <w:rPr>
                <w:spacing w:val="-2"/>
                <w:sz w:val="24"/>
              </w:rPr>
              <w:t xml:space="preserve"> </w:t>
            </w:r>
            <w:r>
              <w:rPr>
                <w:sz w:val="24"/>
              </w:rPr>
              <w:t>– formulas and its advantages. Charts – graphs.</w:t>
            </w:r>
          </w:p>
        </w:tc>
      </w:tr>
      <w:tr w14:paraId="789363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746" w:type="dxa"/>
            <w:gridSpan w:val="2"/>
          </w:tcPr>
          <w:p w14:paraId="569E855E">
            <w:pPr>
              <w:pStyle w:val="12"/>
              <w:spacing w:line="255" w:lineRule="exact"/>
              <w:ind w:left="547"/>
              <w:rPr>
                <w:b/>
                <w:sz w:val="24"/>
              </w:rPr>
            </w:pPr>
            <w:r>
              <w:rPr>
                <w:b/>
                <w:spacing w:val="-2"/>
                <w:sz w:val="24"/>
              </w:rPr>
              <w:t>Unit:4</w:t>
            </w:r>
          </w:p>
        </w:tc>
        <w:tc>
          <w:tcPr>
            <w:tcW w:w="6078" w:type="dxa"/>
            <w:gridSpan w:val="3"/>
          </w:tcPr>
          <w:p w14:paraId="1A6F4470">
            <w:pPr>
              <w:pStyle w:val="12"/>
              <w:spacing w:line="255" w:lineRule="exact"/>
              <w:ind w:left="13"/>
              <w:jc w:val="center"/>
              <w:rPr>
                <w:b/>
                <w:sz w:val="24"/>
              </w:rPr>
            </w:pPr>
            <w:r>
              <w:rPr>
                <w:b/>
                <w:spacing w:val="-2"/>
                <w:sz w:val="24"/>
              </w:rPr>
              <w:t>ACCESS</w:t>
            </w:r>
          </w:p>
        </w:tc>
        <w:tc>
          <w:tcPr>
            <w:tcW w:w="1745" w:type="dxa"/>
            <w:gridSpan w:val="5"/>
          </w:tcPr>
          <w:p w14:paraId="39A135A2">
            <w:pPr>
              <w:pStyle w:val="12"/>
              <w:ind w:left="0"/>
              <w:rPr>
                <w:sz w:val="20"/>
              </w:rPr>
            </w:pPr>
          </w:p>
        </w:tc>
      </w:tr>
    </w:tbl>
    <w:p w14:paraId="495C91DE">
      <w:pPr>
        <w:pStyle w:val="12"/>
        <w:rPr>
          <w:sz w:val="20"/>
        </w:rPr>
        <w:sectPr>
          <w:pgSz w:w="12240" w:h="15840"/>
          <w:pgMar w:top="1000" w:right="360" w:bottom="500" w:left="360" w:header="454" w:footer="309" w:gutter="0"/>
          <w:cols w:space="720" w:num="1"/>
        </w:sectPr>
      </w:pPr>
    </w:p>
    <w:p w14:paraId="7F54DB5E">
      <w:pPr>
        <w:pStyle w:val="7"/>
        <w:spacing w:before="188"/>
        <w:rPr>
          <w:rFonts w:ascii="Calibri"/>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78"/>
        <w:gridCol w:w="185"/>
        <w:gridCol w:w="1085"/>
        <w:gridCol w:w="6081"/>
        <w:gridCol w:w="1750"/>
      </w:tblGrid>
      <w:tr w14:paraId="7F364B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3" w:hRule="atLeast"/>
        </w:trPr>
        <w:tc>
          <w:tcPr>
            <w:tcW w:w="9579" w:type="dxa"/>
            <w:gridSpan w:val="5"/>
          </w:tcPr>
          <w:p w14:paraId="7570B0A9">
            <w:pPr>
              <w:pStyle w:val="12"/>
              <w:ind w:right="99"/>
              <w:jc w:val="both"/>
              <w:rPr>
                <w:sz w:val="24"/>
              </w:rPr>
            </w:pPr>
            <w:r>
              <w:rPr>
                <w:b/>
                <w:sz w:val="24"/>
              </w:rPr>
              <w:t>Introduction to Databases</w:t>
            </w:r>
            <w:r>
              <w:rPr>
                <w:sz w:val="24"/>
              </w:rPr>
              <w:t>- Why use a Relational Database, concept of primary key relationship-</w:t>
            </w:r>
            <w:r>
              <w:rPr>
                <w:spacing w:val="-4"/>
                <w:sz w:val="24"/>
              </w:rPr>
              <w:t xml:space="preserve"> </w:t>
            </w:r>
            <w:r>
              <w:rPr>
                <w:sz w:val="24"/>
              </w:rPr>
              <w:t>Creating</w:t>
            </w:r>
            <w:r>
              <w:rPr>
                <w:spacing w:val="-3"/>
                <w:sz w:val="24"/>
              </w:rPr>
              <w:t xml:space="preserve"> </w:t>
            </w:r>
            <w:r>
              <w:rPr>
                <w:sz w:val="24"/>
              </w:rPr>
              <w:t>and</w:t>
            </w:r>
            <w:r>
              <w:rPr>
                <w:spacing w:val="-3"/>
                <w:sz w:val="24"/>
              </w:rPr>
              <w:t xml:space="preserve"> </w:t>
            </w:r>
            <w:r>
              <w:rPr>
                <w:sz w:val="24"/>
              </w:rPr>
              <w:t>Working</w:t>
            </w:r>
            <w:r>
              <w:rPr>
                <w:spacing w:val="-3"/>
                <w:sz w:val="24"/>
              </w:rPr>
              <w:t xml:space="preserve"> </w:t>
            </w:r>
            <w:r>
              <w:rPr>
                <w:sz w:val="24"/>
              </w:rPr>
              <w:t>with</w:t>
            </w:r>
            <w:r>
              <w:rPr>
                <w:spacing w:val="-3"/>
                <w:sz w:val="24"/>
              </w:rPr>
              <w:t xml:space="preserve"> </w:t>
            </w:r>
            <w:r>
              <w:rPr>
                <w:sz w:val="24"/>
              </w:rPr>
              <w:t>a</w:t>
            </w:r>
            <w:r>
              <w:rPr>
                <w:spacing w:val="-4"/>
                <w:sz w:val="24"/>
              </w:rPr>
              <w:t xml:space="preserve"> </w:t>
            </w:r>
            <w:r>
              <w:rPr>
                <w:sz w:val="24"/>
              </w:rPr>
              <w:t>Database</w:t>
            </w:r>
            <w:r>
              <w:rPr>
                <w:spacing w:val="-1"/>
                <w:sz w:val="24"/>
              </w:rPr>
              <w:t xml:space="preserve"> </w:t>
            </w:r>
            <w:r>
              <w:rPr>
                <w:sz w:val="24"/>
              </w:rPr>
              <w:t>-Creating</w:t>
            </w:r>
            <w:r>
              <w:rPr>
                <w:spacing w:val="-3"/>
                <w:sz w:val="24"/>
              </w:rPr>
              <w:t xml:space="preserve"> </w:t>
            </w:r>
            <w:r>
              <w:rPr>
                <w:sz w:val="24"/>
              </w:rPr>
              <w:t>a</w:t>
            </w:r>
            <w:r>
              <w:rPr>
                <w:spacing w:val="-4"/>
                <w:sz w:val="24"/>
              </w:rPr>
              <w:t xml:space="preserve"> </w:t>
            </w:r>
            <w:r>
              <w:rPr>
                <w:sz w:val="24"/>
              </w:rPr>
              <w:t>New</w:t>
            </w:r>
            <w:r>
              <w:rPr>
                <w:spacing w:val="-3"/>
                <w:sz w:val="24"/>
              </w:rPr>
              <w:t xml:space="preserve"> </w:t>
            </w:r>
            <w:r>
              <w:rPr>
                <w:sz w:val="24"/>
              </w:rPr>
              <w:t>Database-Creating</w:t>
            </w:r>
            <w:r>
              <w:rPr>
                <w:spacing w:val="-3"/>
                <w:sz w:val="24"/>
              </w:rPr>
              <w:t xml:space="preserve"> </w:t>
            </w:r>
            <w:r>
              <w:rPr>
                <w:sz w:val="24"/>
              </w:rPr>
              <w:t>a</w:t>
            </w:r>
            <w:r>
              <w:rPr>
                <w:spacing w:val="-4"/>
                <w:sz w:val="24"/>
              </w:rPr>
              <w:t xml:space="preserve"> </w:t>
            </w:r>
            <w:r>
              <w:rPr>
                <w:sz w:val="24"/>
              </w:rPr>
              <w:t>Table- Modifying a Table-Creating a Query-Sorting a Query-Creating a Form with the Form Wizard- Creating a Report with the Report Wizard-Creating Mailing Labels with the Label Wizard- Converting an Access Database.</w:t>
            </w:r>
          </w:p>
        </w:tc>
      </w:tr>
      <w:tr w14:paraId="406501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748" w:type="dxa"/>
            <w:gridSpan w:val="3"/>
          </w:tcPr>
          <w:p w14:paraId="610E07D8">
            <w:pPr>
              <w:pStyle w:val="12"/>
              <w:spacing w:line="256" w:lineRule="exact"/>
              <w:ind w:left="547"/>
              <w:rPr>
                <w:b/>
                <w:sz w:val="24"/>
              </w:rPr>
            </w:pPr>
            <w:r>
              <w:rPr>
                <w:b/>
                <w:spacing w:val="-2"/>
                <w:sz w:val="24"/>
              </w:rPr>
              <w:t>Unit:5</w:t>
            </w:r>
          </w:p>
        </w:tc>
        <w:tc>
          <w:tcPr>
            <w:tcW w:w="6081" w:type="dxa"/>
          </w:tcPr>
          <w:p w14:paraId="724FC8B3">
            <w:pPr>
              <w:pStyle w:val="12"/>
              <w:spacing w:line="256" w:lineRule="exact"/>
              <w:ind w:left="1941"/>
              <w:rPr>
                <w:b/>
                <w:sz w:val="24"/>
              </w:rPr>
            </w:pPr>
            <w:r>
              <w:rPr>
                <w:b/>
                <w:sz w:val="24"/>
              </w:rPr>
              <w:t>Contemporary</w:t>
            </w:r>
            <w:r>
              <w:rPr>
                <w:b/>
                <w:spacing w:val="-3"/>
                <w:sz w:val="24"/>
              </w:rPr>
              <w:t xml:space="preserve"> </w:t>
            </w:r>
            <w:r>
              <w:rPr>
                <w:b/>
                <w:spacing w:val="-2"/>
                <w:sz w:val="24"/>
              </w:rPr>
              <w:t>Issues</w:t>
            </w:r>
          </w:p>
        </w:tc>
        <w:tc>
          <w:tcPr>
            <w:tcW w:w="1750" w:type="dxa"/>
          </w:tcPr>
          <w:p w14:paraId="79D3760E">
            <w:pPr>
              <w:pStyle w:val="12"/>
              <w:ind w:left="0"/>
              <w:rPr>
                <w:sz w:val="20"/>
              </w:rPr>
            </w:pPr>
          </w:p>
        </w:tc>
      </w:tr>
      <w:tr w14:paraId="3E33D1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9" w:type="dxa"/>
            <w:gridSpan w:val="5"/>
          </w:tcPr>
          <w:p w14:paraId="7DEB128E">
            <w:pPr>
              <w:pStyle w:val="12"/>
              <w:spacing w:line="256" w:lineRule="exact"/>
              <w:rPr>
                <w:sz w:val="24"/>
              </w:rPr>
            </w:pPr>
            <w:r>
              <w:rPr>
                <w:sz w:val="24"/>
              </w:rPr>
              <w:t>Expert</w:t>
            </w:r>
            <w:r>
              <w:rPr>
                <w:spacing w:val="-1"/>
                <w:sz w:val="24"/>
              </w:rPr>
              <w:t xml:space="preserve"> </w:t>
            </w:r>
            <w:r>
              <w:rPr>
                <w:sz w:val="24"/>
              </w:rPr>
              <w:t>lectures,</w:t>
            </w:r>
            <w:r>
              <w:rPr>
                <w:spacing w:val="-1"/>
                <w:sz w:val="24"/>
              </w:rPr>
              <w:t xml:space="preserve"> </w:t>
            </w:r>
            <w:r>
              <w:rPr>
                <w:sz w:val="24"/>
              </w:rPr>
              <w:t>online</w:t>
            </w:r>
            <w:r>
              <w:rPr>
                <w:spacing w:val="-1"/>
                <w:sz w:val="24"/>
              </w:rPr>
              <w:t xml:space="preserve"> </w:t>
            </w:r>
            <w:r>
              <w:rPr>
                <w:sz w:val="24"/>
              </w:rPr>
              <w:t>seminars –</w:t>
            </w:r>
            <w:r>
              <w:rPr>
                <w:spacing w:val="-1"/>
                <w:sz w:val="24"/>
              </w:rPr>
              <w:t xml:space="preserve"> </w:t>
            </w:r>
            <w:r>
              <w:rPr>
                <w:spacing w:val="-2"/>
                <w:sz w:val="24"/>
              </w:rPr>
              <w:t>webinars</w:t>
            </w:r>
          </w:p>
        </w:tc>
      </w:tr>
      <w:tr w14:paraId="3EC214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9" w:type="dxa"/>
            <w:gridSpan w:val="5"/>
          </w:tcPr>
          <w:p w14:paraId="64F5A4D9">
            <w:pPr>
              <w:pStyle w:val="12"/>
              <w:spacing w:line="256" w:lineRule="exact"/>
              <w:rPr>
                <w:b/>
                <w:sz w:val="24"/>
              </w:rPr>
            </w:pPr>
            <w:r>
              <w:rPr>
                <w:b/>
                <w:sz w:val="24"/>
              </w:rPr>
              <w:t>Text</w:t>
            </w:r>
            <w:r>
              <w:rPr>
                <w:b/>
                <w:spacing w:val="-1"/>
                <w:sz w:val="24"/>
              </w:rPr>
              <w:t xml:space="preserve"> </w:t>
            </w:r>
            <w:r>
              <w:rPr>
                <w:b/>
                <w:spacing w:val="-2"/>
                <w:sz w:val="24"/>
              </w:rPr>
              <w:t>Book(s)</w:t>
            </w:r>
          </w:p>
        </w:tc>
      </w:tr>
      <w:tr w14:paraId="05F3E5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78" w:type="dxa"/>
          </w:tcPr>
          <w:p w14:paraId="36A36750">
            <w:pPr>
              <w:pStyle w:val="12"/>
              <w:spacing w:line="256" w:lineRule="exact"/>
              <w:rPr>
                <w:sz w:val="24"/>
              </w:rPr>
            </w:pPr>
            <w:r>
              <w:rPr>
                <w:spacing w:val="-10"/>
                <w:sz w:val="24"/>
              </w:rPr>
              <w:t>1</w:t>
            </w:r>
          </w:p>
        </w:tc>
        <w:tc>
          <w:tcPr>
            <w:tcW w:w="9101" w:type="dxa"/>
            <w:gridSpan w:val="4"/>
          </w:tcPr>
          <w:p w14:paraId="35BF462C">
            <w:pPr>
              <w:pStyle w:val="12"/>
              <w:spacing w:line="256" w:lineRule="exact"/>
              <w:rPr>
                <w:sz w:val="24"/>
              </w:rPr>
            </w:pPr>
            <w:r>
              <w:rPr>
                <w:sz w:val="24"/>
              </w:rPr>
              <w:t>Peter</w:t>
            </w:r>
            <w:r>
              <w:rPr>
                <w:spacing w:val="-3"/>
                <w:sz w:val="24"/>
              </w:rPr>
              <w:t xml:space="preserve"> </w:t>
            </w:r>
            <w:r>
              <w:rPr>
                <w:sz w:val="24"/>
              </w:rPr>
              <w:t>Weverka-</w:t>
            </w:r>
            <w:r>
              <w:rPr>
                <w:spacing w:val="-2"/>
                <w:sz w:val="24"/>
              </w:rPr>
              <w:t xml:space="preserve"> </w:t>
            </w:r>
            <w:r>
              <w:rPr>
                <w:sz w:val="24"/>
              </w:rPr>
              <w:t>MS office</w:t>
            </w:r>
            <w:r>
              <w:rPr>
                <w:spacing w:val="-2"/>
                <w:sz w:val="24"/>
              </w:rPr>
              <w:t xml:space="preserve"> </w:t>
            </w:r>
            <w:r>
              <w:rPr>
                <w:sz w:val="24"/>
              </w:rPr>
              <w:t>for</w:t>
            </w:r>
            <w:r>
              <w:rPr>
                <w:spacing w:val="-3"/>
                <w:sz w:val="24"/>
              </w:rPr>
              <w:t xml:space="preserve"> </w:t>
            </w:r>
            <w:r>
              <w:rPr>
                <w:sz w:val="24"/>
              </w:rPr>
              <w:t>dummies, Wiley</w:t>
            </w:r>
            <w:r>
              <w:rPr>
                <w:spacing w:val="-1"/>
                <w:sz w:val="24"/>
              </w:rPr>
              <w:t xml:space="preserve"> </w:t>
            </w:r>
            <w:r>
              <w:rPr>
                <w:sz w:val="24"/>
              </w:rPr>
              <w:t>&amp;</w:t>
            </w:r>
            <w:r>
              <w:rPr>
                <w:spacing w:val="2"/>
                <w:sz w:val="24"/>
              </w:rPr>
              <w:t xml:space="preserve"> </w:t>
            </w:r>
            <w:r>
              <w:rPr>
                <w:spacing w:val="-4"/>
                <w:sz w:val="24"/>
              </w:rPr>
              <w:t>Sons</w:t>
            </w:r>
          </w:p>
        </w:tc>
      </w:tr>
      <w:tr w14:paraId="2FC8D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9" w:type="dxa"/>
            <w:gridSpan w:val="5"/>
          </w:tcPr>
          <w:p w14:paraId="78AD6A02">
            <w:pPr>
              <w:pStyle w:val="12"/>
              <w:spacing w:line="256" w:lineRule="exact"/>
              <w:rPr>
                <w:b/>
                <w:sz w:val="24"/>
              </w:rPr>
            </w:pPr>
            <w:r>
              <w:rPr>
                <w:b/>
                <w:sz w:val="24"/>
              </w:rPr>
              <w:t>Related</w:t>
            </w:r>
            <w:r>
              <w:rPr>
                <w:b/>
                <w:spacing w:val="-4"/>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1"/>
                <w:sz w:val="24"/>
              </w:rPr>
              <w:t xml:space="preserve"> </w:t>
            </w:r>
            <w:r>
              <w:rPr>
                <w:b/>
                <w:spacing w:val="-2"/>
                <w:sz w:val="24"/>
              </w:rPr>
              <w:t>etc.]</w:t>
            </w:r>
          </w:p>
        </w:tc>
      </w:tr>
      <w:tr w14:paraId="77F45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663" w:type="dxa"/>
            <w:gridSpan w:val="2"/>
          </w:tcPr>
          <w:p w14:paraId="472D0165">
            <w:pPr>
              <w:pStyle w:val="12"/>
              <w:spacing w:line="258" w:lineRule="exact"/>
              <w:rPr>
                <w:sz w:val="24"/>
              </w:rPr>
            </w:pPr>
            <w:r>
              <w:rPr>
                <w:spacing w:val="-10"/>
                <w:sz w:val="24"/>
              </w:rPr>
              <w:t>1</w:t>
            </w:r>
          </w:p>
        </w:tc>
        <w:tc>
          <w:tcPr>
            <w:tcW w:w="8916" w:type="dxa"/>
            <w:gridSpan w:val="3"/>
          </w:tcPr>
          <w:p w14:paraId="249B6166">
            <w:pPr>
              <w:pStyle w:val="12"/>
              <w:spacing w:line="251" w:lineRule="exact"/>
            </w:pPr>
            <w:r>
              <w:rPr>
                <w:spacing w:val="-2"/>
              </w:rPr>
              <w:t>https://onlinecourses.swayam2.ac.in/cec20_cs05/preview</w:t>
            </w:r>
          </w:p>
        </w:tc>
      </w:tr>
    </w:tbl>
    <w:p w14:paraId="7440AF2C">
      <w:pPr>
        <w:pStyle w:val="3"/>
        <w:spacing w:before="279"/>
      </w:pPr>
      <w:r>
        <w:t>Mapping</w:t>
      </w:r>
      <w:r>
        <w:rPr>
          <w:spacing w:val="-2"/>
        </w:rPr>
        <w:t xml:space="preserve"> </w:t>
      </w:r>
      <w:r>
        <w:t>with</w:t>
      </w:r>
      <w:r>
        <w:rPr>
          <w:spacing w:val="-1"/>
        </w:rPr>
        <w:t xml:space="preserve"> </w:t>
      </w:r>
      <w:r>
        <w:t>Programme</w:t>
      </w:r>
      <w:r>
        <w:rPr>
          <w:spacing w:val="-2"/>
        </w:rPr>
        <w:t xml:space="preserve"> Outcomes</w:t>
      </w: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6"/>
        <w:gridCol w:w="874"/>
        <w:gridCol w:w="875"/>
        <w:gridCol w:w="874"/>
        <w:gridCol w:w="872"/>
        <w:gridCol w:w="872"/>
        <w:gridCol w:w="869"/>
        <w:gridCol w:w="871"/>
        <w:gridCol w:w="872"/>
        <w:gridCol w:w="864"/>
        <w:gridCol w:w="862"/>
      </w:tblGrid>
      <w:tr w14:paraId="2D0434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76" w:type="dxa"/>
          </w:tcPr>
          <w:p w14:paraId="708D20B2">
            <w:pPr>
              <w:pStyle w:val="12"/>
              <w:spacing w:line="256" w:lineRule="exact"/>
              <w:ind w:left="0" w:right="199"/>
              <w:jc w:val="right"/>
              <w:rPr>
                <w:b/>
                <w:sz w:val="24"/>
              </w:rPr>
            </w:pPr>
            <w:r>
              <w:rPr>
                <w:b/>
                <w:spacing w:val="-5"/>
                <w:sz w:val="24"/>
              </w:rPr>
              <w:t>COs</w:t>
            </w:r>
          </w:p>
        </w:tc>
        <w:tc>
          <w:tcPr>
            <w:tcW w:w="874" w:type="dxa"/>
          </w:tcPr>
          <w:p w14:paraId="712C344A">
            <w:pPr>
              <w:pStyle w:val="12"/>
              <w:spacing w:line="256" w:lineRule="exact"/>
              <w:ind w:left="8" w:right="2"/>
              <w:jc w:val="center"/>
              <w:rPr>
                <w:b/>
                <w:sz w:val="24"/>
              </w:rPr>
            </w:pPr>
            <w:r>
              <w:rPr>
                <w:b/>
                <w:spacing w:val="-5"/>
                <w:sz w:val="24"/>
              </w:rPr>
              <w:t>PO1</w:t>
            </w:r>
          </w:p>
        </w:tc>
        <w:tc>
          <w:tcPr>
            <w:tcW w:w="875" w:type="dxa"/>
          </w:tcPr>
          <w:p w14:paraId="47DEDCD0">
            <w:pPr>
              <w:pStyle w:val="12"/>
              <w:spacing w:line="256" w:lineRule="exact"/>
              <w:ind w:left="6" w:right="2"/>
              <w:jc w:val="center"/>
              <w:rPr>
                <w:b/>
                <w:sz w:val="24"/>
              </w:rPr>
            </w:pPr>
            <w:r>
              <w:rPr>
                <w:b/>
                <w:spacing w:val="-5"/>
                <w:sz w:val="24"/>
              </w:rPr>
              <w:t>PO2</w:t>
            </w:r>
          </w:p>
        </w:tc>
        <w:tc>
          <w:tcPr>
            <w:tcW w:w="874" w:type="dxa"/>
          </w:tcPr>
          <w:p w14:paraId="4BCA00FC">
            <w:pPr>
              <w:pStyle w:val="12"/>
              <w:spacing w:line="256" w:lineRule="exact"/>
              <w:ind w:left="8" w:right="5"/>
              <w:jc w:val="center"/>
              <w:rPr>
                <w:b/>
                <w:sz w:val="24"/>
              </w:rPr>
            </w:pPr>
            <w:r>
              <w:rPr>
                <w:b/>
                <w:spacing w:val="-5"/>
                <w:sz w:val="24"/>
              </w:rPr>
              <w:t>PO3</w:t>
            </w:r>
          </w:p>
        </w:tc>
        <w:tc>
          <w:tcPr>
            <w:tcW w:w="872" w:type="dxa"/>
          </w:tcPr>
          <w:p w14:paraId="1F94B331">
            <w:pPr>
              <w:pStyle w:val="12"/>
              <w:spacing w:line="256" w:lineRule="exact"/>
              <w:ind w:left="5"/>
              <w:jc w:val="center"/>
              <w:rPr>
                <w:b/>
                <w:sz w:val="24"/>
              </w:rPr>
            </w:pPr>
            <w:r>
              <w:rPr>
                <w:b/>
                <w:spacing w:val="-5"/>
                <w:sz w:val="24"/>
              </w:rPr>
              <w:t>PO4</w:t>
            </w:r>
          </w:p>
        </w:tc>
        <w:tc>
          <w:tcPr>
            <w:tcW w:w="872" w:type="dxa"/>
          </w:tcPr>
          <w:p w14:paraId="26AB2B01">
            <w:pPr>
              <w:pStyle w:val="12"/>
              <w:spacing w:line="256" w:lineRule="exact"/>
              <w:ind w:left="5" w:right="2"/>
              <w:jc w:val="center"/>
              <w:rPr>
                <w:b/>
                <w:sz w:val="24"/>
              </w:rPr>
            </w:pPr>
            <w:r>
              <w:rPr>
                <w:b/>
                <w:spacing w:val="-5"/>
                <w:sz w:val="24"/>
              </w:rPr>
              <w:t>PO5</w:t>
            </w:r>
          </w:p>
        </w:tc>
        <w:tc>
          <w:tcPr>
            <w:tcW w:w="869" w:type="dxa"/>
          </w:tcPr>
          <w:p w14:paraId="0F9D94CA">
            <w:pPr>
              <w:pStyle w:val="12"/>
              <w:spacing w:line="256" w:lineRule="exact"/>
              <w:ind w:left="1" w:right="1"/>
              <w:jc w:val="center"/>
              <w:rPr>
                <w:b/>
                <w:sz w:val="24"/>
              </w:rPr>
            </w:pPr>
            <w:r>
              <w:rPr>
                <w:b/>
                <w:spacing w:val="-5"/>
                <w:sz w:val="24"/>
              </w:rPr>
              <w:t>PO6</w:t>
            </w:r>
          </w:p>
        </w:tc>
        <w:tc>
          <w:tcPr>
            <w:tcW w:w="871" w:type="dxa"/>
          </w:tcPr>
          <w:p w14:paraId="2B61D18A">
            <w:pPr>
              <w:pStyle w:val="12"/>
              <w:spacing w:line="256" w:lineRule="exact"/>
              <w:ind w:left="8" w:right="5"/>
              <w:jc w:val="center"/>
              <w:rPr>
                <w:b/>
                <w:sz w:val="24"/>
              </w:rPr>
            </w:pPr>
            <w:r>
              <w:rPr>
                <w:b/>
                <w:spacing w:val="-5"/>
                <w:sz w:val="24"/>
              </w:rPr>
              <w:t>PO7</w:t>
            </w:r>
          </w:p>
        </w:tc>
        <w:tc>
          <w:tcPr>
            <w:tcW w:w="872" w:type="dxa"/>
          </w:tcPr>
          <w:p w14:paraId="62B071E6">
            <w:pPr>
              <w:pStyle w:val="12"/>
              <w:spacing w:line="256" w:lineRule="exact"/>
              <w:ind w:left="5" w:right="5"/>
              <w:jc w:val="center"/>
              <w:rPr>
                <w:b/>
                <w:sz w:val="24"/>
              </w:rPr>
            </w:pPr>
            <w:r>
              <w:rPr>
                <w:b/>
                <w:spacing w:val="-5"/>
                <w:sz w:val="24"/>
              </w:rPr>
              <w:t>PO8</w:t>
            </w:r>
          </w:p>
        </w:tc>
        <w:tc>
          <w:tcPr>
            <w:tcW w:w="864" w:type="dxa"/>
          </w:tcPr>
          <w:p w14:paraId="260E6B6F">
            <w:pPr>
              <w:pStyle w:val="12"/>
              <w:spacing w:line="256" w:lineRule="exact"/>
              <w:ind w:left="23" w:right="23"/>
              <w:jc w:val="center"/>
              <w:rPr>
                <w:b/>
                <w:sz w:val="24"/>
              </w:rPr>
            </w:pPr>
            <w:r>
              <w:rPr>
                <w:b/>
                <w:spacing w:val="-5"/>
                <w:sz w:val="24"/>
              </w:rPr>
              <w:t>PO9</w:t>
            </w:r>
          </w:p>
        </w:tc>
        <w:tc>
          <w:tcPr>
            <w:tcW w:w="862" w:type="dxa"/>
          </w:tcPr>
          <w:p w14:paraId="123C43DD">
            <w:pPr>
              <w:pStyle w:val="12"/>
              <w:spacing w:line="256" w:lineRule="exact"/>
              <w:ind w:left="22" w:right="20"/>
              <w:jc w:val="center"/>
              <w:rPr>
                <w:b/>
                <w:sz w:val="24"/>
              </w:rPr>
            </w:pPr>
            <w:r>
              <w:rPr>
                <w:b/>
                <w:spacing w:val="-4"/>
                <w:sz w:val="24"/>
              </w:rPr>
              <w:t>PO10</w:t>
            </w:r>
          </w:p>
        </w:tc>
      </w:tr>
      <w:tr w14:paraId="41270C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76" w:type="dxa"/>
          </w:tcPr>
          <w:p w14:paraId="15517EDB">
            <w:pPr>
              <w:pStyle w:val="12"/>
              <w:spacing w:line="256" w:lineRule="exact"/>
              <w:ind w:left="0" w:right="276"/>
              <w:jc w:val="right"/>
              <w:rPr>
                <w:b/>
                <w:sz w:val="24"/>
              </w:rPr>
            </w:pPr>
            <w:r>
              <w:rPr>
                <w:b/>
                <w:spacing w:val="-5"/>
                <w:sz w:val="24"/>
              </w:rPr>
              <w:t>CO1</w:t>
            </w:r>
          </w:p>
        </w:tc>
        <w:tc>
          <w:tcPr>
            <w:tcW w:w="874" w:type="dxa"/>
          </w:tcPr>
          <w:p w14:paraId="727C645B">
            <w:pPr>
              <w:pStyle w:val="12"/>
              <w:spacing w:line="256" w:lineRule="exact"/>
              <w:ind w:left="8"/>
              <w:jc w:val="center"/>
              <w:rPr>
                <w:sz w:val="24"/>
              </w:rPr>
            </w:pPr>
            <w:r>
              <w:rPr>
                <w:spacing w:val="-10"/>
                <w:sz w:val="24"/>
              </w:rPr>
              <w:t>S</w:t>
            </w:r>
          </w:p>
        </w:tc>
        <w:tc>
          <w:tcPr>
            <w:tcW w:w="875" w:type="dxa"/>
          </w:tcPr>
          <w:p w14:paraId="2922FE3B">
            <w:pPr>
              <w:pStyle w:val="12"/>
              <w:spacing w:line="256" w:lineRule="exact"/>
              <w:ind w:left="6"/>
              <w:jc w:val="center"/>
              <w:rPr>
                <w:sz w:val="24"/>
              </w:rPr>
            </w:pPr>
            <w:r>
              <w:rPr>
                <w:spacing w:val="-10"/>
                <w:sz w:val="24"/>
              </w:rPr>
              <w:t>S</w:t>
            </w:r>
          </w:p>
        </w:tc>
        <w:tc>
          <w:tcPr>
            <w:tcW w:w="874" w:type="dxa"/>
          </w:tcPr>
          <w:p w14:paraId="3E7FEAFC">
            <w:pPr>
              <w:pStyle w:val="12"/>
              <w:spacing w:line="256" w:lineRule="exact"/>
              <w:ind w:left="8" w:right="3"/>
              <w:jc w:val="center"/>
              <w:rPr>
                <w:sz w:val="24"/>
              </w:rPr>
            </w:pPr>
            <w:r>
              <w:rPr>
                <w:spacing w:val="-10"/>
                <w:sz w:val="24"/>
              </w:rPr>
              <w:t>S</w:t>
            </w:r>
          </w:p>
        </w:tc>
        <w:tc>
          <w:tcPr>
            <w:tcW w:w="872" w:type="dxa"/>
          </w:tcPr>
          <w:p w14:paraId="4C669F4F">
            <w:pPr>
              <w:pStyle w:val="12"/>
              <w:spacing w:line="256" w:lineRule="exact"/>
              <w:ind w:left="5" w:right="3"/>
              <w:jc w:val="center"/>
              <w:rPr>
                <w:sz w:val="24"/>
              </w:rPr>
            </w:pPr>
            <w:r>
              <w:rPr>
                <w:spacing w:val="-10"/>
                <w:sz w:val="24"/>
              </w:rPr>
              <w:t>S</w:t>
            </w:r>
          </w:p>
        </w:tc>
        <w:tc>
          <w:tcPr>
            <w:tcW w:w="872" w:type="dxa"/>
          </w:tcPr>
          <w:p w14:paraId="17FA8AC5">
            <w:pPr>
              <w:pStyle w:val="12"/>
              <w:spacing w:line="256" w:lineRule="exact"/>
              <w:ind w:left="5" w:right="1"/>
              <w:jc w:val="center"/>
              <w:rPr>
                <w:sz w:val="24"/>
              </w:rPr>
            </w:pPr>
            <w:r>
              <w:rPr>
                <w:spacing w:val="-10"/>
                <w:sz w:val="24"/>
              </w:rPr>
              <w:t>M</w:t>
            </w:r>
          </w:p>
        </w:tc>
        <w:tc>
          <w:tcPr>
            <w:tcW w:w="869" w:type="dxa"/>
          </w:tcPr>
          <w:p w14:paraId="01AA5EB8">
            <w:pPr>
              <w:pStyle w:val="12"/>
              <w:spacing w:line="256" w:lineRule="exact"/>
              <w:ind w:left="1" w:right="1"/>
              <w:jc w:val="center"/>
              <w:rPr>
                <w:sz w:val="24"/>
              </w:rPr>
            </w:pPr>
            <w:r>
              <w:rPr>
                <w:spacing w:val="-10"/>
                <w:sz w:val="24"/>
              </w:rPr>
              <w:t>S</w:t>
            </w:r>
          </w:p>
        </w:tc>
        <w:tc>
          <w:tcPr>
            <w:tcW w:w="871" w:type="dxa"/>
          </w:tcPr>
          <w:p w14:paraId="00006056">
            <w:pPr>
              <w:pStyle w:val="12"/>
              <w:spacing w:line="256" w:lineRule="exact"/>
              <w:ind w:left="8" w:right="8"/>
              <w:jc w:val="center"/>
              <w:rPr>
                <w:sz w:val="24"/>
              </w:rPr>
            </w:pPr>
            <w:r>
              <w:rPr>
                <w:spacing w:val="-10"/>
                <w:sz w:val="24"/>
              </w:rPr>
              <w:t>S</w:t>
            </w:r>
          </w:p>
        </w:tc>
        <w:tc>
          <w:tcPr>
            <w:tcW w:w="872" w:type="dxa"/>
          </w:tcPr>
          <w:p w14:paraId="297C6C28">
            <w:pPr>
              <w:pStyle w:val="12"/>
              <w:spacing w:line="256" w:lineRule="exact"/>
              <w:ind w:left="5" w:right="5"/>
              <w:jc w:val="center"/>
              <w:rPr>
                <w:sz w:val="24"/>
              </w:rPr>
            </w:pPr>
            <w:r>
              <w:rPr>
                <w:spacing w:val="-10"/>
                <w:sz w:val="24"/>
              </w:rPr>
              <w:t>S</w:t>
            </w:r>
          </w:p>
        </w:tc>
        <w:tc>
          <w:tcPr>
            <w:tcW w:w="864" w:type="dxa"/>
          </w:tcPr>
          <w:p w14:paraId="254E0BC0">
            <w:pPr>
              <w:pStyle w:val="12"/>
              <w:spacing w:line="256" w:lineRule="exact"/>
              <w:ind w:left="23" w:right="21"/>
              <w:jc w:val="center"/>
              <w:rPr>
                <w:sz w:val="24"/>
              </w:rPr>
            </w:pPr>
            <w:r>
              <w:rPr>
                <w:spacing w:val="-10"/>
                <w:sz w:val="24"/>
              </w:rPr>
              <w:t>S</w:t>
            </w:r>
          </w:p>
        </w:tc>
        <w:tc>
          <w:tcPr>
            <w:tcW w:w="862" w:type="dxa"/>
          </w:tcPr>
          <w:p w14:paraId="3E2589DF">
            <w:pPr>
              <w:pStyle w:val="12"/>
              <w:spacing w:line="256" w:lineRule="exact"/>
              <w:ind w:left="22" w:right="20"/>
              <w:jc w:val="center"/>
              <w:rPr>
                <w:sz w:val="24"/>
              </w:rPr>
            </w:pPr>
            <w:r>
              <w:rPr>
                <w:spacing w:val="-10"/>
                <w:sz w:val="24"/>
              </w:rPr>
              <w:t>M</w:t>
            </w:r>
          </w:p>
        </w:tc>
      </w:tr>
      <w:tr w14:paraId="7DC44E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76" w:type="dxa"/>
          </w:tcPr>
          <w:p w14:paraId="120F2DA1">
            <w:pPr>
              <w:pStyle w:val="12"/>
              <w:spacing w:line="256" w:lineRule="exact"/>
              <w:ind w:left="0" w:right="276"/>
              <w:jc w:val="right"/>
              <w:rPr>
                <w:b/>
                <w:sz w:val="24"/>
              </w:rPr>
            </w:pPr>
            <w:r>
              <w:rPr>
                <w:b/>
                <w:spacing w:val="-5"/>
                <w:sz w:val="24"/>
              </w:rPr>
              <w:t>CO3</w:t>
            </w:r>
          </w:p>
        </w:tc>
        <w:tc>
          <w:tcPr>
            <w:tcW w:w="874" w:type="dxa"/>
          </w:tcPr>
          <w:p w14:paraId="6B563C8C">
            <w:pPr>
              <w:pStyle w:val="12"/>
              <w:spacing w:line="256" w:lineRule="exact"/>
              <w:ind w:left="8"/>
              <w:jc w:val="center"/>
              <w:rPr>
                <w:sz w:val="24"/>
              </w:rPr>
            </w:pPr>
            <w:r>
              <w:rPr>
                <w:spacing w:val="-10"/>
                <w:sz w:val="24"/>
              </w:rPr>
              <w:t>S</w:t>
            </w:r>
          </w:p>
        </w:tc>
        <w:tc>
          <w:tcPr>
            <w:tcW w:w="875" w:type="dxa"/>
          </w:tcPr>
          <w:p w14:paraId="665DB680">
            <w:pPr>
              <w:pStyle w:val="12"/>
              <w:spacing w:line="256" w:lineRule="exact"/>
              <w:ind w:left="6" w:right="2"/>
              <w:jc w:val="center"/>
              <w:rPr>
                <w:sz w:val="24"/>
              </w:rPr>
            </w:pPr>
            <w:r>
              <w:rPr>
                <w:spacing w:val="-10"/>
                <w:sz w:val="24"/>
              </w:rPr>
              <w:t>M</w:t>
            </w:r>
          </w:p>
        </w:tc>
        <w:tc>
          <w:tcPr>
            <w:tcW w:w="874" w:type="dxa"/>
          </w:tcPr>
          <w:p w14:paraId="342F3F37">
            <w:pPr>
              <w:pStyle w:val="12"/>
              <w:spacing w:line="256" w:lineRule="exact"/>
              <w:ind w:left="8" w:right="3"/>
              <w:jc w:val="center"/>
              <w:rPr>
                <w:sz w:val="24"/>
              </w:rPr>
            </w:pPr>
            <w:r>
              <w:rPr>
                <w:spacing w:val="-10"/>
                <w:sz w:val="24"/>
              </w:rPr>
              <w:t>S</w:t>
            </w:r>
          </w:p>
        </w:tc>
        <w:tc>
          <w:tcPr>
            <w:tcW w:w="872" w:type="dxa"/>
          </w:tcPr>
          <w:p w14:paraId="1398FE58">
            <w:pPr>
              <w:pStyle w:val="12"/>
              <w:spacing w:line="256" w:lineRule="exact"/>
              <w:ind w:left="5" w:right="3"/>
              <w:jc w:val="center"/>
              <w:rPr>
                <w:sz w:val="24"/>
              </w:rPr>
            </w:pPr>
            <w:r>
              <w:rPr>
                <w:spacing w:val="-10"/>
                <w:sz w:val="24"/>
              </w:rPr>
              <w:t>S</w:t>
            </w:r>
          </w:p>
        </w:tc>
        <w:tc>
          <w:tcPr>
            <w:tcW w:w="872" w:type="dxa"/>
          </w:tcPr>
          <w:p w14:paraId="6F6235E1">
            <w:pPr>
              <w:pStyle w:val="12"/>
              <w:spacing w:line="256" w:lineRule="exact"/>
              <w:ind w:left="5" w:right="4"/>
              <w:jc w:val="center"/>
              <w:rPr>
                <w:sz w:val="24"/>
              </w:rPr>
            </w:pPr>
            <w:r>
              <w:rPr>
                <w:spacing w:val="-10"/>
                <w:sz w:val="24"/>
              </w:rPr>
              <w:t>S</w:t>
            </w:r>
          </w:p>
        </w:tc>
        <w:tc>
          <w:tcPr>
            <w:tcW w:w="869" w:type="dxa"/>
          </w:tcPr>
          <w:p w14:paraId="25B9F69F">
            <w:pPr>
              <w:pStyle w:val="12"/>
              <w:spacing w:line="256" w:lineRule="exact"/>
              <w:ind w:left="1" w:right="1"/>
              <w:jc w:val="center"/>
              <w:rPr>
                <w:sz w:val="24"/>
              </w:rPr>
            </w:pPr>
            <w:r>
              <w:rPr>
                <w:spacing w:val="-10"/>
                <w:sz w:val="24"/>
              </w:rPr>
              <w:t>S</w:t>
            </w:r>
          </w:p>
        </w:tc>
        <w:tc>
          <w:tcPr>
            <w:tcW w:w="871" w:type="dxa"/>
          </w:tcPr>
          <w:p w14:paraId="6A36EB3B">
            <w:pPr>
              <w:pStyle w:val="12"/>
              <w:spacing w:line="256" w:lineRule="exact"/>
              <w:ind w:left="8" w:right="5"/>
              <w:jc w:val="center"/>
              <w:rPr>
                <w:sz w:val="24"/>
              </w:rPr>
            </w:pPr>
            <w:r>
              <w:rPr>
                <w:spacing w:val="-10"/>
                <w:sz w:val="24"/>
              </w:rPr>
              <w:t>M</w:t>
            </w:r>
          </w:p>
        </w:tc>
        <w:tc>
          <w:tcPr>
            <w:tcW w:w="872" w:type="dxa"/>
          </w:tcPr>
          <w:p w14:paraId="57EB1C7C">
            <w:pPr>
              <w:pStyle w:val="12"/>
              <w:spacing w:line="256" w:lineRule="exact"/>
              <w:ind w:left="5" w:right="5"/>
              <w:jc w:val="center"/>
              <w:rPr>
                <w:sz w:val="24"/>
              </w:rPr>
            </w:pPr>
            <w:r>
              <w:rPr>
                <w:spacing w:val="-10"/>
                <w:sz w:val="24"/>
              </w:rPr>
              <w:t>S</w:t>
            </w:r>
          </w:p>
        </w:tc>
        <w:tc>
          <w:tcPr>
            <w:tcW w:w="864" w:type="dxa"/>
          </w:tcPr>
          <w:p w14:paraId="71B0AA05">
            <w:pPr>
              <w:pStyle w:val="12"/>
              <w:spacing w:line="256" w:lineRule="exact"/>
              <w:ind w:left="23" w:right="21"/>
              <w:jc w:val="center"/>
              <w:rPr>
                <w:sz w:val="24"/>
              </w:rPr>
            </w:pPr>
            <w:r>
              <w:rPr>
                <w:spacing w:val="-10"/>
                <w:sz w:val="24"/>
              </w:rPr>
              <w:t>S</w:t>
            </w:r>
          </w:p>
        </w:tc>
        <w:tc>
          <w:tcPr>
            <w:tcW w:w="862" w:type="dxa"/>
          </w:tcPr>
          <w:p w14:paraId="21776E04">
            <w:pPr>
              <w:pStyle w:val="12"/>
              <w:spacing w:line="256" w:lineRule="exact"/>
              <w:ind w:left="22" w:right="22"/>
              <w:jc w:val="center"/>
              <w:rPr>
                <w:sz w:val="24"/>
              </w:rPr>
            </w:pPr>
            <w:r>
              <w:rPr>
                <w:spacing w:val="-10"/>
                <w:sz w:val="24"/>
              </w:rPr>
              <w:t>S</w:t>
            </w:r>
          </w:p>
        </w:tc>
      </w:tr>
      <w:tr w14:paraId="150EFE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76" w:type="dxa"/>
          </w:tcPr>
          <w:p w14:paraId="6EF1E2FD">
            <w:pPr>
              <w:pStyle w:val="12"/>
              <w:spacing w:line="256" w:lineRule="exact"/>
              <w:ind w:left="0" w:right="276"/>
              <w:jc w:val="right"/>
              <w:rPr>
                <w:b/>
                <w:sz w:val="24"/>
              </w:rPr>
            </w:pPr>
            <w:r>
              <w:rPr>
                <w:b/>
                <w:spacing w:val="-5"/>
                <w:sz w:val="24"/>
              </w:rPr>
              <w:t>CO3</w:t>
            </w:r>
          </w:p>
        </w:tc>
        <w:tc>
          <w:tcPr>
            <w:tcW w:w="874" w:type="dxa"/>
          </w:tcPr>
          <w:p w14:paraId="509E07B5">
            <w:pPr>
              <w:pStyle w:val="12"/>
              <w:spacing w:line="256" w:lineRule="exact"/>
              <w:ind w:left="8"/>
              <w:jc w:val="center"/>
              <w:rPr>
                <w:sz w:val="24"/>
              </w:rPr>
            </w:pPr>
            <w:r>
              <w:rPr>
                <w:spacing w:val="-10"/>
                <w:sz w:val="24"/>
              </w:rPr>
              <w:t>S</w:t>
            </w:r>
          </w:p>
        </w:tc>
        <w:tc>
          <w:tcPr>
            <w:tcW w:w="875" w:type="dxa"/>
          </w:tcPr>
          <w:p w14:paraId="599A9813">
            <w:pPr>
              <w:pStyle w:val="12"/>
              <w:spacing w:line="256" w:lineRule="exact"/>
              <w:ind w:left="6"/>
              <w:jc w:val="center"/>
              <w:rPr>
                <w:sz w:val="24"/>
              </w:rPr>
            </w:pPr>
            <w:r>
              <w:rPr>
                <w:spacing w:val="-10"/>
                <w:sz w:val="24"/>
              </w:rPr>
              <w:t>S</w:t>
            </w:r>
          </w:p>
        </w:tc>
        <w:tc>
          <w:tcPr>
            <w:tcW w:w="874" w:type="dxa"/>
          </w:tcPr>
          <w:p w14:paraId="1AC8EB45">
            <w:pPr>
              <w:pStyle w:val="12"/>
              <w:spacing w:line="256" w:lineRule="exact"/>
              <w:ind w:left="8" w:right="3"/>
              <w:jc w:val="center"/>
              <w:rPr>
                <w:sz w:val="24"/>
              </w:rPr>
            </w:pPr>
            <w:r>
              <w:rPr>
                <w:spacing w:val="-10"/>
                <w:sz w:val="24"/>
              </w:rPr>
              <w:t>S</w:t>
            </w:r>
          </w:p>
        </w:tc>
        <w:tc>
          <w:tcPr>
            <w:tcW w:w="872" w:type="dxa"/>
          </w:tcPr>
          <w:p w14:paraId="28F66BCB">
            <w:pPr>
              <w:pStyle w:val="12"/>
              <w:spacing w:line="256" w:lineRule="exact"/>
              <w:ind w:left="5"/>
              <w:jc w:val="center"/>
              <w:rPr>
                <w:sz w:val="24"/>
              </w:rPr>
            </w:pPr>
            <w:r>
              <w:rPr>
                <w:spacing w:val="-10"/>
                <w:sz w:val="24"/>
              </w:rPr>
              <w:t>M</w:t>
            </w:r>
          </w:p>
        </w:tc>
        <w:tc>
          <w:tcPr>
            <w:tcW w:w="872" w:type="dxa"/>
          </w:tcPr>
          <w:p w14:paraId="1092074B">
            <w:pPr>
              <w:pStyle w:val="12"/>
              <w:spacing w:line="256" w:lineRule="exact"/>
              <w:ind w:left="5" w:right="4"/>
              <w:jc w:val="center"/>
              <w:rPr>
                <w:sz w:val="24"/>
              </w:rPr>
            </w:pPr>
            <w:r>
              <w:rPr>
                <w:spacing w:val="-10"/>
                <w:sz w:val="24"/>
              </w:rPr>
              <w:t>S</w:t>
            </w:r>
          </w:p>
        </w:tc>
        <w:tc>
          <w:tcPr>
            <w:tcW w:w="869" w:type="dxa"/>
          </w:tcPr>
          <w:p w14:paraId="4D2E72BB">
            <w:pPr>
              <w:pStyle w:val="12"/>
              <w:spacing w:line="256" w:lineRule="exact"/>
              <w:ind w:left="1" w:right="1"/>
              <w:jc w:val="center"/>
              <w:rPr>
                <w:sz w:val="24"/>
              </w:rPr>
            </w:pPr>
            <w:r>
              <w:rPr>
                <w:spacing w:val="-10"/>
                <w:sz w:val="24"/>
              </w:rPr>
              <w:t>S</w:t>
            </w:r>
          </w:p>
        </w:tc>
        <w:tc>
          <w:tcPr>
            <w:tcW w:w="871" w:type="dxa"/>
          </w:tcPr>
          <w:p w14:paraId="09F44967">
            <w:pPr>
              <w:pStyle w:val="12"/>
              <w:spacing w:line="256" w:lineRule="exact"/>
              <w:ind w:left="8" w:right="8"/>
              <w:jc w:val="center"/>
              <w:rPr>
                <w:sz w:val="24"/>
              </w:rPr>
            </w:pPr>
            <w:r>
              <w:rPr>
                <w:spacing w:val="-10"/>
                <w:sz w:val="24"/>
              </w:rPr>
              <w:t>S</w:t>
            </w:r>
          </w:p>
        </w:tc>
        <w:tc>
          <w:tcPr>
            <w:tcW w:w="872" w:type="dxa"/>
          </w:tcPr>
          <w:p w14:paraId="7BB0A33F">
            <w:pPr>
              <w:pStyle w:val="12"/>
              <w:spacing w:line="256" w:lineRule="exact"/>
              <w:ind w:left="5" w:right="5"/>
              <w:jc w:val="center"/>
              <w:rPr>
                <w:sz w:val="24"/>
              </w:rPr>
            </w:pPr>
            <w:r>
              <w:rPr>
                <w:spacing w:val="-10"/>
                <w:sz w:val="24"/>
              </w:rPr>
              <w:t>S</w:t>
            </w:r>
          </w:p>
        </w:tc>
        <w:tc>
          <w:tcPr>
            <w:tcW w:w="864" w:type="dxa"/>
          </w:tcPr>
          <w:p w14:paraId="427395E2">
            <w:pPr>
              <w:pStyle w:val="12"/>
              <w:spacing w:line="256" w:lineRule="exact"/>
              <w:ind w:left="23" w:right="23"/>
              <w:jc w:val="center"/>
              <w:rPr>
                <w:sz w:val="24"/>
              </w:rPr>
            </w:pPr>
            <w:r>
              <w:rPr>
                <w:spacing w:val="-10"/>
                <w:sz w:val="24"/>
              </w:rPr>
              <w:t>M</w:t>
            </w:r>
          </w:p>
        </w:tc>
        <w:tc>
          <w:tcPr>
            <w:tcW w:w="862" w:type="dxa"/>
          </w:tcPr>
          <w:p w14:paraId="6749CB74">
            <w:pPr>
              <w:pStyle w:val="12"/>
              <w:spacing w:line="256" w:lineRule="exact"/>
              <w:ind w:left="22" w:right="22"/>
              <w:jc w:val="center"/>
              <w:rPr>
                <w:sz w:val="24"/>
              </w:rPr>
            </w:pPr>
            <w:r>
              <w:rPr>
                <w:spacing w:val="-10"/>
                <w:sz w:val="24"/>
              </w:rPr>
              <w:t>S</w:t>
            </w:r>
          </w:p>
        </w:tc>
      </w:tr>
      <w:tr w14:paraId="413468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76" w:type="dxa"/>
          </w:tcPr>
          <w:p w14:paraId="7B465AC6">
            <w:pPr>
              <w:pStyle w:val="12"/>
              <w:spacing w:line="256" w:lineRule="exact"/>
              <w:ind w:left="0" w:right="276"/>
              <w:jc w:val="right"/>
              <w:rPr>
                <w:b/>
                <w:sz w:val="24"/>
              </w:rPr>
            </w:pPr>
            <w:r>
              <w:rPr>
                <w:b/>
                <w:spacing w:val="-5"/>
                <w:sz w:val="24"/>
              </w:rPr>
              <w:t>CO4</w:t>
            </w:r>
          </w:p>
        </w:tc>
        <w:tc>
          <w:tcPr>
            <w:tcW w:w="874" w:type="dxa"/>
          </w:tcPr>
          <w:p w14:paraId="55155BCF">
            <w:pPr>
              <w:pStyle w:val="12"/>
              <w:spacing w:line="256" w:lineRule="exact"/>
              <w:ind w:left="8"/>
              <w:jc w:val="center"/>
              <w:rPr>
                <w:sz w:val="24"/>
              </w:rPr>
            </w:pPr>
            <w:r>
              <w:rPr>
                <w:spacing w:val="-10"/>
                <w:sz w:val="24"/>
              </w:rPr>
              <w:t>S</w:t>
            </w:r>
          </w:p>
        </w:tc>
        <w:tc>
          <w:tcPr>
            <w:tcW w:w="875" w:type="dxa"/>
          </w:tcPr>
          <w:p w14:paraId="2F6FF409">
            <w:pPr>
              <w:pStyle w:val="12"/>
              <w:spacing w:line="256" w:lineRule="exact"/>
              <w:ind w:left="6"/>
              <w:jc w:val="center"/>
              <w:rPr>
                <w:sz w:val="24"/>
              </w:rPr>
            </w:pPr>
            <w:r>
              <w:rPr>
                <w:spacing w:val="-10"/>
                <w:sz w:val="24"/>
              </w:rPr>
              <w:t>S</w:t>
            </w:r>
          </w:p>
        </w:tc>
        <w:tc>
          <w:tcPr>
            <w:tcW w:w="874" w:type="dxa"/>
          </w:tcPr>
          <w:p w14:paraId="74F1BCF5">
            <w:pPr>
              <w:pStyle w:val="12"/>
              <w:spacing w:line="256" w:lineRule="exact"/>
              <w:ind w:left="8" w:right="4"/>
              <w:jc w:val="center"/>
              <w:rPr>
                <w:sz w:val="24"/>
              </w:rPr>
            </w:pPr>
            <w:r>
              <w:rPr>
                <w:spacing w:val="-10"/>
                <w:sz w:val="24"/>
              </w:rPr>
              <w:t>M</w:t>
            </w:r>
          </w:p>
        </w:tc>
        <w:tc>
          <w:tcPr>
            <w:tcW w:w="872" w:type="dxa"/>
          </w:tcPr>
          <w:p w14:paraId="78EAEBFA">
            <w:pPr>
              <w:pStyle w:val="12"/>
              <w:spacing w:line="256" w:lineRule="exact"/>
              <w:ind w:left="5" w:right="3"/>
              <w:jc w:val="center"/>
              <w:rPr>
                <w:sz w:val="24"/>
              </w:rPr>
            </w:pPr>
            <w:r>
              <w:rPr>
                <w:spacing w:val="-10"/>
                <w:sz w:val="24"/>
              </w:rPr>
              <w:t>S</w:t>
            </w:r>
          </w:p>
        </w:tc>
        <w:tc>
          <w:tcPr>
            <w:tcW w:w="872" w:type="dxa"/>
          </w:tcPr>
          <w:p w14:paraId="676BC217">
            <w:pPr>
              <w:pStyle w:val="12"/>
              <w:spacing w:line="256" w:lineRule="exact"/>
              <w:ind w:left="5" w:right="4"/>
              <w:jc w:val="center"/>
              <w:rPr>
                <w:sz w:val="24"/>
              </w:rPr>
            </w:pPr>
            <w:r>
              <w:rPr>
                <w:spacing w:val="-10"/>
                <w:sz w:val="24"/>
              </w:rPr>
              <w:t>S</w:t>
            </w:r>
          </w:p>
        </w:tc>
        <w:tc>
          <w:tcPr>
            <w:tcW w:w="869" w:type="dxa"/>
          </w:tcPr>
          <w:p w14:paraId="2C01D854">
            <w:pPr>
              <w:pStyle w:val="12"/>
              <w:spacing w:line="256" w:lineRule="exact"/>
              <w:ind w:left="1" w:right="1"/>
              <w:jc w:val="center"/>
              <w:rPr>
                <w:sz w:val="24"/>
              </w:rPr>
            </w:pPr>
            <w:r>
              <w:rPr>
                <w:spacing w:val="-10"/>
                <w:sz w:val="24"/>
              </w:rPr>
              <w:t>S</w:t>
            </w:r>
          </w:p>
        </w:tc>
        <w:tc>
          <w:tcPr>
            <w:tcW w:w="871" w:type="dxa"/>
          </w:tcPr>
          <w:p w14:paraId="5DD4DE8A">
            <w:pPr>
              <w:pStyle w:val="12"/>
              <w:spacing w:line="256" w:lineRule="exact"/>
              <w:ind w:left="8" w:right="8"/>
              <w:jc w:val="center"/>
              <w:rPr>
                <w:sz w:val="24"/>
              </w:rPr>
            </w:pPr>
            <w:r>
              <w:rPr>
                <w:spacing w:val="-10"/>
                <w:sz w:val="24"/>
              </w:rPr>
              <w:t>S</w:t>
            </w:r>
          </w:p>
        </w:tc>
        <w:tc>
          <w:tcPr>
            <w:tcW w:w="872" w:type="dxa"/>
          </w:tcPr>
          <w:p w14:paraId="4A6A2DAC">
            <w:pPr>
              <w:pStyle w:val="12"/>
              <w:spacing w:line="256" w:lineRule="exact"/>
              <w:ind w:left="5" w:right="5"/>
              <w:jc w:val="center"/>
              <w:rPr>
                <w:sz w:val="24"/>
              </w:rPr>
            </w:pPr>
            <w:r>
              <w:rPr>
                <w:spacing w:val="-10"/>
                <w:sz w:val="24"/>
              </w:rPr>
              <w:t>M</w:t>
            </w:r>
          </w:p>
        </w:tc>
        <w:tc>
          <w:tcPr>
            <w:tcW w:w="864" w:type="dxa"/>
          </w:tcPr>
          <w:p w14:paraId="6666FBA5">
            <w:pPr>
              <w:pStyle w:val="12"/>
              <w:spacing w:line="256" w:lineRule="exact"/>
              <w:ind w:left="23" w:right="21"/>
              <w:jc w:val="center"/>
              <w:rPr>
                <w:sz w:val="24"/>
              </w:rPr>
            </w:pPr>
            <w:r>
              <w:rPr>
                <w:spacing w:val="-10"/>
                <w:sz w:val="24"/>
              </w:rPr>
              <w:t>S</w:t>
            </w:r>
          </w:p>
        </w:tc>
        <w:tc>
          <w:tcPr>
            <w:tcW w:w="862" w:type="dxa"/>
          </w:tcPr>
          <w:p w14:paraId="17D0D2D1">
            <w:pPr>
              <w:pStyle w:val="12"/>
              <w:spacing w:line="256" w:lineRule="exact"/>
              <w:ind w:left="22" w:right="22"/>
              <w:jc w:val="center"/>
              <w:rPr>
                <w:sz w:val="24"/>
              </w:rPr>
            </w:pPr>
            <w:r>
              <w:rPr>
                <w:spacing w:val="-10"/>
                <w:sz w:val="24"/>
              </w:rPr>
              <w:t>S</w:t>
            </w:r>
          </w:p>
        </w:tc>
      </w:tr>
      <w:tr w14:paraId="05EBB4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876" w:type="dxa"/>
          </w:tcPr>
          <w:p w14:paraId="129FA883">
            <w:pPr>
              <w:pStyle w:val="12"/>
              <w:spacing w:before="1" w:line="257" w:lineRule="exact"/>
              <w:ind w:left="0" w:right="302"/>
              <w:jc w:val="right"/>
              <w:rPr>
                <w:sz w:val="24"/>
              </w:rPr>
            </w:pPr>
            <w:r>
              <w:rPr>
                <w:spacing w:val="-5"/>
                <w:sz w:val="24"/>
              </w:rPr>
              <w:t>CO5</w:t>
            </w:r>
          </w:p>
        </w:tc>
        <w:tc>
          <w:tcPr>
            <w:tcW w:w="874" w:type="dxa"/>
          </w:tcPr>
          <w:p w14:paraId="121054E7">
            <w:pPr>
              <w:pStyle w:val="12"/>
              <w:spacing w:before="1" w:line="257" w:lineRule="exact"/>
              <w:ind w:left="8" w:right="2"/>
              <w:jc w:val="center"/>
              <w:rPr>
                <w:sz w:val="24"/>
              </w:rPr>
            </w:pPr>
            <w:r>
              <w:rPr>
                <w:spacing w:val="-10"/>
                <w:sz w:val="24"/>
              </w:rPr>
              <w:t>M</w:t>
            </w:r>
          </w:p>
        </w:tc>
        <w:tc>
          <w:tcPr>
            <w:tcW w:w="875" w:type="dxa"/>
          </w:tcPr>
          <w:p w14:paraId="1795D4F2">
            <w:pPr>
              <w:pStyle w:val="12"/>
              <w:spacing w:before="1" w:line="257" w:lineRule="exact"/>
              <w:ind w:left="6"/>
              <w:jc w:val="center"/>
              <w:rPr>
                <w:sz w:val="24"/>
              </w:rPr>
            </w:pPr>
            <w:r>
              <w:rPr>
                <w:spacing w:val="-10"/>
                <w:sz w:val="24"/>
              </w:rPr>
              <w:t>S</w:t>
            </w:r>
          </w:p>
        </w:tc>
        <w:tc>
          <w:tcPr>
            <w:tcW w:w="874" w:type="dxa"/>
          </w:tcPr>
          <w:p w14:paraId="6A171623">
            <w:pPr>
              <w:pStyle w:val="12"/>
              <w:spacing w:before="1" w:line="257" w:lineRule="exact"/>
              <w:ind w:left="8" w:right="3"/>
              <w:jc w:val="center"/>
              <w:rPr>
                <w:sz w:val="24"/>
              </w:rPr>
            </w:pPr>
            <w:r>
              <w:rPr>
                <w:spacing w:val="-10"/>
                <w:sz w:val="24"/>
              </w:rPr>
              <w:t>S</w:t>
            </w:r>
          </w:p>
        </w:tc>
        <w:tc>
          <w:tcPr>
            <w:tcW w:w="872" w:type="dxa"/>
          </w:tcPr>
          <w:p w14:paraId="12B92ED5">
            <w:pPr>
              <w:pStyle w:val="12"/>
              <w:spacing w:before="1" w:line="257" w:lineRule="exact"/>
              <w:ind w:left="5" w:right="3"/>
              <w:jc w:val="center"/>
              <w:rPr>
                <w:sz w:val="24"/>
              </w:rPr>
            </w:pPr>
            <w:r>
              <w:rPr>
                <w:spacing w:val="-10"/>
                <w:sz w:val="24"/>
              </w:rPr>
              <w:t>S</w:t>
            </w:r>
          </w:p>
        </w:tc>
        <w:tc>
          <w:tcPr>
            <w:tcW w:w="872" w:type="dxa"/>
          </w:tcPr>
          <w:p w14:paraId="65466D5B">
            <w:pPr>
              <w:pStyle w:val="12"/>
              <w:spacing w:before="1" w:line="257" w:lineRule="exact"/>
              <w:ind w:left="5" w:right="4"/>
              <w:jc w:val="center"/>
              <w:rPr>
                <w:sz w:val="24"/>
              </w:rPr>
            </w:pPr>
            <w:r>
              <w:rPr>
                <w:spacing w:val="-10"/>
                <w:sz w:val="24"/>
              </w:rPr>
              <w:t>S</w:t>
            </w:r>
          </w:p>
        </w:tc>
        <w:tc>
          <w:tcPr>
            <w:tcW w:w="869" w:type="dxa"/>
          </w:tcPr>
          <w:p w14:paraId="59DE1CF1">
            <w:pPr>
              <w:pStyle w:val="12"/>
              <w:spacing w:before="1" w:line="257" w:lineRule="exact"/>
              <w:ind w:left="1"/>
              <w:jc w:val="center"/>
              <w:rPr>
                <w:sz w:val="24"/>
              </w:rPr>
            </w:pPr>
            <w:r>
              <w:rPr>
                <w:spacing w:val="-10"/>
                <w:sz w:val="24"/>
              </w:rPr>
              <w:t>M</w:t>
            </w:r>
          </w:p>
        </w:tc>
        <w:tc>
          <w:tcPr>
            <w:tcW w:w="871" w:type="dxa"/>
          </w:tcPr>
          <w:p w14:paraId="39091E12">
            <w:pPr>
              <w:pStyle w:val="12"/>
              <w:spacing w:before="1" w:line="257" w:lineRule="exact"/>
              <w:ind w:left="8" w:right="8"/>
              <w:jc w:val="center"/>
              <w:rPr>
                <w:sz w:val="24"/>
              </w:rPr>
            </w:pPr>
            <w:r>
              <w:rPr>
                <w:spacing w:val="-10"/>
                <w:sz w:val="24"/>
              </w:rPr>
              <w:t>S</w:t>
            </w:r>
          </w:p>
        </w:tc>
        <w:tc>
          <w:tcPr>
            <w:tcW w:w="872" w:type="dxa"/>
          </w:tcPr>
          <w:p w14:paraId="2DD36E2F">
            <w:pPr>
              <w:pStyle w:val="12"/>
              <w:spacing w:before="1" w:line="257" w:lineRule="exact"/>
              <w:ind w:left="5" w:right="5"/>
              <w:jc w:val="center"/>
              <w:rPr>
                <w:sz w:val="24"/>
              </w:rPr>
            </w:pPr>
            <w:r>
              <w:rPr>
                <w:spacing w:val="-10"/>
                <w:sz w:val="24"/>
              </w:rPr>
              <w:t>S</w:t>
            </w:r>
          </w:p>
        </w:tc>
        <w:tc>
          <w:tcPr>
            <w:tcW w:w="864" w:type="dxa"/>
          </w:tcPr>
          <w:p w14:paraId="2336CC28">
            <w:pPr>
              <w:pStyle w:val="12"/>
              <w:spacing w:before="1" w:line="257" w:lineRule="exact"/>
              <w:ind w:left="23" w:right="21"/>
              <w:jc w:val="center"/>
              <w:rPr>
                <w:sz w:val="24"/>
              </w:rPr>
            </w:pPr>
            <w:r>
              <w:rPr>
                <w:spacing w:val="-10"/>
                <w:sz w:val="24"/>
              </w:rPr>
              <w:t>S</w:t>
            </w:r>
          </w:p>
        </w:tc>
        <w:tc>
          <w:tcPr>
            <w:tcW w:w="862" w:type="dxa"/>
          </w:tcPr>
          <w:p w14:paraId="0842CE29">
            <w:pPr>
              <w:pStyle w:val="12"/>
              <w:spacing w:before="1" w:line="257" w:lineRule="exact"/>
              <w:ind w:left="22" w:right="22"/>
              <w:jc w:val="center"/>
              <w:rPr>
                <w:sz w:val="24"/>
              </w:rPr>
            </w:pPr>
            <w:r>
              <w:rPr>
                <w:spacing w:val="-10"/>
                <w:sz w:val="24"/>
              </w:rPr>
              <w:t>S</w:t>
            </w:r>
          </w:p>
        </w:tc>
      </w:tr>
    </w:tbl>
    <w:p w14:paraId="3E6A9A3A">
      <w:pPr>
        <w:pStyle w:val="7"/>
        <w:spacing w:before="2"/>
        <w:ind w:left="1080"/>
      </w:pPr>
      <w:r>
        <w:drawing>
          <wp:anchor distT="0" distB="0" distL="0" distR="0" simplePos="0" relativeHeight="251681792" behindDoc="1" locked="0" layoutInCell="1" allowOverlap="1">
            <wp:simplePos x="0" y="0"/>
            <wp:positionH relativeFrom="page">
              <wp:posOffset>2743200</wp:posOffset>
            </wp:positionH>
            <wp:positionV relativeFrom="paragraph">
              <wp:posOffset>213360</wp:posOffset>
            </wp:positionV>
            <wp:extent cx="1847850" cy="1538605"/>
            <wp:effectExtent l="0" t="0" r="0" b="0"/>
            <wp:wrapNone/>
            <wp:docPr id="79" name="Image 79"/>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15" cstate="print"/>
                    <a:stretch>
                      <a:fillRect/>
                    </a:stretch>
                  </pic:blipFill>
                  <pic:spPr>
                    <a:xfrm>
                      <a:off x="0" y="0"/>
                      <a:ext cx="1847850" cy="1538484"/>
                    </a:xfrm>
                    <a:prstGeom prst="rect">
                      <a:avLst/>
                    </a:prstGeom>
                  </pic:spPr>
                </pic:pic>
              </a:graphicData>
            </a:graphic>
          </wp:anchor>
        </w:drawing>
      </w:r>
      <w:r>
        <w:t>*S-Strong;</w:t>
      </w:r>
      <w:r>
        <w:rPr>
          <w:spacing w:val="-3"/>
        </w:rPr>
        <w:t xml:space="preserve"> </w:t>
      </w:r>
      <w:r>
        <w:t>M-Medium;</w:t>
      </w:r>
      <w:r>
        <w:rPr>
          <w:spacing w:val="-3"/>
        </w:rPr>
        <w:t xml:space="preserve"> </w:t>
      </w:r>
      <w:r>
        <w:t>L-</w:t>
      </w:r>
      <w:r>
        <w:rPr>
          <w:spacing w:val="-5"/>
        </w:rPr>
        <w:t>Low</w:t>
      </w:r>
    </w:p>
    <w:p w14:paraId="1AAB720C">
      <w:pPr>
        <w:pStyle w:val="7"/>
        <w:sectPr>
          <w:pgSz w:w="12240" w:h="15840"/>
          <w:pgMar w:top="1000" w:right="360" w:bottom="500" w:left="360" w:header="454" w:footer="309" w:gutter="0"/>
          <w:cols w:space="720" w:num="1"/>
        </w:sectPr>
      </w:pPr>
    </w:p>
    <w:p w14:paraId="3E42FB12">
      <w:pPr>
        <w:pStyle w:val="7"/>
        <w:spacing w:before="112"/>
        <w:rPr>
          <w:sz w:val="20"/>
        </w:rPr>
      </w:pPr>
    </w:p>
    <w:p w14:paraId="2AA6AAAC">
      <w:pPr>
        <w:pStyle w:val="7"/>
        <w:rPr>
          <w:sz w:val="20"/>
        </w:rPr>
        <w:sectPr>
          <w:pgSz w:w="12240" w:h="15840"/>
          <w:pgMar w:top="1000" w:right="360" w:bottom="500" w:left="360" w:header="454" w:footer="309" w:gutter="0"/>
          <w:cols w:space="720" w:num="1"/>
        </w:sectPr>
      </w:pPr>
    </w:p>
    <w:p w14:paraId="56EE46C0">
      <w:pPr>
        <w:pStyle w:val="7"/>
      </w:pPr>
    </w:p>
    <w:p w14:paraId="0E1D0B6B">
      <w:pPr>
        <w:pStyle w:val="7"/>
        <w:spacing w:before="90"/>
      </w:pPr>
    </w:p>
    <w:p w14:paraId="0B4BCF48">
      <w:pPr>
        <w:ind w:left="1080"/>
        <w:rPr>
          <w:b/>
          <w:sz w:val="24"/>
        </w:rPr>
      </w:pPr>
      <w:r>
        <w:rPr>
          <w:b/>
          <w:sz w:val="24"/>
        </w:rPr>
        <w:t>MS</w:t>
      </w:r>
      <w:r>
        <w:rPr>
          <w:b/>
          <w:spacing w:val="-1"/>
          <w:sz w:val="24"/>
        </w:rPr>
        <w:t xml:space="preserve"> </w:t>
      </w:r>
      <w:r>
        <w:rPr>
          <w:b/>
          <w:spacing w:val="-2"/>
          <w:sz w:val="24"/>
        </w:rPr>
        <w:t>Word:</w:t>
      </w:r>
    </w:p>
    <w:p w14:paraId="765BB49A">
      <w:pPr>
        <w:pStyle w:val="2"/>
        <w:spacing w:before="90"/>
        <w:ind w:left="2203" w:right="3355" w:hanging="1124"/>
        <w:jc w:val="left"/>
      </w:pPr>
      <w:r>
        <w:rPr>
          <w:b w:val="0"/>
        </w:rPr>
        <w:br w:type="column"/>
      </w:r>
      <w:r>
        <w:rPr>
          <w:u w:val="single"/>
        </w:rPr>
        <w:t>PC</w:t>
      </w:r>
      <w:r>
        <w:rPr>
          <w:spacing w:val="-13"/>
          <w:u w:val="single"/>
        </w:rPr>
        <w:t xml:space="preserve"> </w:t>
      </w:r>
      <w:r>
        <w:rPr>
          <w:u w:val="single"/>
        </w:rPr>
        <w:t>SOFTWARE</w:t>
      </w:r>
      <w:r>
        <w:rPr>
          <w:spacing w:val="-12"/>
          <w:u w:val="single"/>
        </w:rPr>
        <w:t xml:space="preserve"> </w:t>
      </w:r>
      <w:r>
        <w:rPr>
          <w:u w:val="single"/>
        </w:rPr>
        <w:t>(MS-OFFICE)</w:t>
      </w:r>
      <w:r>
        <w:rPr>
          <w:spacing w:val="-12"/>
          <w:u w:val="single"/>
        </w:rPr>
        <w:t xml:space="preserve"> </w:t>
      </w:r>
      <w:r>
        <w:rPr>
          <w:u w:val="single"/>
        </w:rPr>
        <w:t>PRACTICAL</w:t>
      </w:r>
      <w:r>
        <w:t xml:space="preserve"> </w:t>
      </w:r>
      <w:r>
        <w:rPr>
          <w:u w:val="single"/>
        </w:rPr>
        <w:t>LIST OF PRACTICALS</w:t>
      </w:r>
    </w:p>
    <w:p w14:paraId="372C61AC">
      <w:pPr>
        <w:pStyle w:val="2"/>
        <w:jc w:val="left"/>
        <w:sectPr>
          <w:type w:val="continuous"/>
          <w:pgSz w:w="12240" w:h="15840"/>
          <w:pgMar w:top="620" w:right="360" w:bottom="280" w:left="360" w:header="454" w:footer="309" w:gutter="0"/>
          <w:cols w:equalWidth="0" w:num="2">
            <w:col w:w="2220" w:space="55"/>
            <w:col w:w="9245"/>
          </w:cols>
        </w:sectPr>
      </w:pPr>
    </w:p>
    <w:p w14:paraId="3CABC25A">
      <w:pPr>
        <w:pStyle w:val="11"/>
        <w:numPr>
          <w:ilvl w:val="0"/>
          <w:numId w:val="3"/>
        </w:numPr>
        <w:tabs>
          <w:tab w:val="left" w:pos="1345"/>
        </w:tabs>
        <w:spacing w:before="243"/>
        <w:ind w:right="1077" w:firstLine="0"/>
        <w:jc w:val="both"/>
        <w:rPr>
          <w:sz w:val="24"/>
        </w:rPr>
      </w:pPr>
      <w:r>
        <w:rPr>
          <w:sz w:val="24"/>
        </w:rPr>
        <w:t>Type a passage (A4 Page, Times New Roman Font Style, 12 Size Font). Save your document in a specified location. (Say, D:\BBA\MSOffice\.docx). Save the same file with other name in different location using Save As dialogue box and also Open and View the document saved.</w:t>
      </w:r>
    </w:p>
    <w:p w14:paraId="244BB962">
      <w:pPr>
        <w:pStyle w:val="7"/>
        <w:spacing w:before="2"/>
      </w:pPr>
    </w:p>
    <w:p w14:paraId="0813B168">
      <w:pPr>
        <w:pStyle w:val="11"/>
        <w:numPr>
          <w:ilvl w:val="0"/>
          <w:numId w:val="3"/>
        </w:numPr>
        <w:tabs>
          <w:tab w:val="left" w:pos="1340"/>
        </w:tabs>
        <w:spacing w:line="237" w:lineRule="auto"/>
        <w:ind w:right="1087" w:firstLine="0"/>
        <w:jc w:val="both"/>
        <w:rPr>
          <w:sz w:val="24"/>
        </w:rPr>
      </w:pPr>
      <w:r>
        <w:rPr>
          <w:sz w:val="24"/>
        </w:rPr>
        <w:t>Type a</w:t>
      </w:r>
      <w:r>
        <w:rPr>
          <w:spacing w:val="-2"/>
          <w:sz w:val="24"/>
        </w:rPr>
        <w:t xml:space="preserve"> </w:t>
      </w:r>
      <w:r>
        <w:rPr>
          <w:sz w:val="24"/>
        </w:rPr>
        <w:t>simple</w:t>
      </w:r>
      <w:r>
        <w:rPr>
          <w:spacing w:val="-2"/>
          <w:sz w:val="24"/>
        </w:rPr>
        <w:t xml:space="preserve"> </w:t>
      </w:r>
      <w:r>
        <w:rPr>
          <w:sz w:val="24"/>
        </w:rPr>
        <w:t>matter, check spelling</w:t>
      </w:r>
      <w:r>
        <w:rPr>
          <w:spacing w:val="-1"/>
          <w:sz w:val="24"/>
        </w:rPr>
        <w:t xml:space="preserve"> </w:t>
      </w:r>
      <w:r>
        <w:rPr>
          <w:sz w:val="24"/>
        </w:rPr>
        <w:t>and</w:t>
      </w:r>
      <w:r>
        <w:rPr>
          <w:spacing w:val="-1"/>
          <w:sz w:val="24"/>
        </w:rPr>
        <w:t xml:space="preserve"> </w:t>
      </w:r>
      <w:r>
        <w:rPr>
          <w:sz w:val="24"/>
        </w:rPr>
        <w:t>grammar</w:t>
      </w:r>
      <w:r>
        <w:rPr>
          <w:spacing w:val="-3"/>
          <w:sz w:val="24"/>
        </w:rPr>
        <w:t xml:space="preserve"> </w:t>
      </w:r>
      <w:r>
        <w:rPr>
          <w:sz w:val="24"/>
        </w:rPr>
        <w:t>(use</w:t>
      </w:r>
      <w:r>
        <w:rPr>
          <w:spacing w:val="-1"/>
          <w:sz w:val="24"/>
        </w:rPr>
        <w:t xml:space="preserve"> </w:t>
      </w:r>
      <w:r>
        <w:rPr>
          <w:sz w:val="24"/>
        </w:rPr>
        <w:t>Auto</w:t>
      </w:r>
      <w:r>
        <w:rPr>
          <w:spacing w:val="-1"/>
          <w:sz w:val="24"/>
        </w:rPr>
        <w:t xml:space="preserve"> </w:t>
      </w:r>
      <w:r>
        <w:rPr>
          <w:sz w:val="24"/>
        </w:rPr>
        <w:t>Correct and</w:t>
      </w:r>
      <w:r>
        <w:rPr>
          <w:spacing w:val="-1"/>
          <w:sz w:val="24"/>
        </w:rPr>
        <w:t xml:space="preserve"> </w:t>
      </w:r>
      <w:r>
        <w:rPr>
          <w:sz w:val="24"/>
        </w:rPr>
        <w:t>Auto</w:t>
      </w:r>
      <w:r>
        <w:rPr>
          <w:spacing w:val="-1"/>
          <w:sz w:val="24"/>
        </w:rPr>
        <w:t xml:space="preserve"> </w:t>
      </w:r>
      <w:r>
        <w:rPr>
          <w:sz w:val="24"/>
        </w:rPr>
        <w:t>Text features), bullets and numbering list items, align the text to left, right, justify and centre.</w:t>
      </w:r>
    </w:p>
    <w:p w14:paraId="76899D39">
      <w:pPr>
        <w:pStyle w:val="7"/>
        <w:spacing w:before="1"/>
      </w:pPr>
    </w:p>
    <w:p w14:paraId="186187A0">
      <w:pPr>
        <w:pStyle w:val="11"/>
        <w:numPr>
          <w:ilvl w:val="0"/>
          <w:numId w:val="3"/>
        </w:numPr>
        <w:tabs>
          <w:tab w:val="left" w:pos="1362"/>
        </w:tabs>
        <w:ind w:right="1085" w:firstLine="0"/>
        <w:jc w:val="both"/>
        <w:rPr>
          <w:sz w:val="24"/>
        </w:rPr>
      </w:pPr>
      <w:r>
        <w:rPr>
          <w:sz w:val="24"/>
        </w:rPr>
        <w:t>Prepare a neatly aligned, error free document, add header and footer, also perform find and replace operation and define bookmarks.</w:t>
      </w:r>
    </w:p>
    <w:p w14:paraId="709CB899">
      <w:pPr>
        <w:pStyle w:val="7"/>
      </w:pPr>
    </w:p>
    <w:p w14:paraId="4762BD9E">
      <w:pPr>
        <w:pStyle w:val="11"/>
        <w:numPr>
          <w:ilvl w:val="0"/>
          <w:numId w:val="3"/>
        </w:numPr>
        <w:tabs>
          <w:tab w:val="left" w:pos="1374"/>
        </w:tabs>
        <w:spacing w:before="1"/>
        <w:ind w:right="1080" w:firstLine="0"/>
        <w:jc w:val="both"/>
        <w:rPr>
          <w:sz w:val="24"/>
        </w:rPr>
      </w:pPr>
      <w:r>
        <w:rPr>
          <w:sz w:val="24"/>
        </w:rPr>
        <w:t>Write any 10 Management Quotes and then change the font, style, color and size of each sentence. Make each one different than previous and next.</w:t>
      </w:r>
    </w:p>
    <w:p w14:paraId="32112FF0">
      <w:pPr>
        <w:pStyle w:val="11"/>
        <w:numPr>
          <w:ilvl w:val="0"/>
          <w:numId w:val="3"/>
        </w:numPr>
        <w:tabs>
          <w:tab w:val="left" w:pos="1369"/>
        </w:tabs>
        <w:spacing w:before="276"/>
        <w:ind w:right="1081" w:firstLine="0"/>
        <w:jc w:val="both"/>
        <w:rPr>
          <w:sz w:val="24"/>
        </w:rPr>
      </w:pPr>
      <w:r>
        <w:rPr>
          <w:sz w:val="24"/>
        </w:rPr>
        <w:t xml:space="preserve">Prepare a job application letter enclosing your bio-data (with neat alignment and using tab </w:t>
      </w:r>
      <w:r>
        <w:rPr>
          <w:spacing w:val="-2"/>
          <w:sz w:val="24"/>
        </w:rPr>
        <w:t>setting).</w:t>
      </w:r>
    </w:p>
    <w:p w14:paraId="5868E659">
      <w:pPr>
        <w:pStyle w:val="11"/>
        <w:numPr>
          <w:ilvl w:val="0"/>
          <w:numId w:val="3"/>
        </w:numPr>
        <w:tabs>
          <w:tab w:val="left" w:pos="1369"/>
        </w:tabs>
        <w:spacing w:before="276"/>
        <w:ind w:right="1080" w:firstLine="0"/>
        <w:jc w:val="both"/>
        <w:rPr>
          <w:sz w:val="24"/>
        </w:rPr>
      </w:pPr>
      <w:r>
        <w:rPr>
          <w:sz w:val="24"/>
        </w:rPr>
        <w:drawing>
          <wp:anchor distT="0" distB="0" distL="0" distR="0" simplePos="0" relativeHeight="251681792" behindDoc="1" locked="0" layoutInCell="1" allowOverlap="1">
            <wp:simplePos x="0" y="0"/>
            <wp:positionH relativeFrom="page">
              <wp:posOffset>2743200</wp:posOffset>
            </wp:positionH>
            <wp:positionV relativeFrom="paragraph">
              <wp:posOffset>349885</wp:posOffset>
            </wp:positionV>
            <wp:extent cx="1847850" cy="1538605"/>
            <wp:effectExtent l="0" t="0" r="0" b="0"/>
            <wp:wrapNone/>
            <wp:docPr id="80" name="Image 80"/>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15" cstate="print"/>
                    <a:stretch>
                      <a:fillRect/>
                    </a:stretch>
                  </pic:blipFill>
                  <pic:spPr>
                    <a:xfrm>
                      <a:off x="0" y="0"/>
                      <a:ext cx="1847850" cy="1538484"/>
                    </a:xfrm>
                    <a:prstGeom prst="rect">
                      <a:avLst/>
                    </a:prstGeom>
                  </pic:spPr>
                </pic:pic>
              </a:graphicData>
            </a:graphic>
          </wp:anchor>
        </w:drawing>
      </w:r>
      <w:r>
        <w:rPr>
          <w:sz w:val="24"/>
        </w:rPr>
        <w:t xml:space="preserve">Take a double column newspaper and design or create similar paragraph style in the word </w:t>
      </w:r>
      <w:r>
        <w:rPr>
          <w:spacing w:val="-2"/>
          <w:sz w:val="24"/>
        </w:rPr>
        <w:t>document</w:t>
      </w:r>
    </w:p>
    <w:p w14:paraId="4B59CE35">
      <w:pPr>
        <w:pStyle w:val="7"/>
      </w:pPr>
    </w:p>
    <w:p w14:paraId="4F4893FB">
      <w:pPr>
        <w:pStyle w:val="11"/>
        <w:numPr>
          <w:ilvl w:val="0"/>
          <w:numId w:val="3"/>
        </w:numPr>
        <w:tabs>
          <w:tab w:val="left" w:pos="1364"/>
        </w:tabs>
        <w:ind w:right="1084" w:firstLine="0"/>
        <w:jc w:val="both"/>
        <w:rPr>
          <w:sz w:val="24"/>
        </w:rPr>
      </w:pPr>
      <w:r>
        <w:rPr>
          <w:sz w:val="24"/>
        </w:rPr>
        <w:t>Design E-book cover pages / Magazine / books front/back page using cover page option in Insert Menu. You can assume your college or department in-house magazines.</w:t>
      </w:r>
    </w:p>
    <w:p w14:paraId="2E61DE06">
      <w:pPr>
        <w:pStyle w:val="7"/>
      </w:pPr>
    </w:p>
    <w:p w14:paraId="7B8F5DD9">
      <w:pPr>
        <w:pStyle w:val="11"/>
        <w:numPr>
          <w:ilvl w:val="0"/>
          <w:numId w:val="3"/>
        </w:numPr>
        <w:tabs>
          <w:tab w:val="left" w:pos="1345"/>
        </w:tabs>
        <w:ind w:right="1082" w:firstLine="0"/>
        <w:jc w:val="both"/>
        <w:rPr>
          <w:sz w:val="24"/>
        </w:rPr>
      </w:pPr>
      <w:r>
        <w:rPr>
          <w:sz w:val="24"/>
        </w:rPr>
        <w:t>Create Business Cards using Shapes, text, and colors. Assume your own company and simply try out a logo too for the same.</w:t>
      </w:r>
    </w:p>
    <w:p w14:paraId="46104D96">
      <w:pPr>
        <w:pStyle w:val="7"/>
      </w:pPr>
    </w:p>
    <w:p w14:paraId="7A7D41CA">
      <w:pPr>
        <w:pStyle w:val="11"/>
        <w:numPr>
          <w:ilvl w:val="0"/>
          <w:numId w:val="3"/>
        </w:numPr>
        <w:tabs>
          <w:tab w:val="left" w:pos="1339"/>
        </w:tabs>
        <w:ind w:left="1339" w:hanging="259"/>
        <w:jc w:val="both"/>
        <w:rPr>
          <w:sz w:val="24"/>
        </w:rPr>
      </w:pPr>
      <w:r>
        <w:rPr>
          <w:sz w:val="24"/>
        </w:rPr>
        <w:t>Use</w:t>
      </w:r>
      <w:r>
        <w:rPr>
          <w:spacing w:val="-4"/>
          <w:sz w:val="24"/>
        </w:rPr>
        <w:t xml:space="preserve"> </w:t>
      </w:r>
      <w:r>
        <w:rPr>
          <w:sz w:val="24"/>
        </w:rPr>
        <w:t>smart</w:t>
      </w:r>
      <w:r>
        <w:rPr>
          <w:spacing w:val="-1"/>
          <w:sz w:val="24"/>
        </w:rPr>
        <w:t xml:space="preserve"> </w:t>
      </w:r>
      <w:r>
        <w:rPr>
          <w:sz w:val="24"/>
        </w:rPr>
        <w:t>art</w:t>
      </w:r>
      <w:r>
        <w:rPr>
          <w:spacing w:val="-1"/>
          <w:sz w:val="24"/>
        </w:rPr>
        <w:t xml:space="preserve"> </w:t>
      </w:r>
      <w:r>
        <w:rPr>
          <w:sz w:val="24"/>
        </w:rPr>
        <w:t>and</w:t>
      </w:r>
      <w:r>
        <w:rPr>
          <w:spacing w:val="-1"/>
          <w:sz w:val="24"/>
        </w:rPr>
        <w:t xml:space="preserve"> </w:t>
      </w:r>
      <w:r>
        <w:rPr>
          <w:sz w:val="24"/>
        </w:rPr>
        <w:t>create</w:t>
      </w:r>
      <w:r>
        <w:rPr>
          <w:spacing w:val="-1"/>
          <w:sz w:val="24"/>
        </w:rPr>
        <w:t xml:space="preserve"> </w:t>
      </w:r>
      <w:r>
        <w:rPr>
          <w:sz w:val="24"/>
        </w:rPr>
        <w:t>organization</w:t>
      </w:r>
      <w:r>
        <w:rPr>
          <w:spacing w:val="-1"/>
          <w:sz w:val="24"/>
        </w:rPr>
        <w:t xml:space="preserve"> </w:t>
      </w:r>
      <w:r>
        <w:rPr>
          <w:sz w:val="24"/>
        </w:rPr>
        <w:t>charts</w:t>
      </w:r>
      <w:r>
        <w:rPr>
          <w:spacing w:val="-1"/>
          <w:sz w:val="24"/>
        </w:rPr>
        <w:t xml:space="preserve"> </w:t>
      </w:r>
      <w:r>
        <w:rPr>
          <w:sz w:val="24"/>
        </w:rPr>
        <w:t>with</w:t>
      </w:r>
      <w:r>
        <w:rPr>
          <w:spacing w:val="-1"/>
          <w:sz w:val="24"/>
        </w:rPr>
        <w:t xml:space="preserve"> </w:t>
      </w:r>
      <w:r>
        <w:rPr>
          <w:sz w:val="24"/>
        </w:rPr>
        <w:t>at</w:t>
      </w:r>
      <w:r>
        <w:rPr>
          <w:spacing w:val="-1"/>
          <w:sz w:val="24"/>
        </w:rPr>
        <w:t xml:space="preserve"> </w:t>
      </w:r>
      <w:r>
        <w:rPr>
          <w:sz w:val="24"/>
        </w:rPr>
        <w:t>least</w:t>
      </w:r>
      <w:r>
        <w:rPr>
          <w:spacing w:val="-1"/>
          <w:sz w:val="24"/>
        </w:rPr>
        <w:t xml:space="preserve"> </w:t>
      </w:r>
      <w:r>
        <w:rPr>
          <w:sz w:val="24"/>
        </w:rPr>
        <w:t xml:space="preserve">3 </w:t>
      </w:r>
      <w:r>
        <w:rPr>
          <w:spacing w:val="-2"/>
          <w:sz w:val="24"/>
        </w:rPr>
        <w:t>levels.</w:t>
      </w:r>
    </w:p>
    <w:p w14:paraId="3251DB78">
      <w:pPr>
        <w:pStyle w:val="7"/>
      </w:pPr>
    </w:p>
    <w:p w14:paraId="095D5274">
      <w:pPr>
        <w:pStyle w:val="11"/>
        <w:numPr>
          <w:ilvl w:val="0"/>
          <w:numId w:val="3"/>
        </w:numPr>
        <w:tabs>
          <w:tab w:val="left" w:pos="1491"/>
        </w:tabs>
        <w:ind w:right="1076" w:firstLine="0"/>
        <w:jc w:val="both"/>
        <w:rPr>
          <w:sz w:val="24"/>
        </w:rPr>
      </w:pPr>
      <w:r>
        <w:rPr>
          <w:sz w:val="24"/>
        </w:rPr>
        <w:t>Make books content page or index page (first line indent, hanging indent and the perfect useof ruler bar)</w:t>
      </w:r>
    </w:p>
    <w:p w14:paraId="5C30E708">
      <w:pPr>
        <w:pStyle w:val="11"/>
        <w:numPr>
          <w:ilvl w:val="0"/>
          <w:numId w:val="3"/>
        </w:numPr>
        <w:tabs>
          <w:tab w:val="left" w:pos="1460"/>
        </w:tabs>
        <w:ind w:left="1460" w:hanging="380"/>
        <w:jc w:val="both"/>
        <w:rPr>
          <w:sz w:val="24"/>
        </w:rPr>
      </w:pPr>
      <w:r>
        <w:rPr>
          <w:sz w:val="24"/>
        </w:rPr>
        <w:t>Insert</w:t>
      </w:r>
      <w:r>
        <w:rPr>
          <w:spacing w:val="-2"/>
          <w:sz w:val="24"/>
        </w:rPr>
        <w:t xml:space="preserve"> </w:t>
      </w:r>
      <w:r>
        <w:rPr>
          <w:sz w:val="24"/>
        </w:rPr>
        <w:t>Image</w:t>
      </w:r>
      <w:r>
        <w:rPr>
          <w:spacing w:val="-2"/>
          <w:sz w:val="24"/>
        </w:rPr>
        <w:t xml:space="preserve"> </w:t>
      </w:r>
      <w:r>
        <w:rPr>
          <w:sz w:val="24"/>
        </w:rPr>
        <w:t>into</w:t>
      </w:r>
      <w:r>
        <w:rPr>
          <w:spacing w:val="-1"/>
          <w:sz w:val="24"/>
        </w:rPr>
        <w:t xml:space="preserve"> </w:t>
      </w:r>
      <w:r>
        <w:rPr>
          <w:sz w:val="24"/>
        </w:rPr>
        <w:t>the shape.</w:t>
      </w:r>
      <w:r>
        <w:rPr>
          <w:spacing w:val="-1"/>
          <w:sz w:val="24"/>
        </w:rPr>
        <w:t xml:space="preserve"> </w:t>
      </w:r>
      <w:r>
        <w:rPr>
          <w:sz w:val="24"/>
        </w:rPr>
        <w:t>Type a</w:t>
      </w:r>
      <w:r>
        <w:rPr>
          <w:spacing w:val="-2"/>
          <w:sz w:val="24"/>
        </w:rPr>
        <w:t xml:space="preserve"> </w:t>
      </w:r>
      <w:r>
        <w:rPr>
          <w:sz w:val="24"/>
        </w:rPr>
        <w:t>title</w:t>
      </w:r>
      <w:r>
        <w:rPr>
          <w:spacing w:val="-2"/>
          <w:sz w:val="24"/>
        </w:rPr>
        <w:t xml:space="preserve"> </w:t>
      </w:r>
      <w:r>
        <w:rPr>
          <w:sz w:val="24"/>
        </w:rPr>
        <w:t>for</w:t>
      </w:r>
      <w:r>
        <w:rPr>
          <w:spacing w:val="-3"/>
          <w:sz w:val="24"/>
        </w:rPr>
        <w:t xml:space="preserve"> </w:t>
      </w:r>
      <w:r>
        <w:rPr>
          <w:sz w:val="24"/>
        </w:rPr>
        <w:t>the page</w:t>
      </w:r>
      <w:r>
        <w:rPr>
          <w:spacing w:val="-1"/>
          <w:sz w:val="24"/>
        </w:rPr>
        <w:t xml:space="preserve"> </w:t>
      </w:r>
      <w:r>
        <w:rPr>
          <w:sz w:val="24"/>
        </w:rPr>
        <w:t>and</w:t>
      </w:r>
      <w:r>
        <w:rPr>
          <w:spacing w:val="1"/>
          <w:sz w:val="24"/>
        </w:rPr>
        <w:t xml:space="preserve"> </w:t>
      </w:r>
      <w:r>
        <w:rPr>
          <w:sz w:val="24"/>
        </w:rPr>
        <w:t>apply</w:t>
      </w:r>
      <w:r>
        <w:rPr>
          <w:spacing w:val="-1"/>
          <w:sz w:val="24"/>
        </w:rPr>
        <w:t xml:space="preserve"> </w:t>
      </w:r>
      <w:r>
        <w:rPr>
          <w:sz w:val="24"/>
        </w:rPr>
        <w:t>Styles</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pacing w:val="-2"/>
          <w:sz w:val="24"/>
        </w:rPr>
        <w:t>same.</w:t>
      </w:r>
    </w:p>
    <w:p w14:paraId="5B1C1544">
      <w:pPr>
        <w:pStyle w:val="7"/>
      </w:pPr>
    </w:p>
    <w:p w14:paraId="5F68B91A">
      <w:pPr>
        <w:pStyle w:val="11"/>
        <w:numPr>
          <w:ilvl w:val="0"/>
          <w:numId w:val="3"/>
        </w:numPr>
        <w:tabs>
          <w:tab w:val="left" w:pos="1467"/>
        </w:tabs>
        <w:ind w:right="1087" w:firstLine="0"/>
        <w:jc w:val="both"/>
        <w:rPr>
          <w:sz w:val="24"/>
        </w:rPr>
      </w:pPr>
      <w:r>
        <w:rPr>
          <w:sz w:val="24"/>
        </w:rPr>
        <w:t>Write at least dozen mathematical/ statistical formulae known to you and key in the same in MS word.</w:t>
      </w:r>
    </w:p>
    <w:p w14:paraId="4F920DC2">
      <w:pPr>
        <w:pStyle w:val="7"/>
        <w:spacing w:before="1"/>
      </w:pPr>
    </w:p>
    <w:p w14:paraId="3126BA39">
      <w:pPr>
        <w:pStyle w:val="11"/>
        <w:numPr>
          <w:ilvl w:val="0"/>
          <w:numId w:val="3"/>
        </w:numPr>
        <w:tabs>
          <w:tab w:val="left" w:pos="1482"/>
        </w:tabs>
        <w:ind w:right="1082" w:firstLine="0"/>
        <w:jc w:val="both"/>
        <w:rPr>
          <w:sz w:val="24"/>
        </w:rPr>
      </w:pPr>
      <w:r>
        <w:rPr>
          <w:sz w:val="24"/>
        </w:rPr>
        <w:t xml:space="preserve">Take a double column newspaper and design or create similar paragraph style in the word </w:t>
      </w:r>
      <w:r>
        <w:rPr>
          <w:spacing w:val="-2"/>
          <w:sz w:val="24"/>
        </w:rPr>
        <w:t>document.</w:t>
      </w:r>
    </w:p>
    <w:p w14:paraId="35C2E204">
      <w:pPr>
        <w:pStyle w:val="11"/>
        <w:numPr>
          <w:ilvl w:val="0"/>
          <w:numId w:val="3"/>
        </w:numPr>
        <w:tabs>
          <w:tab w:val="left" w:pos="1522"/>
        </w:tabs>
        <w:ind w:right="1081" w:firstLine="0"/>
        <w:jc w:val="both"/>
        <w:rPr>
          <w:sz w:val="24"/>
        </w:rPr>
      </w:pPr>
      <w:r>
        <w:rPr>
          <w:sz w:val="24"/>
        </w:rPr>
        <w:t>Type at least one A4 page with relevant matter to demonstrate superscript, subscript, specialcharacters (such as temp °C, rupee symbol `, Etc.,).</w:t>
      </w:r>
    </w:p>
    <w:p w14:paraId="10658DF8">
      <w:pPr>
        <w:pStyle w:val="7"/>
      </w:pPr>
    </w:p>
    <w:p w14:paraId="230426C2">
      <w:pPr>
        <w:pStyle w:val="11"/>
        <w:numPr>
          <w:ilvl w:val="0"/>
          <w:numId w:val="3"/>
        </w:numPr>
        <w:tabs>
          <w:tab w:val="left" w:pos="1513"/>
        </w:tabs>
        <w:ind w:right="1082" w:firstLine="0"/>
        <w:jc w:val="both"/>
        <w:rPr>
          <w:sz w:val="24"/>
        </w:rPr>
      </w:pPr>
      <w:r>
        <w:rPr>
          <w:sz w:val="24"/>
        </w:rPr>
        <w:t>Create a table in MS Excel with an address (list containing Designation, Name of the Company,</w:t>
      </w:r>
      <w:r>
        <w:rPr>
          <w:spacing w:val="-2"/>
          <w:sz w:val="24"/>
        </w:rPr>
        <w:t xml:space="preserve"> </w:t>
      </w:r>
      <w:r>
        <w:rPr>
          <w:sz w:val="24"/>
        </w:rPr>
        <w:t>Address,</w:t>
      </w:r>
      <w:r>
        <w:rPr>
          <w:spacing w:val="-2"/>
          <w:sz w:val="24"/>
        </w:rPr>
        <w:t xml:space="preserve"> </w:t>
      </w:r>
      <w:r>
        <w:rPr>
          <w:sz w:val="24"/>
        </w:rPr>
        <w:t>Place,</w:t>
      </w:r>
      <w:r>
        <w:rPr>
          <w:spacing w:val="-2"/>
          <w:sz w:val="24"/>
        </w:rPr>
        <w:t xml:space="preserve"> </w:t>
      </w:r>
      <w:r>
        <w:rPr>
          <w:sz w:val="24"/>
        </w:rPr>
        <w:t>PIN). Let</w:t>
      </w:r>
      <w:r>
        <w:rPr>
          <w:spacing w:val="-2"/>
          <w:sz w:val="24"/>
        </w:rPr>
        <w:t xml:space="preserve"> </w:t>
      </w:r>
      <w:r>
        <w:rPr>
          <w:sz w:val="24"/>
        </w:rPr>
        <w:t>it</w:t>
      </w:r>
      <w:r>
        <w:rPr>
          <w:spacing w:val="-2"/>
          <w:sz w:val="24"/>
        </w:rPr>
        <w:t xml:space="preserve"> </w:t>
      </w:r>
      <w:r>
        <w:rPr>
          <w:sz w:val="24"/>
        </w:rPr>
        <w:t>have</w:t>
      </w:r>
      <w:r>
        <w:rPr>
          <w:spacing w:val="-3"/>
          <w:sz w:val="24"/>
        </w:rPr>
        <w:t xml:space="preserve"> </w:t>
      </w:r>
      <w:r>
        <w:rPr>
          <w:sz w:val="24"/>
        </w:rPr>
        <w:t>ten</w:t>
      </w:r>
      <w:r>
        <w:rPr>
          <w:spacing w:val="-2"/>
          <w:sz w:val="24"/>
        </w:rPr>
        <w:t xml:space="preserve"> </w:t>
      </w:r>
      <w:r>
        <w:rPr>
          <w:sz w:val="24"/>
        </w:rPr>
        <w:t>addresses.</w:t>
      </w:r>
      <w:r>
        <w:rPr>
          <w:spacing w:val="-2"/>
          <w:sz w:val="24"/>
        </w:rPr>
        <w:t xml:space="preserve"> </w:t>
      </w:r>
      <w:r>
        <w:rPr>
          <w:sz w:val="24"/>
        </w:rPr>
        <w:t>Use</w:t>
      </w:r>
      <w:r>
        <w:rPr>
          <w:spacing w:val="-3"/>
          <w:sz w:val="24"/>
        </w:rPr>
        <w:t xml:space="preserve"> </w:t>
      </w:r>
      <w:r>
        <w:rPr>
          <w:sz w:val="24"/>
        </w:rPr>
        <w:t>this</w:t>
      </w:r>
      <w:r>
        <w:rPr>
          <w:spacing w:val="-2"/>
          <w:sz w:val="24"/>
        </w:rPr>
        <w:t xml:space="preserve"> </w:t>
      </w:r>
      <w:r>
        <w:rPr>
          <w:sz w:val="24"/>
        </w:rPr>
        <w:t>list</w:t>
      </w:r>
      <w:r>
        <w:rPr>
          <w:spacing w:val="-2"/>
          <w:sz w:val="24"/>
        </w:rPr>
        <w:t xml:space="preserve"> </w:t>
      </w:r>
      <w:r>
        <w:rPr>
          <w:sz w:val="24"/>
        </w:rPr>
        <w:t>for</w:t>
      </w:r>
      <w:r>
        <w:rPr>
          <w:spacing w:val="-1"/>
          <w:sz w:val="24"/>
        </w:rPr>
        <w:t xml:space="preserve"> </w:t>
      </w:r>
      <w:r>
        <w:rPr>
          <w:sz w:val="24"/>
        </w:rPr>
        <w:t>mail</w:t>
      </w:r>
      <w:r>
        <w:rPr>
          <w:spacing w:val="-2"/>
          <w:sz w:val="24"/>
        </w:rPr>
        <w:t xml:space="preserve"> </w:t>
      </w:r>
      <w:r>
        <w:rPr>
          <w:sz w:val="24"/>
        </w:rPr>
        <w:t>merges in</w:t>
      </w:r>
      <w:r>
        <w:rPr>
          <w:spacing w:val="-2"/>
          <w:sz w:val="24"/>
        </w:rPr>
        <w:t xml:space="preserve"> </w:t>
      </w:r>
      <w:r>
        <w:rPr>
          <w:sz w:val="24"/>
        </w:rPr>
        <w:t>a</w:t>
      </w:r>
      <w:r>
        <w:rPr>
          <w:spacing w:val="-1"/>
          <w:sz w:val="24"/>
        </w:rPr>
        <w:t xml:space="preserve"> </w:t>
      </w:r>
      <w:r>
        <w:rPr>
          <w:sz w:val="24"/>
        </w:rPr>
        <w:t>letter developed using MS Word.</w:t>
      </w:r>
    </w:p>
    <w:p w14:paraId="714F94C6">
      <w:pPr>
        <w:pStyle w:val="11"/>
        <w:jc w:val="both"/>
        <w:rPr>
          <w:sz w:val="24"/>
        </w:rPr>
        <w:sectPr>
          <w:type w:val="continuous"/>
          <w:pgSz w:w="12240" w:h="15840"/>
          <w:pgMar w:top="620" w:right="360" w:bottom="280" w:left="360" w:header="454" w:footer="309" w:gutter="0"/>
          <w:cols w:space="720" w:num="1"/>
        </w:sectPr>
      </w:pPr>
    </w:p>
    <w:p w14:paraId="150B67E5">
      <w:pPr>
        <w:pStyle w:val="7"/>
        <w:spacing w:before="156"/>
      </w:pPr>
    </w:p>
    <w:p w14:paraId="719D6852">
      <w:pPr>
        <w:pStyle w:val="3"/>
      </w:pPr>
      <w:r>
        <w:rPr>
          <w:spacing w:val="-2"/>
        </w:rPr>
        <w:t>MS-PowerPoint:</w:t>
      </w:r>
    </w:p>
    <w:p w14:paraId="3EB81178">
      <w:pPr>
        <w:pStyle w:val="11"/>
        <w:numPr>
          <w:ilvl w:val="0"/>
          <w:numId w:val="4"/>
        </w:numPr>
        <w:tabs>
          <w:tab w:val="left" w:pos="1339"/>
        </w:tabs>
        <w:ind w:left="1339" w:hanging="259"/>
        <w:rPr>
          <w:sz w:val="24"/>
        </w:rPr>
      </w:pPr>
      <w:r>
        <w:rPr>
          <w:sz w:val="24"/>
        </w:rPr>
        <w:t>Have a</w:t>
      </w:r>
      <w:r>
        <w:rPr>
          <w:spacing w:val="-2"/>
          <w:sz w:val="24"/>
        </w:rPr>
        <w:t xml:space="preserve"> </w:t>
      </w:r>
      <w:r>
        <w:rPr>
          <w:sz w:val="24"/>
        </w:rPr>
        <w:t>PowerPoint presentation</w:t>
      </w:r>
      <w:r>
        <w:rPr>
          <w:spacing w:val="-1"/>
          <w:sz w:val="24"/>
        </w:rPr>
        <w:t xml:space="preserve"> </w:t>
      </w:r>
      <w:r>
        <w:rPr>
          <w:sz w:val="24"/>
        </w:rPr>
        <w:t>for</w:t>
      </w:r>
      <w:r>
        <w:rPr>
          <w:spacing w:val="-2"/>
          <w:sz w:val="24"/>
        </w:rPr>
        <w:t xml:space="preserve"> </w:t>
      </w:r>
      <w:r>
        <w:rPr>
          <w:sz w:val="24"/>
        </w:rPr>
        <w:t>a</w:t>
      </w:r>
      <w:r>
        <w:rPr>
          <w:spacing w:val="-1"/>
          <w:sz w:val="24"/>
        </w:rPr>
        <w:t xml:space="preserve"> </w:t>
      </w:r>
      <w:r>
        <w:rPr>
          <w:sz w:val="24"/>
        </w:rPr>
        <w:t>seminar which you</w:t>
      </w:r>
      <w:r>
        <w:rPr>
          <w:spacing w:val="-1"/>
          <w:sz w:val="24"/>
        </w:rPr>
        <w:t xml:space="preserve"> </w:t>
      </w:r>
      <w:r>
        <w:rPr>
          <w:sz w:val="24"/>
        </w:rPr>
        <w:t>are</w:t>
      </w:r>
      <w:r>
        <w:rPr>
          <w:spacing w:val="-1"/>
          <w:sz w:val="24"/>
        </w:rPr>
        <w:t xml:space="preserve"> </w:t>
      </w:r>
      <w:r>
        <w:rPr>
          <w:sz w:val="24"/>
        </w:rPr>
        <w:t>handling for</w:t>
      </w:r>
      <w:r>
        <w:rPr>
          <w:spacing w:val="-1"/>
          <w:sz w:val="24"/>
        </w:rPr>
        <w:t xml:space="preserve"> </w:t>
      </w:r>
      <w:r>
        <w:rPr>
          <w:sz w:val="24"/>
        </w:rPr>
        <w:t xml:space="preserve">your </w:t>
      </w:r>
      <w:r>
        <w:rPr>
          <w:spacing w:val="-2"/>
          <w:sz w:val="24"/>
        </w:rPr>
        <w:t>classmates.</w:t>
      </w:r>
    </w:p>
    <w:p w14:paraId="3682EFDA">
      <w:pPr>
        <w:pStyle w:val="7"/>
      </w:pPr>
    </w:p>
    <w:p w14:paraId="58384E11">
      <w:pPr>
        <w:pStyle w:val="11"/>
        <w:numPr>
          <w:ilvl w:val="0"/>
          <w:numId w:val="4"/>
        </w:numPr>
        <w:tabs>
          <w:tab w:val="left" w:pos="1339"/>
        </w:tabs>
        <w:ind w:left="1339" w:hanging="259"/>
        <w:rPr>
          <w:sz w:val="24"/>
        </w:rPr>
      </w:pPr>
      <w:r>
        <w:rPr>
          <w:sz w:val="24"/>
        </w:rPr>
        <w:t>Design</w:t>
      </w:r>
      <w:r>
        <w:rPr>
          <w:spacing w:val="-4"/>
          <w:sz w:val="24"/>
        </w:rPr>
        <w:t xml:space="preserve"> </w:t>
      </w:r>
      <w:r>
        <w:rPr>
          <w:sz w:val="24"/>
        </w:rPr>
        <w:t>an</w:t>
      </w:r>
      <w:r>
        <w:rPr>
          <w:spacing w:val="-1"/>
          <w:sz w:val="24"/>
        </w:rPr>
        <w:t xml:space="preserve"> </w:t>
      </w:r>
      <w:r>
        <w:rPr>
          <w:sz w:val="24"/>
        </w:rPr>
        <w:t>advertisement</w:t>
      </w:r>
      <w:r>
        <w:rPr>
          <w:spacing w:val="-1"/>
          <w:sz w:val="24"/>
        </w:rPr>
        <w:t xml:space="preserve"> </w:t>
      </w:r>
      <w:r>
        <w:rPr>
          <w:sz w:val="24"/>
        </w:rPr>
        <w:t>campaign</w:t>
      </w:r>
      <w:r>
        <w:rPr>
          <w:spacing w:val="-2"/>
          <w:sz w:val="24"/>
        </w:rPr>
        <w:t xml:space="preserve"> </w:t>
      </w:r>
      <w:r>
        <w:rPr>
          <w:sz w:val="24"/>
        </w:rPr>
        <w:t>with</w:t>
      </w:r>
      <w:r>
        <w:rPr>
          <w:spacing w:val="-1"/>
          <w:sz w:val="24"/>
        </w:rPr>
        <w:t xml:space="preserve"> </w:t>
      </w:r>
      <w:r>
        <w:rPr>
          <w:sz w:val="24"/>
        </w:rPr>
        <w:t>minimum</w:t>
      </w:r>
      <w:r>
        <w:rPr>
          <w:spacing w:val="-1"/>
          <w:sz w:val="24"/>
        </w:rPr>
        <w:t xml:space="preserve"> </w:t>
      </w:r>
      <w:r>
        <w:rPr>
          <w:sz w:val="24"/>
        </w:rPr>
        <w:t>three</w:t>
      </w:r>
      <w:r>
        <w:rPr>
          <w:spacing w:val="-2"/>
          <w:sz w:val="24"/>
        </w:rPr>
        <w:t xml:space="preserve"> slides.</w:t>
      </w:r>
    </w:p>
    <w:p w14:paraId="0317D425">
      <w:pPr>
        <w:pStyle w:val="7"/>
      </w:pPr>
    </w:p>
    <w:p w14:paraId="44324D7B">
      <w:pPr>
        <w:pStyle w:val="11"/>
        <w:numPr>
          <w:ilvl w:val="0"/>
          <w:numId w:val="4"/>
        </w:numPr>
        <w:tabs>
          <w:tab w:val="left" w:pos="1339"/>
        </w:tabs>
        <w:ind w:left="1339" w:hanging="259"/>
        <w:rPr>
          <w:sz w:val="24"/>
        </w:rPr>
      </w:pPr>
      <w:r>
        <w:rPr>
          <w:sz w:val="24"/>
        </w:rPr>
        <w:t>Prepare</w:t>
      </w:r>
      <w:r>
        <w:rPr>
          <w:spacing w:val="-3"/>
          <w:sz w:val="24"/>
        </w:rPr>
        <w:t xml:space="preserve"> </w:t>
      </w:r>
      <w:r>
        <w:rPr>
          <w:sz w:val="24"/>
        </w:rPr>
        <w:t>a</w:t>
      </w:r>
      <w:r>
        <w:rPr>
          <w:spacing w:val="-2"/>
          <w:sz w:val="24"/>
        </w:rPr>
        <w:t xml:space="preserve"> </w:t>
      </w:r>
      <w:r>
        <w:rPr>
          <w:sz w:val="24"/>
        </w:rPr>
        <w:t>power</w:t>
      </w:r>
      <w:r>
        <w:rPr>
          <w:spacing w:val="-1"/>
          <w:sz w:val="24"/>
        </w:rPr>
        <w:t xml:space="preserve"> </w:t>
      </w:r>
      <w:r>
        <w:rPr>
          <w:sz w:val="24"/>
        </w:rPr>
        <w:t>point</w:t>
      </w:r>
      <w:r>
        <w:rPr>
          <w:spacing w:val="1"/>
          <w:sz w:val="24"/>
        </w:rPr>
        <w:t xml:space="preserve"> </w:t>
      </w:r>
      <w:r>
        <w:rPr>
          <w:sz w:val="24"/>
        </w:rPr>
        <w:t>presentation</w:t>
      </w:r>
      <w:r>
        <w:rPr>
          <w:spacing w:val="-1"/>
          <w:sz w:val="24"/>
        </w:rPr>
        <w:t xml:space="preserve"> </w:t>
      </w:r>
      <w:r>
        <w:rPr>
          <w:sz w:val="24"/>
        </w:rPr>
        <w:t>with</w:t>
      </w:r>
      <w:r>
        <w:rPr>
          <w:spacing w:val="-1"/>
          <w:sz w:val="24"/>
        </w:rPr>
        <w:t xml:space="preserve"> </w:t>
      </w:r>
      <w:r>
        <w:rPr>
          <w:sz w:val="24"/>
        </w:rPr>
        <w:t>at</w:t>
      </w:r>
      <w:r>
        <w:rPr>
          <w:spacing w:val="-1"/>
          <w:sz w:val="24"/>
        </w:rPr>
        <w:t xml:space="preserve"> </w:t>
      </w:r>
      <w:r>
        <w:rPr>
          <w:sz w:val="24"/>
        </w:rPr>
        <w:t>least</w:t>
      </w:r>
      <w:r>
        <w:rPr>
          <w:spacing w:val="1"/>
          <w:sz w:val="24"/>
        </w:rPr>
        <w:t xml:space="preserve"> </w:t>
      </w:r>
      <w:r>
        <w:rPr>
          <w:sz w:val="24"/>
        </w:rPr>
        <w:t>three</w:t>
      </w:r>
      <w:r>
        <w:rPr>
          <w:spacing w:val="-2"/>
          <w:sz w:val="24"/>
        </w:rPr>
        <w:t xml:space="preserve"> </w:t>
      </w:r>
      <w:r>
        <w:rPr>
          <w:sz w:val="24"/>
        </w:rPr>
        <w:t>slides</w:t>
      </w:r>
      <w:r>
        <w:rPr>
          <w:spacing w:val="-1"/>
          <w:sz w:val="24"/>
        </w:rPr>
        <w:t xml:space="preserve"> </w:t>
      </w:r>
      <w:r>
        <w:rPr>
          <w:sz w:val="24"/>
        </w:rPr>
        <w:t>for</w:t>
      </w:r>
      <w:r>
        <w:rPr>
          <w:spacing w:val="-1"/>
          <w:sz w:val="24"/>
        </w:rPr>
        <w:t xml:space="preserve"> </w:t>
      </w:r>
      <w:r>
        <w:rPr>
          <w:sz w:val="24"/>
        </w:rPr>
        <w:t>Department</w:t>
      </w:r>
      <w:r>
        <w:rPr>
          <w:spacing w:val="-1"/>
          <w:sz w:val="24"/>
        </w:rPr>
        <w:t xml:space="preserve"> </w:t>
      </w:r>
      <w:r>
        <w:rPr>
          <w:sz w:val="24"/>
        </w:rPr>
        <w:t>inaugural</w:t>
      </w:r>
      <w:r>
        <w:rPr>
          <w:spacing w:val="-1"/>
          <w:sz w:val="24"/>
        </w:rPr>
        <w:t xml:space="preserve"> </w:t>
      </w:r>
      <w:r>
        <w:rPr>
          <w:spacing w:val="-2"/>
          <w:sz w:val="24"/>
        </w:rPr>
        <w:t>function</w:t>
      </w:r>
    </w:p>
    <w:p w14:paraId="58D350CF">
      <w:pPr>
        <w:pStyle w:val="7"/>
      </w:pPr>
    </w:p>
    <w:p w14:paraId="3DCFFFF9">
      <w:pPr>
        <w:pStyle w:val="11"/>
        <w:numPr>
          <w:ilvl w:val="0"/>
          <w:numId w:val="4"/>
        </w:numPr>
        <w:tabs>
          <w:tab w:val="left" w:pos="1359"/>
        </w:tabs>
        <w:ind w:left="1080" w:right="1080" w:firstLine="0"/>
        <w:jc w:val="both"/>
        <w:rPr>
          <w:sz w:val="24"/>
        </w:rPr>
      </w:pPr>
      <w:r>
        <w:rPr>
          <w:sz w:val="24"/>
        </w:rPr>
        <w:t xml:space="preserve">Prepare slides with various features such as charts from Excel, clip arts from hard disc, and animated themes to demonstrate your expertise in using various features included in MS </w:t>
      </w:r>
      <w:r>
        <w:rPr>
          <w:spacing w:val="-2"/>
          <w:sz w:val="24"/>
        </w:rPr>
        <w:t>PowerPoint.</w:t>
      </w:r>
    </w:p>
    <w:p w14:paraId="6F9BC713">
      <w:pPr>
        <w:pStyle w:val="7"/>
      </w:pPr>
    </w:p>
    <w:p w14:paraId="46311904">
      <w:pPr>
        <w:pStyle w:val="3"/>
      </w:pPr>
      <w:r>
        <w:rPr>
          <w:spacing w:val="-2"/>
        </w:rPr>
        <w:t>MS-Excel:</w:t>
      </w:r>
    </w:p>
    <w:p w14:paraId="649984B2">
      <w:pPr>
        <w:pStyle w:val="11"/>
        <w:numPr>
          <w:ilvl w:val="0"/>
          <w:numId w:val="5"/>
        </w:numPr>
        <w:tabs>
          <w:tab w:val="left" w:pos="1339"/>
        </w:tabs>
        <w:spacing w:before="1"/>
        <w:ind w:left="1339" w:hanging="259"/>
        <w:jc w:val="both"/>
        <w:rPr>
          <w:sz w:val="24"/>
        </w:rPr>
      </w:pPr>
      <w:r>
        <w:rPr>
          <w:sz w:val="24"/>
        </w:rPr>
        <w:t>Create</w:t>
      </w:r>
      <w:r>
        <w:rPr>
          <w:spacing w:val="-2"/>
          <w:sz w:val="24"/>
        </w:rPr>
        <w:t xml:space="preserve"> </w:t>
      </w:r>
      <w:r>
        <w:rPr>
          <w:sz w:val="24"/>
        </w:rPr>
        <w:t>an</w:t>
      </w:r>
      <w:r>
        <w:rPr>
          <w:spacing w:val="-1"/>
          <w:sz w:val="24"/>
        </w:rPr>
        <w:t xml:space="preserve"> </w:t>
      </w:r>
      <w:r>
        <w:rPr>
          <w:sz w:val="24"/>
        </w:rPr>
        <w:t>excel</w:t>
      </w:r>
      <w:r>
        <w:rPr>
          <w:spacing w:val="-1"/>
          <w:sz w:val="24"/>
        </w:rPr>
        <w:t xml:space="preserve"> </w:t>
      </w:r>
      <w:r>
        <w:rPr>
          <w:sz w:val="24"/>
        </w:rPr>
        <w:t>worksheet</w:t>
      </w:r>
      <w:r>
        <w:rPr>
          <w:spacing w:val="-1"/>
          <w:sz w:val="24"/>
        </w:rPr>
        <w:t xml:space="preserve"> </w:t>
      </w:r>
      <w:r>
        <w:rPr>
          <w:sz w:val="24"/>
        </w:rPr>
        <w:t>containing monthly</w:t>
      </w:r>
      <w:r>
        <w:rPr>
          <w:spacing w:val="-1"/>
          <w:sz w:val="24"/>
        </w:rPr>
        <w:t xml:space="preserve"> </w:t>
      </w:r>
      <w:r>
        <w:rPr>
          <w:sz w:val="24"/>
        </w:rPr>
        <w:t>Sales</w:t>
      </w:r>
      <w:r>
        <w:rPr>
          <w:spacing w:val="-1"/>
          <w:sz w:val="24"/>
        </w:rPr>
        <w:t xml:space="preserve"> </w:t>
      </w:r>
      <w:r>
        <w:rPr>
          <w:sz w:val="24"/>
        </w:rPr>
        <w:t>Details</w:t>
      </w:r>
      <w:r>
        <w:rPr>
          <w:spacing w:val="-1"/>
          <w:sz w:val="24"/>
        </w:rPr>
        <w:t xml:space="preserve"> </w:t>
      </w:r>
      <w:r>
        <w:rPr>
          <w:sz w:val="24"/>
        </w:rPr>
        <w:t>of</w:t>
      </w:r>
      <w:r>
        <w:rPr>
          <w:spacing w:val="-1"/>
          <w:sz w:val="24"/>
        </w:rPr>
        <w:t xml:space="preserve"> </w:t>
      </w:r>
      <w:r>
        <w:rPr>
          <w:sz w:val="24"/>
        </w:rPr>
        <w:t>five</w:t>
      </w:r>
      <w:r>
        <w:rPr>
          <w:spacing w:val="1"/>
          <w:sz w:val="24"/>
        </w:rPr>
        <w:t xml:space="preserve"> </w:t>
      </w:r>
      <w:r>
        <w:rPr>
          <w:spacing w:val="-2"/>
          <w:sz w:val="24"/>
        </w:rPr>
        <w:t>companies.</w:t>
      </w:r>
    </w:p>
    <w:p w14:paraId="70847D1F">
      <w:pPr>
        <w:pStyle w:val="7"/>
      </w:pPr>
    </w:p>
    <w:p w14:paraId="25C11403">
      <w:pPr>
        <w:pStyle w:val="11"/>
        <w:numPr>
          <w:ilvl w:val="0"/>
          <w:numId w:val="5"/>
        </w:numPr>
        <w:tabs>
          <w:tab w:val="left" w:pos="1347"/>
        </w:tabs>
        <w:ind w:left="1080" w:right="1082" w:firstLine="0"/>
        <w:jc w:val="both"/>
        <w:rPr>
          <w:sz w:val="24"/>
        </w:rPr>
      </w:pPr>
      <w:r>
        <w:rPr>
          <w:sz w:val="24"/>
        </w:rPr>
        <w:t>Prepare a list of students with their marks out of 1200. Find the percentage. Count how many scored more than 60%. Also count the number of students secured between 50% and 60% and create a chart to depict clearly.</w:t>
      </w:r>
    </w:p>
    <w:p w14:paraId="7B297367">
      <w:pPr>
        <w:pStyle w:val="7"/>
      </w:pPr>
    </w:p>
    <w:p w14:paraId="003D3F17">
      <w:pPr>
        <w:pStyle w:val="11"/>
        <w:numPr>
          <w:ilvl w:val="0"/>
          <w:numId w:val="5"/>
        </w:numPr>
        <w:tabs>
          <w:tab w:val="left" w:pos="1354"/>
        </w:tabs>
        <w:ind w:left="1080" w:right="1080" w:firstLine="0"/>
        <w:jc w:val="both"/>
        <w:rPr>
          <w:sz w:val="24"/>
        </w:rPr>
      </w:pPr>
      <w:r>
        <w:rPr>
          <w:sz w:val="24"/>
        </w:rPr>
        <w:drawing>
          <wp:anchor distT="0" distB="0" distL="0" distR="0" simplePos="0" relativeHeight="251682816" behindDoc="1" locked="0" layoutInCell="1" allowOverlap="1">
            <wp:simplePos x="0" y="0"/>
            <wp:positionH relativeFrom="page">
              <wp:posOffset>2743200</wp:posOffset>
            </wp:positionH>
            <wp:positionV relativeFrom="paragraph">
              <wp:posOffset>502920</wp:posOffset>
            </wp:positionV>
            <wp:extent cx="1847850" cy="1538605"/>
            <wp:effectExtent l="0" t="0" r="0" b="0"/>
            <wp:wrapNone/>
            <wp:docPr id="81" name="Image 81"/>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15" cstate="print"/>
                    <a:stretch>
                      <a:fillRect/>
                    </a:stretch>
                  </pic:blipFill>
                  <pic:spPr>
                    <a:xfrm>
                      <a:off x="0" y="0"/>
                      <a:ext cx="1847850" cy="1538484"/>
                    </a:xfrm>
                    <a:prstGeom prst="rect">
                      <a:avLst/>
                    </a:prstGeom>
                  </pic:spPr>
                </pic:pic>
              </a:graphicData>
            </a:graphic>
          </wp:anchor>
        </w:drawing>
      </w:r>
      <w:r>
        <w:rPr>
          <w:sz w:val="24"/>
        </w:rPr>
        <w:t>Enter the name, relationship and date of birth of your family members and relatives in a MS Excel worksheet. Calculate their age as of today and arrange them either in descending or ascending order. (ensure to have at least ten entries). Assuming their weight (kg) and height</w:t>
      </w:r>
      <w:r>
        <w:rPr>
          <w:spacing w:val="40"/>
          <w:sz w:val="24"/>
        </w:rPr>
        <w:t xml:space="preserve"> </w:t>
      </w:r>
      <w:r>
        <w:rPr>
          <w:sz w:val="24"/>
        </w:rPr>
        <w:t>(cm), find out their BMI by using formula.</w:t>
      </w:r>
    </w:p>
    <w:p w14:paraId="48AA14D2">
      <w:pPr>
        <w:pStyle w:val="7"/>
      </w:pPr>
    </w:p>
    <w:p w14:paraId="3FED905C">
      <w:pPr>
        <w:pStyle w:val="11"/>
        <w:numPr>
          <w:ilvl w:val="0"/>
          <w:numId w:val="5"/>
        </w:numPr>
        <w:tabs>
          <w:tab w:val="left" w:pos="1362"/>
        </w:tabs>
        <w:ind w:left="1080" w:right="1081" w:firstLine="0"/>
        <w:jc w:val="both"/>
        <w:rPr>
          <w:sz w:val="24"/>
        </w:rPr>
      </w:pPr>
      <w:r>
        <w:rPr>
          <w:sz w:val="24"/>
        </w:rPr>
        <w:t>Create a table of your friends with their mobile number and mail id. Also add their date of birth. Find out the number of days left to celebrate their birthday and arrange their names in this order. Create a pie chart indicating the number of birth days in each month.</w:t>
      </w:r>
    </w:p>
    <w:p w14:paraId="17C7FA02">
      <w:pPr>
        <w:pStyle w:val="7"/>
        <w:spacing w:before="1"/>
      </w:pPr>
    </w:p>
    <w:p w14:paraId="6DCED75F">
      <w:pPr>
        <w:pStyle w:val="3"/>
      </w:pPr>
      <w:r>
        <w:rPr>
          <w:spacing w:val="-2"/>
        </w:rPr>
        <w:t>MS-Access:</w:t>
      </w:r>
    </w:p>
    <w:p w14:paraId="33293DA4">
      <w:pPr>
        <w:pStyle w:val="11"/>
        <w:numPr>
          <w:ilvl w:val="0"/>
          <w:numId w:val="6"/>
        </w:numPr>
        <w:tabs>
          <w:tab w:val="left" w:pos="1395"/>
        </w:tabs>
        <w:ind w:right="1081" w:firstLine="0"/>
        <w:rPr>
          <w:sz w:val="24"/>
        </w:rPr>
      </w:pPr>
      <w:r>
        <w:rPr>
          <w:sz w:val="24"/>
        </w:rPr>
        <w:t>Use</w:t>
      </w:r>
      <w:r>
        <w:rPr>
          <w:spacing w:val="40"/>
          <w:sz w:val="24"/>
        </w:rPr>
        <w:t xml:space="preserve"> </w:t>
      </w:r>
      <w:r>
        <w:rPr>
          <w:sz w:val="24"/>
        </w:rPr>
        <w:t>simple</w:t>
      </w:r>
      <w:r>
        <w:rPr>
          <w:spacing w:val="40"/>
          <w:sz w:val="24"/>
        </w:rPr>
        <w:t xml:space="preserve"> </w:t>
      </w:r>
      <w:r>
        <w:rPr>
          <w:sz w:val="24"/>
        </w:rPr>
        <w:t>commands</w:t>
      </w:r>
      <w:r>
        <w:rPr>
          <w:spacing w:val="40"/>
          <w:sz w:val="24"/>
        </w:rPr>
        <w:t xml:space="preserve"> </w:t>
      </w:r>
      <w:r>
        <w:rPr>
          <w:sz w:val="24"/>
        </w:rPr>
        <w:t>to</w:t>
      </w:r>
      <w:r>
        <w:rPr>
          <w:spacing w:val="40"/>
          <w:sz w:val="24"/>
        </w:rPr>
        <w:t xml:space="preserve"> </w:t>
      </w:r>
      <w:r>
        <w:rPr>
          <w:sz w:val="24"/>
        </w:rPr>
        <w:t>perform</w:t>
      </w:r>
      <w:r>
        <w:rPr>
          <w:spacing w:val="40"/>
          <w:sz w:val="24"/>
        </w:rPr>
        <w:t xml:space="preserve"> </w:t>
      </w:r>
      <w:r>
        <w:rPr>
          <w:sz w:val="24"/>
        </w:rPr>
        <w:t>sorting</w:t>
      </w:r>
      <w:r>
        <w:rPr>
          <w:spacing w:val="40"/>
          <w:sz w:val="24"/>
        </w:rPr>
        <w:t xml:space="preserve"> </w:t>
      </w:r>
      <w:r>
        <w:rPr>
          <w:sz w:val="24"/>
        </w:rPr>
        <w:t>on</w:t>
      </w:r>
      <w:r>
        <w:rPr>
          <w:spacing w:val="40"/>
          <w:sz w:val="24"/>
        </w:rPr>
        <w:t xml:space="preserve"> </w:t>
      </w:r>
      <w:r>
        <w:rPr>
          <w:sz w:val="24"/>
        </w:rPr>
        <w:t>name,</w:t>
      </w:r>
      <w:r>
        <w:rPr>
          <w:spacing w:val="40"/>
          <w:sz w:val="24"/>
        </w:rPr>
        <w:t xml:space="preserve"> </w:t>
      </w:r>
      <w:r>
        <w:rPr>
          <w:sz w:val="24"/>
        </w:rPr>
        <w:t>designation,</w:t>
      </w:r>
      <w:r>
        <w:rPr>
          <w:spacing w:val="40"/>
          <w:sz w:val="24"/>
        </w:rPr>
        <w:t xml:space="preserve"> </w:t>
      </w:r>
      <w:r>
        <w:rPr>
          <w:sz w:val="24"/>
        </w:rPr>
        <w:t>department</w:t>
      </w:r>
      <w:r>
        <w:rPr>
          <w:spacing w:val="40"/>
          <w:sz w:val="24"/>
        </w:rPr>
        <w:t xml:space="preserve"> </w:t>
      </w:r>
      <w:r>
        <w:rPr>
          <w:sz w:val="24"/>
        </w:rPr>
        <w:t>and</w:t>
      </w:r>
      <w:r>
        <w:rPr>
          <w:spacing w:val="40"/>
          <w:sz w:val="24"/>
        </w:rPr>
        <w:t xml:space="preserve"> </w:t>
      </w:r>
      <w:r>
        <w:rPr>
          <w:sz w:val="24"/>
        </w:rPr>
        <w:t>mobile number of employee’s database and Address printing using label format.</w:t>
      </w:r>
    </w:p>
    <w:p w14:paraId="502E863B">
      <w:pPr>
        <w:pStyle w:val="7"/>
      </w:pPr>
    </w:p>
    <w:p w14:paraId="23E0747B">
      <w:pPr>
        <w:pStyle w:val="11"/>
        <w:numPr>
          <w:ilvl w:val="0"/>
          <w:numId w:val="6"/>
        </w:numPr>
        <w:tabs>
          <w:tab w:val="left" w:pos="1369"/>
        </w:tabs>
        <w:ind w:right="1082" w:firstLine="0"/>
        <w:jc w:val="both"/>
        <w:rPr>
          <w:sz w:val="24"/>
        </w:rPr>
      </w:pPr>
      <w:r>
        <w:rPr>
          <w:sz w:val="24"/>
        </w:rPr>
        <w:t>Create an Access database named Student_Records.accdb. Assume the required data. Open the Students table in datasheet view and enter the new students either by navigating to the empty field or using the 'New record' button.</w:t>
      </w:r>
    </w:p>
    <w:p w14:paraId="74E14D80">
      <w:pPr>
        <w:pStyle w:val="11"/>
        <w:numPr>
          <w:ilvl w:val="0"/>
          <w:numId w:val="6"/>
        </w:numPr>
        <w:tabs>
          <w:tab w:val="left" w:pos="1318"/>
        </w:tabs>
        <w:spacing w:before="251"/>
        <w:ind w:right="1396" w:firstLine="0"/>
      </w:pPr>
      <w:r>
        <w:t>Create</w:t>
      </w:r>
      <w:r>
        <w:rPr>
          <w:spacing w:val="-2"/>
        </w:rPr>
        <w:t xml:space="preserve"> </w:t>
      </w:r>
      <w:r>
        <w:t>a</w:t>
      </w:r>
      <w:r>
        <w:rPr>
          <w:spacing w:val="-2"/>
        </w:rPr>
        <w:t xml:space="preserve"> </w:t>
      </w:r>
      <w:r>
        <w:t>form</w:t>
      </w:r>
      <w:r>
        <w:rPr>
          <w:spacing w:val="-1"/>
        </w:rPr>
        <w:t xml:space="preserve"> </w:t>
      </w:r>
      <w:r>
        <w:t>to</w:t>
      </w:r>
      <w:r>
        <w:rPr>
          <w:spacing w:val="-2"/>
        </w:rPr>
        <w:t xml:space="preserve"> </w:t>
      </w:r>
      <w:r>
        <w:t>enter</w:t>
      </w:r>
      <w:r>
        <w:rPr>
          <w:spacing w:val="-3"/>
        </w:rPr>
        <w:t xml:space="preserve"> </w:t>
      </w:r>
      <w:r>
        <w:t>inventory</w:t>
      </w:r>
      <w:r>
        <w:rPr>
          <w:spacing w:val="-5"/>
        </w:rPr>
        <w:t xml:space="preserve"> </w:t>
      </w:r>
      <w:r>
        <w:t>related</w:t>
      </w:r>
      <w:r>
        <w:rPr>
          <w:spacing w:val="-2"/>
        </w:rPr>
        <w:t xml:space="preserve"> </w:t>
      </w:r>
      <w:r>
        <w:t>data</w:t>
      </w:r>
      <w:r>
        <w:rPr>
          <w:spacing w:val="-2"/>
        </w:rPr>
        <w:t xml:space="preserve"> </w:t>
      </w:r>
      <w:r>
        <w:t>of a</w:t>
      </w:r>
      <w:r>
        <w:rPr>
          <w:spacing w:val="-4"/>
        </w:rPr>
        <w:t xml:space="preserve"> </w:t>
      </w:r>
      <w:r>
        <w:t>supermarketand</w:t>
      </w:r>
      <w:r>
        <w:rPr>
          <w:spacing w:val="-2"/>
        </w:rPr>
        <w:t xml:space="preserve"> </w:t>
      </w:r>
      <w:r>
        <w:t>generate</w:t>
      </w:r>
      <w:r>
        <w:rPr>
          <w:spacing w:val="-2"/>
        </w:rPr>
        <w:t xml:space="preserve"> </w:t>
      </w:r>
      <w:r>
        <w:t>stock</w:t>
      </w:r>
      <w:r>
        <w:rPr>
          <w:spacing w:val="-2"/>
        </w:rPr>
        <w:t xml:space="preserve"> </w:t>
      </w:r>
      <w:r>
        <w:t>report</w:t>
      </w:r>
      <w:r>
        <w:rPr>
          <w:spacing w:val="-4"/>
        </w:rPr>
        <w:t xml:space="preserve"> </w:t>
      </w:r>
      <w:r>
        <w:t>at</w:t>
      </w:r>
      <w:r>
        <w:rPr>
          <w:spacing w:val="-4"/>
        </w:rPr>
        <w:t xml:space="preserve"> </w:t>
      </w:r>
      <w:r>
        <w:t>the</w:t>
      </w:r>
      <w:r>
        <w:rPr>
          <w:spacing w:val="-4"/>
        </w:rPr>
        <w:t xml:space="preserve"> </w:t>
      </w:r>
      <w:r>
        <w:t>end</w:t>
      </w:r>
      <w:r>
        <w:rPr>
          <w:spacing w:val="-2"/>
        </w:rPr>
        <w:t xml:space="preserve"> </w:t>
      </w:r>
      <w:r>
        <w:t>of the day.</w:t>
      </w:r>
    </w:p>
    <w:p w14:paraId="026717E6">
      <w:pPr>
        <w:pStyle w:val="7"/>
        <w:rPr>
          <w:sz w:val="22"/>
        </w:rPr>
      </w:pPr>
    </w:p>
    <w:p w14:paraId="480C715A">
      <w:pPr>
        <w:pStyle w:val="11"/>
        <w:numPr>
          <w:ilvl w:val="0"/>
          <w:numId w:val="6"/>
        </w:numPr>
        <w:tabs>
          <w:tab w:val="left" w:pos="1263"/>
        </w:tabs>
        <w:ind w:right="1521" w:firstLine="0"/>
        <w:rPr>
          <w:sz w:val="20"/>
        </w:rPr>
      </w:pPr>
      <w:r>
        <w:t>Create</w:t>
      </w:r>
      <w:r>
        <w:rPr>
          <w:spacing w:val="-4"/>
        </w:rPr>
        <w:t xml:space="preserve"> </w:t>
      </w:r>
      <w:r>
        <w:t>an</w:t>
      </w:r>
      <w:r>
        <w:rPr>
          <w:spacing w:val="-2"/>
        </w:rPr>
        <w:t xml:space="preserve"> </w:t>
      </w:r>
      <w:r>
        <w:t>Address</w:t>
      </w:r>
      <w:r>
        <w:rPr>
          <w:spacing w:val="-2"/>
        </w:rPr>
        <w:t xml:space="preserve"> </w:t>
      </w:r>
      <w:r>
        <w:t>Database</w:t>
      </w:r>
      <w:r>
        <w:rPr>
          <w:spacing w:val="-2"/>
        </w:rPr>
        <w:t xml:space="preserve"> </w:t>
      </w:r>
      <w:r>
        <w:t>of</w:t>
      </w:r>
      <w:r>
        <w:rPr>
          <w:spacing w:val="-2"/>
        </w:rPr>
        <w:t xml:space="preserve"> </w:t>
      </w:r>
      <w:r>
        <w:t>the</w:t>
      </w:r>
      <w:r>
        <w:rPr>
          <w:spacing w:val="-2"/>
        </w:rPr>
        <w:t xml:space="preserve"> </w:t>
      </w:r>
      <w:r>
        <w:t>companies</w:t>
      </w:r>
      <w:r>
        <w:rPr>
          <w:spacing w:val="-2"/>
        </w:rPr>
        <w:t xml:space="preserve"> </w:t>
      </w:r>
      <w:r>
        <w:t>in</w:t>
      </w:r>
      <w:r>
        <w:rPr>
          <w:spacing w:val="-2"/>
        </w:rPr>
        <w:t xml:space="preserve"> </w:t>
      </w:r>
      <w:r>
        <w:t>your</w:t>
      </w:r>
      <w:r>
        <w:rPr>
          <w:spacing w:val="-2"/>
        </w:rPr>
        <w:t xml:space="preserve"> </w:t>
      </w:r>
      <w:r>
        <w:t>area.</w:t>
      </w:r>
      <w:r>
        <w:rPr>
          <w:spacing w:val="-2"/>
        </w:rPr>
        <w:t xml:space="preserve"> </w:t>
      </w:r>
      <w:r>
        <w:t>Design</w:t>
      </w:r>
      <w:r>
        <w:rPr>
          <w:spacing w:val="-5"/>
        </w:rPr>
        <w:t xml:space="preserve"> </w:t>
      </w:r>
      <w:r>
        <w:t>a</w:t>
      </w:r>
      <w:r>
        <w:rPr>
          <w:spacing w:val="-2"/>
        </w:rPr>
        <w:t xml:space="preserve"> </w:t>
      </w:r>
      <w:r>
        <w:t>form</w:t>
      </w:r>
      <w:r>
        <w:rPr>
          <w:spacing w:val="-1"/>
        </w:rPr>
        <w:t xml:space="preserve"> </w:t>
      </w:r>
      <w:r>
        <w:t>to</w:t>
      </w:r>
      <w:r>
        <w:rPr>
          <w:spacing w:val="-5"/>
        </w:rPr>
        <w:t xml:space="preserve"> </w:t>
      </w:r>
      <w:r>
        <w:t>enter</w:t>
      </w:r>
      <w:r>
        <w:rPr>
          <w:spacing w:val="-1"/>
        </w:rPr>
        <w:t xml:space="preserve"> </w:t>
      </w:r>
      <w:r>
        <w:t>new</w:t>
      </w:r>
      <w:r>
        <w:rPr>
          <w:spacing w:val="-2"/>
        </w:rPr>
        <w:t xml:space="preserve"> </w:t>
      </w:r>
      <w:r>
        <w:t>datainto</w:t>
      </w:r>
      <w:r>
        <w:rPr>
          <w:spacing w:val="-5"/>
        </w:rPr>
        <w:t xml:space="preserve"> </w:t>
      </w:r>
      <w:r>
        <w:t xml:space="preserve">the </w:t>
      </w:r>
      <w:r>
        <w:rPr>
          <w:spacing w:val="-2"/>
        </w:rPr>
        <w:t>database.</w:t>
      </w:r>
    </w:p>
    <w:p w14:paraId="20655647">
      <w:pPr>
        <w:pStyle w:val="11"/>
        <w:rPr>
          <w:sz w:val="20"/>
        </w:rPr>
        <w:sectPr>
          <w:pgSz w:w="12240" w:h="15840"/>
          <w:pgMar w:top="1000" w:right="360" w:bottom="500" w:left="360" w:header="454" w:footer="309" w:gutter="0"/>
          <w:cols w:space="720" w:num="1"/>
        </w:sectPr>
      </w:pPr>
    </w:p>
    <w:p w14:paraId="6AAB9E55">
      <w:pPr>
        <w:pStyle w:val="7"/>
        <w:rPr>
          <w:sz w:val="20"/>
        </w:rPr>
      </w:pPr>
      <w:r>
        <w:rPr>
          <w:sz w:val="20"/>
        </w:rPr>
        <w:drawing>
          <wp:anchor distT="0" distB="0" distL="0" distR="0" simplePos="0" relativeHeight="251683840" behindDoc="1" locked="0" layoutInCell="1" allowOverlap="1">
            <wp:simplePos x="0" y="0"/>
            <wp:positionH relativeFrom="page">
              <wp:posOffset>2743200</wp:posOffset>
            </wp:positionH>
            <wp:positionV relativeFrom="page">
              <wp:posOffset>4572000</wp:posOffset>
            </wp:positionV>
            <wp:extent cx="1847850" cy="1538605"/>
            <wp:effectExtent l="0" t="0" r="0" b="0"/>
            <wp:wrapNone/>
            <wp:docPr id="82" name="Image 82"/>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15" cstate="print"/>
                    <a:stretch>
                      <a:fillRect/>
                    </a:stretch>
                  </pic:blipFill>
                  <pic:spPr>
                    <a:xfrm>
                      <a:off x="0" y="0"/>
                      <a:ext cx="1847850" cy="1538484"/>
                    </a:xfrm>
                    <a:prstGeom prst="rect">
                      <a:avLst/>
                    </a:prstGeom>
                  </pic:spPr>
                </pic:pic>
              </a:graphicData>
            </a:graphic>
          </wp:anchor>
        </w:drawing>
      </w:r>
    </w:p>
    <w:p w14:paraId="54E61A17">
      <w:pPr>
        <w:pStyle w:val="7"/>
        <w:rPr>
          <w:sz w:val="20"/>
        </w:rPr>
      </w:pPr>
    </w:p>
    <w:p w14:paraId="1A83BDD3">
      <w:pPr>
        <w:pStyle w:val="7"/>
        <w:rPr>
          <w:sz w:val="20"/>
        </w:rPr>
      </w:pPr>
    </w:p>
    <w:p w14:paraId="4B15F67B">
      <w:pPr>
        <w:pStyle w:val="7"/>
        <w:rPr>
          <w:sz w:val="20"/>
        </w:rPr>
      </w:pPr>
    </w:p>
    <w:p w14:paraId="249DBAAE">
      <w:pPr>
        <w:pStyle w:val="7"/>
        <w:rPr>
          <w:sz w:val="20"/>
        </w:rPr>
      </w:pPr>
    </w:p>
    <w:p w14:paraId="520F7190">
      <w:pPr>
        <w:pStyle w:val="7"/>
        <w:spacing w:before="24"/>
        <w:rPr>
          <w:sz w:val="20"/>
        </w:rPr>
      </w:pPr>
    </w:p>
    <w:p w14:paraId="35847EAD">
      <w:pPr>
        <w:pStyle w:val="7"/>
        <w:ind w:left="1893"/>
        <w:rPr>
          <w:sz w:val="20"/>
        </w:rPr>
      </w:pPr>
      <w:r>
        <w:rPr>
          <w:sz w:val="20"/>
        </w:rPr>
        <mc:AlternateContent>
          <mc:Choice Requires="wpg">
            <w:drawing>
              <wp:inline distT="0" distB="0" distL="0" distR="0">
                <wp:extent cx="4931410" cy="6981825"/>
                <wp:effectExtent l="19050" t="19050" r="2539" b="19050"/>
                <wp:docPr id="83" name="Group 83"/>
                <wp:cNvGraphicFramePr/>
                <a:graphic xmlns:a="http://schemas.openxmlformats.org/drawingml/2006/main">
                  <a:graphicData uri="http://schemas.microsoft.com/office/word/2010/wordprocessingGroup">
                    <wpg:wgp>
                      <wpg:cNvGrpSpPr/>
                      <wpg:grpSpPr>
                        <a:xfrm>
                          <a:off x="0" y="0"/>
                          <a:ext cx="4931410" cy="6981825"/>
                          <a:chOff x="0" y="0"/>
                          <a:chExt cx="4931410" cy="6981825"/>
                        </a:xfrm>
                      </wpg:grpSpPr>
                      <wps:wsp>
                        <wps:cNvPr id="84" name="Graphic 84"/>
                        <wps:cNvSpPr/>
                        <wps:spPr>
                          <a:xfrm>
                            <a:off x="12700" y="34925"/>
                            <a:ext cx="4918710" cy="6946900"/>
                          </a:xfrm>
                          <a:custGeom>
                            <a:avLst/>
                            <a:gdLst/>
                            <a:ahLst/>
                            <a:cxnLst/>
                            <a:rect l="l" t="t" r="r" b="b"/>
                            <a:pathLst>
                              <a:path w="4918710" h="6946900">
                                <a:moveTo>
                                  <a:pt x="4080509" y="6934200"/>
                                </a:moveTo>
                                <a:lnTo>
                                  <a:pt x="227330" y="6934200"/>
                                </a:lnTo>
                                <a:lnTo>
                                  <a:pt x="242569" y="6946900"/>
                                </a:lnTo>
                                <a:lnTo>
                                  <a:pt x="4065270" y="6946900"/>
                                </a:lnTo>
                                <a:lnTo>
                                  <a:pt x="4080509" y="6934200"/>
                                </a:lnTo>
                                <a:close/>
                              </a:path>
                              <a:path w="4918710" h="6946900">
                                <a:moveTo>
                                  <a:pt x="274319" y="6337300"/>
                                </a:moveTo>
                                <a:lnTo>
                                  <a:pt x="198119" y="6337300"/>
                                </a:lnTo>
                                <a:lnTo>
                                  <a:pt x="170179" y="6362700"/>
                                </a:lnTo>
                                <a:lnTo>
                                  <a:pt x="156209" y="6362700"/>
                                </a:lnTo>
                                <a:lnTo>
                                  <a:pt x="143509" y="6375400"/>
                                </a:lnTo>
                                <a:lnTo>
                                  <a:pt x="118744" y="6388100"/>
                                </a:lnTo>
                                <a:lnTo>
                                  <a:pt x="95884" y="6413500"/>
                                </a:lnTo>
                                <a:lnTo>
                                  <a:pt x="55879" y="6464300"/>
                                </a:lnTo>
                                <a:lnTo>
                                  <a:pt x="32384" y="6502400"/>
                                </a:lnTo>
                                <a:lnTo>
                                  <a:pt x="14604" y="6540500"/>
                                </a:lnTo>
                                <a:lnTo>
                                  <a:pt x="10159" y="6565900"/>
                                </a:lnTo>
                                <a:lnTo>
                                  <a:pt x="3809" y="6591300"/>
                                </a:lnTo>
                                <a:lnTo>
                                  <a:pt x="1904" y="6604000"/>
                                </a:lnTo>
                                <a:lnTo>
                                  <a:pt x="0" y="6642100"/>
                                </a:lnTo>
                                <a:lnTo>
                                  <a:pt x="1904" y="6680200"/>
                                </a:lnTo>
                                <a:lnTo>
                                  <a:pt x="3809" y="6692900"/>
                                </a:lnTo>
                                <a:lnTo>
                                  <a:pt x="6350" y="6705600"/>
                                </a:lnTo>
                                <a:lnTo>
                                  <a:pt x="10159" y="6718300"/>
                                </a:lnTo>
                                <a:lnTo>
                                  <a:pt x="14604" y="6743700"/>
                                </a:lnTo>
                                <a:lnTo>
                                  <a:pt x="31750" y="6781800"/>
                                </a:lnTo>
                                <a:lnTo>
                                  <a:pt x="55244" y="6819900"/>
                                </a:lnTo>
                                <a:lnTo>
                                  <a:pt x="94614" y="6870700"/>
                                </a:lnTo>
                                <a:lnTo>
                                  <a:pt x="142239" y="6896100"/>
                                </a:lnTo>
                                <a:lnTo>
                                  <a:pt x="155575" y="6908800"/>
                                </a:lnTo>
                                <a:lnTo>
                                  <a:pt x="168909" y="6908800"/>
                                </a:lnTo>
                                <a:lnTo>
                                  <a:pt x="182880" y="6921500"/>
                                </a:lnTo>
                                <a:lnTo>
                                  <a:pt x="197484" y="6921500"/>
                                </a:lnTo>
                                <a:lnTo>
                                  <a:pt x="212089" y="6934200"/>
                                </a:lnTo>
                                <a:lnTo>
                                  <a:pt x="274319" y="6934200"/>
                                </a:lnTo>
                                <a:lnTo>
                                  <a:pt x="227964" y="6921500"/>
                                </a:lnTo>
                                <a:lnTo>
                                  <a:pt x="184150" y="6896100"/>
                                </a:lnTo>
                                <a:lnTo>
                                  <a:pt x="144144" y="6870700"/>
                                </a:lnTo>
                                <a:lnTo>
                                  <a:pt x="108584" y="6858000"/>
                                </a:lnTo>
                                <a:lnTo>
                                  <a:pt x="78104" y="6819900"/>
                                </a:lnTo>
                                <a:lnTo>
                                  <a:pt x="53339" y="6781800"/>
                                </a:lnTo>
                                <a:lnTo>
                                  <a:pt x="34289" y="6743700"/>
                                </a:lnTo>
                                <a:lnTo>
                                  <a:pt x="22859" y="6692900"/>
                                </a:lnTo>
                                <a:lnTo>
                                  <a:pt x="19050" y="6642100"/>
                                </a:lnTo>
                                <a:lnTo>
                                  <a:pt x="22859" y="6591300"/>
                                </a:lnTo>
                                <a:lnTo>
                                  <a:pt x="34289" y="6540500"/>
                                </a:lnTo>
                                <a:lnTo>
                                  <a:pt x="53339" y="6502400"/>
                                </a:lnTo>
                                <a:lnTo>
                                  <a:pt x="78104" y="6464300"/>
                                </a:lnTo>
                                <a:lnTo>
                                  <a:pt x="108584" y="6426200"/>
                                </a:lnTo>
                                <a:lnTo>
                                  <a:pt x="144144" y="6400800"/>
                                </a:lnTo>
                                <a:lnTo>
                                  <a:pt x="184150" y="6375400"/>
                                </a:lnTo>
                                <a:lnTo>
                                  <a:pt x="227964" y="6350000"/>
                                </a:lnTo>
                                <a:lnTo>
                                  <a:pt x="274319" y="6337300"/>
                                </a:lnTo>
                                <a:close/>
                              </a:path>
                              <a:path w="4918710" h="6946900">
                                <a:moveTo>
                                  <a:pt x="647700" y="6337300"/>
                                </a:moveTo>
                                <a:lnTo>
                                  <a:pt x="274319" y="6337300"/>
                                </a:lnTo>
                                <a:lnTo>
                                  <a:pt x="227964" y="6350000"/>
                                </a:lnTo>
                                <a:lnTo>
                                  <a:pt x="184150" y="6375400"/>
                                </a:lnTo>
                                <a:lnTo>
                                  <a:pt x="144144" y="6400800"/>
                                </a:lnTo>
                                <a:lnTo>
                                  <a:pt x="108584" y="6426200"/>
                                </a:lnTo>
                                <a:lnTo>
                                  <a:pt x="78104" y="6464300"/>
                                </a:lnTo>
                                <a:lnTo>
                                  <a:pt x="53339" y="6502400"/>
                                </a:lnTo>
                                <a:lnTo>
                                  <a:pt x="34289" y="6540500"/>
                                </a:lnTo>
                                <a:lnTo>
                                  <a:pt x="22859" y="6591300"/>
                                </a:lnTo>
                                <a:lnTo>
                                  <a:pt x="19050" y="6642100"/>
                                </a:lnTo>
                                <a:lnTo>
                                  <a:pt x="22859" y="6692900"/>
                                </a:lnTo>
                                <a:lnTo>
                                  <a:pt x="34289" y="6743700"/>
                                </a:lnTo>
                                <a:lnTo>
                                  <a:pt x="53339" y="6781800"/>
                                </a:lnTo>
                                <a:lnTo>
                                  <a:pt x="78104" y="6819900"/>
                                </a:lnTo>
                                <a:lnTo>
                                  <a:pt x="108584" y="6858000"/>
                                </a:lnTo>
                                <a:lnTo>
                                  <a:pt x="144144" y="6870700"/>
                                </a:lnTo>
                                <a:lnTo>
                                  <a:pt x="184150" y="6896100"/>
                                </a:lnTo>
                                <a:lnTo>
                                  <a:pt x="227964" y="6921500"/>
                                </a:lnTo>
                                <a:lnTo>
                                  <a:pt x="274319" y="6934200"/>
                                </a:lnTo>
                                <a:lnTo>
                                  <a:pt x="4034154" y="6934200"/>
                                </a:lnTo>
                                <a:lnTo>
                                  <a:pt x="4081145" y="6921500"/>
                                </a:lnTo>
                                <a:lnTo>
                                  <a:pt x="324484" y="6921500"/>
                                </a:lnTo>
                                <a:lnTo>
                                  <a:pt x="309880" y="6908800"/>
                                </a:lnTo>
                                <a:lnTo>
                                  <a:pt x="252730" y="6908800"/>
                                </a:lnTo>
                                <a:lnTo>
                                  <a:pt x="239394" y="6896100"/>
                                </a:lnTo>
                                <a:lnTo>
                                  <a:pt x="213359" y="6896100"/>
                                </a:lnTo>
                                <a:lnTo>
                                  <a:pt x="200659" y="6883400"/>
                                </a:lnTo>
                                <a:lnTo>
                                  <a:pt x="187959" y="6883400"/>
                                </a:lnTo>
                                <a:lnTo>
                                  <a:pt x="175894" y="6870700"/>
                                </a:lnTo>
                                <a:lnTo>
                                  <a:pt x="165100" y="6870700"/>
                                </a:lnTo>
                                <a:lnTo>
                                  <a:pt x="142875" y="6858000"/>
                                </a:lnTo>
                                <a:lnTo>
                                  <a:pt x="122554" y="6845300"/>
                                </a:lnTo>
                                <a:lnTo>
                                  <a:pt x="104139" y="6819900"/>
                                </a:lnTo>
                                <a:lnTo>
                                  <a:pt x="86994" y="6807200"/>
                                </a:lnTo>
                                <a:lnTo>
                                  <a:pt x="66675" y="6769100"/>
                                </a:lnTo>
                                <a:lnTo>
                                  <a:pt x="46989" y="6718300"/>
                                </a:lnTo>
                                <a:lnTo>
                                  <a:pt x="38734" y="6654800"/>
                                </a:lnTo>
                                <a:lnTo>
                                  <a:pt x="38100" y="6642100"/>
                                </a:lnTo>
                                <a:lnTo>
                                  <a:pt x="39369" y="6616700"/>
                                </a:lnTo>
                                <a:lnTo>
                                  <a:pt x="41275" y="6604000"/>
                                </a:lnTo>
                                <a:lnTo>
                                  <a:pt x="43814" y="6578600"/>
                                </a:lnTo>
                                <a:lnTo>
                                  <a:pt x="55244" y="6540500"/>
                                </a:lnTo>
                                <a:lnTo>
                                  <a:pt x="72389" y="6502400"/>
                                </a:lnTo>
                                <a:lnTo>
                                  <a:pt x="102869" y="6464300"/>
                                </a:lnTo>
                                <a:lnTo>
                                  <a:pt x="121284" y="6438900"/>
                                </a:lnTo>
                                <a:lnTo>
                                  <a:pt x="141604" y="6426200"/>
                                </a:lnTo>
                                <a:lnTo>
                                  <a:pt x="163829" y="6400800"/>
                                </a:lnTo>
                                <a:lnTo>
                                  <a:pt x="175259" y="6400800"/>
                                </a:lnTo>
                                <a:lnTo>
                                  <a:pt x="187325" y="6388100"/>
                                </a:lnTo>
                                <a:lnTo>
                                  <a:pt x="200025" y="6388100"/>
                                </a:lnTo>
                                <a:lnTo>
                                  <a:pt x="212089" y="6375400"/>
                                </a:lnTo>
                                <a:lnTo>
                                  <a:pt x="225425" y="6375400"/>
                                </a:lnTo>
                                <a:lnTo>
                                  <a:pt x="238759" y="6362700"/>
                                </a:lnTo>
                                <a:lnTo>
                                  <a:pt x="294639" y="6362700"/>
                                </a:lnTo>
                                <a:lnTo>
                                  <a:pt x="308609" y="6350000"/>
                                </a:lnTo>
                                <a:lnTo>
                                  <a:pt x="646430" y="6350000"/>
                                </a:lnTo>
                                <a:lnTo>
                                  <a:pt x="647700" y="6337300"/>
                                </a:lnTo>
                                <a:close/>
                              </a:path>
                              <a:path w="4918710" h="6946900">
                                <a:moveTo>
                                  <a:pt x="4705984" y="622300"/>
                                </a:moveTo>
                                <a:lnTo>
                                  <a:pt x="4289425" y="622300"/>
                                </a:lnTo>
                                <a:lnTo>
                                  <a:pt x="4289425" y="6642100"/>
                                </a:lnTo>
                                <a:lnTo>
                                  <a:pt x="4285615" y="6692900"/>
                                </a:lnTo>
                                <a:lnTo>
                                  <a:pt x="4274184" y="6743700"/>
                                </a:lnTo>
                                <a:lnTo>
                                  <a:pt x="4255770" y="6781800"/>
                                </a:lnTo>
                                <a:lnTo>
                                  <a:pt x="4231005" y="6819900"/>
                                </a:lnTo>
                                <a:lnTo>
                                  <a:pt x="4200525" y="6858000"/>
                                </a:lnTo>
                                <a:lnTo>
                                  <a:pt x="4164965" y="6870700"/>
                                </a:lnTo>
                                <a:lnTo>
                                  <a:pt x="4124959" y="6896100"/>
                                </a:lnTo>
                                <a:lnTo>
                                  <a:pt x="4081145" y="6921500"/>
                                </a:lnTo>
                                <a:lnTo>
                                  <a:pt x="4034154" y="6934200"/>
                                </a:lnTo>
                                <a:lnTo>
                                  <a:pt x="4110354" y="6934200"/>
                                </a:lnTo>
                                <a:lnTo>
                                  <a:pt x="4124959" y="6921500"/>
                                </a:lnTo>
                                <a:lnTo>
                                  <a:pt x="4138929" y="6908800"/>
                                </a:lnTo>
                                <a:lnTo>
                                  <a:pt x="4152265" y="6908800"/>
                                </a:lnTo>
                                <a:lnTo>
                                  <a:pt x="4165600" y="6896100"/>
                                </a:lnTo>
                                <a:lnTo>
                                  <a:pt x="4190365" y="6883400"/>
                                </a:lnTo>
                                <a:lnTo>
                                  <a:pt x="4213225" y="6870700"/>
                                </a:lnTo>
                                <a:lnTo>
                                  <a:pt x="4252595" y="6819900"/>
                                </a:lnTo>
                                <a:lnTo>
                                  <a:pt x="4276725" y="6781800"/>
                                </a:lnTo>
                                <a:lnTo>
                                  <a:pt x="4293870" y="6743700"/>
                                </a:lnTo>
                                <a:lnTo>
                                  <a:pt x="4298315" y="6718300"/>
                                </a:lnTo>
                                <a:lnTo>
                                  <a:pt x="4302125" y="6705600"/>
                                </a:lnTo>
                                <a:lnTo>
                                  <a:pt x="4307205" y="6680200"/>
                                </a:lnTo>
                                <a:lnTo>
                                  <a:pt x="4308475" y="6654800"/>
                                </a:lnTo>
                                <a:lnTo>
                                  <a:pt x="4308475" y="647700"/>
                                </a:lnTo>
                                <a:lnTo>
                                  <a:pt x="4643755" y="647700"/>
                                </a:lnTo>
                                <a:lnTo>
                                  <a:pt x="4659630" y="635000"/>
                                </a:lnTo>
                                <a:lnTo>
                                  <a:pt x="4690745" y="635000"/>
                                </a:lnTo>
                                <a:lnTo>
                                  <a:pt x="4705984" y="622300"/>
                                </a:lnTo>
                                <a:close/>
                              </a:path>
                              <a:path w="4918710" h="6946900">
                                <a:moveTo>
                                  <a:pt x="3984625" y="6908800"/>
                                </a:moveTo>
                                <a:lnTo>
                                  <a:pt x="309880" y="6908800"/>
                                </a:lnTo>
                                <a:lnTo>
                                  <a:pt x="324484" y="6921500"/>
                                </a:lnTo>
                                <a:lnTo>
                                  <a:pt x="3984625" y="6908800"/>
                                </a:lnTo>
                                <a:close/>
                              </a:path>
                              <a:path w="4918710" h="6946900">
                                <a:moveTo>
                                  <a:pt x="4289425" y="622300"/>
                                </a:moveTo>
                                <a:lnTo>
                                  <a:pt x="4270375" y="622300"/>
                                </a:lnTo>
                                <a:lnTo>
                                  <a:pt x="4270375" y="6654800"/>
                                </a:lnTo>
                                <a:lnTo>
                                  <a:pt x="4269105" y="6667500"/>
                                </a:lnTo>
                                <a:lnTo>
                                  <a:pt x="4267200" y="6680200"/>
                                </a:lnTo>
                                <a:lnTo>
                                  <a:pt x="4264659" y="6692900"/>
                                </a:lnTo>
                                <a:lnTo>
                                  <a:pt x="4261484" y="6718300"/>
                                </a:lnTo>
                                <a:lnTo>
                                  <a:pt x="4242434" y="6769100"/>
                                </a:lnTo>
                                <a:lnTo>
                                  <a:pt x="4222115" y="6807200"/>
                                </a:lnTo>
                                <a:lnTo>
                                  <a:pt x="4206240" y="6819900"/>
                                </a:lnTo>
                                <a:lnTo>
                                  <a:pt x="4187825" y="6845300"/>
                                </a:lnTo>
                                <a:lnTo>
                                  <a:pt x="4167504" y="6858000"/>
                                </a:lnTo>
                                <a:lnTo>
                                  <a:pt x="4144645" y="6870700"/>
                                </a:lnTo>
                                <a:lnTo>
                                  <a:pt x="4133215" y="6870700"/>
                                </a:lnTo>
                                <a:lnTo>
                                  <a:pt x="4121150" y="6883400"/>
                                </a:lnTo>
                                <a:lnTo>
                                  <a:pt x="4109084" y="6883400"/>
                                </a:lnTo>
                                <a:lnTo>
                                  <a:pt x="4096384" y="6896100"/>
                                </a:lnTo>
                                <a:lnTo>
                                  <a:pt x="4070350" y="6896100"/>
                                </a:lnTo>
                                <a:lnTo>
                                  <a:pt x="4056379" y="6908800"/>
                                </a:lnTo>
                                <a:lnTo>
                                  <a:pt x="324484" y="6921500"/>
                                </a:lnTo>
                                <a:lnTo>
                                  <a:pt x="4081145" y="6921500"/>
                                </a:lnTo>
                                <a:lnTo>
                                  <a:pt x="4124959" y="6896100"/>
                                </a:lnTo>
                                <a:lnTo>
                                  <a:pt x="4164965" y="6870700"/>
                                </a:lnTo>
                                <a:lnTo>
                                  <a:pt x="4200525" y="6858000"/>
                                </a:lnTo>
                                <a:lnTo>
                                  <a:pt x="4231005" y="6819900"/>
                                </a:lnTo>
                                <a:lnTo>
                                  <a:pt x="4255770" y="6781800"/>
                                </a:lnTo>
                                <a:lnTo>
                                  <a:pt x="4274184" y="6743700"/>
                                </a:lnTo>
                                <a:lnTo>
                                  <a:pt x="4285615" y="6692900"/>
                                </a:lnTo>
                                <a:lnTo>
                                  <a:pt x="4289425" y="6642100"/>
                                </a:lnTo>
                                <a:lnTo>
                                  <a:pt x="4289425" y="622300"/>
                                </a:lnTo>
                                <a:close/>
                              </a:path>
                              <a:path w="4918710" h="6946900">
                                <a:moveTo>
                                  <a:pt x="4070350" y="6896100"/>
                                </a:moveTo>
                                <a:lnTo>
                                  <a:pt x="239394" y="6896100"/>
                                </a:lnTo>
                                <a:lnTo>
                                  <a:pt x="252730" y="6908800"/>
                                </a:lnTo>
                                <a:lnTo>
                                  <a:pt x="4056379" y="6908800"/>
                                </a:lnTo>
                                <a:lnTo>
                                  <a:pt x="4070350" y="6896100"/>
                                </a:lnTo>
                                <a:close/>
                              </a:path>
                              <a:path w="4918710" h="6946900">
                                <a:moveTo>
                                  <a:pt x="4109084" y="6883400"/>
                                </a:moveTo>
                                <a:lnTo>
                                  <a:pt x="200659" y="6883400"/>
                                </a:lnTo>
                                <a:lnTo>
                                  <a:pt x="213359" y="6896100"/>
                                </a:lnTo>
                                <a:lnTo>
                                  <a:pt x="4096384" y="6896100"/>
                                </a:lnTo>
                                <a:lnTo>
                                  <a:pt x="4109084" y="6883400"/>
                                </a:lnTo>
                                <a:close/>
                              </a:path>
                              <a:path w="4918710" h="6946900">
                                <a:moveTo>
                                  <a:pt x="4133215" y="6870700"/>
                                </a:moveTo>
                                <a:lnTo>
                                  <a:pt x="175894" y="6870700"/>
                                </a:lnTo>
                                <a:lnTo>
                                  <a:pt x="187959" y="6883400"/>
                                </a:lnTo>
                                <a:lnTo>
                                  <a:pt x="4121150" y="6883400"/>
                                </a:lnTo>
                                <a:lnTo>
                                  <a:pt x="4133215" y="6870700"/>
                                </a:lnTo>
                                <a:close/>
                              </a:path>
                              <a:path w="4918710" h="6946900">
                                <a:moveTo>
                                  <a:pt x="4730750" y="63500"/>
                                </a:moveTo>
                                <a:lnTo>
                                  <a:pt x="797559" y="63500"/>
                                </a:lnTo>
                                <a:lnTo>
                                  <a:pt x="785494" y="76200"/>
                                </a:lnTo>
                                <a:lnTo>
                                  <a:pt x="774064" y="88900"/>
                                </a:lnTo>
                                <a:lnTo>
                                  <a:pt x="751839" y="101600"/>
                                </a:lnTo>
                                <a:lnTo>
                                  <a:pt x="713105" y="139700"/>
                                </a:lnTo>
                                <a:lnTo>
                                  <a:pt x="688975" y="177800"/>
                                </a:lnTo>
                                <a:lnTo>
                                  <a:pt x="670559" y="215900"/>
                                </a:lnTo>
                                <a:lnTo>
                                  <a:pt x="657225" y="254000"/>
                                </a:lnTo>
                                <a:lnTo>
                                  <a:pt x="649605" y="292100"/>
                                </a:lnTo>
                                <a:lnTo>
                                  <a:pt x="648334" y="304800"/>
                                </a:lnTo>
                                <a:lnTo>
                                  <a:pt x="648334" y="6337300"/>
                                </a:lnTo>
                                <a:lnTo>
                                  <a:pt x="647700" y="6337300"/>
                                </a:lnTo>
                                <a:lnTo>
                                  <a:pt x="646430" y="6350000"/>
                                </a:lnTo>
                                <a:lnTo>
                                  <a:pt x="308609" y="6350000"/>
                                </a:lnTo>
                                <a:lnTo>
                                  <a:pt x="294639" y="6362700"/>
                                </a:lnTo>
                                <a:lnTo>
                                  <a:pt x="238759" y="6362700"/>
                                </a:lnTo>
                                <a:lnTo>
                                  <a:pt x="225425" y="6375400"/>
                                </a:lnTo>
                                <a:lnTo>
                                  <a:pt x="212089" y="6375400"/>
                                </a:lnTo>
                                <a:lnTo>
                                  <a:pt x="200025" y="6388100"/>
                                </a:lnTo>
                                <a:lnTo>
                                  <a:pt x="187325" y="6388100"/>
                                </a:lnTo>
                                <a:lnTo>
                                  <a:pt x="175259" y="6400800"/>
                                </a:lnTo>
                                <a:lnTo>
                                  <a:pt x="163829" y="6400800"/>
                                </a:lnTo>
                                <a:lnTo>
                                  <a:pt x="141604" y="6426200"/>
                                </a:lnTo>
                                <a:lnTo>
                                  <a:pt x="121284" y="6438900"/>
                                </a:lnTo>
                                <a:lnTo>
                                  <a:pt x="102869" y="6464300"/>
                                </a:lnTo>
                                <a:lnTo>
                                  <a:pt x="86359" y="6477000"/>
                                </a:lnTo>
                                <a:lnTo>
                                  <a:pt x="72389" y="6502400"/>
                                </a:lnTo>
                                <a:lnTo>
                                  <a:pt x="55244" y="6540500"/>
                                </a:lnTo>
                                <a:lnTo>
                                  <a:pt x="43814" y="6578600"/>
                                </a:lnTo>
                                <a:lnTo>
                                  <a:pt x="41275" y="6604000"/>
                                </a:lnTo>
                                <a:lnTo>
                                  <a:pt x="39369" y="6616700"/>
                                </a:lnTo>
                                <a:lnTo>
                                  <a:pt x="38100" y="6642100"/>
                                </a:lnTo>
                                <a:lnTo>
                                  <a:pt x="38734" y="6654800"/>
                                </a:lnTo>
                                <a:lnTo>
                                  <a:pt x="43814" y="6705600"/>
                                </a:lnTo>
                                <a:lnTo>
                                  <a:pt x="55879" y="6743700"/>
                                </a:lnTo>
                                <a:lnTo>
                                  <a:pt x="73025" y="6781800"/>
                                </a:lnTo>
                                <a:lnTo>
                                  <a:pt x="104139" y="6819900"/>
                                </a:lnTo>
                                <a:lnTo>
                                  <a:pt x="122554" y="6845300"/>
                                </a:lnTo>
                                <a:lnTo>
                                  <a:pt x="142875" y="6858000"/>
                                </a:lnTo>
                                <a:lnTo>
                                  <a:pt x="165100" y="6870700"/>
                                </a:lnTo>
                                <a:lnTo>
                                  <a:pt x="4144645" y="6870700"/>
                                </a:lnTo>
                                <a:lnTo>
                                  <a:pt x="4167504" y="6858000"/>
                                </a:lnTo>
                                <a:lnTo>
                                  <a:pt x="4187825" y="6845300"/>
                                </a:lnTo>
                                <a:lnTo>
                                  <a:pt x="4206240" y="6819900"/>
                                </a:lnTo>
                                <a:lnTo>
                                  <a:pt x="4222115" y="6807200"/>
                                </a:lnTo>
                                <a:lnTo>
                                  <a:pt x="4242434" y="6769100"/>
                                </a:lnTo>
                                <a:lnTo>
                                  <a:pt x="4261484" y="6718300"/>
                                </a:lnTo>
                                <a:lnTo>
                                  <a:pt x="4264659" y="6692900"/>
                                </a:lnTo>
                                <a:lnTo>
                                  <a:pt x="4267200" y="6680200"/>
                                </a:lnTo>
                                <a:lnTo>
                                  <a:pt x="4269105" y="6667500"/>
                                </a:lnTo>
                                <a:lnTo>
                                  <a:pt x="4270375" y="6654800"/>
                                </a:lnTo>
                                <a:lnTo>
                                  <a:pt x="4270375" y="622300"/>
                                </a:lnTo>
                                <a:lnTo>
                                  <a:pt x="4272280" y="622300"/>
                                </a:lnTo>
                                <a:lnTo>
                                  <a:pt x="4273550" y="609600"/>
                                </a:lnTo>
                                <a:lnTo>
                                  <a:pt x="4638675" y="609600"/>
                                </a:lnTo>
                                <a:lnTo>
                                  <a:pt x="4652645" y="596900"/>
                                </a:lnTo>
                                <a:lnTo>
                                  <a:pt x="4679950" y="596900"/>
                                </a:lnTo>
                                <a:lnTo>
                                  <a:pt x="4693284" y="584200"/>
                                </a:lnTo>
                                <a:lnTo>
                                  <a:pt x="4719320" y="584200"/>
                                </a:lnTo>
                                <a:lnTo>
                                  <a:pt x="4731384" y="571500"/>
                                </a:lnTo>
                                <a:lnTo>
                                  <a:pt x="4743450" y="571500"/>
                                </a:lnTo>
                                <a:lnTo>
                                  <a:pt x="4754880" y="558800"/>
                                </a:lnTo>
                                <a:lnTo>
                                  <a:pt x="4777740" y="546100"/>
                                </a:lnTo>
                                <a:lnTo>
                                  <a:pt x="4797425" y="520700"/>
                                </a:lnTo>
                                <a:lnTo>
                                  <a:pt x="4815840" y="508000"/>
                                </a:lnTo>
                                <a:lnTo>
                                  <a:pt x="4839970" y="469900"/>
                                </a:lnTo>
                                <a:lnTo>
                                  <a:pt x="4858384" y="431800"/>
                                </a:lnTo>
                                <a:lnTo>
                                  <a:pt x="4871720" y="393700"/>
                                </a:lnTo>
                                <a:lnTo>
                                  <a:pt x="4879340" y="355600"/>
                                </a:lnTo>
                                <a:lnTo>
                                  <a:pt x="4880609" y="330200"/>
                                </a:lnTo>
                                <a:lnTo>
                                  <a:pt x="4880609" y="304800"/>
                                </a:lnTo>
                                <a:lnTo>
                                  <a:pt x="4874895" y="266700"/>
                                </a:lnTo>
                                <a:lnTo>
                                  <a:pt x="4867909" y="241300"/>
                                </a:lnTo>
                                <a:lnTo>
                                  <a:pt x="4863465" y="215900"/>
                                </a:lnTo>
                                <a:lnTo>
                                  <a:pt x="4858384" y="203200"/>
                                </a:lnTo>
                                <a:lnTo>
                                  <a:pt x="4852034" y="190500"/>
                                </a:lnTo>
                                <a:lnTo>
                                  <a:pt x="4845684" y="190500"/>
                                </a:lnTo>
                                <a:lnTo>
                                  <a:pt x="4839334" y="177800"/>
                                </a:lnTo>
                                <a:lnTo>
                                  <a:pt x="4814570" y="139700"/>
                                </a:lnTo>
                                <a:lnTo>
                                  <a:pt x="4775834" y="101600"/>
                                </a:lnTo>
                                <a:lnTo>
                                  <a:pt x="4753609" y="88900"/>
                                </a:lnTo>
                                <a:lnTo>
                                  <a:pt x="4742815" y="76200"/>
                                </a:lnTo>
                                <a:lnTo>
                                  <a:pt x="4730750" y="63500"/>
                                </a:lnTo>
                                <a:close/>
                              </a:path>
                              <a:path w="4918710" h="6946900">
                                <a:moveTo>
                                  <a:pt x="837564" y="25400"/>
                                </a:moveTo>
                                <a:lnTo>
                                  <a:pt x="794384" y="25400"/>
                                </a:lnTo>
                                <a:lnTo>
                                  <a:pt x="780414" y="38100"/>
                                </a:lnTo>
                                <a:lnTo>
                                  <a:pt x="766444" y="38100"/>
                                </a:lnTo>
                                <a:lnTo>
                                  <a:pt x="753109" y="50800"/>
                                </a:lnTo>
                                <a:lnTo>
                                  <a:pt x="728980" y="76200"/>
                                </a:lnTo>
                                <a:lnTo>
                                  <a:pt x="705484" y="88900"/>
                                </a:lnTo>
                                <a:lnTo>
                                  <a:pt x="666114" y="139700"/>
                                </a:lnTo>
                                <a:lnTo>
                                  <a:pt x="635634" y="190500"/>
                                </a:lnTo>
                                <a:lnTo>
                                  <a:pt x="624839" y="228600"/>
                                </a:lnTo>
                                <a:lnTo>
                                  <a:pt x="620394" y="241300"/>
                                </a:lnTo>
                                <a:lnTo>
                                  <a:pt x="616584" y="254000"/>
                                </a:lnTo>
                                <a:lnTo>
                                  <a:pt x="614044" y="266700"/>
                                </a:lnTo>
                                <a:lnTo>
                                  <a:pt x="612139" y="292100"/>
                                </a:lnTo>
                                <a:lnTo>
                                  <a:pt x="610869" y="304800"/>
                                </a:lnTo>
                                <a:lnTo>
                                  <a:pt x="610234" y="317500"/>
                                </a:lnTo>
                                <a:lnTo>
                                  <a:pt x="610234" y="6311900"/>
                                </a:lnTo>
                                <a:lnTo>
                                  <a:pt x="307975" y="6311900"/>
                                </a:lnTo>
                                <a:lnTo>
                                  <a:pt x="291464" y="6324600"/>
                                </a:lnTo>
                                <a:lnTo>
                                  <a:pt x="243839" y="6324600"/>
                                </a:lnTo>
                                <a:lnTo>
                                  <a:pt x="227964" y="6337300"/>
                                </a:lnTo>
                                <a:lnTo>
                                  <a:pt x="629284" y="6337300"/>
                                </a:lnTo>
                                <a:lnTo>
                                  <a:pt x="629284" y="317500"/>
                                </a:lnTo>
                                <a:lnTo>
                                  <a:pt x="633094" y="266700"/>
                                </a:lnTo>
                                <a:lnTo>
                                  <a:pt x="644525" y="228600"/>
                                </a:lnTo>
                                <a:lnTo>
                                  <a:pt x="662939" y="177800"/>
                                </a:lnTo>
                                <a:lnTo>
                                  <a:pt x="687705" y="139700"/>
                                </a:lnTo>
                                <a:lnTo>
                                  <a:pt x="718184" y="101600"/>
                                </a:lnTo>
                                <a:lnTo>
                                  <a:pt x="753744" y="76200"/>
                                </a:lnTo>
                                <a:lnTo>
                                  <a:pt x="793750" y="50800"/>
                                </a:lnTo>
                                <a:lnTo>
                                  <a:pt x="837564" y="25400"/>
                                </a:lnTo>
                                <a:close/>
                              </a:path>
                              <a:path w="4918710" h="6946900">
                                <a:moveTo>
                                  <a:pt x="4690745" y="25400"/>
                                </a:moveTo>
                                <a:lnTo>
                                  <a:pt x="837564" y="25400"/>
                                </a:lnTo>
                                <a:lnTo>
                                  <a:pt x="793750" y="50800"/>
                                </a:lnTo>
                                <a:lnTo>
                                  <a:pt x="753744" y="76200"/>
                                </a:lnTo>
                                <a:lnTo>
                                  <a:pt x="718184" y="101600"/>
                                </a:lnTo>
                                <a:lnTo>
                                  <a:pt x="687705" y="139700"/>
                                </a:lnTo>
                                <a:lnTo>
                                  <a:pt x="662939" y="177800"/>
                                </a:lnTo>
                                <a:lnTo>
                                  <a:pt x="644525" y="228600"/>
                                </a:lnTo>
                                <a:lnTo>
                                  <a:pt x="633094" y="266700"/>
                                </a:lnTo>
                                <a:lnTo>
                                  <a:pt x="629284" y="317500"/>
                                </a:lnTo>
                                <a:lnTo>
                                  <a:pt x="629284" y="6337300"/>
                                </a:lnTo>
                                <a:lnTo>
                                  <a:pt x="648334" y="6337300"/>
                                </a:lnTo>
                                <a:lnTo>
                                  <a:pt x="648334" y="304800"/>
                                </a:lnTo>
                                <a:lnTo>
                                  <a:pt x="649605" y="292100"/>
                                </a:lnTo>
                                <a:lnTo>
                                  <a:pt x="657225" y="254000"/>
                                </a:lnTo>
                                <a:lnTo>
                                  <a:pt x="670559" y="215900"/>
                                </a:lnTo>
                                <a:lnTo>
                                  <a:pt x="688975" y="177800"/>
                                </a:lnTo>
                                <a:lnTo>
                                  <a:pt x="713105" y="139700"/>
                                </a:lnTo>
                                <a:lnTo>
                                  <a:pt x="751839" y="101600"/>
                                </a:lnTo>
                                <a:lnTo>
                                  <a:pt x="774064" y="88900"/>
                                </a:lnTo>
                                <a:lnTo>
                                  <a:pt x="785494" y="76200"/>
                                </a:lnTo>
                                <a:lnTo>
                                  <a:pt x="797559" y="63500"/>
                                </a:lnTo>
                                <a:lnTo>
                                  <a:pt x="822325" y="63500"/>
                                </a:lnTo>
                                <a:lnTo>
                                  <a:pt x="835659" y="50800"/>
                                </a:lnTo>
                                <a:lnTo>
                                  <a:pt x="848994" y="50800"/>
                                </a:lnTo>
                                <a:lnTo>
                                  <a:pt x="862330" y="38100"/>
                                </a:lnTo>
                                <a:lnTo>
                                  <a:pt x="4712652" y="38100"/>
                                </a:lnTo>
                                <a:lnTo>
                                  <a:pt x="4690745" y="25400"/>
                                </a:lnTo>
                                <a:close/>
                              </a:path>
                              <a:path w="4918710" h="6946900">
                                <a:moveTo>
                                  <a:pt x="4712652" y="38100"/>
                                </a:moveTo>
                                <a:lnTo>
                                  <a:pt x="4665980" y="38100"/>
                                </a:lnTo>
                                <a:lnTo>
                                  <a:pt x="4679315" y="50800"/>
                                </a:lnTo>
                                <a:lnTo>
                                  <a:pt x="4692650" y="50800"/>
                                </a:lnTo>
                                <a:lnTo>
                                  <a:pt x="4705350" y="63500"/>
                                </a:lnTo>
                                <a:lnTo>
                                  <a:pt x="4730750" y="63500"/>
                                </a:lnTo>
                                <a:lnTo>
                                  <a:pt x="4742815" y="76200"/>
                                </a:lnTo>
                                <a:lnTo>
                                  <a:pt x="4753609" y="88900"/>
                                </a:lnTo>
                                <a:lnTo>
                                  <a:pt x="4775834" y="101600"/>
                                </a:lnTo>
                                <a:lnTo>
                                  <a:pt x="4814570" y="139700"/>
                                </a:lnTo>
                                <a:lnTo>
                                  <a:pt x="4839334" y="177800"/>
                                </a:lnTo>
                                <a:lnTo>
                                  <a:pt x="4845684" y="190500"/>
                                </a:lnTo>
                                <a:lnTo>
                                  <a:pt x="4852034" y="190500"/>
                                </a:lnTo>
                                <a:lnTo>
                                  <a:pt x="4858384" y="203200"/>
                                </a:lnTo>
                                <a:lnTo>
                                  <a:pt x="4863465" y="215900"/>
                                </a:lnTo>
                                <a:lnTo>
                                  <a:pt x="4867909" y="241300"/>
                                </a:lnTo>
                                <a:lnTo>
                                  <a:pt x="4871720" y="254000"/>
                                </a:lnTo>
                                <a:lnTo>
                                  <a:pt x="4874895" y="266700"/>
                                </a:lnTo>
                                <a:lnTo>
                                  <a:pt x="4877434" y="279400"/>
                                </a:lnTo>
                                <a:lnTo>
                                  <a:pt x="4879340" y="292100"/>
                                </a:lnTo>
                                <a:lnTo>
                                  <a:pt x="4880609" y="304800"/>
                                </a:lnTo>
                                <a:lnTo>
                                  <a:pt x="4880609" y="330200"/>
                                </a:lnTo>
                                <a:lnTo>
                                  <a:pt x="4877434" y="368300"/>
                                </a:lnTo>
                                <a:lnTo>
                                  <a:pt x="4867909" y="406400"/>
                                </a:lnTo>
                                <a:lnTo>
                                  <a:pt x="4852670" y="444500"/>
                                </a:lnTo>
                                <a:lnTo>
                                  <a:pt x="4832350" y="482600"/>
                                </a:lnTo>
                                <a:lnTo>
                                  <a:pt x="4797425" y="520700"/>
                                </a:lnTo>
                                <a:lnTo>
                                  <a:pt x="4777740" y="546100"/>
                                </a:lnTo>
                                <a:lnTo>
                                  <a:pt x="4754880" y="558800"/>
                                </a:lnTo>
                                <a:lnTo>
                                  <a:pt x="4743450" y="571500"/>
                                </a:lnTo>
                                <a:lnTo>
                                  <a:pt x="4731384" y="571500"/>
                                </a:lnTo>
                                <a:lnTo>
                                  <a:pt x="4719320" y="584200"/>
                                </a:lnTo>
                                <a:lnTo>
                                  <a:pt x="4693284" y="584200"/>
                                </a:lnTo>
                                <a:lnTo>
                                  <a:pt x="4679950" y="596900"/>
                                </a:lnTo>
                                <a:lnTo>
                                  <a:pt x="4652645" y="596900"/>
                                </a:lnTo>
                                <a:lnTo>
                                  <a:pt x="4638675" y="609600"/>
                                </a:lnTo>
                                <a:lnTo>
                                  <a:pt x="4273550" y="609600"/>
                                </a:lnTo>
                                <a:lnTo>
                                  <a:pt x="4272280" y="622300"/>
                                </a:lnTo>
                                <a:lnTo>
                                  <a:pt x="4644390" y="622300"/>
                                </a:lnTo>
                                <a:lnTo>
                                  <a:pt x="4690745" y="609600"/>
                                </a:lnTo>
                                <a:lnTo>
                                  <a:pt x="4734559" y="596900"/>
                                </a:lnTo>
                                <a:lnTo>
                                  <a:pt x="4774565" y="571500"/>
                                </a:lnTo>
                                <a:lnTo>
                                  <a:pt x="4810125" y="533400"/>
                                </a:lnTo>
                                <a:lnTo>
                                  <a:pt x="4840605" y="495300"/>
                                </a:lnTo>
                                <a:lnTo>
                                  <a:pt x="4865370" y="457200"/>
                                </a:lnTo>
                                <a:lnTo>
                                  <a:pt x="4884420" y="419100"/>
                                </a:lnTo>
                                <a:lnTo>
                                  <a:pt x="4895850" y="368300"/>
                                </a:lnTo>
                                <a:lnTo>
                                  <a:pt x="4899659" y="317500"/>
                                </a:lnTo>
                                <a:lnTo>
                                  <a:pt x="4895850" y="266700"/>
                                </a:lnTo>
                                <a:lnTo>
                                  <a:pt x="4884420" y="228600"/>
                                </a:lnTo>
                                <a:lnTo>
                                  <a:pt x="4865370" y="177800"/>
                                </a:lnTo>
                                <a:lnTo>
                                  <a:pt x="4840605" y="139700"/>
                                </a:lnTo>
                                <a:lnTo>
                                  <a:pt x="4810125" y="101600"/>
                                </a:lnTo>
                                <a:lnTo>
                                  <a:pt x="4774565" y="76200"/>
                                </a:lnTo>
                                <a:lnTo>
                                  <a:pt x="4734559" y="50800"/>
                                </a:lnTo>
                                <a:lnTo>
                                  <a:pt x="4712652" y="38100"/>
                                </a:lnTo>
                                <a:close/>
                              </a:path>
                              <a:path w="4918710" h="6946900">
                                <a:moveTo>
                                  <a:pt x="4735830" y="25400"/>
                                </a:moveTo>
                                <a:lnTo>
                                  <a:pt x="4690745" y="25400"/>
                                </a:lnTo>
                                <a:lnTo>
                                  <a:pt x="4712970" y="38100"/>
                                </a:lnTo>
                                <a:lnTo>
                                  <a:pt x="4734559" y="50800"/>
                                </a:lnTo>
                                <a:lnTo>
                                  <a:pt x="4774565" y="76200"/>
                                </a:lnTo>
                                <a:lnTo>
                                  <a:pt x="4810125" y="101600"/>
                                </a:lnTo>
                                <a:lnTo>
                                  <a:pt x="4840605" y="139700"/>
                                </a:lnTo>
                                <a:lnTo>
                                  <a:pt x="4865370" y="177800"/>
                                </a:lnTo>
                                <a:lnTo>
                                  <a:pt x="4884420" y="228600"/>
                                </a:lnTo>
                                <a:lnTo>
                                  <a:pt x="4895850" y="266700"/>
                                </a:lnTo>
                                <a:lnTo>
                                  <a:pt x="4899659" y="317500"/>
                                </a:lnTo>
                                <a:lnTo>
                                  <a:pt x="4895850" y="368300"/>
                                </a:lnTo>
                                <a:lnTo>
                                  <a:pt x="4884420" y="419100"/>
                                </a:lnTo>
                                <a:lnTo>
                                  <a:pt x="4865370" y="457200"/>
                                </a:lnTo>
                                <a:lnTo>
                                  <a:pt x="4840605" y="495300"/>
                                </a:lnTo>
                                <a:lnTo>
                                  <a:pt x="4810125" y="533400"/>
                                </a:lnTo>
                                <a:lnTo>
                                  <a:pt x="4774565" y="571500"/>
                                </a:lnTo>
                                <a:lnTo>
                                  <a:pt x="4734559" y="596900"/>
                                </a:lnTo>
                                <a:lnTo>
                                  <a:pt x="4690745" y="609600"/>
                                </a:lnTo>
                                <a:lnTo>
                                  <a:pt x="4644390" y="622300"/>
                                </a:lnTo>
                                <a:lnTo>
                                  <a:pt x="4720590" y="622300"/>
                                </a:lnTo>
                                <a:lnTo>
                                  <a:pt x="4734559" y="609600"/>
                                </a:lnTo>
                                <a:lnTo>
                                  <a:pt x="4748530" y="609600"/>
                                </a:lnTo>
                                <a:lnTo>
                                  <a:pt x="4762500" y="596900"/>
                                </a:lnTo>
                                <a:lnTo>
                                  <a:pt x="4775834" y="584200"/>
                                </a:lnTo>
                                <a:lnTo>
                                  <a:pt x="4799965" y="571500"/>
                                </a:lnTo>
                                <a:lnTo>
                                  <a:pt x="4823459" y="546100"/>
                                </a:lnTo>
                                <a:lnTo>
                                  <a:pt x="4844415" y="533400"/>
                                </a:lnTo>
                                <a:lnTo>
                                  <a:pt x="4862830" y="508000"/>
                                </a:lnTo>
                                <a:lnTo>
                                  <a:pt x="4871720" y="495300"/>
                                </a:lnTo>
                                <a:lnTo>
                                  <a:pt x="4879340" y="469900"/>
                                </a:lnTo>
                                <a:lnTo>
                                  <a:pt x="4886959" y="457200"/>
                                </a:lnTo>
                                <a:lnTo>
                                  <a:pt x="4904105" y="419100"/>
                                </a:lnTo>
                                <a:lnTo>
                                  <a:pt x="4912359" y="381000"/>
                                </a:lnTo>
                                <a:lnTo>
                                  <a:pt x="4914900" y="368300"/>
                                </a:lnTo>
                                <a:lnTo>
                                  <a:pt x="4916805" y="355600"/>
                                </a:lnTo>
                                <a:lnTo>
                                  <a:pt x="4918075" y="342900"/>
                                </a:lnTo>
                                <a:lnTo>
                                  <a:pt x="4918709" y="317500"/>
                                </a:lnTo>
                                <a:lnTo>
                                  <a:pt x="4917440" y="292100"/>
                                </a:lnTo>
                                <a:lnTo>
                                  <a:pt x="4912359" y="254000"/>
                                </a:lnTo>
                                <a:lnTo>
                                  <a:pt x="4899025" y="215900"/>
                                </a:lnTo>
                                <a:lnTo>
                                  <a:pt x="4893309" y="190500"/>
                                </a:lnTo>
                                <a:lnTo>
                                  <a:pt x="4872355" y="152400"/>
                                </a:lnTo>
                                <a:lnTo>
                                  <a:pt x="4845684" y="114300"/>
                                </a:lnTo>
                                <a:lnTo>
                                  <a:pt x="4801870" y="76200"/>
                                </a:lnTo>
                                <a:lnTo>
                                  <a:pt x="4776470" y="50800"/>
                                </a:lnTo>
                                <a:lnTo>
                                  <a:pt x="4763134" y="38100"/>
                                </a:lnTo>
                                <a:lnTo>
                                  <a:pt x="4749800" y="38100"/>
                                </a:lnTo>
                                <a:lnTo>
                                  <a:pt x="4735830" y="25400"/>
                                </a:lnTo>
                                <a:close/>
                              </a:path>
                              <a:path w="4918710" h="6946900">
                                <a:moveTo>
                                  <a:pt x="4692650" y="50800"/>
                                </a:moveTo>
                                <a:lnTo>
                                  <a:pt x="835659" y="50800"/>
                                </a:lnTo>
                                <a:lnTo>
                                  <a:pt x="822325" y="63500"/>
                                </a:lnTo>
                                <a:lnTo>
                                  <a:pt x="4705350" y="63500"/>
                                </a:lnTo>
                                <a:lnTo>
                                  <a:pt x="4692650" y="50800"/>
                                </a:lnTo>
                                <a:close/>
                              </a:path>
                              <a:path w="4918710" h="6946900">
                                <a:moveTo>
                                  <a:pt x="4665980" y="38100"/>
                                </a:moveTo>
                                <a:lnTo>
                                  <a:pt x="862330" y="38100"/>
                                </a:lnTo>
                                <a:lnTo>
                                  <a:pt x="848994" y="50800"/>
                                </a:lnTo>
                                <a:lnTo>
                                  <a:pt x="4679315" y="50800"/>
                                </a:lnTo>
                                <a:lnTo>
                                  <a:pt x="4665980" y="38100"/>
                                </a:lnTo>
                                <a:close/>
                              </a:path>
                              <a:path w="4918710" h="6946900">
                                <a:moveTo>
                                  <a:pt x="934084" y="12700"/>
                                </a:moveTo>
                                <a:lnTo>
                                  <a:pt x="823594" y="12700"/>
                                </a:lnTo>
                                <a:lnTo>
                                  <a:pt x="808355" y="25400"/>
                                </a:lnTo>
                                <a:lnTo>
                                  <a:pt x="884555" y="25400"/>
                                </a:lnTo>
                                <a:lnTo>
                                  <a:pt x="934084" y="12700"/>
                                </a:lnTo>
                                <a:close/>
                              </a:path>
                              <a:path w="4918710" h="6946900">
                                <a:moveTo>
                                  <a:pt x="4594859" y="12700"/>
                                </a:moveTo>
                                <a:lnTo>
                                  <a:pt x="934084" y="12700"/>
                                </a:lnTo>
                                <a:lnTo>
                                  <a:pt x="884555" y="25400"/>
                                </a:lnTo>
                                <a:lnTo>
                                  <a:pt x="4644390" y="25400"/>
                                </a:lnTo>
                                <a:lnTo>
                                  <a:pt x="4594859" y="12700"/>
                                </a:lnTo>
                                <a:close/>
                              </a:path>
                              <a:path w="4918710" h="6946900">
                                <a:moveTo>
                                  <a:pt x="4706620" y="12700"/>
                                </a:moveTo>
                                <a:lnTo>
                                  <a:pt x="4594859" y="12700"/>
                                </a:lnTo>
                                <a:lnTo>
                                  <a:pt x="4644390" y="25400"/>
                                </a:lnTo>
                                <a:lnTo>
                                  <a:pt x="4721225" y="25400"/>
                                </a:lnTo>
                                <a:lnTo>
                                  <a:pt x="4706620" y="12700"/>
                                </a:lnTo>
                                <a:close/>
                              </a:path>
                              <a:path w="4918710" h="6946900">
                                <a:moveTo>
                                  <a:pt x="4660265" y="0"/>
                                </a:moveTo>
                                <a:lnTo>
                                  <a:pt x="869314" y="0"/>
                                </a:lnTo>
                                <a:lnTo>
                                  <a:pt x="853439" y="12700"/>
                                </a:lnTo>
                                <a:lnTo>
                                  <a:pt x="4676140" y="12700"/>
                                </a:lnTo>
                                <a:lnTo>
                                  <a:pt x="4660265" y="0"/>
                                </a:lnTo>
                                <a:close/>
                              </a:path>
                            </a:pathLst>
                          </a:custGeom>
                          <a:solidFill>
                            <a:srgbClr val="3D2F51">
                              <a:alpha val="50195"/>
                            </a:srgbClr>
                          </a:solidFill>
                        </wps:spPr>
                        <wps:bodyPr wrap="square" lIns="0" tIns="0" rIns="0" bIns="0" rtlCol="0">
                          <a:noAutofit/>
                        </wps:bodyPr>
                      </wps:wsp>
                      <wps:wsp>
                        <wps:cNvPr id="85" name="Graphic 85"/>
                        <wps:cNvSpPr/>
                        <wps:spPr>
                          <a:xfrm>
                            <a:off x="336550" y="44450"/>
                            <a:ext cx="3965575" cy="6918325"/>
                          </a:xfrm>
                          <a:custGeom>
                            <a:avLst/>
                            <a:gdLst/>
                            <a:ahLst/>
                            <a:cxnLst/>
                            <a:rect l="l" t="t" r="r" b="b"/>
                            <a:pathLst>
                              <a:path w="3965575" h="6918325">
                                <a:moveTo>
                                  <a:pt x="610234" y="0"/>
                                </a:moveTo>
                                <a:lnTo>
                                  <a:pt x="659764" y="3810"/>
                                </a:lnTo>
                                <a:lnTo>
                                  <a:pt x="706755" y="15240"/>
                                </a:lnTo>
                                <a:lnTo>
                                  <a:pt x="750569" y="34290"/>
                                </a:lnTo>
                                <a:lnTo>
                                  <a:pt x="790575" y="59055"/>
                                </a:lnTo>
                                <a:lnTo>
                                  <a:pt x="826134" y="89535"/>
                                </a:lnTo>
                                <a:lnTo>
                                  <a:pt x="856614" y="125095"/>
                                </a:lnTo>
                                <a:lnTo>
                                  <a:pt x="881380" y="165100"/>
                                </a:lnTo>
                                <a:lnTo>
                                  <a:pt x="899794" y="208915"/>
                                </a:lnTo>
                                <a:lnTo>
                                  <a:pt x="911225" y="255270"/>
                                </a:lnTo>
                                <a:lnTo>
                                  <a:pt x="915034" y="304800"/>
                                </a:lnTo>
                                <a:lnTo>
                                  <a:pt x="911225" y="354330"/>
                                </a:lnTo>
                                <a:lnTo>
                                  <a:pt x="899794" y="401320"/>
                                </a:lnTo>
                                <a:lnTo>
                                  <a:pt x="881380" y="445135"/>
                                </a:lnTo>
                                <a:lnTo>
                                  <a:pt x="856614" y="485140"/>
                                </a:lnTo>
                                <a:lnTo>
                                  <a:pt x="826134" y="520700"/>
                                </a:lnTo>
                                <a:lnTo>
                                  <a:pt x="790575" y="551180"/>
                                </a:lnTo>
                                <a:lnTo>
                                  <a:pt x="750569" y="575945"/>
                                </a:lnTo>
                                <a:lnTo>
                                  <a:pt x="706755" y="594360"/>
                                </a:lnTo>
                                <a:lnTo>
                                  <a:pt x="659764" y="606425"/>
                                </a:lnTo>
                                <a:lnTo>
                                  <a:pt x="610234" y="610235"/>
                                </a:lnTo>
                                <a:lnTo>
                                  <a:pt x="561975" y="602615"/>
                                </a:lnTo>
                                <a:lnTo>
                                  <a:pt x="520064" y="580390"/>
                                </a:lnTo>
                                <a:lnTo>
                                  <a:pt x="487044" y="547370"/>
                                </a:lnTo>
                                <a:lnTo>
                                  <a:pt x="465455" y="505460"/>
                                </a:lnTo>
                                <a:lnTo>
                                  <a:pt x="457834" y="457835"/>
                                </a:lnTo>
                                <a:lnTo>
                                  <a:pt x="465455" y="409575"/>
                                </a:lnTo>
                                <a:lnTo>
                                  <a:pt x="487044" y="367665"/>
                                </a:lnTo>
                                <a:lnTo>
                                  <a:pt x="520064" y="334645"/>
                                </a:lnTo>
                                <a:lnTo>
                                  <a:pt x="561975" y="313055"/>
                                </a:lnTo>
                                <a:lnTo>
                                  <a:pt x="610234" y="304800"/>
                                </a:lnTo>
                                <a:lnTo>
                                  <a:pt x="915034" y="304800"/>
                                </a:lnTo>
                              </a:path>
                              <a:path w="3965575" h="6918325">
                                <a:moveTo>
                                  <a:pt x="610234" y="610235"/>
                                </a:moveTo>
                                <a:lnTo>
                                  <a:pt x="3965575" y="610235"/>
                                </a:lnTo>
                              </a:path>
                              <a:path w="3965575" h="6918325">
                                <a:moveTo>
                                  <a:pt x="0" y="6918325"/>
                                </a:moveTo>
                                <a:lnTo>
                                  <a:pt x="49530" y="6914515"/>
                                </a:lnTo>
                                <a:lnTo>
                                  <a:pt x="96519" y="6903085"/>
                                </a:lnTo>
                                <a:lnTo>
                                  <a:pt x="140334" y="6884035"/>
                                </a:lnTo>
                                <a:lnTo>
                                  <a:pt x="180339" y="6859270"/>
                                </a:lnTo>
                                <a:lnTo>
                                  <a:pt x="215900" y="6828790"/>
                                </a:lnTo>
                                <a:lnTo>
                                  <a:pt x="246380" y="6793230"/>
                                </a:lnTo>
                                <a:lnTo>
                                  <a:pt x="271144" y="6753225"/>
                                </a:lnTo>
                                <a:lnTo>
                                  <a:pt x="289559" y="6709410"/>
                                </a:lnTo>
                                <a:lnTo>
                                  <a:pt x="301625" y="6663055"/>
                                </a:lnTo>
                                <a:lnTo>
                                  <a:pt x="305434" y="6613525"/>
                                </a:lnTo>
                                <a:lnTo>
                                  <a:pt x="305434" y="6308090"/>
                                </a:lnTo>
                              </a:path>
                              <a:path w="3965575" h="6918325">
                                <a:moveTo>
                                  <a:pt x="0" y="6308090"/>
                                </a:moveTo>
                                <a:lnTo>
                                  <a:pt x="48259" y="6315710"/>
                                </a:lnTo>
                                <a:lnTo>
                                  <a:pt x="90169" y="6337935"/>
                                </a:lnTo>
                                <a:lnTo>
                                  <a:pt x="123189" y="6370955"/>
                                </a:lnTo>
                                <a:lnTo>
                                  <a:pt x="144780" y="6412865"/>
                                </a:lnTo>
                                <a:lnTo>
                                  <a:pt x="153034" y="6460490"/>
                                </a:lnTo>
                                <a:lnTo>
                                  <a:pt x="144780" y="6508750"/>
                                </a:lnTo>
                                <a:lnTo>
                                  <a:pt x="123189" y="6550660"/>
                                </a:lnTo>
                                <a:lnTo>
                                  <a:pt x="90169" y="6583680"/>
                                </a:lnTo>
                                <a:lnTo>
                                  <a:pt x="48259" y="6605270"/>
                                </a:lnTo>
                                <a:lnTo>
                                  <a:pt x="0" y="6613525"/>
                                </a:lnTo>
                                <a:lnTo>
                                  <a:pt x="305434" y="6613525"/>
                                </a:lnTo>
                              </a:path>
                            </a:pathLst>
                          </a:custGeom>
                          <a:ln w="38100">
                            <a:solidFill>
                              <a:srgbClr val="3D2F51"/>
                            </a:solidFill>
                            <a:prstDash val="solid"/>
                          </a:ln>
                        </wps:spPr>
                        <wps:bodyPr wrap="square" lIns="0" tIns="0" rIns="0" bIns="0" rtlCol="0">
                          <a:noAutofit/>
                        </wps:bodyPr>
                      </wps:wsp>
                      <wps:wsp>
                        <wps:cNvPr id="86" name="Graphic 86"/>
                        <wps:cNvSpPr/>
                        <wps:spPr>
                          <a:xfrm>
                            <a:off x="19050" y="19050"/>
                            <a:ext cx="4880610" cy="6918325"/>
                          </a:xfrm>
                          <a:custGeom>
                            <a:avLst/>
                            <a:gdLst/>
                            <a:ahLst/>
                            <a:cxnLst/>
                            <a:rect l="l" t="t" r="r" b="b"/>
                            <a:pathLst>
                              <a:path w="4880610" h="6918325">
                                <a:moveTo>
                                  <a:pt x="4575809" y="0"/>
                                </a:moveTo>
                                <a:lnTo>
                                  <a:pt x="915034" y="0"/>
                                </a:lnTo>
                                <a:lnTo>
                                  <a:pt x="865505" y="3810"/>
                                </a:lnTo>
                                <a:lnTo>
                                  <a:pt x="818514" y="15240"/>
                                </a:lnTo>
                                <a:lnTo>
                                  <a:pt x="774700" y="34290"/>
                                </a:lnTo>
                                <a:lnTo>
                                  <a:pt x="734694" y="59055"/>
                                </a:lnTo>
                                <a:lnTo>
                                  <a:pt x="699134" y="89535"/>
                                </a:lnTo>
                                <a:lnTo>
                                  <a:pt x="668655" y="125095"/>
                                </a:lnTo>
                                <a:lnTo>
                                  <a:pt x="643889" y="165100"/>
                                </a:lnTo>
                                <a:lnTo>
                                  <a:pt x="625475" y="208915"/>
                                </a:lnTo>
                                <a:lnTo>
                                  <a:pt x="614044" y="255270"/>
                                </a:lnTo>
                                <a:lnTo>
                                  <a:pt x="610234" y="304800"/>
                                </a:lnTo>
                                <a:lnTo>
                                  <a:pt x="610234" y="6308090"/>
                                </a:lnTo>
                                <a:lnTo>
                                  <a:pt x="304800" y="6308090"/>
                                </a:lnTo>
                                <a:lnTo>
                                  <a:pt x="255269" y="6311900"/>
                                </a:lnTo>
                                <a:lnTo>
                                  <a:pt x="208914" y="6323965"/>
                                </a:lnTo>
                                <a:lnTo>
                                  <a:pt x="165100" y="6342380"/>
                                </a:lnTo>
                                <a:lnTo>
                                  <a:pt x="125094" y="6367145"/>
                                </a:lnTo>
                                <a:lnTo>
                                  <a:pt x="89534" y="6397625"/>
                                </a:lnTo>
                                <a:lnTo>
                                  <a:pt x="59054" y="6433185"/>
                                </a:lnTo>
                                <a:lnTo>
                                  <a:pt x="34289" y="6473190"/>
                                </a:lnTo>
                                <a:lnTo>
                                  <a:pt x="15239" y="6517005"/>
                                </a:lnTo>
                                <a:lnTo>
                                  <a:pt x="3809" y="6563995"/>
                                </a:lnTo>
                                <a:lnTo>
                                  <a:pt x="0" y="6613525"/>
                                </a:lnTo>
                                <a:lnTo>
                                  <a:pt x="3809" y="6663055"/>
                                </a:lnTo>
                                <a:lnTo>
                                  <a:pt x="15239" y="6709410"/>
                                </a:lnTo>
                                <a:lnTo>
                                  <a:pt x="34289" y="6753225"/>
                                </a:lnTo>
                                <a:lnTo>
                                  <a:pt x="59054" y="6793230"/>
                                </a:lnTo>
                                <a:lnTo>
                                  <a:pt x="89534" y="6828790"/>
                                </a:lnTo>
                                <a:lnTo>
                                  <a:pt x="125094" y="6859270"/>
                                </a:lnTo>
                                <a:lnTo>
                                  <a:pt x="165100" y="6884035"/>
                                </a:lnTo>
                                <a:lnTo>
                                  <a:pt x="208914" y="6903085"/>
                                </a:lnTo>
                                <a:lnTo>
                                  <a:pt x="255269" y="6914515"/>
                                </a:lnTo>
                                <a:lnTo>
                                  <a:pt x="304800" y="6918325"/>
                                </a:lnTo>
                                <a:lnTo>
                                  <a:pt x="3965575" y="6918325"/>
                                </a:lnTo>
                                <a:lnTo>
                                  <a:pt x="4015104" y="6914515"/>
                                </a:lnTo>
                                <a:lnTo>
                                  <a:pt x="4062095" y="6903085"/>
                                </a:lnTo>
                                <a:lnTo>
                                  <a:pt x="4105909" y="6884035"/>
                                </a:lnTo>
                                <a:lnTo>
                                  <a:pt x="4145915" y="6859270"/>
                                </a:lnTo>
                                <a:lnTo>
                                  <a:pt x="4181475" y="6828790"/>
                                </a:lnTo>
                                <a:lnTo>
                                  <a:pt x="4211955" y="6793230"/>
                                </a:lnTo>
                                <a:lnTo>
                                  <a:pt x="4236720" y="6753225"/>
                                </a:lnTo>
                                <a:lnTo>
                                  <a:pt x="4255134" y="6709410"/>
                                </a:lnTo>
                                <a:lnTo>
                                  <a:pt x="4266565" y="6663055"/>
                                </a:lnTo>
                                <a:lnTo>
                                  <a:pt x="4270375" y="6613525"/>
                                </a:lnTo>
                                <a:lnTo>
                                  <a:pt x="4270375" y="610235"/>
                                </a:lnTo>
                                <a:lnTo>
                                  <a:pt x="4575809" y="610235"/>
                                </a:lnTo>
                                <a:lnTo>
                                  <a:pt x="4625340" y="606425"/>
                                </a:lnTo>
                                <a:lnTo>
                                  <a:pt x="4671695" y="594360"/>
                                </a:lnTo>
                                <a:lnTo>
                                  <a:pt x="4715509" y="575945"/>
                                </a:lnTo>
                                <a:lnTo>
                                  <a:pt x="4755515" y="551180"/>
                                </a:lnTo>
                                <a:lnTo>
                                  <a:pt x="4791075" y="520700"/>
                                </a:lnTo>
                                <a:lnTo>
                                  <a:pt x="4821555" y="485140"/>
                                </a:lnTo>
                                <a:lnTo>
                                  <a:pt x="4846320" y="445135"/>
                                </a:lnTo>
                                <a:lnTo>
                                  <a:pt x="4865370" y="401320"/>
                                </a:lnTo>
                                <a:lnTo>
                                  <a:pt x="4876800" y="354330"/>
                                </a:lnTo>
                                <a:lnTo>
                                  <a:pt x="4880609" y="304800"/>
                                </a:lnTo>
                                <a:lnTo>
                                  <a:pt x="4876800" y="255270"/>
                                </a:lnTo>
                                <a:lnTo>
                                  <a:pt x="4865370" y="208915"/>
                                </a:lnTo>
                                <a:lnTo>
                                  <a:pt x="4846320" y="165100"/>
                                </a:lnTo>
                                <a:lnTo>
                                  <a:pt x="4821555" y="125095"/>
                                </a:lnTo>
                                <a:lnTo>
                                  <a:pt x="4791075" y="89535"/>
                                </a:lnTo>
                                <a:lnTo>
                                  <a:pt x="4755515" y="59055"/>
                                </a:lnTo>
                                <a:lnTo>
                                  <a:pt x="4715509" y="34290"/>
                                </a:lnTo>
                                <a:lnTo>
                                  <a:pt x="4671695" y="15240"/>
                                </a:lnTo>
                                <a:lnTo>
                                  <a:pt x="4625340" y="3810"/>
                                </a:lnTo>
                                <a:lnTo>
                                  <a:pt x="4575809" y="0"/>
                                </a:lnTo>
                                <a:close/>
                              </a:path>
                            </a:pathLst>
                          </a:custGeom>
                          <a:solidFill>
                            <a:srgbClr val="8062A0"/>
                          </a:solidFill>
                        </wps:spPr>
                        <wps:bodyPr wrap="square" lIns="0" tIns="0" rIns="0" bIns="0" rtlCol="0">
                          <a:noAutofit/>
                        </wps:bodyPr>
                      </wps:wsp>
                      <wps:wsp>
                        <wps:cNvPr id="87" name="Graphic 87"/>
                        <wps:cNvSpPr/>
                        <wps:spPr>
                          <a:xfrm>
                            <a:off x="19050" y="323850"/>
                            <a:ext cx="1219835" cy="6613525"/>
                          </a:xfrm>
                          <a:custGeom>
                            <a:avLst/>
                            <a:gdLst/>
                            <a:ahLst/>
                            <a:cxnLst/>
                            <a:rect l="l" t="t" r="r" b="b"/>
                            <a:pathLst>
                              <a:path w="1219835" h="6613525">
                                <a:moveTo>
                                  <a:pt x="304800" y="6003290"/>
                                </a:moveTo>
                                <a:lnTo>
                                  <a:pt x="255269" y="6007100"/>
                                </a:lnTo>
                                <a:lnTo>
                                  <a:pt x="208914" y="6019165"/>
                                </a:lnTo>
                                <a:lnTo>
                                  <a:pt x="165100" y="6037580"/>
                                </a:lnTo>
                                <a:lnTo>
                                  <a:pt x="125094" y="6062345"/>
                                </a:lnTo>
                                <a:lnTo>
                                  <a:pt x="89534" y="6092825"/>
                                </a:lnTo>
                                <a:lnTo>
                                  <a:pt x="59054" y="6128385"/>
                                </a:lnTo>
                                <a:lnTo>
                                  <a:pt x="34289" y="6168390"/>
                                </a:lnTo>
                                <a:lnTo>
                                  <a:pt x="15239" y="6212205"/>
                                </a:lnTo>
                                <a:lnTo>
                                  <a:pt x="3809" y="6259195"/>
                                </a:lnTo>
                                <a:lnTo>
                                  <a:pt x="0" y="6308725"/>
                                </a:lnTo>
                                <a:lnTo>
                                  <a:pt x="3809" y="6358255"/>
                                </a:lnTo>
                                <a:lnTo>
                                  <a:pt x="15239" y="6404610"/>
                                </a:lnTo>
                                <a:lnTo>
                                  <a:pt x="34289" y="6448425"/>
                                </a:lnTo>
                                <a:lnTo>
                                  <a:pt x="59054" y="6488430"/>
                                </a:lnTo>
                                <a:lnTo>
                                  <a:pt x="89534" y="6523990"/>
                                </a:lnTo>
                                <a:lnTo>
                                  <a:pt x="125094" y="6554470"/>
                                </a:lnTo>
                                <a:lnTo>
                                  <a:pt x="165100" y="6579235"/>
                                </a:lnTo>
                                <a:lnTo>
                                  <a:pt x="208914" y="6598285"/>
                                </a:lnTo>
                                <a:lnTo>
                                  <a:pt x="255269" y="6609715"/>
                                </a:lnTo>
                                <a:lnTo>
                                  <a:pt x="304800" y="6613525"/>
                                </a:lnTo>
                                <a:lnTo>
                                  <a:pt x="354330" y="6609715"/>
                                </a:lnTo>
                                <a:lnTo>
                                  <a:pt x="401319" y="6598285"/>
                                </a:lnTo>
                                <a:lnTo>
                                  <a:pt x="445134" y="6579235"/>
                                </a:lnTo>
                                <a:lnTo>
                                  <a:pt x="485139" y="6554470"/>
                                </a:lnTo>
                                <a:lnTo>
                                  <a:pt x="520700" y="6523990"/>
                                </a:lnTo>
                                <a:lnTo>
                                  <a:pt x="551180" y="6488430"/>
                                </a:lnTo>
                                <a:lnTo>
                                  <a:pt x="575944" y="6448425"/>
                                </a:lnTo>
                                <a:lnTo>
                                  <a:pt x="594359" y="6404610"/>
                                </a:lnTo>
                                <a:lnTo>
                                  <a:pt x="606425" y="6358255"/>
                                </a:lnTo>
                                <a:lnTo>
                                  <a:pt x="610234" y="6308725"/>
                                </a:lnTo>
                                <a:lnTo>
                                  <a:pt x="304800" y="6308725"/>
                                </a:lnTo>
                                <a:lnTo>
                                  <a:pt x="353059" y="6300470"/>
                                </a:lnTo>
                                <a:lnTo>
                                  <a:pt x="394969" y="6278880"/>
                                </a:lnTo>
                                <a:lnTo>
                                  <a:pt x="427989" y="6245860"/>
                                </a:lnTo>
                                <a:lnTo>
                                  <a:pt x="449580" y="6203950"/>
                                </a:lnTo>
                                <a:lnTo>
                                  <a:pt x="457834" y="6155690"/>
                                </a:lnTo>
                                <a:lnTo>
                                  <a:pt x="449580" y="6108065"/>
                                </a:lnTo>
                                <a:lnTo>
                                  <a:pt x="427989" y="6066155"/>
                                </a:lnTo>
                                <a:lnTo>
                                  <a:pt x="394969" y="6033135"/>
                                </a:lnTo>
                                <a:lnTo>
                                  <a:pt x="353059" y="6010910"/>
                                </a:lnTo>
                                <a:lnTo>
                                  <a:pt x="304800" y="6003290"/>
                                </a:lnTo>
                                <a:close/>
                              </a:path>
                              <a:path w="1219835" h="6613525">
                                <a:moveTo>
                                  <a:pt x="1219834" y="0"/>
                                </a:moveTo>
                                <a:lnTo>
                                  <a:pt x="915034" y="0"/>
                                </a:lnTo>
                                <a:lnTo>
                                  <a:pt x="866775" y="8255"/>
                                </a:lnTo>
                                <a:lnTo>
                                  <a:pt x="824864" y="29845"/>
                                </a:lnTo>
                                <a:lnTo>
                                  <a:pt x="791844" y="62865"/>
                                </a:lnTo>
                                <a:lnTo>
                                  <a:pt x="770255" y="104775"/>
                                </a:lnTo>
                                <a:lnTo>
                                  <a:pt x="762634" y="153035"/>
                                </a:lnTo>
                                <a:lnTo>
                                  <a:pt x="770255" y="200660"/>
                                </a:lnTo>
                                <a:lnTo>
                                  <a:pt x="791844" y="242570"/>
                                </a:lnTo>
                                <a:lnTo>
                                  <a:pt x="824864" y="275590"/>
                                </a:lnTo>
                                <a:lnTo>
                                  <a:pt x="866775" y="297815"/>
                                </a:lnTo>
                                <a:lnTo>
                                  <a:pt x="915034" y="305435"/>
                                </a:lnTo>
                                <a:lnTo>
                                  <a:pt x="964564" y="301625"/>
                                </a:lnTo>
                                <a:lnTo>
                                  <a:pt x="1011555" y="289560"/>
                                </a:lnTo>
                                <a:lnTo>
                                  <a:pt x="1055370" y="271145"/>
                                </a:lnTo>
                                <a:lnTo>
                                  <a:pt x="1095375" y="246380"/>
                                </a:lnTo>
                                <a:lnTo>
                                  <a:pt x="1130934" y="215900"/>
                                </a:lnTo>
                                <a:lnTo>
                                  <a:pt x="1161414" y="180340"/>
                                </a:lnTo>
                                <a:lnTo>
                                  <a:pt x="1186180" y="140335"/>
                                </a:lnTo>
                                <a:lnTo>
                                  <a:pt x="1204595" y="96520"/>
                                </a:lnTo>
                                <a:lnTo>
                                  <a:pt x="1216025" y="49530"/>
                                </a:lnTo>
                                <a:lnTo>
                                  <a:pt x="1219834" y="0"/>
                                </a:lnTo>
                                <a:close/>
                              </a:path>
                            </a:pathLst>
                          </a:custGeom>
                          <a:solidFill>
                            <a:srgbClr val="675082"/>
                          </a:solidFill>
                        </wps:spPr>
                        <wps:bodyPr wrap="square" lIns="0" tIns="0" rIns="0" bIns="0" rtlCol="0">
                          <a:noAutofit/>
                        </wps:bodyPr>
                      </wps:wsp>
                      <wps:wsp>
                        <wps:cNvPr id="88" name="Graphic 88"/>
                        <wps:cNvSpPr/>
                        <wps:spPr>
                          <a:xfrm>
                            <a:off x="19050" y="19050"/>
                            <a:ext cx="4880610" cy="6918325"/>
                          </a:xfrm>
                          <a:custGeom>
                            <a:avLst/>
                            <a:gdLst/>
                            <a:ahLst/>
                            <a:cxnLst/>
                            <a:rect l="l" t="t" r="r" b="b"/>
                            <a:pathLst>
                              <a:path w="4880610" h="6918325">
                                <a:moveTo>
                                  <a:pt x="915034" y="0"/>
                                </a:moveTo>
                                <a:lnTo>
                                  <a:pt x="865505" y="3810"/>
                                </a:lnTo>
                                <a:lnTo>
                                  <a:pt x="818514" y="15240"/>
                                </a:lnTo>
                                <a:lnTo>
                                  <a:pt x="774700" y="34290"/>
                                </a:lnTo>
                                <a:lnTo>
                                  <a:pt x="734694" y="59055"/>
                                </a:lnTo>
                                <a:lnTo>
                                  <a:pt x="699134" y="89535"/>
                                </a:lnTo>
                                <a:lnTo>
                                  <a:pt x="668655" y="125095"/>
                                </a:lnTo>
                                <a:lnTo>
                                  <a:pt x="643889" y="165100"/>
                                </a:lnTo>
                                <a:lnTo>
                                  <a:pt x="625475" y="208915"/>
                                </a:lnTo>
                                <a:lnTo>
                                  <a:pt x="614044" y="255270"/>
                                </a:lnTo>
                                <a:lnTo>
                                  <a:pt x="610234" y="304800"/>
                                </a:lnTo>
                                <a:lnTo>
                                  <a:pt x="610234" y="6308090"/>
                                </a:lnTo>
                                <a:lnTo>
                                  <a:pt x="304800" y="6308090"/>
                                </a:lnTo>
                                <a:lnTo>
                                  <a:pt x="255269" y="6311900"/>
                                </a:lnTo>
                                <a:lnTo>
                                  <a:pt x="208914" y="6323965"/>
                                </a:lnTo>
                                <a:lnTo>
                                  <a:pt x="165100" y="6342380"/>
                                </a:lnTo>
                                <a:lnTo>
                                  <a:pt x="125094" y="6367145"/>
                                </a:lnTo>
                                <a:lnTo>
                                  <a:pt x="89534" y="6397625"/>
                                </a:lnTo>
                                <a:lnTo>
                                  <a:pt x="59054" y="6433185"/>
                                </a:lnTo>
                                <a:lnTo>
                                  <a:pt x="34289" y="6473190"/>
                                </a:lnTo>
                                <a:lnTo>
                                  <a:pt x="15239" y="6517005"/>
                                </a:lnTo>
                                <a:lnTo>
                                  <a:pt x="3809" y="6563995"/>
                                </a:lnTo>
                                <a:lnTo>
                                  <a:pt x="0" y="6613525"/>
                                </a:lnTo>
                                <a:lnTo>
                                  <a:pt x="3809" y="6663055"/>
                                </a:lnTo>
                                <a:lnTo>
                                  <a:pt x="15239" y="6709410"/>
                                </a:lnTo>
                                <a:lnTo>
                                  <a:pt x="34289" y="6753225"/>
                                </a:lnTo>
                                <a:lnTo>
                                  <a:pt x="59054" y="6793230"/>
                                </a:lnTo>
                                <a:lnTo>
                                  <a:pt x="89534" y="6828790"/>
                                </a:lnTo>
                                <a:lnTo>
                                  <a:pt x="125094" y="6859270"/>
                                </a:lnTo>
                                <a:lnTo>
                                  <a:pt x="165100" y="6884035"/>
                                </a:lnTo>
                                <a:lnTo>
                                  <a:pt x="208914" y="6903085"/>
                                </a:lnTo>
                                <a:lnTo>
                                  <a:pt x="255269" y="6914515"/>
                                </a:lnTo>
                                <a:lnTo>
                                  <a:pt x="304800" y="6918325"/>
                                </a:lnTo>
                                <a:lnTo>
                                  <a:pt x="3965575" y="6918325"/>
                                </a:lnTo>
                                <a:lnTo>
                                  <a:pt x="4015104" y="6914515"/>
                                </a:lnTo>
                                <a:lnTo>
                                  <a:pt x="4062095" y="6903085"/>
                                </a:lnTo>
                                <a:lnTo>
                                  <a:pt x="4105909" y="6884035"/>
                                </a:lnTo>
                                <a:lnTo>
                                  <a:pt x="4145915" y="6859270"/>
                                </a:lnTo>
                                <a:lnTo>
                                  <a:pt x="4181475" y="6828790"/>
                                </a:lnTo>
                                <a:lnTo>
                                  <a:pt x="4211955" y="6793230"/>
                                </a:lnTo>
                                <a:lnTo>
                                  <a:pt x="4236720" y="6753225"/>
                                </a:lnTo>
                                <a:lnTo>
                                  <a:pt x="4255134" y="6709410"/>
                                </a:lnTo>
                                <a:lnTo>
                                  <a:pt x="4266565" y="6663055"/>
                                </a:lnTo>
                                <a:lnTo>
                                  <a:pt x="4270375" y="6613525"/>
                                </a:lnTo>
                                <a:lnTo>
                                  <a:pt x="4270375" y="610235"/>
                                </a:lnTo>
                                <a:lnTo>
                                  <a:pt x="4575809" y="610235"/>
                                </a:lnTo>
                                <a:lnTo>
                                  <a:pt x="4625340" y="606425"/>
                                </a:lnTo>
                                <a:lnTo>
                                  <a:pt x="4671695" y="594360"/>
                                </a:lnTo>
                                <a:lnTo>
                                  <a:pt x="4715509" y="575945"/>
                                </a:lnTo>
                                <a:lnTo>
                                  <a:pt x="4755515" y="551180"/>
                                </a:lnTo>
                                <a:lnTo>
                                  <a:pt x="4791075" y="520700"/>
                                </a:lnTo>
                                <a:lnTo>
                                  <a:pt x="4821555" y="485140"/>
                                </a:lnTo>
                                <a:lnTo>
                                  <a:pt x="4846320" y="445135"/>
                                </a:lnTo>
                                <a:lnTo>
                                  <a:pt x="4865370" y="401320"/>
                                </a:lnTo>
                                <a:lnTo>
                                  <a:pt x="4876800" y="354330"/>
                                </a:lnTo>
                                <a:lnTo>
                                  <a:pt x="4880609" y="304800"/>
                                </a:lnTo>
                                <a:lnTo>
                                  <a:pt x="4876800" y="255270"/>
                                </a:lnTo>
                                <a:lnTo>
                                  <a:pt x="4865370" y="208915"/>
                                </a:lnTo>
                                <a:lnTo>
                                  <a:pt x="4846320" y="165100"/>
                                </a:lnTo>
                                <a:lnTo>
                                  <a:pt x="4821555" y="125095"/>
                                </a:lnTo>
                                <a:lnTo>
                                  <a:pt x="4791075" y="89535"/>
                                </a:lnTo>
                                <a:lnTo>
                                  <a:pt x="4755515" y="59055"/>
                                </a:lnTo>
                                <a:lnTo>
                                  <a:pt x="4715509" y="34290"/>
                                </a:lnTo>
                                <a:lnTo>
                                  <a:pt x="4671695" y="15240"/>
                                </a:lnTo>
                                <a:lnTo>
                                  <a:pt x="4625340" y="3810"/>
                                </a:lnTo>
                                <a:lnTo>
                                  <a:pt x="4575809" y="0"/>
                                </a:lnTo>
                                <a:lnTo>
                                  <a:pt x="915034" y="0"/>
                                </a:lnTo>
                                <a:close/>
                              </a:path>
                              <a:path w="4880610" h="6918325">
                                <a:moveTo>
                                  <a:pt x="915034" y="0"/>
                                </a:moveTo>
                                <a:lnTo>
                                  <a:pt x="964564" y="3810"/>
                                </a:lnTo>
                                <a:lnTo>
                                  <a:pt x="1011555" y="15240"/>
                                </a:lnTo>
                                <a:lnTo>
                                  <a:pt x="1055370" y="34290"/>
                                </a:lnTo>
                                <a:lnTo>
                                  <a:pt x="1095375" y="59055"/>
                                </a:lnTo>
                                <a:lnTo>
                                  <a:pt x="1130934" y="89535"/>
                                </a:lnTo>
                                <a:lnTo>
                                  <a:pt x="1161414" y="125095"/>
                                </a:lnTo>
                                <a:lnTo>
                                  <a:pt x="1186180" y="165100"/>
                                </a:lnTo>
                                <a:lnTo>
                                  <a:pt x="1204595" y="208915"/>
                                </a:lnTo>
                                <a:lnTo>
                                  <a:pt x="1216025" y="255270"/>
                                </a:lnTo>
                                <a:lnTo>
                                  <a:pt x="1219834" y="304800"/>
                                </a:lnTo>
                                <a:lnTo>
                                  <a:pt x="1216025" y="354330"/>
                                </a:lnTo>
                                <a:lnTo>
                                  <a:pt x="1204595" y="401320"/>
                                </a:lnTo>
                                <a:lnTo>
                                  <a:pt x="1186180" y="445135"/>
                                </a:lnTo>
                                <a:lnTo>
                                  <a:pt x="1161414" y="485140"/>
                                </a:lnTo>
                                <a:lnTo>
                                  <a:pt x="1130934" y="520700"/>
                                </a:lnTo>
                                <a:lnTo>
                                  <a:pt x="1095375" y="551180"/>
                                </a:lnTo>
                                <a:lnTo>
                                  <a:pt x="1055370" y="575945"/>
                                </a:lnTo>
                                <a:lnTo>
                                  <a:pt x="1011555" y="594360"/>
                                </a:lnTo>
                                <a:lnTo>
                                  <a:pt x="964564" y="606425"/>
                                </a:lnTo>
                                <a:lnTo>
                                  <a:pt x="915034" y="610235"/>
                                </a:lnTo>
                                <a:lnTo>
                                  <a:pt x="866775" y="602615"/>
                                </a:lnTo>
                                <a:lnTo>
                                  <a:pt x="824864" y="580390"/>
                                </a:lnTo>
                                <a:lnTo>
                                  <a:pt x="791844" y="547370"/>
                                </a:lnTo>
                                <a:lnTo>
                                  <a:pt x="770255" y="505460"/>
                                </a:lnTo>
                                <a:lnTo>
                                  <a:pt x="762634" y="457835"/>
                                </a:lnTo>
                                <a:lnTo>
                                  <a:pt x="770255" y="409575"/>
                                </a:lnTo>
                                <a:lnTo>
                                  <a:pt x="791844" y="367665"/>
                                </a:lnTo>
                                <a:lnTo>
                                  <a:pt x="824864" y="334645"/>
                                </a:lnTo>
                                <a:lnTo>
                                  <a:pt x="866775" y="313055"/>
                                </a:lnTo>
                                <a:lnTo>
                                  <a:pt x="915034" y="304800"/>
                                </a:lnTo>
                                <a:lnTo>
                                  <a:pt x="1219834" y="304800"/>
                                </a:lnTo>
                              </a:path>
                              <a:path w="4880610" h="6918325">
                                <a:moveTo>
                                  <a:pt x="915034" y="610235"/>
                                </a:moveTo>
                                <a:lnTo>
                                  <a:pt x="4270375" y="610235"/>
                                </a:lnTo>
                              </a:path>
                              <a:path w="4880610" h="6918325">
                                <a:moveTo>
                                  <a:pt x="304800" y="6918325"/>
                                </a:moveTo>
                                <a:lnTo>
                                  <a:pt x="354330" y="6914515"/>
                                </a:lnTo>
                                <a:lnTo>
                                  <a:pt x="401319" y="6903085"/>
                                </a:lnTo>
                                <a:lnTo>
                                  <a:pt x="445134" y="6884035"/>
                                </a:lnTo>
                                <a:lnTo>
                                  <a:pt x="485139" y="6859270"/>
                                </a:lnTo>
                                <a:lnTo>
                                  <a:pt x="520700" y="6828790"/>
                                </a:lnTo>
                                <a:lnTo>
                                  <a:pt x="551180" y="6793230"/>
                                </a:lnTo>
                                <a:lnTo>
                                  <a:pt x="575944" y="6753225"/>
                                </a:lnTo>
                                <a:lnTo>
                                  <a:pt x="594359" y="6709410"/>
                                </a:lnTo>
                                <a:lnTo>
                                  <a:pt x="606425" y="6663055"/>
                                </a:lnTo>
                                <a:lnTo>
                                  <a:pt x="610234" y="6613525"/>
                                </a:lnTo>
                                <a:lnTo>
                                  <a:pt x="610234" y="6308090"/>
                                </a:lnTo>
                              </a:path>
                              <a:path w="4880610" h="6918325">
                                <a:moveTo>
                                  <a:pt x="304800" y="6308090"/>
                                </a:moveTo>
                                <a:lnTo>
                                  <a:pt x="353059" y="6315710"/>
                                </a:lnTo>
                                <a:lnTo>
                                  <a:pt x="394969" y="6337935"/>
                                </a:lnTo>
                                <a:lnTo>
                                  <a:pt x="427989" y="6370955"/>
                                </a:lnTo>
                                <a:lnTo>
                                  <a:pt x="449580" y="6412865"/>
                                </a:lnTo>
                                <a:lnTo>
                                  <a:pt x="457834" y="6460490"/>
                                </a:lnTo>
                                <a:lnTo>
                                  <a:pt x="449580" y="6508750"/>
                                </a:lnTo>
                                <a:lnTo>
                                  <a:pt x="427989" y="6550660"/>
                                </a:lnTo>
                                <a:lnTo>
                                  <a:pt x="394969" y="6583680"/>
                                </a:lnTo>
                                <a:lnTo>
                                  <a:pt x="353059" y="6605270"/>
                                </a:lnTo>
                                <a:lnTo>
                                  <a:pt x="304800" y="6613525"/>
                                </a:lnTo>
                                <a:lnTo>
                                  <a:pt x="610234" y="6613525"/>
                                </a:lnTo>
                              </a:path>
                            </a:pathLst>
                          </a:custGeom>
                          <a:ln w="38100">
                            <a:solidFill>
                              <a:srgbClr val="F0F0F0"/>
                            </a:solidFill>
                            <a:prstDash val="solid"/>
                          </a:ln>
                        </wps:spPr>
                        <wps:bodyPr wrap="square" lIns="0" tIns="0" rIns="0" bIns="0" rtlCol="0">
                          <a:noAutofit/>
                        </wps:bodyPr>
                      </wps:wsp>
                      <wps:wsp>
                        <wps:cNvPr id="89" name="Textbox 89"/>
                        <wps:cNvSpPr txBox="1"/>
                        <wps:spPr>
                          <a:xfrm>
                            <a:off x="0" y="0"/>
                            <a:ext cx="4931410" cy="6981825"/>
                          </a:xfrm>
                          <a:prstGeom prst="rect">
                            <a:avLst/>
                          </a:prstGeom>
                        </wps:spPr>
                        <wps:txbx>
                          <w:txbxContent>
                            <w:p w14:paraId="39F6C61E">
                              <w:pPr>
                                <w:rPr>
                                  <w:sz w:val="62"/>
                                </w:rPr>
                              </w:pPr>
                            </w:p>
                            <w:p w14:paraId="4B1B5247">
                              <w:pPr>
                                <w:rPr>
                                  <w:sz w:val="62"/>
                                </w:rPr>
                              </w:pPr>
                            </w:p>
                            <w:p w14:paraId="72303E6A">
                              <w:pPr>
                                <w:rPr>
                                  <w:sz w:val="62"/>
                                </w:rPr>
                              </w:pPr>
                            </w:p>
                            <w:p w14:paraId="3FD7536E">
                              <w:pPr>
                                <w:rPr>
                                  <w:sz w:val="62"/>
                                </w:rPr>
                              </w:pPr>
                            </w:p>
                            <w:p w14:paraId="42A88498">
                              <w:pPr>
                                <w:spacing w:before="658"/>
                                <w:rPr>
                                  <w:sz w:val="62"/>
                                </w:rPr>
                              </w:pPr>
                            </w:p>
                            <w:p w14:paraId="55F388B2">
                              <w:pPr>
                                <w:spacing w:line="331" w:lineRule="auto"/>
                                <w:ind w:left="2252" w:right="2272" w:firstLine="520"/>
                                <w:rPr>
                                  <w:rFonts w:ascii="Arial Black"/>
                                  <w:sz w:val="62"/>
                                </w:rPr>
                              </w:pPr>
                              <w:r>
                                <w:rPr>
                                  <w:rFonts w:ascii="Arial Black"/>
                                  <w:color w:val="FFFFFF"/>
                                  <w:spacing w:val="-2"/>
                                  <w:sz w:val="62"/>
                                </w:rPr>
                                <w:t>Fourth Semester</w:t>
                              </w:r>
                            </w:p>
                          </w:txbxContent>
                        </wps:txbx>
                        <wps:bodyPr wrap="square" lIns="0" tIns="0" rIns="0" bIns="0" rtlCol="0">
                          <a:noAutofit/>
                        </wps:bodyPr>
                      </wps:wsp>
                    </wpg:wgp>
                  </a:graphicData>
                </a:graphic>
              </wp:inline>
            </w:drawing>
          </mc:Choice>
          <mc:Fallback>
            <w:pict>
              <v:group id="_x0000_s1026" o:spid="_x0000_s1026" o:spt="203" style="height:549.75pt;width:388.3pt;" coordsize="4931410,6981825" o:gfxdata="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">
                <o:lock v:ext="edit" aspectratio="f"/>
                <v:shape id="Graphic 84" o:spid="_x0000_s1026" o:spt="100" style="position:absolute;left:12700;top:34925;height:6946900;width:4918710;" fillcolor="#3D2F51" filled="t" stroked="f" coordsize="4918710,6946900" o:gfxdata="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4KAi8&#10;wAAAANsAAAAPAAAAAAAAAAEAIAAAACIAAABkcnMvZG93bnJldi54bWxQSwECFAAUAAAACACHTuJA&#10;My8FnjsAAAA5AAAAEAAAAAAAAAABACAAAAAPAQAAZHJzL3NoYXBleG1sLnhtbFBLBQYAAAAABgAG&#10;AFsBAAC5AwAAAAA=&#10;" path="m4080509,6934200l227330,6934200,242569,6946900,4065270,6946900,4080509,6934200xem274319,6337300l198119,6337300,170179,6362700,156209,6362700,143509,6375400,118744,6388100,95884,6413500,55879,6464300,32384,6502400,14604,6540500,10159,6565900,3809,6591300,1904,6604000,0,6642100,1904,6680200,3809,6692900,6350,6705600,10159,6718300,14604,6743700,31750,6781800,55244,6819900,94614,6870700,142239,6896100,155575,6908800,168909,6908800,182880,6921500,197484,6921500,212089,6934200,274319,6934200,227964,6921500,184150,6896100,144144,6870700,108584,6858000,78104,6819900,53339,6781800,34289,6743700,22859,6692900,19050,6642100,22859,6591300,34289,6540500,53339,6502400,78104,6464300,108584,6426200,144144,6400800,184150,6375400,227964,6350000,274319,6337300xem647700,6337300l274319,6337300,227964,6350000,184150,6375400,144144,6400800,108584,6426200,78104,6464300,53339,6502400,34289,6540500,22859,6591300,19050,6642100,22859,6692900,34289,6743700,53339,6781800,78104,6819900,108584,6858000,144144,6870700,184150,6896100,227964,6921500,274319,6934200,4034154,6934200,4081145,6921500,324484,6921500,309880,6908800,252730,6908800,239394,6896100,213359,6896100,200659,6883400,187959,6883400,175894,6870700,165100,6870700,142875,6858000,122554,6845300,104139,6819900,86994,6807200,66675,6769100,46989,6718300,38734,6654800,38100,6642100,39369,6616700,41275,6604000,43814,6578600,55244,6540500,72389,6502400,102869,6464300,121284,6438900,141604,6426200,163829,6400800,175259,6400800,187325,6388100,200025,6388100,212089,6375400,225425,6375400,238759,6362700,294639,6362700,308609,6350000,646430,6350000,647700,6337300xem4705984,622300l4289425,622300,4289425,6642100,4285615,6692900,4274184,6743700,4255770,6781800,4231005,6819900,4200525,6858000,4164965,6870700,4124959,6896100,4081145,6921500,4034154,6934200,4110354,6934200,4124959,6921500,4138929,6908800,4152265,6908800,4165600,6896100,4190365,6883400,4213225,6870700,4252595,6819900,4276725,6781800,4293870,6743700,4298315,6718300,4302125,6705600,4307205,6680200,4308475,6654800,4308475,647700,4643755,647700,4659630,635000,4690745,635000,4705984,622300xem3984625,6908800l309880,6908800,324484,6921500,3984625,6908800xem4289425,622300l4270375,622300,4270375,6654800,4269105,6667500,4267200,6680200,4264659,6692900,4261484,6718300,4242434,6769100,4222115,6807200,4206240,6819900,4187825,6845300,4167504,6858000,4144645,6870700,4133215,6870700,4121150,6883400,4109084,6883400,4096384,6896100,4070350,6896100,4056379,6908800,324484,6921500,4081145,6921500,4124959,6896100,4164965,6870700,4200525,6858000,4231005,6819900,4255770,6781800,4274184,6743700,4285615,6692900,4289425,6642100,4289425,622300xem4070350,6896100l239394,6896100,252730,6908800,4056379,6908800,4070350,6896100xem4109084,6883400l200659,6883400,213359,6896100,4096384,6896100,4109084,6883400xem4133215,6870700l175894,6870700,187959,6883400,4121150,6883400,4133215,6870700xem4730750,63500l797559,63500,785494,76200,774064,88900,751839,101600,713105,139700,688975,177800,670559,215900,657225,254000,649605,292100,648334,304800,648334,6337300,647700,6337300,646430,6350000,308609,6350000,294639,6362700,238759,6362700,225425,6375400,212089,6375400,200025,6388100,187325,6388100,175259,6400800,163829,6400800,141604,6426200,121284,6438900,102869,6464300,86359,6477000,72389,6502400,55244,6540500,43814,6578600,41275,6604000,39369,6616700,38100,6642100,38734,6654800,43814,6705600,55879,6743700,73025,6781800,104139,6819900,122554,6845300,142875,6858000,165100,6870700,4144645,6870700,4167504,6858000,4187825,6845300,4206240,6819900,4222115,6807200,4242434,6769100,4261484,6718300,4264659,6692900,4267200,6680200,4269105,6667500,4270375,6654800,4270375,622300,4272280,622300,4273550,609600,4638675,609600,4652645,596900,4679950,596900,4693284,584200,4719320,584200,4731384,571500,4743450,571500,4754880,558800,4777740,546100,4797425,520700,4815840,508000,4839970,469900,4858384,431800,4871720,393700,4879340,355600,4880609,330200,4880609,304800,4874895,266700,4867909,241300,4863465,215900,4858384,203200,4852034,190500,4845684,190500,4839334,177800,4814570,139700,4775834,101600,4753609,88900,4742815,76200,4730750,63500xem837564,25400l794384,25400,780414,38100,766444,38100,753109,50800,728980,76200,705484,88900,666114,139700,635634,190500,624839,228600,620394,241300,616584,254000,614044,266700,612139,292100,610869,304800,610234,317500,610234,6311900,307975,6311900,291464,6324600,243839,6324600,227964,6337300,629284,6337300,629284,317500,633094,266700,644525,228600,662939,177800,687705,139700,718184,101600,753744,76200,793750,50800,837564,25400xem4690745,25400l837564,25400,793750,50800,753744,76200,718184,101600,687705,139700,662939,177800,644525,228600,633094,266700,629284,317500,629284,6337300,648334,6337300,648334,304800,649605,292100,657225,254000,670559,215900,688975,177800,713105,139700,751839,101600,774064,88900,785494,76200,797559,63500,822325,63500,835659,50800,848994,50800,862330,38100,4712652,38100,4690745,25400xem4712652,38100l4665980,38100,4679315,50800,4692650,50800,4705350,63500,4730750,63500,4742815,76200,4753609,88900,4775834,101600,4814570,139700,4839334,177800,4845684,190500,4852034,190500,4858384,203200,4863465,215900,4867909,241300,4871720,254000,4874895,266700,4877434,279400,4879340,292100,4880609,304800,4880609,330200,4877434,368300,4867909,406400,4852670,444500,4832350,482600,4797425,520700,4777740,546100,4754880,558800,4743450,571500,4731384,571500,4719320,584200,4693284,584200,4679950,596900,4652645,596900,4638675,609600,4273550,609600,4272280,622300,4644390,622300,4690745,609600,4734559,596900,4774565,571500,4810125,533400,4840605,495300,4865370,457200,4884420,419100,4895850,368300,4899659,317500,4895850,266700,4884420,228600,4865370,177800,4840605,139700,4810125,101600,4774565,76200,4734559,50800,4712652,38100xem4735830,25400l4690745,25400,4712970,38100,4734559,50800,4774565,76200,4810125,101600,4840605,139700,4865370,177800,4884420,228600,4895850,266700,4899659,317500,4895850,368300,4884420,419100,4865370,457200,4840605,495300,4810125,533400,4774565,571500,4734559,596900,4690745,609600,4644390,622300,4720590,622300,4734559,609600,4748530,609600,4762500,596900,4775834,584200,4799965,571500,4823459,546100,4844415,533400,4862830,508000,4871720,495300,4879340,469900,4886959,457200,4904105,419100,4912359,381000,4914900,368300,4916805,355600,4918075,342900,4918709,317500,4917440,292100,4912359,254000,4899025,215900,4893309,190500,4872355,152400,4845684,114300,4801870,76200,4776470,50800,4763134,38100,4749800,38100,4735830,25400xem4692650,50800l835659,50800,822325,63500,4705350,63500,4692650,50800xem4665980,38100l862330,38100,848994,50800,4679315,50800,4665980,38100xem934084,12700l823594,12700,808355,25400,884555,25400,934084,12700xem4594859,12700l934084,12700,884555,25400,4644390,25400,4594859,12700xem4706620,12700l4594859,12700,4644390,25400,4721225,25400,4706620,12700xem4660265,0l869314,0,853439,12700,4676140,12700,4660265,0xe">
                  <v:fill on="t" opacity="32895f" focussize="0,0"/>
                  <v:stroke on="f"/>
                  <v:imagedata o:title=""/>
                  <o:lock v:ext="edit" aspectratio="f"/>
                  <v:textbox inset="0mm,0mm,0mm,0mm"/>
                </v:shape>
                <v:shape id="Graphic 85" o:spid="_x0000_s1026" o:spt="100" style="position:absolute;left:336550;top:44450;height:6918325;width:3965575;" filled="f" stroked="t" coordsize="3965575,6918325" o:gfxdata="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EfrPr4A&#10;AADbAAAADwAAAAAAAAABACAAAAAiAAAAZHJzL2Rvd25yZXYueG1sUEsBAhQAFAAAAAgAh07iQDMv&#10;BZ47AAAAOQAAABAAAAAAAAAAAQAgAAAADQEAAGRycy9zaGFwZXhtbC54bWxQSwUGAAAAAAYABgBb&#10;AQAAtwMAAAAA&#10;" path="m610234,0l659764,3810,706755,15240,750569,34290,790575,59055,826134,89535,856614,125095,881380,165100,899794,208915,911225,255270,915034,304800,911225,354330,899794,401320,881380,445135,856614,485140,826134,520700,790575,551180,750569,575945,706755,594360,659764,606425,610234,610235,561975,602615,520064,580390,487044,547370,465455,505460,457834,457835,465455,409575,487044,367665,520064,334645,561975,313055,610234,304800,915034,304800em610234,610235l3965575,610235em0,6918325l49530,6914515,96519,6903085,140334,6884035,180339,6859270,215900,6828790,246380,6793230,271144,6753225,289559,6709410,301625,6663055,305434,6613525,305434,6308090em0,6308090l48259,6315710,90169,6337935,123189,6370955,144780,6412865,153034,6460490,144780,6508750,123189,6550660,90169,6583680,48259,6605270,0,6613525,305434,6613525e">
                  <v:fill on="f" focussize="0,0"/>
                  <v:stroke weight="3pt" color="#3D2F51" joinstyle="round"/>
                  <v:imagedata o:title=""/>
                  <o:lock v:ext="edit" aspectratio="f"/>
                  <v:textbox inset="0mm,0mm,0mm,0mm"/>
                </v:shape>
                <v:shape id="Graphic 86" o:spid="_x0000_s1026" o:spt="100" style="position:absolute;left:19050;top:19050;height:6918325;width:4880610;" fillcolor="#8062A0" filled="t" stroked="f" coordsize="4880610,6918325" o:gfxdata="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wqSz28AAAA&#10;2wAAAA8AAAAAAAAAAQAgAAAAIgAAAGRycy9kb3ducmV2LnhtbFBLAQIUABQAAAAIAIdO4kAzLwWe&#10;OwAAADkAAAAQAAAAAAAAAAEAIAAAAAsBAABkcnMvc2hhcGV4bWwueG1sUEsFBgAAAAAGAAYAWwEA&#10;ALUDAAAAAA==&#10;" path="m4575809,0l915034,0,865505,3810,818514,15240,774700,34290,734694,59055,699134,89535,668655,125095,643889,165100,625475,208915,614044,255270,610234,304800,610234,6308090,304800,6308090,255269,6311900,208914,6323965,165100,6342380,125094,6367145,89534,6397625,59054,6433185,34289,6473190,15239,6517005,3809,6563995,0,6613525,3809,6663055,15239,6709410,34289,6753225,59054,6793230,89534,6828790,125094,6859270,165100,6884035,208914,6903085,255269,6914515,304800,6918325,3965575,6918325,4015104,6914515,4062095,6903085,4105909,6884035,4145915,6859270,4181475,6828790,4211955,6793230,4236720,6753225,4255134,6709410,4266565,6663055,4270375,6613525,4270375,610235,4575809,610235,4625340,606425,4671695,594360,4715509,575945,4755515,551180,4791075,520700,4821555,485140,4846320,445135,4865370,401320,4876800,354330,4880609,304800,4876800,255270,4865370,208915,4846320,165100,4821555,125095,4791075,89535,4755515,59055,4715509,34290,4671695,15240,4625340,3810,4575809,0xe">
                  <v:fill on="t" focussize="0,0"/>
                  <v:stroke on="f"/>
                  <v:imagedata o:title=""/>
                  <o:lock v:ext="edit" aspectratio="f"/>
                  <v:textbox inset="0mm,0mm,0mm,0mm"/>
                </v:shape>
                <v:shape id="Graphic 87" o:spid="_x0000_s1026" o:spt="100" style="position:absolute;left:19050;top:323850;height:6613525;width:1219835;" fillcolor="#675082" filled="t" stroked="f" coordsize="1219835,6613525" o:gfxdata="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sY3JS8AAAA&#10;2wAAAA8AAAAAAAAAAQAgAAAAIgAAAGRycy9kb3ducmV2LnhtbFBLAQIUABQAAAAIAIdO4kAzLwWe&#10;OwAAADkAAAAQAAAAAAAAAAEAIAAAAAsBAABkcnMvc2hhcGV4bWwueG1sUEsFBgAAAAAGAAYAWwEA&#10;ALUDAAAAAA==&#10;" path="m304800,6003290l255269,6007100,208914,6019165,165100,6037580,125094,6062345,89534,6092825,59054,6128385,34289,6168390,15239,6212205,3809,6259195,0,6308725,3809,6358255,15239,6404610,34289,6448425,59054,6488430,89534,6523990,125094,6554470,165100,6579235,208914,6598285,255269,6609715,304800,6613525,354330,6609715,401319,6598285,445134,6579235,485139,6554470,520700,6523990,551180,6488430,575944,6448425,594359,6404610,606425,6358255,610234,6308725,304800,6308725,353059,6300470,394969,6278880,427989,6245860,449580,6203950,457834,6155690,449580,6108065,427989,6066155,394969,6033135,353059,6010910,304800,6003290xem1219834,0l915034,0,866775,8255,824864,29845,791844,62865,770255,104775,762634,153035,770255,200660,791844,242570,824864,275590,866775,297815,915034,305435,964564,301625,1011555,289560,1055370,271145,1095375,246380,1130934,215900,1161414,180340,1186180,140335,1204595,96520,1216025,49530,1219834,0xe">
                  <v:fill on="t" focussize="0,0"/>
                  <v:stroke on="f"/>
                  <v:imagedata o:title=""/>
                  <o:lock v:ext="edit" aspectratio="f"/>
                  <v:textbox inset="0mm,0mm,0mm,0mm"/>
                </v:shape>
                <v:shape id="Graphic 88" o:spid="_x0000_s1026" o:spt="100" style="position:absolute;left:19050;top:19050;height:6918325;width:4880610;" filled="f" stroked="t" coordsize="4880610,6918325" o:gfxdata="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A1tW7sAAADb&#10;AAAADwAAAAAAAAABACAAAAAiAAAAZHJzL2Rvd25yZXYueG1sUEsBAhQAFAAAAAgAh07iQDMvBZ47&#10;AAAAOQAAABAAAAAAAAAAAQAgAAAACgEAAGRycy9zaGFwZXhtbC54bWxQSwUGAAAAAAYABgBbAQAA&#10;tAMAAAAA&#10;" path="m915034,0l865505,3810,818514,15240,774700,34290,734694,59055,699134,89535,668655,125095,643889,165100,625475,208915,614044,255270,610234,304800,610234,6308090,304800,6308090,255269,6311900,208914,6323965,165100,6342380,125094,6367145,89534,6397625,59054,6433185,34289,6473190,15239,6517005,3809,6563995,0,6613525,3809,6663055,15239,6709410,34289,6753225,59054,6793230,89534,6828790,125094,6859270,165100,6884035,208914,6903085,255269,6914515,304800,6918325,3965575,6918325,4015104,6914515,4062095,6903085,4105909,6884035,4145915,6859270,4181475,6828790,4211955,6793230,4236720,6753225,4255134,6709410,4266565,6663055,4270375,6613525,4270375,610235,4575809,610235,4625340,606425,4671695,594360,4715509,575945,4755515,551180,4791075,520700,4821555,485140,4846320,445135,4865370,401320,4876800,354330,4880609,304800,4876800,255270,4865370,208915,4846320,165100,4821555,125095,4791075,89535,4755515,59055,4715509,34290,4671695,15240,4625340,3810,4575809,0,915034,0xem915034,0l964564,3810,1011555,15240,1055370,34290,1095375,59055,1130934,89535,1161414,125095,1186180,165100,1204595,208915,1216025,255270,1219834,304800,1216025,354330,1204595,401320,1186180,445135,1161414,485140,1130934,520700,1095375,551180,1055370,575945,1011555,594360,964564,606425,915034,610235,866775,602615,824864,580390,791844,547370,770255,505460,762634,457835,770255,409575,791844,367665,824864,334645,866775,313055,915034,304800,1219834,304800em915034,610235l4270375,610235em304800,6918325l354330,6914515,401319,6903085,445134,6884035,485139,6859270,520700,6828790,551180,6793230,575944,6753225,594359,6709410,606425,6663055,610234,6613525,610234,6308090em304800,6308090l353059,6315710,394969,6337935,427989,6370955,449580,6412865,457834,6460490,449580,6508750,427989,6550660,394969,6583680,353059,6605270,304800,6613525,610234,6613525e">
                  <v:fill on="f" focussize="0,0"/>
                  <v:stroke weight="3pt" color="#F0F0F0" joinstyle="round"/>
                  <v:imagedata o:title=""/>
                  <o:lock v:ext="edit" aspectratio="f"/>
                  <v:textbox inset="0mm,0mm,0mm,0mm"/>
                </v:shape>
                <v:shape id="Textbox 89" o:spid="_x0000_s1026" o:spt="202" type="#_x0000_t202" style="position:absolute;left:0;top:0;height:6981825;width:4931410;" filled="f" stroked="f" coordsize="21600,21600" o:gfxdata="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Os2i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39F6C61E">
                        <w:pPr>
                          <w:rPr>
                            <w:sz w:val="62"/>
                          </w:rPr>
                        </w:pPr>
                      </w:p>
                      <w:p w14:paraId="4B1B5247">
                        <w:pPr>
                          <w:rPr>
                            <w:sz w:val="62"/>
                          </w:rPr>
                        </w:pPr>
                      </w:p>
                      <w:p w14:paraId="72303E6A">
                        <w:pPr>
                          <w:rPr>
                            <w:sz w:val="62"/>
                          </w:rPr>
                        </w:pPr>
                      </w:p>
                      <w:p w14:paraId="3FD7536E">
                        <w:pPr>
                          <w:rPr>
                            <w:sz w:val="62"/>
                          </w:rPr>
                        </w:pPr>
                      </w:p>
                      <w:p w14:paraId="42A88498">
                        <w:pPr>
                          <w:spacing w:before="658"/>
                          <w:rPr>
                            <w:sz w:val="62"/>
                          </w:rPr>
                        </w:pPr>
                      </w:p>
                      <w:p w14:paraId="55F388B2">
                        <w:pPr>
                          <w:spacing w:line="331" w:lineRule="auto"/>
                          <w:ind w:left="2252" w:right="2272" w:firstLine="520"/>
                          <w:rPr>
                            <w:rFonts w:ascii="Arial Black"/>
                            <w:sz w:val="62"/>
                          </w:rPr>
                        </w:pPr>
                        <w:r>
                          <w:rPr>
                            <w:rFonts w:ascii="Arial Black"/>
                            <w:color w:val="FFFFFF"/>
                            <w:spacing w:val="-2"/>
                            <w:sz w:val="62"/>
                          </w:rPr>
                          <w:t>Fourth Semester</w:t>
                        </w:r>
                      </w:p>
                    </w:txbxContent>
                  </v:textbox>
                </v:shape>
                <w10:wrap type="none"/>
                <w10:anchorlock/>
              </v:group>
            </w:pict>
          </mc:Fallback>
        </mc:AlternateContent>
      </w:r>
    </w:p>
    <w:p w14:paraId="36FC72C3">
      <w:pPr>
        <w:pStyle w:val="7"/>
        <w:rPr>
          <w:sz w:val="20"/>
        </w:rPr>
        <w:sectPr>
          <w:pgSz w:w="12240" w:h="15840"/>
          <w:pgMar w:top="1000" w:right="360" w:bottom="500" w:left="360" w:header="454" w:footer="309" w:gutter="0"/>
          <w:cols w:space="720" w:num="1"/>
        </w:sectPr>
      </w:pPr>
    </w:p>
    <w:p w14:paraId="0DCB7A5C">
      <w:pPr>
        <w:pStyle w:val="7"/>
        <w:spacing w:before="202" w:after="1"/>
        <w:rPr>
          <w:sz w:val="20"/>
        </w:rPr>
      </w:pPr>
    </w:p>
    <w:tbl>
      <w:tblPr>
        <w:tblStyle w:val="6"/>
        <w:tblW w:w="0" w:type="auto"/>
        <w:tblInd w:w="1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0"/>
        <w:gridCol w:w="981"/>
        <w:gridCol w:w="175"/>
        <w:gridCol w:w="5771"/>
        <w:gridCol w:w="561"/>
        <w:gridCol w:w="391"/>
        <w:gridCol w:w="86"/>
        <w:gridCol w:w="362"/>
        <w:gridCol w:w="388"/>
      </w:tblGrid>
      <w:tr w14:paraId="4A1601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686" w:type="dxa"/>
            <w:gridSpan w:val="3"/>
          </w:tcPr>
          <w:p w14:paraId="5221D4E4">
            <w:pPr>
              <w:pStyle w:val="12"/>
              <w:spacing w:line="275" w:lineRule="exact"/>
              <w:ind w:left="4"/>
              <w:rPr>
                <w:b/>
                <w:sz w:val="24"/>
              </w:rPr>
            </w:pPr>
            <w:r>
              <w:rPr>
                <w:b/>
                <w:sz w:val="24"/>
              </w:rPr>
              <w:t>Course</w:t>
            </w:r>
            <w:r>
              <w:rPr>
                <w:b/>
                <w:spacing w:val="-2"/>
                <w:sz w:val="24"/>
              </w:rPr>
              <w:t xml:space="preserve"> </w:t>
            </w:r>
            <w:r>
              <w:rPr>
                <w:b/>
                <w:spacing w:val="-4"/>
                <w:sz w:val="24"/>
              </w:rPr>
              <w:t>code</w:t>
            </w:r>
          </w:p>
        </w:tc>
        <w:tc>
          <w:tcPr>
            <w:tcW w:w="5771" w:type="dxa"/>
          </w:tcPr>
          <w:p w14:paraId="76F114E1">
            <w:pPr>
              <w:pStyle w:val="12"/>
              <w:spacing w:line="273" w:lineRule="exact"/>
              <w:ind w:left="71" w:right="3"/>
              <w:jc w:val="center"/>
              <w:rPr>
                <w:b/>
                <w:sz w:val="24"/>
              </w:rPr>
            </w:pPr>
            <w:r>
              <w:rPr>
                <w:b/>
                <w:sz w:val="24"/>
              </w:rPr>
              <w:t>HUMAN</w:t>
            </w:r>
            <w:r>
              <w:rPr>
                <w:b/>
                <w:spacing w:val="-2"/>
                <w:sz w:val="24"/>
              </w:rPr>
              <w:t xml:space="preserve"> </w:t>
            </w:r>
            <w:r>
              <w:rPr>
                <w:b/>
                <w:sz w:val="24"/>
              </w:rPr>
              <w:t>RESOURCE</w:t>
            </w:r>
            <w:r>
              <w:rPr>
                <w:b/>
                <w:spacing w:val="1"/>
                <w:sz w:val="24"/>
              </w:rPr>
              <w:t xml:space="preserve"> </w:t>
            </w:r>
            <w:r>
              <w:rPr>
                <w:b/>
                <w:spacing w:val="-2"/>
                <w:sz w:val="24"/>
              </w:rPr>
              <w:t>MANAGEMENT</w:t>
            </w:r>
          </w:p>
          <w:p w14:paraId="19BAE4B7">
            <w:pPr>
              <w:pStyle w:val="12"/>
              <w:spacing w:before="2" w:line="259" w:lineRule="exact"/>
              <w:ind w:left="71"/>
              <w:jc w:val="center"/>
              <w:rPr>
                <w:b/>
                <w:i/>
                <w:sz w:val="24"/>
              </w:rPr>
            </w:pPr>
            <w:r>
              <w:rPr>
                <w:b/>
                <w:i/>
                <w:sz w:val="24"/>
              </w:rPr>
              <w:t xml:space="preserve">For </w:t>
            </w:r>
            <w:r>
              <w:rPr>
                <w:b/>
                <w:i/>
                <w:spacing w:val="-2"/>
                <w:sz w:val="24"/>
              </w:rPr>
              <w:t>BBA/BBA(CA)/BBA(IB)/BBA(RM)</w:t>
            </w:r>
          </w:p>
        </w:tc>
        <w:tc>
          <w:tcPr>
            <w:tcW w:w="561" w:type="dxa"/>
          </w:tcPr>
          <w:p w14:paraId="31E50664">
            <w:pPr>
              <w:pStyle w:val="12"/>
              <w:spacing w:before="136"/>
              <w:ind w:left="224"/>
              <w:rPr>
                <w:b/>
                <w:sz w:val="24"/>
              </w:rPr>
            </w:pPr>
            <w:r>
              <w:rPr>
                <w:b/>
                <w:spacing w:val="-10"/>
                <w:sz w:val="24"/>
              </w:rPr>
              <w:t>L</w:t>
            </w:r>
          </w:p>
        </w:tc>
        <w:tc>
          <w:tcPr>
            <w:tcW w:w="477" w:type="dxa"/>
            <w:gridSpan w:val="2"/>
          </w:tcPr>
          <w:p w14:paraId="3A32EFDD">
            <w:pPr>
              <w:pStyle w:val="12"/>
              <w:spacing w:before="136"/>
              <w:ind w:left="164"/>
              <w:rPr>
                <w:b/>
                <w:sz w:val="24"/>
              </w:rPr>
            </w:pPr>
            <w:r>
              <w:rPr>
                <w:b/>
                <w:spacing w:val="-10"/>
                <w:sz w:val="24"/>
              </w:rPr>
              <w:t>T</w:t>
            </w:r>
          </w:p>
        </w:tc>
        <w:tc>
          <w:tcPr>
            <w:tcW w:w="362" w:type="dxa"/>
          </w:tcPr>
          <w:p w14:paraId="4F28BA57">
            <w:pPr>
              <w:pStyle w:val="12"/>
              <w:spacing w:before="136"/>
              <w:ind w:left="28" w:right="4"/>
              <w:jc w:val="center"/>
              <w:rPr>
                <w:b/>
                <w:sz w:val="24"/>
              </w:rPr>
            </w:pPr>
            <w:r>
              <w:rPr>
                <w:b/>
                <w:spacing w:val="-10"/>
                <w:sz w:val="24"/>
              </w:rPr>
              <w:t>P</w:t>
            </w:r>
          </w:p>
        </w:tc>
        <w:tc>
          <w:tcPr>
            <w:tcW w:w="388" w:type="dxa"/>
          </w:tcPr>
          <w:p w14:paraId="68817944">
            <w:pPr>
              <w:pStyle w:val="12"/>
              <w:spacing w:before="136"/>
              <w:ind w:left="125"/>
              <w:rPr>
                <w:b/>
                <w:sz w:val="24"/>
              </w:rPr>
            </w:pPr>
            <w:r>
              <w:rPr>
                <w:b/>
                <w:spacing w:val="-10"/>
                <w:sz w:val="24"/>
              </w:rPr>
              <w:t>C</w:t>
            </w:r>
          </w:p>
        </w:tc>
      </w:tr>
      <w:tr w14:paraId="4DF802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686" w:type="dxa"/>
            <w:gridSpan w:val="3"/>
          </w:tcPr>
          <w:p w14:paraId="494405CE">
            <w:pPr>
              <w:pStyle w:val="12"/>
              <w:spacing w:line="256" w:lineRule="exact"/>
              <w:ind w:left="115"/>
              <w:rPr>
                <w:b/>
                <w:sz w:val="24"/>
              </w:rPr>
            </w:pPr>
            <w:r>
              <w:rPr>
                <w:b/>
                <w:spacing w:val="-2"/>
                <w:sz w:val="24"/>
              </w:rPr>
              <w:t>Core-</w:t>
            </w:r>
            <w:r>
              <w:rPr>
                <w:b/>
                <w:spacing w:val="-5"/>
                <w:sz w:val="24"/>
              </w:rPr>
              <w:t>VII</w:t>
            </w:r>
          </w:p>
        </w:tc>
        <w:tc>
          <w:tcPr>
            <w:tcW w:w="5771" w:type="dxa"/>
          </w:tcPr>
          <w:p w14:paraId="519F912B">
            <w:pPr>
              <w:pStyle w:val="12"/>
              <w:ind w:left="0"/>
              <w:rPr>
                <w:sz w:val="20"/>
              </w:rPr>
            </w:pPr>
          </w:p>
        </w:tc>
        <w:tc>
          <w:tcPr>
            <w:tcW w:w="561" w:type="dxa"/>
          </w:tcPr>
          <w:p w14:paraId="7190F696">
            <w:pPr>
              <w:pStyle w:val="12"/>
              <w:ind w:left="0"/>
              <w:rPr>
                <w:sz w:val="20"/>
              </w:rPr>
            </w:pPr>
          </w:p>
        </w:tc>
        <w:tc>
          <w:tcPr>
            <w:tcW w:w="477" w:type="dxa"/>
            <w:gridSpan w:val="2"/>
          </w:tcPr>
          <w:p w14:paraId="6150BBC5">
            <w:pPr>
              <w:pStyle w:val="12"/>
              <w:spacing w:line="256" w:lineRule="exact"/>
              <w:ind w:left="22"/>
              <w:jc w:val="center"/>
              <w:rPr>
                <w:b/>
                <w:sz w:val="24"/>
              </w:rPr>
            </w:pPr>
            <w:r>
              <w:rPr>
                <w:b/>
                <w:spacing w:val="-10"/>
                <w:sz w:val="24"/>
              </w:rPr>
              <w:t>-</w:t>
            </w:r>
          </w:p>
        </w:tc>
        <w:tc>
          <w:tcPr>
            <w:tcW w:w="362" w:type="dxa"/>
          </w:tcPr>
          <w:p w14:paraId="71406854">
            <w:pPr>
              <w:pStyle w:val="12"/>
              <w:spacing w:line="256" w:lineRule="exact"/>
              <w:ind w:left="28"/>
              <w:jc w:val="center"/>
              <w:rPr>
                <w:b/>
                <w:sz w:val="24"/>
              </w:rPr>
            </w:pPr>
            <w:r>
              <w:rPr>
                <w:b/>
                <w:spacing w:val="-10"/>
                <w:sz w:val="24"/>
              </w:rPr>
              <w:t>-</w:t>
            </w:r>
          </w:p>
        </w:tc>
        <w:tc>
          <w:tcPr>
            <w:tcW w:w="388" w:type="dxa"/>
          </w:tcPr>
          <w:p w14:paraId="4EEF50B5">
            <w:pPr>
              <w:pStyle w:val="12"/>
              <w:ind w:left="0"/>
              <w:rPr>
                <w:sz w:val="20"/>
              </w:rPr>
            </w:pPr>
          </w:p>
        </w:tc>
      </w:tr>
      <w:tr w14:paraId="4B986B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1686" w:type="dxa"/>
            <w:gridSpan w:val="3"/>
          </w:tcPr>
          <w:p w14:paraId="3E8C69CA">
            <w:pPr>
              <w:pStyle w:val="12"/>
              <w:spacing w:before="135"/>
              <w:ind w:left="115"/>
              <w:rPr>
                <w:b/>
                <w:sz w:val="24"/>
              </w:rPr>
            </w:pPr>
            <w:r>
              <w:rPr>
                <w:b/>
                <w:spacing w:val="-2"/>
                <w:sz w:val="24"/>
              </w:rPr>
              <w:t>Pre-requisite</w:t>
            </w:r>
          </w:p>
        </w:tc>
        <w:tc>
          <w:tcPr>
            <w:tcW w:w="5771" w:type="dxa"/>
          </w:tcPr>
          <w:p w14:paraId="2BC33F47">
            <w:pPr>
              <w:pStyle w:val="12"/>
              <w:spacing w:before="135"/>
              <w:ind w:left="1119"/>
              <w:rPr>
                <w:b/>
                <w:sz w:val="24"/>
              </w:rPr>
            </w:pPr>
            <w:r>
              <w:rPr>
                <w:b/>
                <w:sz w:val="24"/>
              </w:rPr>
              <w:t>Principles</w:t>
            </w:r>
            <w:r>
              <w:rPr>
                <w:b/>
                <w:spacing w:val="-1"/>
                <w:sz w:val="24"/>
              </w:rPr>
              <w:t xml:space="preserve"> </w:t>
            </w:r>
            <w:r>
              <w:rPr>
                <w:b/>
                <w:sz w:val="24"/>
              </w:rPr>
              <w:t>of</w:t>
            </w:r>
            <w:r>
              <w:rPr>
                <w:b/>
                <w:spacing w:val="-1"/>
                <w:sz w:val="24"/>
              </w:rPr>
              <w:t xml:space="preserve"> </w:t>
            </w:r>
            <w:r>
              <w:rPr>
                <w:b/>
                <w:spacing w:val="-2"/>
                <w:sz w:val="24"/>
              </w:rPr>
              <w:t>Management</w:t>
            </w:r>
          </w:p>
        </w:tc>
        <w:tc>
          <w:tcPr>
            <w:tcW w:w="952" w:type="dxa"/>
            <w:gridSpan w:val="2"/>
          </w:tcPr>
          <w:p w14:paraId="7C5F58E9">
            <w:pPr>
              <w:pStyle w:val="12"/>
              <w:spacing w:line="276" w:lineRule="exact"/>
              <w:ind w:left="44" w:right="26"/>
              <w:rPr>
                <w:b/>
                <w:sz w:val="24"/>
              </w:rPr>
            </w:pPr>
            <w:r>
              <w:rPr>
                <w:b/>
                <w:spacing w:val="-2"/>
                <w:sz w:val="24"/>
              </w:rPr>
              <w:t>Syllabus Version</w:t>
            </w:r>
          </w:p>
        </w:tc>
        <w:tc>
          <w:tcPr>
            <w:tcW w:w="836" w:type="dxa"/>
            <w:gridSpan w:val="3"/>
          </w:tcPr>
          <w:p w14:paraId="70E2E5D7">
            <w:pPr>
              <w:pStyle w:val="12"/>
              <w:spacing w:before="135"/>
              <w:ind w:left="114"/>
              <w:rPr>
                <w:b/>
                <w:sz w:val="24"/>
              </w:rPr>
            </w:pPr>
            <w:r>
              <w:rPr>
                <w:b/>
                <w:spacing w:val="-2"/>
                <w:sz w:val="24"/>
              </w:rPr>
              <w:t>First</w:t>
            </w:r>
          </w:p>
        </w:tc>
      </w:tr>
      <w:tr w14:paraId="62E603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245" w:type="dxa"/>
            <w:gridSpan w:val="9"/>
          </w:tcPr>
          <w:p w14:paraId="315D49D3">
            <w:pPr>
              <w:pStyle w:val="12"/>
              <w:spacing w:line="256" w:lineRule="exact"/>
              <w:ind w:left="115"/>
              <w:rPr>
                <w:b/>
                <w:sz w:val="24"/>
              </w:rPr>
            </w:pPr>
            <w:r>
              <w:rPr>
                <w:b/>
                <w:sz w:val="24"/>
              </w:rPr>
              <w:t>Course</w:t>
            </w:r>
            <w:r>
              <w:rPr>
                <w:b/>
                <w:spacing w:val="-2"/>
                <w:sz w:val="24"/>
              </w:rPr>
              <w:t xml:space="preserve"> Objectives:</w:t>
            </w:r>
          </w:p>
        </w:tc>
      </w:tr>
      <w:tr w14:paraId="346F76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2" w:hRule="atLeast"/>
        </w:trPr>
        <w:tc>
          <w:tcPr>
            <w:tcW w:w="9245" w:type="dxa"/>
            <w:gridSpan w:val="9"/>
          </w:tcPr>
          <w:p w14:paraId="2D2931B6">
            <w:pPr>
              <w:pStyle w:val="12"/>
              <w:numPr>
                <w:ilvl w:val="0"/>
                <w:numId w:val="7"/>
              </w:numPr>
              <w:tabs>
                <w:tab w:val="left" w:pos="352"/>
              </w:tabs>
              <w:ind w:right="312" w:firstLine="0"/>
              <w:rPr>
                <w:sz w:val="24"/>
              </w:rPr>
            </w:pPr>
            <w:r>
              <w:rPr>
                <w:sz w:val="24"/>
              </w:rPr>
              <w:t>To</w:t>
            </w:r>
            <w:r>
              <w:rPr>
                <w:spacing w:val="-4"/>
                <w:sz w:val="24"/>
              </w:rPr>
              <w:t xml:space="preserve"> </w:t>
            </w:r>
            <w:r>
              <w:rPr>
                <w:sz w:val="24"/>
              </w:rPr>
              <w:t>provide</w:t>
            </w:r>
            <w:r>
              <w:rPr>
                <w:spacing w:val="-4"/>
                <w:sz w:val="24"/>
              </w:rPr>
              <w:t xml:space="preserve"> </w:t>
            </w:r>
            <w:r>
              <w:rPr>
                <w:sz w:val="24"/>
              </w:rPr>
              <w:t>the</w:t>
            </w:r>
            <w:r>
              <w:rPr>
                <w:spacing w:val="-5"/>
                <w:sz w:val="24"/>
              </w:rPr>
              <w:t xml:space="preserve"> </w:t>
            </w:r>
            <w:r>
              <w:rPr>
                <w:sz w:val="24"/>
              </w:rPr>
              <w:t>students</w:t>
            </w:r>
            <w:r>
              <w:rPr>
                <w:spacing w:val="-2"/>
                <w:sz w:val="24"/>
              </w:rPr>
              <w:t xml:space="preserve"> </w:t>
            </w:r>
            <w:r>
              <w:rPr>
                <w:sz w:val="24"/>
              </w:rPr>
              <w:t>with</w:t>
            </w:r>
            <w:r>
              <w:rPr>
                <w:spacing w:val="-4"/>
                <w:sz w:val="24"/>
              </w:rPr>
              <w:t xml:space="preserve"> </w:t>
            </w:r>
            <w:r>
              <w:rPr>
                <w:sz w:val="24"/>
              </w:rPr>
              <w:t>knowledge</w:t>
            </w:r>
            <w:r>
              <w:rPr>
                <w:spacing w:val="-6"/>
                <w:sz w:val="24"/>
              </w:rPr>
              <w:t xml:space="preserve"> </w:t>
            </w:r>
            <w:r>
              <w:rPr>
                <w:sz w:val="24"/>
              </w:rPr>
              <w:t>on</w:t>
            </w:r>
            <w:r>
              <w:rPr>
                <w:spacing w:val="-4"/>
                <w:sz w:val="24"/>
              </w:rPr>
              <w:t xml:space="preserve"> </w:t>
            </w:r>
            <w:r>
              <w:rPr>
                <w:sz w:val="24"/>
              </w:rPr>
              <w:t>concepts,</w:t>
            </w:r>
            <w:r>
              <w:rPr>
                <w:spacing w:val="-4"/>
                <w:sz w:val="24"/>
              </w:rPr>
              <w:t xml:space="preserve"> </w:t>
            </w:r>
            <w:r>
              <w:rPr>
                <w:sz w:val="24"/>
              </w:rPr>
              <w:t>theories,</w:t>
            </w:r>
            <w:r>
              <w:rPr>
                <w:spacing w:val="-4"/>
                <w:sz w:val="24"/>
              </w:rPr>
              <w:t xml:space="preserve"> </w:t>
            </w:r>
            <w:r>
              <w:rPr>
                <w:sz w:val="24"/>
              </w:rPr>
              <w:t>scope</w:t>
            </w:r>
            <w:r>
              <w:rPr>
                <w:spacing w:val="-4"/>
                <w:sz w:val="24"/>
              </w:rPr>
              <w:t xml:space="preserve"> </w:t>
            </w:r>
            <w:r>
              <w:rPr>
                <w:sz w:val="24"/>
              </w:rPr>
              <w:t>and</w:t>
            </w:r>
            <w:r>
              <w:rPr>
                <w:spacing w:val="-2"/>
                <w:sz w:val="24"/>
              </w:rPr>
              <w:t xml:space="preserve"> </w:t>
            </w:r>
            <w:r>
              <w:rPr>
                <w:sz w:val="24"/>
              </w:rPr>
              <w:t>development</w:t>
            </w:r>
            <w:r>
              <w:rPr>
                <w:spacing w:val="-4"/>
                <w:sz w:val="24"/>
              </w:rPr>
              <w:t xml:space="preserve"> </w:t>
            </w:r>
            <w:r>
              <w:rPr>
                <w:sz w:val="24"/>
              </w:rPr>
              <w:t>of Human Resource Management practice at both national and global level.</w:t>
            </w:r>
          </w:p>
          <w:p w14:paraId="2064EFBB">
            <w:pPr>
              <w:pStyle w:val="12"/>
              <w:numPr>
                <w:ilvl w:val="0"/>
                <w:numId w:val="7"/>
              </w:numPr>
              <w:tabs>
                <w:tab w:val="left" w:pos="352"/>
              </w:tabs>
              <w:ind w:right="378" w:firstLine="0"/>
              <w:rPr>
                <w:sz w:val="24"/>
              </w:rPr>
            </w:pPr>
            <w:r>
              <w:rPr>
                <w:sz w:val="24"/>
              </w:rPr>
              <w:t>To</w:t>
            </w:r>
            <w:r>
              <w:rPr>
                <w:spacing w:val="-5"/>
                <w:sz w:val="24"/>
              </w:rPr>
              <w:t xml:space="preserve"> </w:t>
            </w:r>
            <w:r>
              <w:rPr>
                <w:sz w:val="24"/>
              </w:rPr>
              <w:t>understand</w:t>
            </w:r>
            <w:r>
              <w:rPr>
                <w:spacing w:val="-4"/>
                <w:sz w:val="24"/>
              </w:rPr>
              <w:t xml:space="preserve"> </w:t>
            </w:r>
            <w:r>
              <w:rPr>
                <w:sz w:val="24"/>
              </w:rPr>
              <w:t>human</w:t>
            </w:r>
            <w:r>
              <w:rPr>
                <w:spacing w:val="-4"/>
                <w:sz w:val="24"/>
              </w:rPr>
              <w:t xml:space="preserve"> </w:t>
            </w:r>
            <w:r>
              <w:rPr>
                <w:sz w:val="24"/>
              </w:rPr>
              <w:t>relation</w:t>
            </w:r>
            <w:r>
              <w:rPr>
                <w:spacing w:val="-4"/>
                <w:sz w:val="24"/>
              </w:rPr>
              <w:t xml:space="preserve"> </w:t>
            </w:r>
            <w:r>
              <w:rPr>
                <w:sz w:val="24"/>
              </w:rPr>
              <w:t>skills</w:t>
            </w:r>
            <w:r>
              <w:rPr>
                <w:spacing w:val="-4"/>
                <w:sz w:val="24"/>
              </w:rPr>
              <w:t xml:space="preserve"> </w:t>
            </w:r>
            <w:r>
              <w:rPr>
                <w:sz w:val="24"/>
              </w:rPr>
              <w:t>of</w:t>
            </w:r>
            <w:r>
              <w:rPr>
                <w:spacing w:val="-4"/>
                <w:sz w:val="24"/>
              </w:rPr>
              <w:t xml:space="preserve"> </w:t>
            </w:r>
            <w:r>
              <w:rPr>
                <w:sz w:val="24"/>
              </w:rPr>
              <w:t>drafting</w:t>
            </w:r>
            <w:r>
              <w:rPr>
                <w:spacing w:val="-4"/>
                <w:sz w:val="24"/>
              </w:rPr>
              <w:t xml:space="preserve"> </w:t>
            </w:r>
            <w:r>
              <w:rPr>
                <w:sz w:val="24"/>
              </w:rPr>
              <w:t>a</w:t>
            </w:r>
            <w:r>
              <w:rPr>
                <w:spacing w:val="-5"/>
                <w:sz w:val="24"/>
              </w:rPr>
              <w:t xml:space="preserve"> </w:t>
            </w:r>
            <w:r>
              <w:rPr>
                <w:sz w:val="24"/>
              </w:rPr>
              <w:t>Job</w:t>
            </w:r>
            <w:r>
              <w:rPr>
                <w:spacing w:val="-4"/>
                <w:sz w:val="24"/>
              </w:rPr>
              <w:t xml:space="preserve"> </w:t>
            </w:r>
            <w:r>
              <w:rPr>
                <w:sz w:val="24"/>
              </w:rPr>
              <w:t>Description,</w:t>
            </w:r>
            <w:r>
              <w:rPr>
                <w:spacing w:val="-4"/>
                <w:sz w:val="24"/>
              </w:rPr>
              <w:t xml:space="preserve"> </w:t>
            </w:r>
            <w:r>
              <w:rPr>
                <w:sz w:val="24"/>
              </w:rPr>
              <w:t>Job</w:t>
            </w:r>
            <w:r>
              <w:rPr>
                <w:spacing w:val="-4"/>
                <w:sz w:val="24"/>
              </w:rPr>
              <w:t xml:space="preserve"> </w:t>
            </w:r>
            <w:r>
              <w:rPr>
                <w:sz w:val="24"/>
              </w:rPr>
              <w:t>Specification,</w:t>
            </w:r>
            <w:r>
              <w:rPr>
                <w:spacing w:val="-4"/>
                <w:sz w:val="24"/>
              </w:rPr>
              <w:t xml:space="preserve"> </w:t>
            </w:r>
            <w:r>
              <w:rPr>
                <w:sz w:val="24"/>
              </w:rPr>
              <w:t xml:space="preserve">Job </w:t>
            </w:r>
            <w:r>
              <w:rPr>
                <w:spacing w:val="-2"/>
                <w:sz w:val="24"/>
              </w:rPr>
              <w:t>Design.</w:t>
            </w:r>
          </w:p>
          <w:p w14:paraId="5B4D9FE4">
            <w:pPr>
              <w:pStyle w:val="12"/>
              <w:numPr>
                <w:ilvl w:val="0"/>
                <w:numId w:val="7"/>
              </w:numPr>
              <w:tabs>
                <w:tab w:val="left" w:pos="352"/>
              </w:tabs>
              <w:ind w:right="846" w:firstLine="0"/>
              <w:rPr>
                <w:sz w:val="24"/>
              </w:rPr>
            </w:pPr>
            <w:r>
              <w:rPr>
                <w:sz w:val="24"/>
              </w:rPr>
              <w:t>To</w:t>
            </w:r>
            <w:r>
              <w:rPr>
                <w:spacing w:val="-5"/>
                <w:sz w:val="24"/>
              </w:rPr>
              <w:t xml:space="preserve"> </w:t>
            </w:r>
            <w:r>
              <w:rPr>
                <w:sz w:val="24"/>
              </w:rPr>
              <w:t>produce</w:t>
            </w:r>
            <w:r>
              <w:rPr>
                <w:spacing w:val="-6"/>
                <w:sz w:val="24"/>
              </w:rPr>
              <w:t xml:space="preserve"> </w:t>
            </w:r>
            <w:r>
              <w:rPr>
                <w:sz w:val="24"/>
              </w:rPr>
              <w:t>information</w:t>
            </w:r>
            <w:r>
              <w:rPr>
                <w:spacing w:val="-5"/>
                <w:sz w:val="24"/>
              </w:rPr>
              <w:t xml:space="preserve"> </w:t>
            </w:r>
            <w:r>
              <w:rPr>
                <w:sz w:val="24"/>
              </w:rPr>
              <w:t>regarding</w:t>
            </w:r>
            <w:r>
              <w:rPr>
                <w:spacing w:val="-5"/>
                <w:sz w:val="24"/>
              </w:rPr>
              <w:t xml:space="preserve"> </w:t>
            </w:r>
            <w:r>
              <w:rPr>
                <w:sz w:val="24"/>
              </w:rPr>
              <w:t>the</w:t>
            </w:r>
            <w:r>
              <w:rPr>
                <w:spacing w:val="-5"/>
                <w:sz w:val="24"/>
              </w:rPr>
              <w:t xml:space="preserve"> </w:t>
            </w:r>
            <w:r>
              <w:rPr>
                <w:sz w:val="24"/>
              </w:rPr>
              <w:t>effectiveness</w:t>
            </w:r>
            <w:r>
              <w:rPr>
                <w:spacing w:val="-5"/>
                <w:sz w:val="24"/>
              </w:rPr>
              <w:t xml:space="preserve"> </w:t>
            </w:r>
            <w:r>
              <w:rPr>
                <w:sz w:val="24"/>
              </w:rPr>
              <w:t>of</w:t>
            </w:r>
            <w:r>
              <w:rPr>
                <w:spacing w:val="-5"/>
                <w:sz w:val="24"/>
              </w:rPr>
              <w:t xml:space="preserve"> </w:t>
            </w:r>
            <w:r>
              <w:rPr>
                <w:sz w:val="24"/>
              </w:rPr>
              <w:t>recruiting</w:t>
            </w:r>
            <w:r>
              <w:rPr>
                <w:spacing w:val="-5"/>
                <w:sz w:val="24"/>
              </w:rPr>
              <w:t xml:space="preserve"> </w:t>
            </w:r>
            <w:r>
              <w:rPr>
                <w:sz w:val="24"/>
              </w:rPr>
              <w:t>methods,</w:t>
            </w:r>
            <w:r>
              <w:rPr>
                <w:spacing w:val="-5"/>
                <w:sz w:val="24"/>
              </w:rPr>
              <w:t xml:space="preserve"> </w:t>
            </w:r>
            <w:r>
              <w:rPr>
                <w:sz w:val="24"/>
              </w:rPr>
              <w:t>selection procedures and make appropriate staffing decisions.</w:t>
            </w:r>
          </w:p>
          <w:p w14:paraId="4BFBC831">
            <w:pPr>
              <w:pStyle w:val="12"/>
              <w:numPr>
                <w:ilvl w:val="0"/>
                <w:numId w:val="7"/>
              </w:numPr>
              <w:tabs>
                <w:tab w:val="left" w:pos="352"/>
              </w:tabs>
              <w:ind w:right="1178" w:firstLine="0"/>
              <w:jc w:val="both"/>
              <w:rPr>
                <w:sz w:val="24"/>
              </w:rPr>
            </w:pPr>
            <w:r>
              <w:rPr>
                <w:sz w:val="24"/>
              </w:rPr>
              <w:t>To</w:t>
            </w:r>
            <w:r>
              <w:rPr>
                <w:spacing w:val="-4"/>
                <w:sz w:val="24"/>
              </w:rPr>
              <w:t xml:space="preserve"> </w:t>
            </w:r>
            <w:r>
              <w:rPr>
                <w:sz w:val="24"/>
              </w:rPr>
              <w:t>develop</w:t>
            </w:r>
            <w:r>
              <w:rPr>
                <w:spacing w:val="-4"/>
                <w:sz w:val="24"/>
              </w:rPr>
              <w:t xml:space="preserve"> </w:t>
            </w:r>
            <w:r>
              <w:rPr>
                <w:sz w:val="24"/>
              </w:rPr>
              <w:t>a</w:t>
            </w:r>
            <w:r>
              <w:rPr>
                <w:spacing w:val="-4"/>
                <w:sz w:val="24"/>
              </w:rPr>
              <w:t xml:space="preserve"> </w:t>
            </w:r>
            <w:r>
              <w:rPr>
                <w:sz w:val="24"/>
              </w:rPr>
              <w:t>training</w:t>
            </w:r>
            <w:r>
              <w:rPr>
                <w:spacing w:val="-4"/>
                <w:sz w:val="24"/>
              </w:rPr>
              <w:t xml:space="preserve"> </w:t>
            </w:r>
            <w:r>
              <w:rPr>
                <w:sz w:val="24"/>
              </w:rPr>
              <w:t>program</w:t>
            </w:r>
            <w:r>
              <w:rPr>
                <w:spacing w:val="-4"/>
                <w:sz w:val="24"/>
              </w:rPr>
              <w:t xml:space="preserve"> </w:t>
            </w:r>
            <w:r>
              <w:rPr>
                <w:sz w:val="24"/>
              </w:rPr>
              <w:t>using</w:t>
            </w:r>
            <w:r>
              <w:rPr>
                <w:spacing w:val="-4"/>
                <w:sz w:val="24"/>
              </w:rPr>
              <w:t xml:space="preserve"> </w:t>
            </w:r>
            <w:r>
              <w:rPr>
                <w:sz w:val="24"/>
              </w:rPr>
              <w:t>a</w:t>
            </w:r>
            <w:r>
              <w:rPr>
                <w:spacing w:val="-5"/>
                <w:sz w:val="24"/>
              </w:rPr>
              <w:t xml:space="preserve"> </w:t>
            </w:r>
            <w:r>
              <w:rPr>
                <w:sz w:val="24"/>
              </w:rPr>
              <w:t>useful</w:t>
            </w:r>
            <w:r>
              <w:rPr>
                <w:spacing w:val="-4"/>
                <w:sz w:val="24"/>
              </w:rPr>
              <w:t xml:space="preserve"> </w:t>
            </w:r>
            <w:r>
              <w:rPr>
                <w:sz w:val="24"/>
              </w:rPr>
              <w:t>frame</w:t>
            </w:r>
            <w:r>
              <w:rPr>
                <w:spacing w:val="-5"/>
                <w:sz w:val="24"/>
              </w:rPr>
              <w:t xml:space="preserve"> </w:t>
            </w:r>
            <w:r>
              <w:rPr>
                <w:sz w:val="24"/>
              </w:rPr>
              <w:t>work</w:t>
            </w:r>
            <w:r>
              <w:rPr>
                <w:spacing w:val="-4"/>
                <w:sz w:val="24"/>
              </w:rPr>
              <w:t xml:space="preserve"> </w:t>
            </w:r>
            <w:r>
              <w:rPr>
                <w:sz w:val="24"/>
              </w:rPr>
              <w:t>for</w:t>
            </w:r>
            <w:r>
              <w:rPr>
                <w:spacing w:val="-4"/>
                <w:sz w:val="24"/>
              </w:rPr>
              <w:t xml:space="preserve"> </w:t>
            </w:r>
            <w:r>
              <w:rPr>
                <w:sz w:val="24"/>
              </w:rPr>
              <w:t>evaluating</w:t>
            </w:r>
            <w:r>
              <w:rPr>
                <w:spacing w:val="-4"/>
                <w:sz w:val="24"/>
              </w:rPr>
              <w:t xml:space="preserve"> </w:t>
            </w:r>
            <w:r>
              <w:rPr>
                <w:sz w:val="24"/>
              </w:rPr>
              <w:t>training needs, designing a</w:t>
            </w:r>
            <w:r>
              <w:rPr>
                <w:spacing w:val="-1"/>
                <w:sz w:val="24"/>
              </w:rPr>
              <w:t xml:space="preserve"> </w:t>
            </w:r>
            <w:r>
              <w:rPr>
                <w:sz w:val="24"/>
              </w:rPr>
              <w:t>training program, and evaluating training results and evaluate</w:t>
            </w:r>
            <w:r>
              <w:rPr>
                <w:spacing w:val="-1"/>
                <w:sz w:val="24"/>
              </w:rPr>
              <w:t xml:space="preserve"> </w:t>
            </w:r>
            <w:r>
              <w:rPr>
                <w:sz w:val="24"/>
              </w:rPr>
              <w:t>a company’s implementation of a performance-based pay system.</w:t>
            </w:r>
          </w:p>
          <w:p w14:paraId="153BDBE4">
            <w:pPr>
              <w:pStyle w:val="12"/>
              <w:numPr>
                <w:ilvl w:val="0"/>
                <w:numId w:val="7"/>
              </w:numPr>
              <w:tabs>
                <w:tab w:val="left" w:pos="352"/>
              </w:tabs>
              <w:spacing w:line="259" w:lineRule="exact"/>
              <w:ind w:left="352" w:hanging="242"/>
              <w:jc w:val="both"/>
              <w:rPr>
                <w:sz w:val="24"/>
              </w:rPr>
            </w:pPr>
            <w:r>
              <w:rPr>
                <w:sz w:val="24"/>
              </w:rPr>
              <w:t>To</w:t>
            </w:r>
            <w:r>
              <w:rPr>
                <w:spacing w:val="-3"/>
                <w:sz w:val="24"/>
              </w:rPr>
              <w:t xml:space="preserve"> </w:t>
            </w:r>
            <w:r>
              <w:rPr>
                <w:sz w:val="24"/>
              </w:rPr>
              <w:t>gain knowledge</w:t>
            </w:r>
            <w:r>
              <w:rPr>
                <w:spacing w:val="-3"/>
                <w:sz w:val="24"/>
              </w:rPr>
              <w:t xml:space="preserve"> </w:t>
            </w:r>
            <w:r>
              <w:rPr>
                <w:sz w:val="24"/>
              </w:rPr>
              <w:t>HRM and</w:t>
            </w:r>
            <w:r>
              <w:rPr>
                <w:spacing w:val="-1"/>
                <w:sz w:val="24"/>
              </w:rPr>
              <w:t xml:space="preserve"> </w:t>
            </w:r>
            <w:r>
              <w:rPr>
                <w:sz w:val="24"/>
              </w:rPr>
              <w:t>its significance</w:t>
            </w:r>
            <w:r>
              <w:rPr>
                <w:spacing w:val="-2"/>
                <w:sz w:val="24"/>
              </w:rPr>
              <w:t xml:space="preserve"> </w:t>
            </w:r>
            <w:r>
              <w:rPr>
                <w:sz w:val="24"/>
              </w:rPr>
              <w:t>in</w:t>
            </w:r>
            <w:r>
              <w:rPr>
                <w:spacing w:val="2"/>
                <w:sz w:val="24"/>
              </w:rPr>
              <w:t xml:space="preserve"> </w:t>
            </w:r>
            <w:r>
              <w:rPr>
                <w:spacing w:val="-2"/>
                <w:sz w:val="24"/>
              </w:rPr>
              <w:t>business.</w:t>
            </w:r>
          </w:p>
        </w:tc>
      </w:tr>
      <w:tr w14:paraId="777E01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245" w:type="dxa"/>
            <w:gridSpan w:val="9"/>
          </w:tcPr>
          <w:p w14:paraId="331CEB5C">
            <w:pPr>
              <w:pStyle w:val="12"/>
              <w:spacing w:line="253" w:lineRule="exact"/>
              <w:ind w:left="115"/>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070CB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9245" w:type="dxa"/>
            <w:gridSpan w:val="9"/>
          </w:tcPr>
          <w:p w14:paraId="381B36A9">
            <w:pPr>
              <w:pStyle w:val="12"/>
              <w:spacing w:line="270" w:lineRule="exact"/>
              <w:ind w:left="115"/>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course, students</w:t>
            </w:r>
            <w:r>
              <w:rPr>
                <w:spacing w:val="-1"/>
                <w:sz w:val="24"/>
              </w:rPr>
              <w:t xml:space="preserve"> </w:t>
            </w:r>
            <w:r>
              <w:rPr>
                <w:sz w:val="24"/>
              </w:rPr>
              <w:t>will be</w:t>
            </w:r>
            <w:r>
              <w:rPr>
                <w:spacing w:val="-2"/>
                <w:sz w:val="24"/>
              </w:rPr>
              <w:t xml:space="preserve"> </w:t>
            </w:r>
            <w:r>
              <w:rPr>
                <w:sz w:val="24"/>
              </w:rPr>
              <w:t xml:space="preserve">able </w:t>
            </w:r>
            <w:r>
              <w:rPr>
                <w:spacing w:val="-5"/>
                <w:sz w:val="24"/>
              </w:rPr>
              <w:t>to:</w:t>
            </w:r>
          </w:p>
        </w:tc>
      </w:tr>
      <w:tr w14:paraId="68FFC7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30" w:type="dxa"/>
          </w:tcPr>
          <w:p w14:paraId="0E25EDC5">
            <w:pPr>
              <w:pStyle w:val="12"/>
              <w:spacing w:line="270" w:lineRule="exact"/>
              <w:ind w:left="115"/>
              <w:rPr>
                <w:sz w:val="24"/>
              </w:rPr>
            </w:pPr>
            <w:r>
              <w:rPr>
                <w:spacing w:val="-10"/>
                <w:sz w:val="24"/>
              </w:rPr>
              <w:t>1</w:t>
            </w:r>
          </w:p>
        </w:tc>
        <w:tc>
          <w:tcPr>
            <w:tcW w:w="7965" w:type="dxa"/>
            <w:gridSpan w:val="6"/>
          </w:tcPr>
          <w:p w14:paraId="601F5171">
            <w:pPr>
              <w:pStyle w:val="12"/>
              <w:spacing w:before="5" w:line="228" w:lineRule="auto"/>
              <w:ind w:left="112" w:right="168"/>
              <w:rPr>
                <w:sz w:val="24"/>
              </w:rPr>
            </w:pPr>
            <w:r>
              <w:rPr>
                <w:sz w:val="24"/>
              </w:rPr>
              <w:t>Analyze</w:t>
            </w:r>
            <w:r>
              <w:rPr>
                <w:spacing w:val="-6"/>
                <w:sz w:val="24"/>
              </w:rPr>
              <w:t xml:space="preserve"> </w:t>
            </w:r>
            <w:r>
              <w:rPr>
                <w:sz w:val="24"/>
              </w:rPr>
              <w:t>the</w:t>
            </w:r>
            <w:r>
              <w:rPr>
                <w:spacing w:val="-4"/>
                <w:sz w:val="24"/>
              </w:rPr>
              <w:t xml:space="preserve"> </w:t>
            </w:r>
            <w:r>
              <w:rPr>
                <w:sz w:val="24"/>
              </w:rPr>
              <w:t>process</w:t>
            </w:r>
            <w:r>
              <w:rPr>
                <w:spacing w:val="-4"/>
                <w:sz w:val="24"/>
              </w:rPr>
              <w:t xml:space="preserve"> </w:t>
            </w:r>
            <w:r>
              <w:rPr>
                <w:sz w:val="24"/>
              </w:rPr>
              <w:t>of</w:t>
            </w:r>
            <w:r>
              <w:rPr>
                <w:spacing w:val="-4"/>
                <w:sz w:val="24"/>
              </w:rPr>
              <w:t xml:space="preserve"> </w:t>
            </w:r>
            <w:r>
              <w:rPr>
                <w:sz w:val="24"/>
              </w:rPr>
              <w:t>Job</w:t>
            </w:r>
            <w:r>
              <w:rPr>
                <w:spacing w:val="-4"/>
                <w:sz w:val="24"/>
              </w:rPr>
              <w:t xml:space="preserve"> </w:t>
            </w:r>
            <w:r>
              <w:rPr>
                <w:sz w:val="24"/>
              </w:rPr>
              <w:t>analysis</w:t>
            </w:r>
            <w:r>
              <w:rPr>
                <w:spacing w:val="-4"/>
                <w:sz w:val="24"/>
              </w:rPr>
              <w:t xml:space="preserve"> </w:t>
            </w:r>
            <w:r>
              <w:rPr>
                <w:sz w:val="24"/>
              </w:rPr>
              <w:t>and</w:t>
            </w:r>
            <w:r>
              <w:rPr>
                <w:spacing w:val="-4"/>
                <w:sz w:val="24"/>
              </w:rPr>
              <w:t xml:space="preserve"> </w:t>
            </w:r>
            <w:r>
              <w:rPr>
                <w:sz w:val="24"/>
              </w:rPr>
              <w:t>its</w:t>
            </w:r>
            <w:r>
              <w:rPr>
                <w:spacing w:val="-4"/>
                <w:sz w:val="24"/>
              </w:rPr>
              <w:t xml:space="preserve"> </w:t>
            </w:r>
            <w:r>
              <w:rPr>
                <w:sz w:val="24"/>
              </w:rPr>
              <w:t>importance</w:t>
            </w:r>
            <w:r>
              <w:rPr>
                <w:spacing w:val="-5"/>
                <w:sz w:val="24"/>
              </w:rPr>
              <w:t xml:space="preserve"> </w:t>
            </w:r>
            <w:r>
              <w:rPr>
                <w:sz w:val="24"/>
              </w:rPr>
              <w:t>as</w:t>
            </w:r>
            <w:r>
              <w:rPr>
                <w:spacing w:val="-2"/>
                <w:sz w:val="24"/>
              </w:rPr>
              <w:t xml:space="preserve"> </w:t>
            </w:r>
            <w:r>
              <w:rPr>
                <w:sz w:val="24"/>
              </w:rPr>
              <w:t>a</w:t>
            </w:r>
            <w:r>
              <w:rPr>
                <w:spacing w:val="-5"/>
                <w:sz w:val="24"/>
              </w:rPr>
              <w:t xml:space="preserve"> </w:t>
            </w:r>
            <w:r>
              <w:rPr>
                <w:sz w:val="24"/>
              </w:rPr>
              <w:t>foundation</w:t>
            </w:r>
            <w:r>
              <w:rPr>
                <w:spacing w:val="-4"/>
                <w:sz w:val="24"/>
              </w:rPr>
              <w:t xml:space="preserve"> </w:t>
            </w:r>
            <w:r>
              <w:rPr>
                <w:sz w:val="24"/>
              </w:rPr>
              <w:t>of Human resource management practice.</w:t>
            </w:r>
          </w:p>
        </w:tc>
        <w:tc>
          <w:tcPr>
            <w:tcW w:w="750" w:type="dxa"/>
            <w:gridSpan w:val="2"/>
          </w:tcPr>
          <w:p w14:paraId="2C8442B4">
            <w:pPr>
              <w:pStyle w:val="12"/>
              <w:spacing w:before="133"/>
              <w:ind w:left="278"/>
              <w:rPr>
                <w:b/>
                <w:sz w:val="24"/>
              </w:rPr>
            </w:pPr>
            <w:r>
              <w:rPr>
                <w:b/>
                <w:spacing w:val="-5"/>
                <w:sz w:val="24"/>
              </w:rPr>
              <w:t>K3</w:t>
            </w:r>
          </w:p>
        </w:tc>
      </w:tr>
      <w:tr w14:paraId="0C9BFA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30" w:type="dxa"/>
          </w:tcPr>
          <w:p w14:paraId="3790EC32">
            <w:pPr>
              <w:pStyle w:val="12"/>
              <w:spacing w:line="270" w:lineRule="exact"/>
              <w:ind w:left="115"/>
              <w:rPr>
                <w:sz w:val="24"/>
              </w:rPr>
            </w:pPr>
            <w:r>
              <w:rPr>
                <w:spacing w:val="-10"/>
                <w:sz w:val="24"/>
              </w:rPr>
              <w:t>2</w:t>
            </w:r>
          </w:p>
        </w:tc>
        <w:tc>
          <w:tcPr>
            <w:tcW w:w="7965" w:type="dxa"/>
            <w:gridSpan w:val="6"/>
          </w:tcPr>
          <w:p w14:paraId="4DC1FBBA">
            <w:pPr>
              <w:pStyle w:val="12"/>
              <w:spacing w:line="270" w:lineRule="exact"/>
              <w:ind w:left="112"/>
              <w:rPr>
                <w:sz w:val="24"/>
              </w:rPr>
            </w:pPr>
            <w:r>
              <w:rPr>
                <w:sz w:val="24"/>
              </w:rPr>
              <mc:AlternateContent>
                <mc:Choice Requires="wpg">
                  <w:drawing>
                    <wp:anchor distT="0" distB="0" distL="0" distR="0" simplePos="0" relativeHeight="251683840" behindDoc="1" locked="0" layoutInCell="1" allowOverlap="1">
                      <wp:simplePos x="0" y="0"/>
                      <wp:positionH relativeFrom="column">
                        <wp:posOffset>1419860</wp:posOffset>
                      </wp:positionH>
                      <wp:positionV relativeFrom="paragraph">
                        <wp:posOffset>61595</wp:posOffset>
                      </wp:positionV>
                      <wp:extent cx="1847850" cy="1538605"/>
                      <wp:effectExtent l="0" t="0" r="0" b="0"/>
                      <wp:wrapNone/>
                      <wp:docPr id="90" name="Group 90"/>
                      <wp:cNvGraphicFramePr/>
                      <a:graphic xmlns:a="http://schemas.openxmlformats.org/drawingml/2006/main">
                        <a:graphicData uri="http://schemas.microsoft.com/office/word/2010/wordprocessingGroup">
                          <wpg:wgp>
                            <wpg:cNvGrpSpPr/>
                            <wpg:grpSpPr>
                              <a:xfrm>
                                <a:off x="0" y="0"/>
                                <a:ext cx="1847850" cy="1538605"/>
                                <a:chOff x="0" y="0"/>
                                <a:chExt cx="1847850" cy="1538605"/>
                              </a:xfrm>
                            </wpg:grpSpPr>
                            <pic:pic xmlns:pic="http://schemas.openxmlformats.org/drawingml/2006/picture">
                              <pic:nvPicPr>
                                <pic:cNvPr id="91" name="Image 91"/>
                                <pic:cNvPicPr/>
                              </pic:nvPicPr>
                              <pic:blipFill>
                                <a:blip r:embed="rId15" cstate="print"/>
                                <a:stretch>
                                  <a:fillRect/>
                                </a:stretch>
                              </pic:blipFill>
                              <pic:spPr>
                                <a:xfrm>
                                  <a:off x="0" y="0"/>
                                  <a:ext cx="1847850" cy="1538484"/>
                                </a:xfrm>
                                <a:prstGeom prst="rect">
                                  <a:avLst/>
                                </a:prstGeom>
                              </pic:spPr>
                            </pic:pic>
                          </wpg:wgp>
                        </a:graphicData>
                      </a:graphic>
                    </wp:anchor>
                  </w:drawing>
                </mc:Choice>
                <mc:Fallback>
                  <w:pict>
                    <v:group id="_x0000_s1026" o:spid="_x0000_s1026" o:spt="203" style="position:absolute;left:0pt;margin-left:111.8pt;margin-top:4.85pt;height:121.15pt;width:145.5pt;z-index:-251632640;mso-width-relative:page;mso-height-relative:page;" coordsize="1847850,1538605" o:gfxdata="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">
                      <o:lock v:ext="edit" aspectratio="f"/>
                      <v:shape id="Image 91" o:spid="_x0000_s1026" o:spt="75" type="#_x0000_t75" style="position:absolute;left:0;top:0;height:1538484;width:1847850;" filled="f" o:preferrelative="t" stroked="f" coordsize="21600,21600" o:gfxdata="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KsE7W8AAAA&#10;2wAAAA8AAAAAAAAAAQAgAAAAIgAAAGRycy9kb3ducmV2LnhtbFBLAQIUABQAAAAIAIdO4kAzLwWe&#10;OwAAADkAAAAQAAAAAAAAAAEAIAAAAAsBAABkcnMvc2hhcGV4bWwueG1sUEsFBgAAAAAGAAYAWwEA&#10;ALUDAAAAAA==&#10;">
                        <v:fill on="f" focussize="0,0"/>
                        <v:stroke on="f"/>
                        <v:imagedata r:id="rId15" o:title=""/>
                        <o:lock v:ext="edit" aspectratio="f"/>
                      </v:shape>
                    </v:group>
                  </w:pict>
                </mc:Fallback>
              </mc:AlternateContent>
            </w:r>
            <w:r>
              <w:rPr>
                <w:sz w:val="24"/>
              </w:rPr>
              <w:t>Understand</w:t>
            </w:r>
            <w:r>
              <w:rPr>
                <w:spacing w:val="-2"/>
                <w:sz w:val="24"/>
              </w:rPr>
              <w:t xml:space="preserve"> </w:t>
            </w:r>
            <w:r>
              <w:rPr>
                <w:sz w:val="24"/>
              </w:rPr>
              <w:t>the</w:t>
            </w:r>
            <w:r>
              <w:rPr>
                <w:spacing w:val="-1"/>
                <w:sz w:val="24"/>
              </w:rPr>
              <w:t xml:space="preserve"> </w:t>
            </w:r>
            <w:r>
              <w:rPr>
                <w:sz w:val="24"/>
              </w:rPr>
              <w:t>Human</w:t>
            </w:r>
            <w:r>
              <w:rPr>
                <w:spacing w:val="-1"/>
                <w:sz w:val="24"/>
              </w:rPr>
              <w:t xml:space="preserve"> </w:t>
            </w:r>
            <w:r>
              <w:rPr>
                <w:sz w:val="24"/>
              </w:rPr>
              <w:t>resource</w:t>
            </w:r>
            <w:r>
              <w:rPr>
                <w:spacing w:val="-1"/>
                <w:sz w:val="24"/>
              </w:rPr>
              <w:t xml:space="preserve"> </w:t>
            </w:r>
            <w:r>
              <w:rPr>
                <w:spacing w:val="-2"/>
                <w:sz w:val="24"/>
              </w:rPr>
              <w:t>planning</w:t>
            </w:r>
          </w:p>
        </w:tc>
        <w:tc>
          <w:tcPr>
            <w:tcW w:w="750" w:type="dxa"/>
            <w:gridSpan w:val="2"/>
          </w:tcPr>
          <w:p w14:paraId="25E2E5F0">
            <w:pPr>
              <w:pStyle w:val="12"/>
              <w:spacing w:before="18"/>
              <w:ind w:left="278"/>
              <w:rPr>
                <w:b/>
                <w:sz w:val="24"/>
              </w:rPr>
            </w:pPr>
            <w:r>
              <w:rPr>
                <w:b/>
                <w:spacing w:val="-5"/>
                <w:sz w:val="24"/>
              </w:rPr>
              <w:t>K4</w:t>
            </w:r>
          </w:p>
        </w:tc>
      </w:tr>
      <w:tr w14:paraId="5E499A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530" w:type="dxa"/>
          </w:tcPr>
          <w:p w14:paraId="56D5E5EC">
            <w:pPr>
              <w:pStyle w:val="12"/>
              <w:spacing w:line="270" w:lineRule="exact"/>
              <w:ind w:left="115"/>
              <w:rPr>
                <w:sz w:val="24"/>
              </w:rPr>
            </w:pPr>
            <w:r>
              <w:rPr>
                <w:spacing w:val="-10"/>
                <w:sz w:val="24"/>
              </w:rPr>
              <w:t>3</w:t>
            </w:r>
          </w:p>
        </w:tc>
        <w:tc>
          <w:tcPr>
            <w:tcW w:w="7965" w:type="dxa"/>
            <w:gridSpan w:val="6"/>
          </w:tcPr>
          <w:p w14:paraId="66E276F5">
            <w:pPr>
              <w:pStyle w:val="12"/>
              <w:spacing w:before="5" w:line="262" w:lineRule="exact"/>
              <w:ind w:left="112" w:right="168"/>
              <w:rPr>
                <w:sz w:val="24"/>
              </w:rPr>
            </w:pPr>
            <w:r>
              <w:rPr>
                <w:sz w:val="24"/>
              </w:rPr>
              <w:t>Apply</w:t>
            </w:r>
            <w:r>
              <w:rPr>
                <w:spacing w:val="-4"/>
                <w:sz w:val="24"/>
              </w:rPr>
              <w:t xml:space="preserve"> </w:t>
            </w:r>
            <w:r>
              <w:rPr>
                <w:sz w:val="24"/>
              </w:rPr>
              <w:t>the</w:t>
            </w:r>
            <w:r>
              <w:rPr>
                <w:spacing w:val="-4"/>
                <w:sz w:val="24"/>
              </w:rPr>
              <w:t xml:space="preserve"> </w:t>
            </w:r>
            <w:r>
              <w:rPr>
                <w:sz w:val="24"/>
              </w:rPr>
              <w:t>policies</w:t>
            </w:r>
            <w:r>
              <w:rPr>
                <w:spacing w:val="-4"/>
                <w:sz w:val="24"/>
              </w:rPr>
              <w:t xml:space="preserve"> </w:t>
            </w:r>
            <w:r>
              <w:rPr>
                <w:sz w:val="24"/>
              </w:rPr>
              <w:t>and</w:t>
            </w:r>
            <w:r>
              <w:rPr>
                <w:spacing w:val="-4"/>
                <w:sz w:val="24"/>
              </w:rPr>
              <w:t xml:space="preserve"> </w:t>
            </w:r>
            <w:r>
              <w:rPr>
                <w:sz w:val="24"/>
              </w:rPr>
              <w:t>practice</w:t>
            </w:r>
            <w:r>
              <w:rPr>
                <w:spacing w:val="-5"/>
                <w:sz w:val="24"/>
              </w:rPr>
              <w:t xml:space="preserve"> </w:t>
            </w:r>
            <w:r>
              <w:rPr>
                <w:sz w:val="24"/>
              </w:rPr>
              <w:t>of</w:t>
            </w:r>
            <w:r>
              <w:rPr>
                <w:spacing w:val="-4"/>
                <w:sz w:val="24"/>
              </w:rPr>
              <w:t xml:space="preserve"> </w:t>
            </w:r>
            <w:r>
              <w:rPr>
                <w:sz w:val="24"/>
              </w:rPr>
              <w:t>the</w:t>
            </w:r>
            <w:r>
              <w:rPr>
                <w:spacing w:val="-5"/>
                <w:sz w:val="24"/>
              </w:rPr>
              <w:t xml:space="preserve"> </w:t>
            </w:r>
            <w:r>
              <w:rPr>
                <w:sz w:val="24"/>
              </w:rPr>
              <w:t>primary</w:t>
            </w:r>
            <w:r>
              <w:rPr>
                <w:spacing w:val="-3"/>
                <w:sz w:val="24"/>
              </w:rPr>
              <w:t xml:space="preserve"> </w:t>
            </w:r>
            <w:r>
              <w:rPr>
                <w:sz w:val="24"/>
              </w:rPr>
              <w:t>areas</w:t>
            </w:r>
            <w:r>
              <w:rPr>
                <w:spacing w:val="-4"/>
                <w:sz w:val="24"/>
              </w:rPr>
              <w:t xml:space="preserve"> </w:t>
            </w:r>
            <w:r>
              <w:rPr>
                <w:sz w:val="24"/>
              </w:rPr>
              <w:t>of</w:t>
            </w:r>
            <w:r>
              <w:rPr>
                <w:spacing w:val="-4"/>
                <w:sz w:val="24"/>
              </w:rPr>
              <w:t xml:space="preserve"> </w:t>
            </w:r>
            <w:r>
              <w:rPr>
                <w:sz w:val="24"/>
              </w:rPr>
              <w:t>human</w:t>
            </w:r>
            <w:r>
              <w:rPr>
                <w:spacing w:val="-4"/>
                <w:sz w:val="24"/>
              </w:rPr>
              <w:t xml:space="preserve"> </w:t>
            </w:r>
            <w:r>
              <w:rPr>
                <w:sz w:val="24"/>
              </w:rPr>
              <w:t>resource management, including staffing, training and compensation.</w:t>
            </w:r>
          </w:p>
        </w:tc>
        <w:tc>
          <w:tcPr>
            <w:tcW w:w="750" w:type="dxa"/>
            <w:gridSpan w:val="2"/>
          </w:tcPr>
          <w:p w14:paraId="18FA883F">
            <w:pPr>
              <w:pStyle w:val="12"/>
              <w:spacing w:before="133"/>
              <w:ind w:left="278"/>
              <w:rPr>
                <w:b/>
                <w:sz w:val="24"/>
              </w:rPr>
            </w:pPr>
            <w:r>
              <w:rPr>
                <w:b/>
                <w:spacing w:val="-5"/>
                <w:sz w:val="24"/>
              </w:rPr>
              <w:t>K3</w:t>
            </w:r>
          </w:p>
        </w:tc>
      </w:tr>
      <w:tr w14:paraId="74D5C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530" w:type="dxa"/>
          </w:tcPr>
          <w:p w14:paraId="48B14567">
            <w:pPr>
              <w:pStyle w:val="12"/>
              <w:spacing w:line="271" w:lineRule="exact"/>
              <w:ind w:left="115"/>
              <w:rPr>
                <w:sz w:val="24"/>
              </w:rPr>
            </w:pPr>
            <w:r>
              <w:rPr>
                <w:spacing w:val="-10"/>
                <w:sz w:val="24"/>
              </w:rPr>
              <w:t>4</w:t>
            </w:r>
          </w:p>
        </w:tc>
        <w:tc>
          <w:tcPr>
            <w:tcW w:w="7965" w:type="dxa"/>
            <w:gridSpan w:val="6"/>
          </w:tcPr>
          <w:p w14:paraId="53C05A8E">
            <w:pPr>
              <w:pStyle w:val="12"/>
              <w:spacing w:line="271" w:lineRule="exact"/>
              <w:ind w:left="112"/>
              <w:rPr>
                <w:sz w:val="24"/>
              </w:rPr>
            </w:pPr>
            <w:r>
              <w:rPr>
                <w:sz w:val="24"/>
              </w:rPr>
              <w:t>Understand</w:t>
            </w:r>
            <w:r>
              <w:rPr>
                <w:spacing w:val="-2"/>
                <w:sz w:val="24"/>
              </w:rPr>
              <w:t xml:space="preserve"> </w:t>
            </w:r>
            <w:r>
              <w:rPr>
                <w:sz w:val="24"/>
              </w:rPr>
              <w:t>the</w:t>
            </w:r>
            <w:r>
              <w:rPr>
                <w:spacing w:val="-1"/>
                <w:sz w:val="24"/>
              </w:rPr>
              <w:t xml:space="preserve"> </w:t>
            </w:r>
            <w:r>
              <w:rPr>
                <w:sz w:val="24"/>
              </w:rPr>
              <w:t>importance</w:t>
            </w:r>
            <w:r>
              <w:rPr>
                <w:spacing w:val="-3"/>
                <w:sz w:val="24"/>
              </w:rPr>
              <w:t xml:space="preserve"> </w:t>
            </w:r>
            <w:r>
              <w:rPr>
                <w:sz w:val="24"/>
              </w:rPr>
              <w:t>of</w:t>
            </w:r>
            <w:r>
              <w:rPr>
                <w:spacing w:val="-1"/>
                <w:sz w:val="24"/>
              </w:rPr>
              <w:t xml:space="preserve"> </w:t>
            </w:r>
            <w:r>
              <w:rPr>
                <w:sz w:val="24"/>
              </w:rPr>
              <w:t>career</w:t>
            </w:r>
            <w:r>
              <w:rPr>
                <w:spacing w:val="-1"/>
                <w:sz w:val="24"/>
              </w:rPr>
              <w:t xml:space="preserve"> </w:t>
            </w:r>
            <w:r>
              <w:rPr>
                <w:sz w:val="24"/>
              </w:rPr>
              <w:t>planning and</w:t>
            </w:r>
            <w:r>
              <w:rPr>
                <w:spacing w:val="1"/>
                <w:sz w:val="24"/>
              </w:rPr>
              <w:t xml:space="preserve"> </w:t>
            </w:r>
            <w:r>
              <w:rPr>
                <w:sz w:val="24"/>
              </w:rPr>
              <w:t>succession</w:t>
            </w:r>
            <w:r>
              <w:rPr>
                <w:spacing w:val="-1"/>
                <w:sz w:val="24"/>
              </w:rPr>
              <w:t xml:space="preserve"> </w:t>
            </w:r>
            <w:r>
              <w:rPr>
                <w:spacing w:val="-2"/>
                <w:sz w:val="24"/>
              </w:rPr>
              <w:t>planning</w:t>
            </w:r>
          </w:p>
        </w:tc>
        <w:tc>
          <w:tcPr>
            <w:tcW w:w="750" w:type="dxa"/>
            <w:gridSpan w:val="2"/>
          </w:tcPr>
          <w:p w14:paraId="155EE722">
            <w:pPr>
              <w:pStyle w:val="12"/>
              <w:spacing w:before="21"/>
              <w:ind w:left="278"/>
              <w:rPr>
                <w:b/>
                <w:sz w:val="24"/>
              </w:rPr>
            </w:pPr>
            <w:r>
              <w:rPr>
                <w:b/>
                <w:spacing w:val="-5"/>
                <w:sz w:val="24"/>
              </w:rPr>
              <w:t>K4</w:t>
            </w:r>
          </w:p>
        </w:tc>
      </w:tr>
      <w:tr w14:paraId="0B8E79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30" w:type="dxa"/>
          </w:tcPr>
          <w:p w14:paraId="4909CFB3">
            <w:pPr>
              <w:pStyle w:val="12"/>
              <w:spacing w:line="268" w:lineRule="exact"/>
              <w:ind w:left="115"/>
              <w:rPr>
                <w:sz w:val="24"/>
              </w:rPr>
            </w:pPr>
            <w:r>
              <w:rPr>
                <w:spacing w:val="-10"/>
                <w:sz w:val="24"/>
              </w:rPr>
              <w:t>5</w:t>
            </w:r>
          </w:p>
        </w:tc>
        <w:tc>
          <w:tcPr>
            <w:tcW w:w="7965" w:type="dxa"/>
            <w:gridSpan w:val="6"/>
          </w:tcPr>
          <w:p w14:paraId="1871EA0F">
            <w:pPr>
              <w:pStyle w:val="12"/>
              <w:spacing w:line="266" w:lineRule="exact"/>
              <w:ind w:left="112" w:right="168"/>
              <w:rPr>
                <w:sz w:val="24"/>
              </w:rPr>
            </w:pPr>
            <w:r>
              <w:rPr>
                <w:sz w:val="24"/>
              </w:rPr>
              <w:t>Apply</w:t>
            </w:r>
            <w:r>
              <w:rPr>
                <w:spacing w:val="-4"/>
                <w:sz w:val="24"/>
              </w:rPr>
              <w:t xml:space="preserve"> </w:t>
            </w:r>
            <w:r>
              <w:rPr>
                <w:sz w:val="24"/>
              </w:rPr>
              <w:t>the</w:t>
            </w:r>
            <w:r>
              <w:rPr>
                <w:spacing w:val="-4"/>
                <w:sz w:val="24"/>
              </w:rPr>
              <w:t xml:space="preserve"> </w:t>
            </w:r>
            <w:r>
              <w:rPr>
                <w:sz w:val="24"/>
              </w:rPr>
              <w:t>policies</w:t>
            </w:r>
            <w:r>
              <w:rPr>
                <w:spacing w:val="-4"/>
                <w:sz w:val="24"/>
              </w:rPr>
              <w:t xml:space="preserve"> </w:t>
            </w:r>
            <w:r>
              <w:rPr>
                <w:sz w:val="24"/>
              </w:rPr>
              <w:t>and</w:t>
            </w:r>
            <w:r>
              <w:rPr>
                <w:spacing w:val="-4"/>
                <w:sz w:val="24"/>
              </w:rPr>
              <w:t xml:space="preserve"> </w:t>
            </w:r>
            <w:r>
              <w:rPr>
                <w:sz w:val="24"/>
              </w:rPr>
              <w:t>practice</w:t>
            </w:r>
            <w:r>
              <w:rPr>
                <w:spacing w:val="-5"/>
                <w:sz w:val="24"/>
              </w:rPr>
              <w:t xml:space="preserve"> </w:t>
            </w:r>
            <w:r>
              <w:rPr>
                <w:sz w:val="24"/>
              </w:rPr>
              <w:t>of</w:t>
            </w:r>
            <w:r>
              <w:rPr>
                <w:spacing w:val="-4"/>
                <w:sz w:val="24"/>
              </w:rPr>
              <w:t xml:space="preserve"> </w:t>
            </w:r>
            <w:r>
              <w:rPr>
                <w:sz w:val="24"/>
              </w:rPr>
              <w:t>the</w:t>
            </w:r>
            <w:r>
              <w:rPr>
                <w:spacing w:val="-5"/>
                <w:sz w:val="24"/>
              </w:rPr>
              <w:t xml:space="preserve"> </w:t>
            </w:r>
            <w:r>
              <w:rPr>
                <w:sz w:val="24"/>
              </w:rPr>
              <w:t>primary</w:t>
            </w:r>
            <w:r>
              <w:rPr>
                <w:spacing w:val="-3"/>
                <w:sz w:val="24"/>
              </w:rPr>
              <w:t xml:space="preserve"> </w:t>
            </w:r>
            <w:r>
              <w:rPr>
                <w:sz w:val="24"/>
              </w:rPr>
              <w:t>areas</w:t>
            </w:r>
            <w:r>
              <w:rPr>
                <w:spacing w:val="-4"/>
                <w:sz w:val="24"/>
              </w:rPr>
              <w:t xml:space="preserve"> </w:t>
            </w:r>
            <w:r>
              <w:rPr>
                <w:sz w:val="24"/>
              </w:rPr>
              <w:t>of</w:t>
            </w:r>
            <w:r>
              <w:rPr>
                <w:spacing w:val="-4"/>
                <w:sz w:val="24"/>
              </w:rPr>
              <w:t xml:space="preserve"> </w:t>
            </w:r>
            <w:r>
              <w:rPr>
                <w:sz w:val="24"/>
              </w:rPr>
              <w:t>human</w:t>
            </w:r>
            <w:r>
              <w:rPr>
                <w:spacing w:val="-4"/>
                <w:sz w:val="24"/>
              </w:rPr>
              <w:t xml:space="preserve"> </w:t>
            </w:r>
            <w:r>
              <w:rPr>
                <w:sz w:val="24"/>
              </w:rPr>
              <w:t>resource management, including staffing, training and compensation</w:t>
            </w:r>
          </w:p>
        </w:tc>
        <w:tc>
          <w:tcPr>
            <w:tcW w:w="750" w:type="dxa"/>
            <w:gridSpan w:val="2"/>
          </w:tcPr>
          <w:p w14:paraId="652D07BB">
            <w:pPr>
              <w:pStyle w:val="12"/>
              <w:spacing w:before="133"/>
              <w:ind w:left="278"/>
              <w:rPr>
                <w:b/>
                <w:sz w:val="24"/>
              </w:rPr>
            </w:pPr>
            <w:r>
              <w:rPr>
                <w:b/>
                <w:spacing w:val="-5"/>
                <w:sz w:val="24"/>
              </w:rPr>
              <w:t>K2</w:t>
            </w:r>
          </w:p>
        </w:tc>
      </w:tr>
      <w:tr w14:paraId="2690CF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245" w:type="dxa"/>
            <w:gridSpan w:val="9"/>
          </w:tcPr>
          <w:p w14:paraId="73D0A682">
            <w:pPr>
              <w:pStyle w:val="12"/>
              <w:spacing w:line="270" w:lineRule="exact"/>
              <w:ind w:left="115"/>
              <w:rPr>
                <w:sz w:val="24"/>
              </w:rPr>
            </w:pPr>
            <w:r>
              <w:rPr>
                <w:b/>
                <w:spacing w:val="-2"/>
                <w:sz w:val="24"/>
              </w:rPr>
              <w:t>K1</w:t>
            </w:r>
            <w:r>
              <w:rPr>
                <w:spacing w:val="-2"/>
                <w:sz w:val="24"/>
              </w:rPr>
              <w:t>-Remember;</w:t>
            </w:r>
            <w:r>
              <w:rPr>
                <w:b/>
                <w:spacing w:val="-2"/>
                <w:sz w:val="24"/>
              </w:rPr>
              <w:t>K2</w:t>
            </w:r>
            <w:r>
              <w:rPr>
                <w:spacing w:val="-2"/>
                <w:sz w:val="24"/>
              </w:rPr>
              <w:t>-Understand;</w:t>
            </w:r>
            <w:r>
              <w:rPr>
                <w:b/>
                <w:spacing w:val="-2"/>
                <w:sz w:val="24"/>
              </w:rPr>
              <w:t>K3</w:t>
            </w:r>
            <w:r>
              <w:rPr>
                <w:spacing w:val="-2"/>
                <w:sz w:val="24"/>
              </w:rPr>
              <w:t>-Apply;</w:t>
            </w:r>
            <w:r>
              <w:rPr>
                <w:b/>
                <w:spacing w:val="-2"/>
                <w:sz w:val="24"/>
              </w:rPr>
              <w:t>K4</w:t>
            </w:r>
            <w:r>
              <w:rPr>
                <w:spacing w:val="-2"/>
                <w:sz w:val="24"/>
              </w:rPr>
              <w:t>-Analyze;</w:t>
            </w:r>
            <w:r>
              <w:rPr>
                <w:b/>
                <w:spacing w:val="-2"/>
                <w:sz w:val="24"/>
              </w:rPr>
              <w:t>K5</w:t>
            </w:r>
            <w:r>
              <w:rPr>
                <w:spacing w:val="-2"/>
                <w:sz w:val="24"/>
              </w:rPr>
              <w:t>-Evaluate;</w:t>
            </w:r>
            <w:r>
              <w:rPr>
                <w:b/>
                <w:spacing w:val="-2"/>
                <w:sz w:val="24"/>
              </w:rPr>
              <w:t>K6</w:t>
            </w:r>
            <w:r>
              <w:rPr>
                <w:spacing w:val="-2"/>
                <w:sz w:val="24"/>
              </w:rPr>
              <w:t>–</w:t>
            </w:r>
            <w:r>
              <w:rPr>
                <w:spacing w:val="74"/>
                <w:w w:val="150"/>
                <w:sz w:val="24"/>
              </w:rPr>
              <w:t xml:space="preserve"> </w:t>
            </w:r>
            <w:r>
              <w:rPr>
                <w:spacing w:val="-2"/>
                <w:sz w:val="24"/>
              </w:rPr>
              <w:t>Create</w:t>
            </w:r>
          </w:p>
        </w:tc>
      </w:tr>
      <w:tr w14:paraId="0D6043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11" w:type="dxa"/>
            <w:gridSpan w:val="2"/>
          </w:tcPr>
          <w:p w14:paraId="1C66C8E2">
            <w:pPr>
              <w:pStyle w:val="12"/>
              <w:spacing w:line="256" w:lineRule="exact"/>
              <w:ind w:left="462"/>
              <w:rPr>
                <w:b/>
                <w:sz w:val="24"/>
              </w:rPr>
            </w:pPr>
            <w:r>
              <w:rPr>
                <w:b/>
                <w:spacing w:val="-2"/>
                <w:sz w:val="24"/>
              </w:rPr>
              <w:t>Unit–1</w:t>
            </w:r>
          </w:p>
        </w:tc>
        <w:tc>
          <w:tcPr>
            <w:tcW w:w="5946" w:type="dxa"/>
            <w:gridSpan w:val="2"/>
          </w:tcPr>
          <w:p w14:paraId="2E3539CE">
            <w:pPr>
              <w:pStyle w:val="12"/>
              <w:spacing w:line="256" w:lineRule="exact"/>
              <w:ind w:left="109"/>
              <w:jc w:val="center"/>
              <w:rPr>
                <w:b/>
                <w:sz w:val="24"/>
              </w:rPr>
            </w:pPr>
            <w:r>
              <w:rPr>
                <w:b/>
                <w:spacing w:val="-2"/>
                <w:sz w:val="24"/>
              </w:rPr>
              <w:t>INTRODUCTION</w:t>
            </w:r>
          </w:p>
        </w:tc>
        <w:tc>
          <w:tcPr>
            <w:tcW w:w="1788" w:type="dxa"/>
            <w:gridSpan w:val="5"/>
          </w:tcPr>
          <w:p w14:paraId="4AF7540D">
            <w:pPr>
              <w:pStyle w:val="12"/>
              <w:ind w:left="0"/>
              <w:rPr>
                <w:sz w:val="20"/>
              </w:rPr>
            </w:pPr>
          </w:p>
        </w:tc>
      </w:tr>
      <w:tr w14:paraId="345562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trPr>
        <w:tc>
          <w:tcPr>
            <w:tcW w:w="9245" w:type="dxa"/>
            <w:gridSpan w:val="9"/>
          </w:tcPr>
          <w:p w14:paraId="4113EC19">
            <w:pPr>
              <w:pStyle w:val="12"/>
              <w:spacing w:line="262" w:lineRule="exact"/>
              <w:ind w:left="115" w:right="232"/>
              <w:jc w:val="both"/>
              <w:rPr>
                <w:sz w:val="24"/>
              </w:rPr>
            </w:pPr>
            <w:r>
              <w:rPr>
                <w:sz w:val="24"/>
              </w:rPr>
              <w:t>Human Resource Management -Meaning, nature, scope and objective –Functions of HRM - The</w:t>
            </w:r>
            <w:r>
              <w:rPr>
                <w:spacing w:val="-5"/>
                <w:sz w:val="24"/>
              </w:rPr>
              <w:t xml:space="preserve"> </w:t>
            </w:r>
            <w:r>
              <w:rPr>
                <w:sz w:val="24"/>
              </w:rPr>
              <w:t>Role</w:t>
            </w:r>
            <w:r>
              <w:rPr>
                <w:spacing w:val="-3"/>
                <w:sz w:val="24"/>
              </w:rPr>
              <w:t xml:space="preserve"> </w:t>
            </w:r>
            <w:r>
              <w:rPr>
                <w:sz w:val="24"/>
              </w:rPr>
              <w:t>&amp;</w:t>
            </w:r>
            <w:r>
              <w:rPr>
                <w:spacing w:val="-3"/>
                <w:sz w:val="24"/>
              </w:rPr>
              <w:t xml:space="preserve"> </w:t>
            </w:r>
            <w:r>
              <w:rPr>
                <w:sz w:val="24"/>
              </w:rPr>
              <w:t>status</w:t>
            </w:r>
            <w:r>
              <w:rPr>
                <w:spacing w:val="-3"/>
                <w:sz w:val="24"/>
              </w:rPr>
              <w:t xml:space="preserve"> </w:t>
            </w:r>
            <w:r>
              <w:rPr>
                <w:sz w:val="24"/>
              </w:rPr>
              <w:t>of</w:t>
            </w:r>
            <w:r>
              <w:rPr>
                <w:spacing w:val="-3"/>
                <w:sz w:val="24"/>
              </w:rPr>
              <w:t xml:space="preserve"> </w:t>
            </w:r>
            <w:r>
              <w:rPr>
                <w:sz w:val="24"/>
              </w:rPr>
              <w:t>HR</w:t>
            </w:r>
            <w:r>
              <w:rPr>
                <w:spacing w:val="-3"/>
                <w:sz w:val="24"/>
              </w:rPr>
              <w:t xml:space="preserve"> </w:t>
            </w:r>
            <w:r>
              <w:rPr>
                <w:sz w:val="24"/>
              </w:rPr>
              <w:t>manager-Organization</w:t>
            </w:r>
            <w:r>
              <w:rPr>
                <w:spacing w:val="-3"/>
                <w:sz w:val="24"/>
              </w:rPr>
              <w:t xml:space="preserve"> </w:t>
            </w:r>
            <w:r>
              <w:rPr>
                <w:sz w:val="24"/>
              </w:rPr>
              <w:t>of</w:t>
            </w:r>
            <w:r>
              <w:rPr>
                <w:spacing w:val="-2"/>
                <w:sz w:val="24"/>
              </w:rPr>
              <w:t xml:space="preserve"> </w:t>
            </w:r>
            <w:r>
              <w:rPr>
                <w:sz w:val="24"/>
              </w:rPr>
              <w:t>HR</w:t>
            </w:r>
            <w:r>
              <w:rPr>
                <w:spacing w:val="-3"/>
                <w:sz w:val="24"/>
              </w:rPr>
              <w:t xml:space="preserve"> </w:t>
            </w:r>
            <w:r>
              <w:rPr>
                <w:sz w:val="24"/>
              </w:rPr>
              <w:t>department</w:t>
            </w:r>
            <w:r>
              <w:rPr>
                <w:spacing w:val="-2"/>
                <w:sz w:val="24"/>
              </w:rPr>
              <w:t xml:space="preserve"> </w:t>
            </w:r>
            <w:r>
              <w:rPr>
                <w:sz w:val="24"/>
              </w:rPr>
              <w:t>–Strategic</w:t>
            </w:r>
            <w:r>
              <w:rPr>
                <w:spacing w:val="-3"/>
                <w:sz w:val="24"/>
              </w:rPr>
              <w:t xml:space="preserve"> </w:t>
            </w:r>
            <w:r>
              <w:rPr>
                <w:sz w:val="24"/>
              </w:rPr>
              <w:t>HRM</w:t>
            </w:r>
            <w:r>
              <w:rPr>
                <w:spacing w:val="-2"/>
                <w:sz w:val="24"/>
              </w:rPr>
              <w:t xml:space="preserve"> </w:t>
            </w:r>
            <w:r>
              <w:rPr>
                <w:sz w:val="24"/>
              </w:rPr>
              <w:t>–</w:t>
            </w:r>
            <w:r>
              <w:rPr>
                <w:spacing w:val="-3"/>
                <w:sz w:val="24"/>
              </w:rPr>
              <w:t xml:space="preserve"> </w:t>
            </w:r>
            <w:r>
              <w:rPr>
                <w:sz w:val="24"/>
              </w:rPr>
              <w:t>Ethics in HRM.</w:t>
            </w:r>
          </w:p>
        </w:tc>
      </w:tr>
      <w:tr w14:paraId="1FA38B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11" w:type="dxa"/>
            <w:gridSpan w:val="2"/>
          </w:tcPr>
          <w:p w14:paraId="4AB5BBBD">
            <w:pPr>
              <w:pStyle w:val="12"/>
              <w:spacing w:line="256" w:lineRule="exact"/>
              <w:ind w:left="462"/>
              <w:rPr>
                <w:b/>
                <w:sz w:val="24"/>
              </w:rPr>
            </w:pPr>
            <w:r>
              <w:rPr>
                <w:b/>
                <w:spacing w:val="-2"/>
                <w:sz w:val="24"/>
              </w:rPr>
              <w:t>Unit–2</w:t>
            </w:r>
          </w:p>
        </w:tc>
        <w:tc>
          <w:tcPr>
            <w:tcW w:w="5946" w:type="dxa"/>
            <w:gridSpan w:val="2"/>
          </w:tcPr>
          <w:p w14:paraId="38F0282A">
            <w:pPr>
              <w:pStyle w:val="12"/>
              <w:spacing w:line="256" w:lineRule="exact"/>
              <w:ind w:left="1189"/>
              <w:rPr>
                <w:b/>
                <w:sz w:val="24"/>
              </w:rPr>
            </w:pPr>
            <w:r>
              <w:rPr>
                <w:b/>
                <w:sz w:val="24"/>
              </w:rPr>
              <w:t>HUMAN</w:t>
            </w:r>
            <w:r>
              <w:rPr>
                <w:b/>
                <w:spacing w:val="-4"/>
                <w:sz w:val="24"/>
              </w:rPr>
              <w:t xml:space="preserve"> </w:t>
            </w:r>
            <w:r>
              <w:rPr>
                <w:b/>
                <w:sz w:val="24"/>
              </w:rPr>
              <w:t>RESOURCE</w:t>
            </w:r>
            <w:r>
              <w:rPr>
                <w:b/>
                <w:spacing w:val="1"/>
                <w:sz w:val="24"/>
              </w:rPr>
              <w:t xml:space="preserve"> </w:t>
            </w:r>
            <w:r>
              <w:rPr>
                <w:b/>
                <w:spacing w:val="-2"/>
                <w:sz w:val="24"/>
              </w:rPr>
              <w:t>PLANNING</w:t>
            </w:r>
          </w:p>
        </w:tc>
        <w:tc>
          <w:tcPr>
            <w:tcW w:w="1788" w:type="dxa"/>
            <w:gridSpan w:val="5"/>
          </w:tcPr>
          <w:p w14:paraId="70419950">
            <w:pPr>
              <w:pStyle w:val="12"/>
              <w:ind w:left="0"/>
              <w:rPr>
                <w:sz w:val="20"/>
              </w:rPr>
            </w:pPr>
          </w:p>
        </w:tc>
      </w:tr>
      <w:tr w14:paraId="479F2F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9245" w:type="dxa"/>
            <w:gridSpan w:val="9"/>
          </w:tcPr>
          <w:p w14:paraId="603AB784">
            <w:pPr>
              <w:pStyle w:val="12"/>
              <w:ind w:left="115"/>
              <w:rPr>
                <w:sz w:val="24"/>
              </w:rPr>
            </w:pPr>
            <w:r>
              <w:rPr>
                <w:sz w:val="24"/>
              </w:rPr>
              <w:t>Human</w:t>
            </w:r>
            <w:r>
              <w:rPr>
                <w:spacing w:val="-3"/>
                <w:sz w:val="24"/>
              </w:rPr>
              <w:t xml:space="preserve"> </w:t>
            </w:r>
            <w:r>
              <w:rPr>
                <w:sz w:val="24"/>
              </w:rPr>
              <w:t>Resource</w:t>
            </w:r>
            <w:r>
              <w:rPr>
                <w:spacing w:val="-4"/>
                <w:sz w:val="24"/>
              </w:rPr>
              <w:t xml:space="preserve"> </w:t>
            </w:r>
            <w:r>
              <w:rPr>
                <w:sz w:val="24"/>
              </w:rPr>
              <w:t>Planning</w:t>
            </w:r>
            <w:r>
              <w:rPr>
                <w:spacing w:val="-2"/>
                <w:sz w:val="24"/>
              </w:rPr>
              <w:t xml:space="preserve"> </w:t>
            </w:r>
            <w:r>
              <w:rPr>
                <w:sz w:val="24"/>
              </w:rPr>
              <w:t>–</w:t>
            </w:r>
            <w:r>
              <w:rPr>
                <w:spacing w:val="-3"/>
                <w:sz w:val="24"/>
              </w:rPr>
              <w:t xml:space="preserve"> </w:t>
            </w:r>
            <w:r>
              <w:rPr>
                <w:sz w:val="24"/>
              </w:rPr>
              <w:t>Job</w:t>
            </w:r>
            <w:r>
              <w:rPr>
                <w:spacing w:val="-3"/>
                <w:sz w:val="24"/>
              </w:rPr>
              <w:t xml:space="preserve"> </w:t>
            </w:r>
            <w:r>
              <w:rPr>
                <w:sz w:val="24"/>
              </w:rPr>
              <w:t>Analysis</w:t>
            </w:r>
            <w:r>
              <w:rPr>
                <w:spacing w:val="-3"/>
                <w:sz w:val="24"/>
              </w:rPr>
              <w:t xml:space="preserve"> </w:t>
            </w:r>
            <w:r>
              <w:rPr>
                <w:sz w:val="24"/>
              </w:rPr>
              <w:t>–</w:t>
            </w:r>
            <w:r>
              <w:rPr>
                <w:spacing w:val="-3"/>
                <w:sz w:val="24"/>
              </w:rPr>
              <w:t xml:space="preserve"> </w:t>
            </w:r>
            <w:r>
              <w:rPr>
                <w:sz w:val="24"/>
              </w:rPr>
              <w:t>Importance</w:t>
            </w:r>
            <w:r>
              <w:rPr>
                <w:spacing w:val="-4"/>
                <w:sz w:val="24"/>
              </w:rPr>
              <w:t xml:space="preserve"> </w:t>
            </w:r>
            <w:r>
              <w:rPr>
                <w:sz w:val="24"/>
              </w:rPr>
              <w:t>&amp;</w:t>
            </w:r>
            <w:r>
              <w:rPr>
                <w:spacing w:val="-3"/>
                <w:sz w:val="24"/>
              </w:rPr>
              <w:t xml:space="preserve"> </w:t>
            </w:r>
            <w:r>
              <w:rPr>
                <w:sz w:val="24"/>
              </w:rPr>
              <w:t>benefits</w:t>
            </w:r>
            <w:r>
              <w:rPr>
                <w:spacing w:val="-2"/>
                <w:sz w:val="24"/>
              </w:rPr>
              <w:t xml:space="preserve"> </w:t>
            </w:r>
            <w:r>
              <w:rPr>
                <w:sz w:val="24"/>
              </w:rPr>
              <w:t>-</w:t>
            </w:r>
            <w:r>
              <w:rPr>
                <w:spacing w:val="-4"/>
                <w:sz w:val="24"/>
              </w:rPr>
              <w:t xml:space="preserve"> </w:t>
            </w:r>
            <w:r>
              <w:rPr>
                <w:sz w:val="24"/>
              </w:rPr>
              <w:t>Job</w:t>
            </w:r>
            <w:r>
              <w:rPr>
                <w:spacing w:val="-3"/>
                <w:sz w:val="24"/>
              </w:rPr>
              <w:t xml:space="preserve"> </w:t>
            </w:r>
            <w:r>
              <w:rPr>
                <w:sz w:val="24"/>
              </w:rPr>
              <w:t>analysis</w:t>
            </w:r>
            <w:r>
              <w:rPr>
                <w:spacing w:val="-2"/>
                <w:sz w:val="24"/>
              </w:rPr>
              <w:t xml:space="preserve"> </w:t>
            </w:r>
            <w:r>
              <w:rPr>
                <w:sz w:val="24"/>
              </w:rPr>
              <w:t>process-</w:t>
            </w:r>
            <w:r>
              <w:rPr>
                <w:spacing w:val="-4"/>
                <w:sz w:val="24"/>
              </w:rPr>
              <w:t xml:space="preserve"> </w:t>
            </w:r>
            <w:r>
              <w:rPr>
                <w:sz w:val="24"/>
              </w:rPr>
              <w:t>– Job description – Role analysis-Job specification.</w:t>
            </w:r>
          </w:p>
        </w:tc>
      </w:tr>
      <w:tr w14:paraId="09E049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511" w:type="dxa"/>
            <w:gridSpan w:val="2"/>
          </w:tcPr>
          <w:p w14:paraId="40E6697A">
            <w:pPr>
              <w:pStyle w:val="12"/>
              <w:spacing w:line="256" w:lineRule="exact"/>
              <w:ind w:left="462"/>
              <w:rPr>
                <w:b/>
                <w:sz w:val="24"/>
              </w:rPr>
            </w:pPr>
            <w:r>
              <w:rPr>
                <w:b/>
                <w:spacing w:val="-2"/>
                <w:sz w:val="24"/>
              </w:rPr>
              <w:t>Unit–3</w:t>
            </w:r>
          </w:p>
        </w:tc>
        <w:tc>
          <w:tcPr>
            <w:tcW w:w="5946" w:type="dxa"/>
            <w:gridSpan w:val="2"/>
          </w:tcPr>
          <w:p w14:paraId="62693241">
            <w:pPr>
              <w:pStyle w:val="12"/>
              <w:spacing w:line="256" w:lineRule="exact"/>
              <w:ind w:left="1088"/>
              <w:rPr>
                <w:b/>
                <w:sz w:val="24"/>
              </w:rPr>
            </w:pPr>
            <w:r>
              <w:rPr>
                <w:b/>
                <w:sz w:val="24"/>
              </w:rPr>
              <w:t>RECRUITMENT</w:t>
            </w:r>
            <w:r>
              <w:rPr>
                <w:b/>
                <w:spacing w:val="-1"/>
                <w:sz w:val="24"/>
              </w:rPr>
              <w:t xml:space="preserve"> </w:t>
            </w:r>
            <w:r>
              <w:rPr>
                <w:b/>
                <w:sz w:val="24"/>
              </w:rPr>
              <w:t>AND</w:t>
            </w:r>
            <w:r>
              <w:rPr>
                <w:b/>
                <w:spacing w:val="1"/>
                <w:sz w:val="24"/>
              </w:rPr>
              <w:t xml:space="preserve"> </w:t>
            </w:r>
            <w:r>
              <w:rPr>
                <w:b/>
                <w:spacing w:val="-2"/>
                <w:sz w:val="24"/>
              </w:rPr>
              <w:t>SELECTION</w:t>
            </w:r>
          </w:p>
        </w:tc>
        <w:tc>
          <w:tcPr>
            <w:tcW w:w="1788" w:type="dxa"/>
            <w:gridSpan w:val="5"/>
          </w:tcPr>
          <w:p w14:paraId="78B9C5A5">
            <w:pPr>
              <w:pStyle w:val="12"/>
              <w:ind w:left="0"/>
              <w:rPr>
                <w:sz w:val="20"/>
              </w:rPr>
            </w:pPr>
          </w:p>
        </w:tc>
      </w:tr>
      <w:tr w14:paraId="6C43ED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6" w:hRule="atLeast"/>
        </w:trPr>
        <w:tc>
          <w:tcPr>
            <w:tcW w:w="9245" w:type="dxa"/>
            <w:gridSpan w:val="9"/>
          </w:tcPr>
          <w:p w14:paraId="7C733EFA">
            <w:pPr>
              <w:pStyle w:val="12"/>
              <w:spacing w:line="276" w:lineRule="exact"/>
              <w:ind w:left="115"/>
              <w:rPr>
                <w:sz w:val="24"/>
              </w:rPr>
            </w:pPr>
            <w:r>
              <w:rPr>
                <w:sz w:val="24"/>
              </w:rPr>
              <w:t>Recruitment and Selection - Factors affecting Recruitments, Sources of Recruitment – Alternative</w:t>
            </w:r>
            <w:r>
              <w:rPr>
                <w:spacing w:val="-5"/>
                <w:sz w:val="24"/>
              </w:rPr>
              <w:t xml:space="preserve"> </w:t>
            </w:r>
            <w:r>
              <w:rPr>
                <w:sz w:val="24"/>
              </w:rPr>
              <w:t>to</w:t>
            </w:r>
            <w:r>
              <w:rPr>
                <w:spacing w:val="-4"/>
                <w:sz w:val="24"/>
              </w:rPr>
              <w:t xml:space="preserve"> </w:t>
            </w:r>
            <w:r>
              <w:rPr>
                <w:sz w:val="24"/>
              </w:rPr>
              <w:t>Recruitment</w:t>
            </w:r>
            <w:r>
              <w:rPr>
                <w:spacing w:val="-2"/>
                <w:sz w:val="24"/>
              </w:rPr>
              <w:t xml:space="preserve"> </w:t>
            </w:r>
            <w:r>
              <w:rPr>
                <w:sz w:val="24"/>
              </w:rPr>
              <w:t>–Definition</w:t>
            </w:r>
            <w:r>
              <w:rPr>
                <w:spacing w:val="-4"/>
                <w:sz w:val="24"/>
              </w:rPr>
              <w:t xml:space="preserve"> </w:t>
            </w:r>
            <w:r>
              <w:rPr>
                <w:sz w:val="24"/>
              </w:rPr>
              <w:t>and</w:t>
            </w:r>
            <w:r>
              <w:rPr>
                <w:spacing w:val="-2"/>
                <w:sz w:val="24"/>
              </w:rPr>
              <w:t xml:space="preserve"> </w:t>
            </w:r>
            <w:r>
              <w:rPr>
                <w:sz w:val="24"/>
              </w:rPr>
              <w:t>Importance</w:t>
            </w:r>
            <w:r>
              <w:rPr>
                <w:spacing w:val="-5"/>
                <w:sz w:val="24"/>
              </w:rPr>
              <w:t xml:space="preserve"> </w:t>
            </w:r>
            <w:r>
              <w:rPr>
                <w:sz w:val="24"/>
              </w:rPr>
              <w:t>of</w:t>
            </w:r>
            <w:r>
              <w:rPr>
                <w:spacing w:val="-4"/>
                <w:sz w:val="24"/>
              </w:rPr>
              <w:t xml:space="preserve"> </w:t>
            </w:r>
            <w:r>
              <w:rPr>
                <w:sz w:val="24"/>
              </w:rPr>
              <w:t>Selection,</w:t>
            </w:r>
            <w:r>
              <w:rPr>
                <w:spacing w:val="-4"/>
                <w:sz w:val="24"/>
              </w:rPr>
              <w:t xml:space="preserve"> </w:t>
            </w:r>
            <w:r>
              <w:rPr>
                <w:sz w:val="24"/>
              </w:rPr>
              <w:t>Stages</w:t>
            </w:r>
            <w:r>
              <w:rPr>
                <w:spacing w:val="-4"/>
                <w:sz w:val="24"/>
              </w:rPr>
              <w:t xml:space="preserve"> </w:t>
            </w:r>
            <w:r>
              <w:rPr>
                <w:sz w:val="24"/>
              </w:rPr>
              <w:t>involved</w:t>
            </w:r>
            <w:r>
              <w:rPr>
                <w:spacing w:val="-4"/>
                <w:sz w:val="24"/>
              </w:rPr>
              <w:t xml:space="preserve"> </w:t>
            </w:r>
            <w:r>
              <w:rPr>
                <w:sz w:val="24"/>
              </w:rPr>
              <w:t>in Selection Process–Types of Selection Tests and Types of Interviews.</w:t>
            </w:r>
          </w:p>
        </w:tc>
      </w:tr>
      <w:tr w14:paraId="52F93B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511" w:type="dxa"/>
            <w:gridSpan w:val="2"/>
          </w:tcPr>
          <w:p w14:paraId="050CDB00">
            <w:pPr>
              <w:pStyle w:val="12"/>
              <w:spacing w:line="253" w:lineRule="exact"/>
              <w:ind w:left="462"/>
              <w:rPr>
                <w:b/>
                <w:sz w:val="24"/>
              </w:rPr>
            </w:pPr>
            <w:r>
              <w:rPr>
                <w:b/>
                <w:spacing w:val="-2"/>
                <w:sz w:val="24"/>
              </w:rPr>
              <w:t>Unit–4</w:t>
            </w:r>
          </w:p>
        </w:tc>
        <w:tc>
          <w:tcPr>
            <w:tcW w:w="5946" w:type="dxa"/>
            <w:gridSpan w:val="2"/>
          </w:tcPr>
          <w:p w14:paraId="593A4060">
            <w:pPr>
              <w:pStyle w:val="12"/>
              <w:spacing w:line="253" w:lineRule="exact"/>
              <w:ind w:left="1148"/>
              <w:rPr>
                <w:b/>
                <w:sz w:val="24"/>
              </w:rPr>
            </w:pPr>
            <w:r>
              <w:rPr>
                <w:b/>
                <w:sz w:val="24"/>
              </w:rPr>
              <w:t>TRAINING</w:t>
            </w:r>
            <w:r>
              <w:rPr>
                <w:b/>
                <w:spacing w:val="-1"/>
                <w:sz w:val="24"/>
              </w:rPr>
              <w:t xml:space="preserve"> </w:t>
            </w:r>
            <w:r>
              <w:rPr>
                <w:b/>
                <w:sz w:val="24"/>
              </w:rPr>
              <w:t>AND</w:t>
            </w:r>
            <w:r>
              <w:rPr>
                <w:b/>
                <w:spacing w:val="-1"/>
                <w:sz w:val="24"/>
              </w:rPr>
              <w:t xml:space="preserve"> </w:t>
            </w:r>
            <w:r>
              <w:rPr>
                <w:b/>
                <w:spacing w:val="-2"/>
                <w:sz w:val="24"/>
              </w:rPr>
              <w:t>DEVELOPMENT</w:t>
            </w:r>
          </w:p>
        </w:tc>
        <w:tc>
          <w:tcPr>
            <w:tcW w:w="1788" w:type="dxa"/>
            <w:gridSpan w:val="5"/>
          </w:tcPr>
          <w:p w14:paraId="2AC4979D">
            <w:pPr>
              <w:pStyle w:val="12"/>
              <w:ind w:left="0"/>
              <w:rPr>
                <w:sz w:val="20"/>
              </w:rPr>
            </w:pPr>
          </w:p>
        </w:tc>
      </w:tr>
      <w:tr w14:paraId="2C4C1B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9245" w:type="dxa"/>
            <w:gridSpan w:val="9"/>
          </w:tcPr>
          <w:p w14:paraId="3E75124E">
            <w:pPr>
              <w:pStyle w:val="12"/>
              <w:ind w:left="115" w:right="912"/>
              <w:rPr>
                <w:sz w:val="24"/>
              </w:rPr>
            </w:pPr>
            <w:r>
              <w:rPr>
                <w:sz w:val="24"/>
              </w:rPr>
              <w:t>Meaning and benefits of Induction, Content of an Induction Program–Training and Development.–</w:t>
            </w:r>
            <w:r>
              <w:rPr>
                <w:spacing w:val="-4"/>
                <w:sz w:val="24"/>
              </w:rPr>
              <w:t xml:space="preserve"> </w:t>
            </w:r>
            <w:r>
              <w:rPr>
                <w:sz w:val="24"/>
              </w:rPr>
              <w:t>Performance</w:t>
            </w:r>
            <w:r>
              <w:rPr>
                <w:spacing w:val="-4"/>
                <w:sz w:val="24"/>
              </w:rPr>
              <w:t xml:space="preserve"> </w:t>
            </w:r>
            <w:r>
              <w:rPr>
                <w:sz w:val="24"/>
              </w:rPr>
              <w:t>appraisal</w:t>
            </w:r>
            <w:r>
              <w:rPr>
                <w:spacing w:val="-4"/>
                <w:sz w:val="24"/>
              </w:rPr>
              <w:t xml:space="preserve"> </w:t>
            </w:r>
            <w:r>
              <w:rPr>
                <w:sz w:val="24"/>
              </w:rPr>
              <w:t>-</w:t>
            </w:r>
            <w:r>
              <w:rPr>
                <w:spacing w:val="-5"/>
                <w:sz w:val="24"/>
              </w:rPr>
              <w:t xml:space="preserve"> </w:t>
            </w:r>
            <w:r>
              <w:rPr>
                <w:sz w:val="24"/>
              </w:rPr>
              <w:t>Job</w:t>
            </w:r>
            <w:r>
              <w:rPr>
                <w:spacing w:val="-4"/>
                <w:sz w:val="24"/>
              </w:rPr>
              <w:t xml:space="preserve"> </w:t>
            </w:r>
            <w:r>
              <w:rPr>
                <w:sz w:val="24"/>
              </w:rPr>
              <w:t>evaluation</w:t>
            </w:r>
            <w:r>
              <w:rPr>
                <w:spacing w:val="-4"/>
                <w:sz w:val="24"/>
              </w:rPr>
              <w:t xml:space="preserve"> </w:t>
            </w:r>
            <w:r>
              <w:rPr>
                <w:sz w:val="24"/>
              </w:rPr>
              <w:t>and</w:t>
            </w:r>
            <w:r>
              <w:rPr>
                <w:spacing w:val="-4"/>
                <w:sz w:val="24"/>
              </w:rPr>
              <w:t xml:space="preserve"> </w:t>
            </w:r>
            <w:r>
              <w:rPr>
                <w:sz w:val="24"/>
              </w:rPr>
              <w:t>merit</w:t>
            </w:r>
            <w:r>
              <w:rPr>
                <w:spacing w:val="-4"/>
                <w:sz w:val="24"/>
              </w:rPr>
              <w:t xml:space="preserve"> </w:t>
            </w:r>
            <w:r>
              <w:rPr>
                <w:sz w:val="24"/>
              </w:rPr>
              <w:t>rating</w:t>
            </w:r>
            <w:r>
              <w:rPr>
                <w:spacing w:val="-2"/>
                <w:sz w:val="24"/>
              </w:rPr>
              <w:t xml:space="preserve"> </w:t>
            </w:r>
            <w:r>
              <w:rPr>
                <w:sz w:val="24"/>
              </w:rPr>
              <w:t>-</w:t>
            </w:r>
            <w:r>
              <w:rPr>
                <w:spacing w:val="-5"/>
                <w:sz w:val="24"/>
              </w:rPr>
              <w:t xml:space="preserve"> </w:t>
            </w:r>
            <w:r>
              <w:rPr>
                <w:sz w:val="24"/>
              </w:rPr>
              <w:t>Promotion –Transfer and demotion</w:t>
            </w:r>
          </w:p>
        </w:tc>
      </w:tr>
    </w:tbl>
    <w:p w14:paraId="7ED9C691">
      <w:pPr>
        <w:pStyle w:val="12"/>
        <w:rPr>
          <w:sz w:val="24"/>
        </w:rPr>
        <w:sectPr>
          <w:pgSz w:w="12240" w:h="15840"/>
          <w:pgMar w:top="1000" w:right="360" w:bottom="500" w:left="360" w:header="454" w:footer="309" w:gutter="0"/>
          <w:cols w:space="720" w:num="1"/>
        </w:sectPr>
      </w:pPr>
    </w:p>
    <w:p w14:paraId="03A3A1D7">
      <w:pPr>
        <w:pStyle w:val="7"/>
        <w:spacing w:before="202" w:after="1"/>
        <w:rPr>
          <w:sz w:val="20"/>
        </w:rPr>
      </w:pPr>
    </w:p>
    <w:tbl>
      <w:tblPr>
        <w:tblStyle w:val="6"/>
        <w:tblW w:w="0" w:type="auto"/>
        <w:tblInd w:w="1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9"/>
        <w:gridCol w:w="1037"/>
        <w:gridCol w:w="5973"/>
        <w:gridCol w:w="1800"/>
      </w:tblGrid>
      <w:tr w14:paraId="2AC0F0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76" w:type="dxa"/>
            <w:gridSpan w:val="2"/>
          </w:tcPr>
          <w:p w14:paraId="37845DA4">
            <w:pPr>
              <w:pStyle w:val="12"/>
              <w:spacing w:line="256" w:lineRule="exact"/>
              <w:ind w:left="618"/>
              <w:rPr>
                <w:b/>
                <w:sz w:val="24"/>
              </w:rPr>
            </w:pPr>
            <w:r>
              <w:rPr>
                <w:b/>
                <w:spacing w:val="-2"/>
                <w:sz w:val="24"/>
              </w:rPr>
              <w:t>Unit-</w:t>
            </w:r>
            <w:r>
              <w:rPr>
                <w:b/>
                <w:spacing w:val="-10"/>
                <w:sz w:val="24"/>
              </w:rPr>
              <w:t>5</w:t>
            </w:r>
          </w:p>
        </w:tc>
        <w:tc>
          <w:tcPr>
            <w:tcW w:w="5973" w:type="dxa"/>
          </w:tcPr>
          <w:p w14:paraId="6C0940AE">
            <w:pPr>
              <w:pStyle w:val="12"/>
              <w:spacing w:line="256" w:lineRule="exact"/>
              <w:ind w:left="276" w:right="123"/>
              <w:jc w:val="center"/>
              <w:rPr>
                <w:b/>
                <w:sz w:val="24"/>
              </w:rPr>
            </w:pPr>
            <w:r>
              <w:rPr>
                <w:b/>
                <w:sz w:val="24"/>
              </w:rPr>
              <w:t>CAREER</w:t>
            </w:r>
            <w:r>
              <w:rPr>
                <w:b/>
                <w:spacing w:val="-2"/>
                <w:sz w:val="24"/>
              </w:rPr>
              <w:t xml:space="preserve"> </w:t>
            </w:r>
            <w:r>
              <w:rPr>
                <w:b/>
                <w:sz w:val="24"/>
              </w:rPr>
              <w:t>PLANNING AND</w:t>
            </w:r>
            <w:r>
              <w:rPr>
                <w:b/>
                <w:spacing w:val="-1"/>
                <w:sz w:val="24"/>
              </w:rPr>
              <w:t xml:space="preserve"> </w:t>
            </w:r>
            <w:r>
              <w:rPr>
                <w:b/>
                <w:spacing w:val="-2"/>
                <w:sz w:val="24"/>
              </w:rPr>
              <w:t>DEVELOPMENT</w:t>
            </w:r>
          </w:p>
        </w:tc>
        <w:tc>
          <w:tcPr>
            <w:tcW w:w="1800" w:type="dxa"/>
          </w:tcPr>
          <w:p w14:paraId="3A0346D3">
            <w:pPr>
              <w:pStyle w:val="12"/>
              <w:ind w:left="0"/>
              <w:rPr>
                <w:sz w:val="20"/>
              </w:rPr>
            </w:pPr>
          </w:p>
        </w:tc>
      </w:tr>
      <w:tr w14:paraId="0F9A08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1" w:hRule="atLeast"/>
        </w:trPr>
        <w:tc>
          <w:tcPr>
            <w:tcW w:w="9249" w:type="dxa"/>
            <w:gridSpan w:val="4"/>
          </w:tcPr>
          <w:p w14:paraId="46E9AF57">
            <w:pPr>
              <w:pStyle w:val="12"/>
              <w:ind w:left="115" w:right="219"/>
              <w:rPr>
                <w:sz w:val="24"/>
              </w:rPr>
            </w:pPr>
            <w:r>
              <w:rPr>
                <w:sz w:val="24"/>
              </w:rPr>
              <w:t>Career Planning &amp; Development – Stages in Career Planning –Internal and External Mobility of Employees —Meaning and Sources of Employee Grievance – Grievance</w:t>
            </w:r>
          </w:p>
          <w:p w14:paraId="0DF87480">
            <w:pPr>
              <w:pStyle w:val="12"/>
              <w:spacing w:before="5" w:line="262" w:lineRule="exact"/>
              <w:ind w:left="115" w:right="219"/>
              <w:rPr>
                <w:sz w:val="24"/>
              </w:rPr>
            </w:pPr>
            <w:r>
              <w:rPr>
                <w:sz w:val="24"/>
              </w:rPr>
              <w:t>Handling</w:t>
            </w:r>
            <w:r>
              <w:rPr>
                <w:spacing w:val="-5"/>
                <w:sz w:val="24"/>
              </w:rPr>
              <w:t xml:space="preserve"> </w:t>
            </w:r>
            <w:r>
              <w:rPr>
                <w:sz w:val="24"/>
              </w:rPr>
              <w:t>Systems</w:t>
            </w:r>
            <w:r>
              <w:rPr>
                <w:spacing w:val="-5"/>
                <w:sz w:val="24"/>
              </w:rPr>
              <w:t xml:space="preserve"> </w:t>
            </w:r>
            <w:r>
              <w:rPr>
                <w:sz w:val="24"/>
              </w:rPr>
              <w:t>–Meaning</w:t>
            </w:r>
            <w:r>
              <w:rPr>
                <w:spacing w:val="-5"/>
                <w:sz w:val="24"/>
              </w:rPr>
              <w:t xml:space="preserve"> </w:t>
            </w:r>
            <w:r>
              <w:rPr>
                <w:sz w:val="24"/>
              </w:rPr>
              <w:t>&amp;</w:t>
            </w:r>
            <w:r>
              <w:rPr>
                <w:spacing w:val="-5"/>
                <w:sz w:val="24"/>
              </w:rPr>
              <w:t xml:space="preserve"> </w:t>
            </w:r>
            <w:r>
              <w:rPr>
                <w:sz w:val="24"/>
              </w:rPr>
              <w:t>Process</w:t>
            </w:r>
            <w:r>
              <w:rPr>
                <w:spacing w:val="-5"/>
                <w:sz w:val="24"/>
              </w:rPr>
              <w:t xml:space="preserve"> </w:t>
            </w:r>
            <w:r>
              <w:rPr>
                <w:sz w:val="24"/>
              </w:rPr>
              <w:t>of</w:t>
            </w:r>
            <w:r>
              <w:rPr>
                <w:spacing w:val="-5"/>
                <w:sz w:val="24"/>
              </w:rPr>
              <w:t xml:space="preserve"> </w:t>
            </w:r>
            <w:r>
              <w:rPr>
                <w:sz w:val="24"/>
              </w:rPr>
              <w:t>Collective</w:t>
            </w:r>
            <w:r>
              <w:rPr>
                <w:spacing w:val="-6"/>
                <w:sz w:val="24"/>
              </w:rPr>
              <w:t xml:space="preserve"> </w:t>
            </w:r>
            <w:r>
              <w:rPr>
                <w:sz w:val="24"/>
              </w:rPr>
              <w:t>Bargaining–Indiscipline,</w:t>
            </w:r>
            <w:r>
              <w:rPr>
                <w:spacing w:val="-5"/>
                <w:sz w:val="24"/>
              </w:rPr>
              <w:t xml:space="preserve"> </w:t>
            </w:r>
            <w:r>
              <w:rPr>
                <w:sz w:val="24"/>
              </w:rPr>
              <w:t>Settlement Machinery of Industrial Conflicts.</w:t>
            </w:r>
          </w:p>
        </w:tc>
      </w:tr>
      <w:tr w14:paraId="5C7688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76" w:type="dxa"/>
            <w:gridSpan w:val="2"/>
          </w:tcPr>
          <w:p w14:paraId="2342F53A">
            <w:pPr>
              <w:pStyle w:val="12"/>
              <w:spacing w:line="256" w:lineRule="exact"/>
              <w:ind w:left="448"/>
              <w:rPr>
                <w:b/>
                <w:sz w:val="24"/>
              </w:rPr>
            </w:pPr>
            <w:r>
              <w:rPr>
                <w:b/>
                <w:spacing w:val="-2"/>
                <w:sz w:val="24"/>
              </w:rPr>
              <w:t>Unit-</w:t>
            </w:r>
            <w:r>
              <w:rPr>
                <w:b/>
                <w:spacing w:val="-10"/>
                <w:sz w:val="24"/>
              </w:rPr>
              <w:t>6</w:t>
            </w:r>
          </w:p>
        </w:tc>
        <w:tc>
          <w:tcPr>
            <w:tcW w:w="5973" w:type="dxa"/>
          </w:tcPr>
          <w:p w14:paraId="5AC6768E">
            <w:pPr>
              <w:pStyle w:val="12"/>
              <w:spacing w:line="256" w:lineRule="exact"/>
              <w:ind w:left="276"/>
              <w:jc w:val="center"/>
              <w:rPr>
                <w:b/>
                <w:sz w:val="24"/>
              </w:rPr>
            </w:pPr>
            <w:r>
              <w:rPr>
                <w:b/>
                <w:sz w:val="24"/>
              </w:rPr>
              <w:t>Contemporary</w:t>
            </w:r>
            <w:r>
              <w:rPr>
                <w:b/>
                <w:spacing w:val="-3"/>
                <w:sz w:val="24"/>
              </w:rPr>
              <w:t xml:space="preserve"> </w:t>
            </w:r>
            <w:r>
              <w:rPr>
                <w:b/>
                <w:spacing w:val="-2"/>
                <w:sz w:val="24"/>
              </w:rPr>
              <w:t>Issues</w:t>
            </w:r>
          </w:p>
        </w:tc>
        <w:tc>
          <w:tcPr>
            <w:tcW w:w="1800" w:type="dxa"/>
          </w:tcPr>
          <w:p w14:paraId="0ABF002E">
            <w:pPr>
              <w:pStyle w:val="12"/>
              <w:ind w:left="0"/>
              <w:rPr>
                <w:sz w:val="20"/>
              </w:rPr>
            </w:pPr>
          </w:p>
        </w:tc>
      </w:tr>
      <w:tr w14:paraId="07478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249" w:type="dxa"/>
            <w:gridSpan w:val="4"/>
          </w:tcPr>
          <w:p w14:paraId="4A71B55D">
            <w:pPr>
              <w:pStyle w:val="12"/>
              <w:spacing w:line="256" w:lineRule="exact"/>
              <w:ind w:left="115"/>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1"/>
                <w:sz w:val="24"/>
              </w:rPr>
              <w:t xml:space="preserve"> </w:t>
            </w:r>
            <w:r>
              <w:rPr>
                <w:sz w:val="24"/>
              </w:rPr>
              <w:t xml:space="preserve">seminars </w:t>
            </w:r>
            <w:r>
              <w:rPr>
                <w:spacing w:val="-2"/>
                <w:sz w:val="24"/>
              </w:rPr>
              <w:t>–webinars</w:t>
            </w:r>
          </w:p>
        </w:tc>
      </w:tr>
      <w:tr w14:paraId="30D715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9249" w:type="dxa"/>
            <w:gridSpan w:val="4"/>
          </w:tcPr>
          <w:p w14:paraId="5D701B60">
            <w:pPr>
              <w:pStyle w:val="12"/>
              <w:spacing w:line="258" w:lineRule="exact"/>
              <w:ind w:left="115"/>
              <w:rPr>
                <w:b/>
                <w:sz w:val="24"/>
              </w:rPr>
            </w:pPr>
            <w:r>
              <w:rPr>
                <w:b/>
                <w:sz w:val="24"/>
              </w:rPr>
              <w:t>Text</w:t>
            </w:r>
            <w:r>
              <w:rPr>
                <w:b/>
                <w:spacing w:val="-1"/>
                <w:sz w:val="24"/>
              </w:rPr>
              <w:t xml:space="preserve"> </w:t>
            </w:r>
            <w:r>
              <w:rPr>
                <w:b/>
                <w:spacing w:val="-2"/>
                <w:sz w:val="24"/>
              </w:rPr>
              <w:t>Book(s)</w:t>
            </w:r>
          </w:p>
        </w:tc>
      </w:tr>
      <w:tr w14:paraId="4B3359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39" w:type="dxa"/>
          </w:tcPr>
          <w:p w14:paraId="46730B6F">
            <w:pPr>
              <w:pStyle w:val="12"/>
              <w:spacing w:line="268" w:lineRule="exact"/>
              <w:ind w:left="0" w:right="78"/>
              <w:jc w:val="center"/>
              <w:rPr>
                <w:sz w:val="24"/>
              </w:rPr>
            </w:pPr>
            <w:r>
              <w:rPr>
                <w:spacing w:val="-10"/>
                <w:sz w:val="24"/>
              </w:rPr>
              <w:t>1</w:t>
            </w:r>
          </w:p>
        </w:tc>
        <w:tc>
          <w:tcPr>
            <w:tcW w:w="8810" w:type="dxa"/>
            <w:gridSpan w:val="3"/>
          </w:tcPr>
          <w:p w14:paraId="468A8594">
            <w:pPr>
              <w:pStyle w:val="12"/>
              <w:spacing w:line="230" w:lineRule="auto"/>
              <w:rPr>
                <w:sz w:val="24"/>
              </w:rPr>
            </w:pPr>
            <w:r>
              <w:rPr>
                <w:sz w:val="24"/>
              </w:rPr>
              <w:t>Subba</w:t>
            </w:r>
            <w:r>
              <w:rPr>
                <w:spacing w:val="-5"/>
                <w:sz w:val="24"/>
              </w:rPr>
              <w:t xml:space="preserve"> </w:t>
            </w:r>
            <w:r>
              <w:rPr>
                <w:sz w:val="24"/>
              </w:rPr>
              <w:t>Rao.P,</w:t>
            </w:r>
            <w:r>
              <w:rPr>
                <w:spacing w:val="-4"/>
                <w:sz w:val="24"/>
              </w:rPr>
              <w:t xml:space="preserve"> </w:t>
            </w:r>
            <w:r>
              <w:rPr>
                <w:sz w:val="24"/>
              </w:rPr>
              <w:t>Personnel</w:t>
            </w:r>
            <w:r>
              <w:rPr>
                <w:spacing w:val="-4"/>
                <w:sz w:val="24"/>
              </w:rPr>
              <w:t xml:space="preserve"> </w:t>
            </w:r>
            <w:r>
              <w:rPr>
                <w:sz w:val="24"/>
              </w:rPr>
              <w:t>and</w:t>
            </w:r>
            <w:r>
              <w:rPr>
                <w:spacing w:val="-4"/>
                <w:sz w:val="24"/>
              </w:rPr>
              <w:t xml:space="preserve"> </w:t>
            </w:r>
            <w:r>
              <w:rPr>
                <w:sz w:val="24"/>
              </w:rPr>
              <w:t>Human</w:t>
            </w:r>
            <w:r>
              <w:rPr>
                <w:spacing w:val="-4"/>
                <w:sz w:val="24"/>
              </w:rPr>
              <w:t xml:space="preserve"> </w:t>
            </w:r>
            <w:r>
              <w:rPr>
                <w:sz w:val="24"/>
              </w:rPr>
              <w:t>Resource</w:t>
            </w:r>
            <w:r>
              <w:rPr>
                <w:spacing w:val="-5"/>
                <w:sz w:val="24"/>
              </w:rPr>
              <w:t xml:space="preserve"> </w:t>
            </w:r>
            <w:r>
              <w:rPr>
                <w:sz w:val="24"/>
              </w:rPr>
              <w:t>Management</w:t>
            </w:r>
            <w:r>
              <w:rPr>
                <w:spacing w:val="-4"/>
                <w:sz w:val="24"/>
              </w:rPr>
              <w:t xml:space="preserve"> </w:t>
            </w:r>
            <w:r>
              <w:rPr>
                <w:sz w:val="24"/>
              </w:rPr>
              <w:t>(Text</w:t>
            </w:r>
            <w:r>
              <w:rPr>
                <w:spacing w:val="-4"/>
                <w:sz w:val="24"/>
              </w:rPr>
              <w:t xml:space="preserve"> </w:t>
            </w:r>
            <w:r>
              <w:rPr>
                <w:sz w:val="24"/>
              </w:rPr>
              <w:t>and</w:t>
            </w:r>
            <w:r>
              <w:rPr>
                <w:spacing w:val="-4"/>
                <w:sz w:val="24"/>
              </w:rPr>
              <w:t xml:space="preserve"> </w:t>
            </w:r>
            <w:r>
              <w:rPr>
                <w:sz w:val="24"/>
              </w:rPr>
              <w:t>Cases)</w:t>
            </w:r>
            <w:r>
              <w:rPr>
                <w:spacing w:val="-4"/>
                <w:sz w:val="24"/>
              </w:rPr>
              <w:t xml:space="preserve"> </w:t>
            </w:r>
            <w:r>
              <w:rPr>
                <w:sz w:val="24"/>
              </w:rPr>
              <w:t>Himalaya Publishing House2010</w:t>
            </w:r>
          </w:p>
        </w:tc>
      </w:tr>
      <w:tr w14:paraId="7285B2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39" w:type="dxa"/>
          </w:tcPr>
          <w:p w14:paraId="0C0EC1A8">
            <w:pPr>
              <w:pStyle w:val="12"/>
              <w:spacing w:line="256" w:lineRule="exact"/>
              <w:ind w:left="0" w:right="78"/>
              <w:jc w:val="center"/>
              <w:rPr>
                <w:sz w:val="24"/>
              </w:rPr>
            </w:pPr>
            <w:r>
              <w:rPr>
                <w:spacing w:val="-10"/>
                <w:sz w:val="24"/>
              </w:rPr>
              <w:t>2</w:t>
            </w:r>
          </w:p>
        </w:tc>
        <w:tc>
          <w:tcPr>
            <w:tcW w:w="8810" w:type="dxa"/>
            <w:gridSpan w:val="3"/>
          </w:tcPr>
          <w:p w14:paraId="2D27FF9B">
            <w:pPr>
              <w:pStyle w:val="12"/>
              <w:spacing w:line="256" w:lineRule="exact"/>
              <w:rPr>
                <w:sz w:val="24"/>
              </w:rPr>
            </w:pPr>
            <w:r>
              <w:rPr>
                <w:sz w:val="24"/>
              </w:rPr>
              <w:t>C.B.Gupta</w:t>
            </w:r>
            <w:r>
              <w:rPr>
                <w:spacing w:val="-4"/>
                <w:sz w:val="24"/>
              </w:rPr>
              <w:t xml:space="preserve"> </w:t>
            </w:r>
            <w:r>
              <w:rPr>
                <w:sz w:val="24"/>
              </w:rPr>
              <w:t>Human</w:t>
            </w:r>
            <w:r>
              <w:rPr>
                <w:spacing w:val="59"/>
                <w:sz w:val="24"/>
              </w:rPr>
              <w:t xml:space="preserve"> </w:t>
            </w:r>
            <w:r>
              <w:rPr>
                <w:sz w:val="24"/>
              </w:rPr>
              <w:t>resource</w:t>
            </w:r>
            <w:r>
              <w:rPr>
                <w:spacing w:val="-2"/>
                <w:sz w:val="24"/>
              </w:rPr>
              <w:t xml:space="preserve"> </w:t>
            </w:r>
            <w:r>
              <w:rPr>
                <w:sz w:val="24"/>
              </w:rPr>
              <w:t>Management</w:t>
            </w:r>
            <w:r>
              <w:rPr>
                <w:spacing w:val="-1"/>
                <w:sz w:val="24"/>
              </w:rPr>
              <w:t xml:space="preserve"> </w:t>
            </w:r>
            <w:r>
              <w:rPr>
                <w:sz w:val="24"/>
              </w:rPr>
              <w:t>Sultan</w:t>
            </w:r>
            <w:r>
              <w:rPr>
                <w:spacing w:val="2"/>
                <w:sz w:val="24"/>
              </w:rPr>
              <w:t xml:space="preserve"> </w:t>
            </w:r>
            <w:r>
              <w:rPr>
                <w:sz w:val="24"/>
              </w:rPr>
              <w:t>Chand&amp;</w:t>
            </w:r>
            <w:r>
              <w:rPr>
                <w:spacing w:val="-1"/>
                <w:sz w:val="24"/>
              </w:rPr>
              <w:t xml:space="preserve"> </w:t>
            </w:r>
            <w:r>
              <w:rPr>
                <w:sz w:val="24"/>
              </w:rPr>
              <w:t xml:space="preserve">Sons </w:t>
            </w:r>
            <w:r>
              <w:rPr>
                <w:spacing w:val="-4"/>
                <w:sz w:val="24"/>
              </w:rPr>
              <w:t>2011</w:t>
            </w:r>
          </w:p>
        </w:tc>
      </w:tr>
      <w:tr w14:paraId="5C8184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9249" w:type="dxa"/>
            <w:gridSpan w:val="4"/>
          </w:tcPr>
          <w:p w14:paraId="0E1526E3">
            <w:pPr>
              <w:pStyle w:val="12"/>
              <w:spacing w:line="270" w:lineRule="exact"/>
              <w:ind w:left="115"/>
              <w:rPr>
                <w:b/>
                <w:sz w:val="24"/>
              </w:rPr>
            </w:pPr>
            <w:r>
              <w:rPr>
                <w:b/>
                <w:sz w:val="24"/>
              </w:rPr>
              <w:t>Reference</w:t>
            </w:r>
            <w:r>
              <w:rPr>
                <w:b/>
                <w:spacing w:val="-6"/>
                <w:sz w:val="24"/>
              </w:rPr>
              <w:t xml:space="preserve"> </w:t>
            </w:r>
            <w:r>
              <w:rPr>
                <w:b/>
                <w:spacing w:val="-2"/>
                <w:sz w:val="24"/>
              </w:rPr>
              <w:t>Books</w:t>
            </w:r>
          </w:p>
        </w:tc>
      </w:tr>
      <w:tr w14:paraId="34CDB8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439" w:type="dxa"/>
          </w:tcPr>
          <w:p w14:paraId="6FD40208">
            <w:pPr>
              <w:pStyle w:val="12"/>
              <w:spacing w:line="270" w:lineRule="exact"/>
              <w:ind w:left="0" w:right="78"/>
              <w:jc w:val="center"/>
              <w:rPr>
                <w:sz w:val="24"/>
              </w:rPr>
            </w:pPr>
            <w:r>
              <w:rPr>
                <w:spacing w:val="-10"/>
                <w:sz w:val="24"/>
              </w:rPr>
              <w:t>1</w:t>
            </w:r>
          </w:p>
        </w:tc>
        <w:tc>
          <w:tcPr>
            <w:tcW w:w="8810" w:type="dxa"/>
            <w:gridSpan w:val="3"/>
          </w:tcPr>
          <w:p w14:paraId="335ED9A1">
            <w:pPr>
              <w:pStyle w:val="12"/>
              <w:spacing w:line="273" w:lineRule="exact"/>
              <w:rPr>
                <w:sz w:val="24"/>
              </w:rPr>
            </w:pPr>
            <w:r>
              <w:rPr>
                <w:sz w:val="24"/>
              </w:rPr>
              <w:t>Rao</w:t>
            </w:r>
            <w:r>
              <w:rPr>
                <w:spacing w:val="-4"/>
                <w:sz w:val="24"/>
              </w:rPr>
              <w:t xml:space="preserve"> </w:t>
            </w:r>
            <w:r>
              <w:rPr>
                <w:sz w:val="24"/>
              </w:rPr>
              <w:t>S.</w:t>
            </w:r>
            <w:r>
              <w:rPr>
                <w:spacing w:val="-1"/>
                <w:sz w:val="24"/>
              </w:rPr>
              <w:t xml:space="preserve"> </w:t>
            </w:r>
            <w:r>
              <w:rPr>
                <w:sz w:val="24"/>
              </w:rPr>
              <w:t>(2014).</w:t>
            </w:r>
            <w:r>
              <w:rPr>
                <w:spacing w:val="-1"/>
                <w:sz w:val="24"/>
              </w:rPr>
              <w:t xml:space="preserve"> </w:t>
            </w:r>
            <w:r>
              <w:rPr>
                <w:sz w:val="24"/>
              </w:rPr>
              <w:t>-essentials</w:t>
            </w:r>
            <w:r>
              <w:rPr>
                <w:spacing w:val="-1"/>
                <w:sz w:val="24"/>
              </w:rPr>
              <w:t xml:space="preserve"> </w:t>
            </w:r>
            <w:r>
              <w:rPr>
                <w:sz w:val="24"/>
              </w:rPr>
              <w:t>of</w:t>
            </w:r>
            <w:r>
              <w:rPr>
                <w:spacing w:val="-1"/>
                <w:sz w:val="24"/>
              </w:rPr>
              <w:t xml:space="preserve"> </w:t>
            </w:r>
            <w:r>
              <w:rPr>
                <w:sz w:val="24"/>
              </w:rPr>
              <w:t>Human</w:t>
            </w:r>
            <w:r>
              <w:rPr>
                <w:spacing w:val="-1"/>
                <w:sz w:val="24"/>
              </w:rPr>
              <w:t xml:space="preserve"> </w:t>
            </w:r>
            <w:r>
              <w:rPr>
                <w:sz w:val="24"/>
              </w:rPr>
              <w:t>Resource</w:t>
            </w:r>
            <w:r>
              <w:rPr>
                <w:spacing w:val="-2"/>
                <w:sz w:val="24"/>
              </w:rPr>
              <w:t xml:space="preserve"> </w:t>
            </w:r>
            <w:r>
              <w:rPr>
                <w:sz w:val="24"/>
              </w:rPr>
              <w:t>Management</w:t>
            </w:r>
            <w:r>
              <w:rPr>
                <w:spacing w:val="-1"/>
                <w:sz w:val="24"/>
              </w:rPr>
              <w:t xml:space="preserve"> </w:t>
            </w:r>
            <w:r>
              <w:rPr>
                <w:sz w:val="24"/>
              </w:rPr>
              <w:t>&amp;</w:t>
            </w:r>
            <w:r>
              <w:rPr>
                <w:spacing w:val="1"/>
                <w:sz w:val="24"/>
              </w:rPr>
              <w:t xml:space="preserve"> </w:t>
            </w:r>
            <w:r>
              <w:rPr>
                <w:sz w:val="24"/>
              </w:rPr>
              <w:t>Industrial</w:t>
            </w:r>
            <w:r>
              <w:rPr>
                <w:spacing w:val="2"/>
                <w:sz w:val="24"/>
              </w:rPr>
              <w:t xml:space="preserve"> </w:t>
            </w:r>
            <w:r>
              <w:rPr>
                <w:spacing w:val="-2"/>
                <w:sz w:val="24"/>
              </w:rPr>
              <w:t>Management:</w:t>
            </w:r>
          </w:p>
          <w:p w14:paraId="58CFBE8B">
            <w:pPr>
              <w:pStyle w:val="12"/>
              <w:spacing w:before="2" w:line="259" w:lineRule="exact"/>
              <w:rPr>
                <w:sz w:val="24"/>
              </w:rPr>
            </w:pPr>
            <w:r>
              <w:rPr>
                <w:sz w:val="24"/>
              </w:rPr>
              <w:t>Text</w:t>
            </w:r>
            <w:r>
              <w:rPr>
                <w:spacing w:val="-1"/>
                <w:sz w:val="24"/>
              </w:rPr>
              <w:t xml:space="preserve"> </w:t>
            </w:r>
            <w:r>
              <w:rPr>
                <w:sz w:val="24"/>
              </w:rPr>
              <w:t>&amp;</w:t>
            </w:r>
            <w:r>
              <w:rPr>
                <w:spacing w:val="-1"/>
                <w:sz w:val="24"/>
              </w:rPr>
              <w:t xml:space="preserve"> </w:t>
            </w:r>
            <w:r>
              <w:rPr>
                <w:sz w:val="24"/>
              </w:rPr>
              <w:t>Cases.</w:t>
            </w:r>
            <w:r>
              <w:rPr>
                <w:spacing w:val="-1"/>
                <w:sz w:val="24"/>
              </w:rPr>
              <w:t xml:space="preserve"> </w:t>
            </w:r>
            <w:r>
              <w:rPr>
                <w:sz w:val="24"/>
              </w:rPr>
              <w:t>New</w:t>
            </w:r>
            <w:r>
              <w:rPr>
                <w:spacing w:val="-1"/>
                <w:sz w:val="24"/>
              </w:rPr>
              <w:t xml:space="preserve"> </w:t>
            </w:r>
            <w:r>
              <w:rPr>
                <w:sz w:val="24"/>
              </w:rPr>
              <w:t>Delhi:</w:t>
            </w:r>
            <w:r>
              <w:rPr>
                <w:spacing w:val="-1"/>
                <w:sz w:val="24"/>
              </w:rPr>
              <w:t xml:space="preserve"> </w:t>
            </w:r>
            <w:r>
              <w:rPr>
                <w:sz w:val="24"/>
              </w:rPr>
              <w:t>Himalaya</w:t>
            </w:r>
            <w:r>
              <w:rPr>
                <w:spacing w:val="-1"/>
                <w:sz w:val="24"/>
              </w:rPr>
              <w:t xml:space="preserve"> </w:t>
            </w:r>
            <w:r>
              <w:rPr>
                <w:spacing w:val="-2"/>
                <w:sz w:val="24"/>
              </w:rPr>
              <w:t>Publication.</w:t>
            </w:r>
          </w:p>
        </w:tc>
      </w:tr>
      <w:tr w14:paraId="662AEB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39" w:type="dxa"/>
          </w:tcPr>
          <w:p w14:paraId="531EB251">
            <w:pPr>
              <w:pStyle w:val="12"/>
              <w:spacing w:line="256" w:lineRule="exact"/>
              <w:ind w:left="0" w:right="78"/>
              <w:jc w:val="center"/>
              <w:rPr>
                <w:sz w:val="24"/>
              </w:rPr>
            </w:pPr>
            <w:r>
              <w:rPr>
                <w:spacing w:val="-10"/>
                <w:sz w:val="24"/>
              </w:rPr>
              <w:t>2</w:t>
            </w:r>
          </w:p>
        </w:tc>
        <w:tc>
          <w:tcPr>
            <w:tcW w:w="8810" w:type="dxa"/>
            <w:gridSpan w:val="3"/>
          </w:tcPr>
          <w:p w14:paraId="5BABBAD2">
            <w:pPr>
              <w:pStyle w:val="12"/>
              <w:spacing w:line="256" w:lineRule="exact"/>
              <w:rPr>
                <w:sz w:val="24"/>
              </w:rPr>
            </w:pPr>
            <w:r>
              <w:rPr>
                <w:sz w:val="24"/>
              </w:rPr>
              <w:t>VSP.</w:t>
            </w:r>
            <w:r>
              <w:rPr>
                <w:spacing w:val="-1"/>
                <w:sz w:val="24"/>
              </w:rPr>
              <w:t xml:space="preserve"> </w:t>
            </w:r>
            <w:r>
              <w:rPr>
                <w:sz w:val="24"/>
              </w:rPr>
              <w:t>Rao-</w:t>
            </w:r>
            <w:r>
              <w:rPr>
                <w:spacing w:val="-2"/>
                <w:sz w:val="24"/>
              </w:rPr>
              <w:t xml:space="preserve"> </w:t>
            </w:r>
            <w:r>
              <w:rPr>
                <w:sz w:val="24"/>
              </w:rPr>
              <w:t>Human</w:t>
            </w:r>
            <w:r>
              <w:rPr>
                <w:spacing w:val="-1"/>
                <w:sz w:val="24"/>
              </w:rPr>
              <w:t xml:space="preserve"> </w:t>
            </w:r>
            <w:r>
              <w:rPr>
                <w:sz w:val="24"/>
              </w:rPr>
              <w:t>Resource</w:t>
            </w:r>
            <w:r>
              <w:rPr>
                <w:spacing w:val="-2"/>
                <w:sz w:val="24"/>
              </w:rPr>
              <w:t xml:space="preserve"> Management</w:t>
            </w:r>
          </w:p>
        </w:tc>
      </w:tr>
      <w:tr w14:paraId="343FCC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439" w:type="dxa"/>
          </w:tcPr>
          <w:p w14:paraId="179E0ABB">
            <w:pPr>
              <w:pStyle w:val="12"/>
              <w:spacing w:line="270" w:lineRule="exact"/>
              <w:ind w:left="0" w:right="78"/>
              <w:jc w:val="center"/>
              <w:rPr>
                <w:sz w:val="24"/>
              </w:rPr>
            </w:pPr>
            <w:r>
              <w:rPr>
                <w:spacing w:val="-10"/>
                <w:sz w:val="24"/>
              </w:rPr>
              <w:t>3</w:t>
            </w:r>
          </w:p>
        </w:tc>
        <w:tc>
          <w:tcPr>
            <w:tcW w:w="8810" w:type="dxa"/>
            <w:gridSpan w:val="3"/>
          </w:tcPr>
          <w:p w14:paraId="250E64DA">
            <w:pPr>
              <w:pStyle w:val="12"/>
              <w:spacing w:before="5" w:line="262" w:lineRule="exact"/>
              <w:rPr>
                <w:sz w:val="24"/>
              </w:rPr>
            </w:pPr>
            <w:r>
              <w:rPr>
                <w:sz w:val="24"/>
              </w:rPr>
              <w:t>B.</w:t>
            </w:r>
            <w:r>
              <w:rPr>
                <w:spacing w:val="-4"/>
                <w:sz w:val="24"/>
              </w:rPr>
              <w:t xml:space="preserve"> </w:t>
            </w:r>
            <w:r>
              <w:rPr>
                <w:sz w:val="24"/>
              </w:rPr>
              <w:t>Nandhakumar-</w:t>
            </w:r>
            <w:r>
              <w:rPr>
                <w:spacing w:val="-3"/>
                <w:sz w:val="24"/>
              </w:rPr>
              <w:t xml:space="preserve"> </w:t>
            </w:r>
            <w:r>
              <w:rPr>
                <w:sz w:val="24"/>
              </w:rPr>
              <w:t>Industrial</w:t>
            </w:r>
            <w:r>
              <w:rPr>
                <w:spacing w:val="-4"/>
                <w:sz w:val="24"/>
              </w:rPr>
              <w:t xml:space="preserve"> </w:t>
            </w:r>
            <w:r>
              <w:rPr>
                <w:sz w:val="24"/>
              </w:rPr>
              <w:t>Relations</w:t>
            </w:r>
            <w:r>
              <w:rPr>
                <w:spacing w:val="-4"/>
                <w:sz w:val="24"/>
              </w:rPr>
              <w:t xml:space="preserve"> </w:t>
            </w:r>
            <w:r>
              <w:rPr>
                <w:sz w:val="24"/>
              </w:rPr>
              <w:t>Labour</w:t>
            </w:r>
            <w:r>
              <w:rPr>
                <w:spacing w:val="-5"/>
                <w:sz w:val="24"/>
              </w:rPr>
              <w:t xml:space="preserve"> </w:t>
            </w:r>
            <w:r>
              <w:rPr>
                <w:sz w:val="24"/>
              </w:rPr>
              <w:t>Welfare</w:t>
            </w:r>
            <w:r>
              <w:rPr>
                <w:spacing w:val="-4"/>
                <w:sz w:val="24"/>
              </w:rPr>
              <w:t xml:space="preserve"> </w:t>
            </w:r>
            <w:r>
              <w:rPr>
                <w:sz w:val="24"/>
              </w:rPr>
              <w:t>and</w:t>
            </w:r>
            <w:r>
              <w:rPr>
                <w:spacing w:val="-4"/>
                <w:sz w:val="24"/>
              </w:rPr>
              <w:t xml:space="preserve"> </w:t>
            </w:r>
            <w:r>
              <w:rPr>
                <w:sz w:val="24"/>
              </w:rPr>
              <w:t>Labour</w:t>
            </w:r>
            <w:r>
              <w:rPr>
                <w:spacing w:val="-5"/>
                <w:sz w:val="24"/>
              </w:rPr>
              <w:t xml:space="preserve"> </w:t>
            </w:r>
            <w:r>
              <w:rPr>
                <w:sz w:val="24"/>
              </w:rPr>
              <w:t>Laws-Vijay</w:t>
            </w:r>
            <w:r>
              <w:rPr>
                <w:spacing w:val="-4"/>
                <w:sz w:val="24"/>
              </w:rPr>
              <w:t xml:space="preserve"> </w:t>
            </w:r>
            <w:r>
              <w:rPr>
                <w:sz w:val="24"/>
              </w:rPr>
              <w:t xml:space="preserve">Nicole </w:t>
            </w:r>
            <w:r>
              <w:rPr>
                <w:spacing w:val="-2"/>
                <w:sz w:val="24"/>
              </w:rPr>
              <w:t>Imprints</w:t>
            </w:r>
          </w:p>
        </w:tc>
      </w:tr>
      <w:tr w14:paraId="29F986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249" w:type="dxa"/>
            <w:gridSpan w:val="4"/>
          </w:tcPr>
          <w:p w14:paraId="0E95F58B">
            <w:pPr>
              <w:pStyle w:val="12"/>
              <w:spacing w:line="256" w:lineRule="exact"/>
              <w:ind w:left="115"/>
              <w:rPr>
                <w:sz w:val="24"/>
              </w:rPr>
            </w:pPr>
            <w:r>
              <w:rPr>
                <w:sz w:val="24"/>
              </w:rPr>
              <w:t>Related</w:t>
            </w:r>
            <w:r>
              <w:rPr>
                <w:spacing w:val="-3"/>
                <w:sz w:val="24"/>
              </w:rPr>
              <w:t xml:space="preserve"> </w:t>
            </w:r>
            <w:r>
              <w:rPr>
                <w:sz w:val="24"/>
              </w:rPr>
              <w:t>Online</w:t>
            </w:r>
            <w:r>
              <w:rPr>
                <w:spacing w:val="-1"/>
                <w:sz w:val="24"/>
              </w:rPr>
              <w:t xml:space="preserve"> </w:t>
            </w:r>
            <w:r>
              <w:rPr>
                <w:sz w:val="24"/>
              </w:rPr>
              <w:t>Contents</w:t>
            </w:r>
            <w:r>
              <w:rPr>
                <w:spacing w:val="1"/>
                <w:sz w:val="24"/>
              </w:rPr>
              <w:t xml:space="preserve"> </w:t>
            </w:r>
            <w:r>
              <w:rPr>
                <w:spacing w:val="-2"/>
                <w:sz w:val="24"/>
              </w:rPr>
              <w:t>[MOOC,SWAYAM,NPTEL,Websitesetc.]</w:t>
            </w:r>
          </w:p>
        </w:tc>
      </w:tr>
      <w:tr w14:paraId="3242D8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39" w:type="dxa"/>
          </w:tcPr>
          <w:p w14:paraId="649E2EE9">
            <w:pPr>
              <w:pStyle w:val="12"/>
              <w:spacing w:line="256" w:lineRule="exact"/>
              <w:ind w:left="0" w:right="78"/>
              <w:jc w:val="center"/>
              <w:rPr>
                <w:sz w:val="24"/>
              </w:rPr>
            </w:pPr>
            <w:r>
              <w:rPr>
                <w:spacing w:val="-10"/>
                <w:sz w:val="24"/>
              </w:rPr>
              <w:t>1</w:t>
            </w:r>
          </w:p>
        </w:tc>
        <w:tc>
          <w:tcPr>
            <w:tcW w:w="8810" w:type="dxa"/>
            <w:gridSpan w:val="3"/>
          </w:tcPr>
          <w:p w14:paraId="237A9F6D">
            <w:pPr>
              <w:pStyle w:val="12"/>
              <w:spacing w:line="256" w:lineRule="exact"/>
              <w:ind w:left="117"/>
              <w:rPr>
                <w:sz w:val="24"/>
              </w:rPr>
            </w:pPr>
            <w:r>
              <w:fldChar w:fldCharType="begin"/>
            </w:r>
            <w:r>
              <w:instrText xml:space="preserve"> HYPERLINK "https://nptel.ac.in/courses/110/105/110105069/" \h </w:instrText>
            </w:r>
            <w:r>
              <w:fldChar w:fldCharType="separate"/>
            </w:r>
            <w:r>
              <w:rPr>
                <w:sz w:val="24"/>
                <w:u w:val="single" w:color="0000FF"/>
              </w:rPr>
              <w:t>NOC:</w:t>
            </w:r>
            <w:r>
              <w:rPr>
                <w:spacing w:val="-2"/>
                <w:sz w:val="24"/>
                <w:u w:val="single" w:color="0000FF"/>
              </w:rPr>
              <w:t xml:space="preserve"> </w:t>
            </w:r>
            <w:r>
              <w:rPr>
                <w:sz w:val="24"/>
                <w:u w:val="single" w:color="0000FF"/>
              </w:rPr>
              <w:t>Principles</w:t>
            </w:r>
            <w:r>
              <w:rPr>
                <w:spacing w:val="-1"/>
                <w:sz w:val="24"/>
                <w:u w:val="single" w:color="0000FF"/>
              </w:rPr>
              <w:t xml:space="preserve"> </w:t>
            </w:r>
            <w:r>
              <w:rPr>
                <w:sz w:val="24"/>
                <w:u w:val="single" w:color="0000FF"/>
              </w:rPr>
              <w:t>of</w:t>
            </w:r>
            <w:r>
              <w:rPr>
                <w:spacing w:val="-2"/>
                <w:sz w:val="24"/>
                <w:u w:val="single" w:color="0000FF"/>
              </w:rPr>
              <w:t xml:space="preserve"> </w:t>
            </w:r>
            <w:r>
              <w:rPr>
                <w:sz w:val="24"/>
                <w:u w:val="single" w:color="0000FF"/>
              </w:rPr>
              <w:t>Human</w:t>
            </w:r>
            <w:r>
              <w:rPr>
                <w:spacing w:val="-1"/>
                <w:sz w:val="24"/>
                <w:u w:val="single" w:color="0000FF"/>
              </w:rPr>
              <w:t xml:space="preserve"> </w:t>
            </w:r>
            <w:r>
              <w:rPr>
                <w:sz w:val="24"/>
                <w:u w:val="single" w:color="0000FF"/>
              </w:rPr>
              <w:t>Resource</w:t>
            </w:r>
            <w:r>
              <w:rPr>
                <w:spacing w:val="-2"/>
                <w:sz w:val="24"/>
                <w:u w:val="single" w:color="0000FF"/>
              </w:rPr>
              <w:t xml:space="preserve"> Management</w:t>
            </w:r>
            <w:r>
              <w:rPr>
                <w:spacing w:val="-2"/>
                <w:sz w:val="24"/>
                <w:u w:val="single" w:color="0000FF"/>
              </w:rPr>
              <w:fldChar w:fldCharType="end"/>
            </w:r>
            <w:r>
              <w:rPr>
                <w:spacing w:val="-2"/>
                <w:sz w:val="24"/>
              </w:rPr>
              <w:t>–NPTEL</w:t>
            </w:r>
          </w:p>
        </w:tc>
      </w:tr>
    </w:tbl>
    <w:p w14:paraId="498A3054">
      <w:pPr>
        <w:pStyle w:val="7"/>
        <w:spacing w:before="74"/>
      </w:pPr>
    </w:p>
    <w:p w14:paraId="556CF3FC">
      <w:pPr>
        <w:pStyle w:val="3"/>
        <w:spacing w:before="1"/>
      </w:pPr>
      <w:r>
        <w:drawing>
          <wp:anchor distT="0" distB="0" distL="0" distR="0" simplePos="0" relativeHeight="251684864" behindDoc="1" locked="0" layoutInCell="1" allowOverlap="1">
            <wp:simplePos x="0" y="0"/>
            <wp:positionH relativeFrom="page">
              <wp:posOffset>2743200</wp:posOffset>
            </wp:positionH>
            <wp:positionV relativeFrom="paragraph">
              <wp:posOffset>-32385</wp:posOffset>
            </wp:positionV>
            <wp:extent cx="1847850" cy="1538605"/>
            <wp:effectExtent l="0" t="0" r="0" b="0"/>
            <wp:wrapNone/>
            <wp:docPr id="92" name="Image 92"/>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15" cstate="print"/>
                    <a:stretch>
                      <a:fillRect/>
                    </a:stretch>
                  </pic:blipFill>
                  <pic:spPr>
                    <a:xfrm>
                      <a:off x="0" y="0"/>
                      <a:ext cx="1847850" cy="1538484"/>
                    </a:xfrm>
                    <a:prstGeom prst="rect">
                      <a:avLst/>
                    </a:prstGeom>
                  </pic:spPr>
                </pic:pic>
              </a:graphicData>
            </a:graphic>
          </wp:anchor>
        </w:drawing>
      </w:r>
      <w:r>
        <w:t>Mapping</w:t>
      </w:r>
      <w:r>
        <w:rPr>
          <w:spacing w:val="-2"/>
        </w:rPr>
        <w:t xml:space="preserve"> </w:t>
      </w:r>
      <w:r>
        <w:t>with</w:t>
      </w:r>
      <w:r>
        <w:rPr>
          <w:spacing w:val="-1"/>
        </w:rPr>
        <w:t xml:space="preserve"> </w:t>
      </w:r>
      <w:r>
        <w:t>Programme</w:t>
      </w:r>
      <w:r>
        <w:rPr>
          <w:spacing w:val="-2"/>
        </w:rPr>
        <w:t xml:space="preserve"> Outcomes</w:t>
      </w:r>
    </w:p>
    <w:p w14:paraId="4FD8F2D9">
      <w:pPr>
        <w:pStyle w:val="7"/>
        <w:spacing w:before="13"/>
        <w:rPr>
          <w:b/>
          <w:sz w:val="20"/>
        </w:rPr>
      </w:pPr>
    </w:p>
    <w:tbl>
      <w:tblPr>
        <w:tblStyle w:val="6"/>
        <w:tblW w:w="0" w:type="auto"/>
        <w:tblInd w:w="1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8"/>
        <w:gridCol w:w="800"/>
        <w:gridCol w:w="802"/>
        <w:gridCol w:w="802"/>
        <w:gridCol w:w="798"/>
        <w:gridCol w:w="805"/>
        <w:gridCol w:w="800"/>
        <w:gridCol w:w="798"/>
        <w:gridCol w:w="805"/>
        <w:gridCol w:w="800"/>
        <w:gridCol w:w="793"/>
      </w:tblGrid>
      <w:tr w14:paraId="7766EE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1248" w:type="dxa"/>
          </w:tcPr>
          <w:p w14:paraId="50E942AD">
            <w:pPr>
              <w:pStyle w:val="12"/>
              <w:spacing w:before="76"/>
              <w:ind w:left="17" w:right="3"/>
              <w:jc w:val="center"/>
              <w:rPr>
                <w:b/>
                <w:sz w:val="24"/>
              </w:rPr>
            </w:pPr>
            <w:r>
              <w:rPr>
                <w:b/>
                <w:spacing w:val="-2"/>
                <w:sz w:val="24"/>
              </w:rPr>
              <w:t>COS/POS</w:t>
            </w:r>
          </w:p>
        </w:tc>
        <w:tc>
          <w:tcPr>
            <w:tcW w:w="800" w:type="dxa"/>
          </w:tcPr>
          <w:p w14:paraId="1FAFCA81">
            <w:pPr>
              <w:pStyle w:val="12"/>
              <w:spacing w:before="76"/>
              <w:ind w:left="16" w:right="3"/>
              <w:jc w:val="center"/>
              <w:rPr>
                <w:b/>
                <w:sz w:val="24"/>
              </w:rPr>
            </w:pPr>
            <w:r>
              <w:rPr>
                <w:b/>
                <w:spacing w:val="-5"/>
                <w:sz w:val="24"/>
              </w:rPr>
              <w:t>PO1</w:t>
            </w:r>
          </w:p>
        </w:tc>
        <w:tc>
          <w:tcPr>
            <w:tcW w:w="802" w:type="dxa"/>
          </w:tcPr>
          <w:p w14:paraId="35F880AB">
            <w:pPr>
              <w:pStyle w:val="12"/>
              <w:spacing w:before="76"/>
              <w:ind w:left="13" w:right="3"/>
              <w:jc w:val="center"/>
              <w:rPr>
                <w:b/>
                <w:sz w:val="24"/>
              </w:rPr>
            </w:pPr>
            <w:r>
              <w:rPr>
                <w:b/>
                <w:spacing w:val="-5"/>
                <w:sz w:val="24"/>
              </w:rPr>
              <w:t>PO2</w:t>
            </w:r>
          </w:p>
        </w:tc>
        <w:tc>
          <w:tcPr>
            <w:tcW w:w="802" w:type="dxa"/>
          </w:tcPr>
          <w:p w14:paraId="196CF6BE">
            <w:pPr>
              <w:pStyle w:val="12"/>
              <w:spacing w:before="76"/>
              <w:ind w:left="13" w:right="4"/>
              <w:jc w:val="center"/>
              <w:rPr>
                <w:b/>
                <w:sz w:val="24"/>
              </w:rPr>
            </w:pPr>
            <w:r>
              <w:rPr>
                <w:b/>
                <w:spacing w:val="-5"/>
                <w:sz w:val="24"/>
              </w:rPr>
              <w:t>PO3</w:t>
            </w:r>
          </w:p>
        </w:tc>
        <w:tc>
          <w:tcPr>
            <w:tcW w:w="798" w:type="dxa"/>
          </w:tcPr>
          <w:p w14:paraId="0442899B">
            <w:pPr>
              <w:pStyle w:val="12"/>
              <w:spacing w:before="76"/>
              <w:ind w:left="17"/>
              <w:jc w:val="center"/>
              <w:rPr>
                <w:b/>
                <w:sz w:val="24"/>
              </w:rPr>
            </w:pPr>
            <w:r>
              <w:rPr>
                <w:b/>
                <w:spacing w:val="-5"/>
                <w:sz w:val="24"/>
              </w:rPr>
              <w:t>PO4</w:t>
            </w:r>
          </w:p>
        </w:tc>
        <w:tc>
          <w:tcPr>
            <w:tcW w:w="805" w:type="dxa"/>
          </w:tcPr>
          <w:p w14:paraId="07A5A3BA">
            <w:pPr>
              <w:pStyle w:val="12"/>
              <w:spacing w:before="76"/>
              <w:ind w:left="14"/>
              <w:jc w:val="center"/>
              <w:rPr>
                <w:b/>
                <w:sz w:val="24"/>
              </w:rPr>
            </w:pPr>
            <w:r>
              <w:rPr>
                <w:b/>
                <w:spacing w:val="-5"/>
                <w:sz w:val="24"/>
              </w:rPr>
              <w:t>PO5</w:t>
            </w:r>
          </w:p>
        </w:tc>
        <w:tc>
          <w:tcPr>
            <w:tcW w:w="800" w:type="dxa"/>
          </w:tcPr>
          <w:p w14:paraId="7886D4AF">
            <w:pPr>
              <w:pStyle w:val="12"/>
              <w:spacing w:before="76"/>
              <w:ind w:left="16" w:right="4"/>
              <w:jc w:val="center"/>
              <w:rPr>
                <w:b/>
                <w:sz w:val="24"/>
              </w:rPr>
            </w:pPr>
            <w:r>
              <w:rPr>
                <w:b/>
                <w:spacing w:val="-5"/>
                <w:sz w:val="24"/>
              </w:rPr>
              <w:t>PO6</w:t>
            </w:r>
          </w:p>
        </w:tc>
        <w:tc>
          <w:tcPr>
            <w:tcW w:w="798" w:type="dxa"/>
          </w:tcPr>
          <w:p w14:paraId="679A2DAA">
            <w:pPr>
              <w:pStyle w:val="12"/>
              <w:spacing w:before="76"/>
              <w:ind w:left="17" w:right="5"/>
              <w:jc w:val="center"/>
              <w:rPr>
                <w:b/>
                <w:sz w:val="24"/>
              </w:rPr>
            </w:pPr>
            <w:r>
              <w:rPr>
                <w:b/>
                <w:spacing w:val="-5"/>
                <w:sz w:val="24"/>
              </w:rPr>
              <w:t>PO7</w:t>
            </w:r>
          </w:p>
        </w:tc>
        <w:tc>
          <w:tcPr>
            <w:tcW w:w="805" w:type="dxa"/>
          </w:tcPr>
          <w:p w14:paraId="20D6C8C6">
            <w:pPr>
              <w:pStyle w:val="12"/>
              <w:spacing w:before="76"/>
              <w:ind w:left="14" w:right="5"/>
              <w:jc w:val="center"/>
              <w:rPr>
                <w:b/>
                <w:sz w:val="24"/>
              </w:rPr>
            </w:pPr>
            <w:r>
              <w:rPr>
                <w:b/>
                <w:spacing w:val="-5"/>
                <w:sz w:val="24"/>
              </w:rPr>
              <w:t>PO8</w:t>
            </w:r>
          </w:p>
        </w:tc>
        <w:tc>
          <w:tcPr>
            <w:tcW w:w="800" w:type="dxa"/>
          </w:tcPr>
          <w:p w14:paraId="6AE10AA0">
            <w:pPr>
              <w:pStyle w:val="12"/>
              <w:spacing w:before="76"/>
              <w:ind w:left="16" w:right="9"/>
              <w:jc w:val="center"/>
              <w:rPr>
                <w:b/>
                <w:sz w:val="24"/>
              </w:rPr>
            </w:pPr>
            <w:r>
              <w:rPr>
                <w:b/>
                <w:spacing w:val="-5"/>
                <w:sz w:val="24"/>
              </w:rPr>
              <w:t>PO9</w:t>
            </w:r>
          </w:p>
        </w:tc>
        <w:tc>
          <w:tcPr>
            <w:tcW w:w="793" w:type="dxa"/>
          </w:tcPr>
          <w:p w14:paraId="56618CE4">
            <w:pPr>
              <w:pStyle w:val="12"/>
              <w:spacing w:before="76"/>
              <w:ind w:left="6" w:right="3"/>
              <w:jc w:val="center"/>
              <w:rPr>
                <w:b/>
                <w:sz w:val="24"/>
              </w:rPr>
            </w:pPr>
            <w:r>
              <w:rPr>
                <w:b/>
                <w:spacing w:val="-4"/>
                <w:sz w:val="24"/>
              </w:rPr>
              <w:t>PO10</w:t>
            </w:r>
          </w:p>
        </w:tc>
      </w:tr>
      <w:tr w14:paraId="00194F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248" w:type="dxa"/>
          </w:tcPr>
          <w:p w14:paraId="42E7F939">
            <w:pPr>
              <w:pStyle w:val="12"/>
              <w:spacing w:line="253" w:lineRule="exact"/>
              <w:ind w:left="17"/>
              <w:jc w:val="center"/>
              <w:rPr>
                <w:sz w:val="24"/>
              </w:rPr>
            </w:pPr>
            <w:r>
              <w:rPr>
                <w:spacing w:val="-5"/>
                <w:sz w:val="24"/>
              </w:rPr>
              <w:t>CO1</w:t>
            </w:r>
          </w:p>
        </w:tc>
        <w:tc>
          <w:tcPr>
            <w:tcW w:w="800" w:type="dxa"/>
          </w:tcPr>
          <w:p w14:paraId="5850C95C">
            <w:pPr>
              <w:pStyle w:val="12"/>
              <w:spacing w:line="253" w:lineRule="exact"/>
              <w:ind w:left="16"/>
              <w:jc w:val="center"/>
              <w:rPr>
                <w:sz w:val="24"/>
              </w:rPr>
            </w:pPr>
            <w:r>
              <w:rPr>
                <w:spacing w:val="-10"/>
                <w:sz w:val="24"/>
              </w:rPr>
              <w:t>S</w:t>
            </w:r>
          </w:p>
        </w:tc>
        <w:tc>
          <w:tcPr>
            <w:tcW w:w="802" w:type="dxa"/>
          </w:tcPr>
          <w:p w14:paraId="2E49BD78">
            <w:pPr>
              <w:pStyle w:val="12"/>
              <w:spacing w:line="253" w:lineRule="exact"/>
              <w:ind w:left="13"/>
              <w:jc w:val="center"/>
              <w:rPr>
                <w:sz w:val="24"/>
              </w:rPr>
            </w:pPr>
            <w:r>
              <w:rPr>
                <w:spacing w:val="-10"/>
                <w:sz w:val="24"/>
              </w:rPr>
              <w:t>S</w:t>
            </w:r>
          </w:p>
        </w:tc>
        <w:tc>
          <w:tcPr>
            <w:tcW w:w="802" w:type="dxa"/>
          </w:tcPr>
          <w:p w14:paraId="5DF65F69">
            <w:pPr>
              <w:pStyle w:val="12"/>
              <w:spacing w:line="253" w:lineRule="exact"/>
              <w:ind w:left="13"/>
              <w:jc w:val="center"/>
              <w:rPr>
                <w:sz w:val="24"/>
              </w:rPr>
            </w:pPr>
            <w:r>
              <w:rPr>
                <w:spacing w:val="-10"/>
                <w:sz w:val="24"/>
              </w:rPr>
              <w:t>S</w:t>
            </w:r>
          </w:p>
        </w:tc>
        <w:tc>
          <w:tcPr>
            <w:tcW w:w="798" w:type="dxa"/>
          </w:tcPr>
          <w:p w14:paraId="4FB72F89">
            <w:pPr>
              <w:pStyle w:val="12"/>
              <w:spacing w:line="253" w:lineRule="exact"/>
              <w:ind w:left="17" w:right="6"/>
              <w:jc w:val="center"/>
              <w:rPr>
                <w:sz w:val="24"/>
              </w:rPr>
            </w:pPr>
            <w:r>
              <w:rPr>
                <w:spacing w:val="-10"/>
                <w:sz w:val="24"/>
              </w:rPr>
              <w:t>S</w:t>
            </w:r>
          </w:p>
        </w:tc>
        <w:tc>
          <w:tcPr>
            <w:tcW w:w="805" w:type="dxa"/>
          </w:tcPr>
          <w:p w14:paraId="41A7864B">
            <w:pPr>
              <w:pStyle w:val="12"/>
              <w:spacing w:line="253" w:lineRule="exact"/>
              <w:ind w:left="14" w:right="7"/>
              <w:jc w:val="center"/>
              <w:rPr>
                <w:sz w:val="24"/>
              </w:rPr>
            </w:pPr>
            <w:r>
              <w:rPr>
                <w:spacing w:val="-10"/>
                <w:sz w:val="24"/>
              </w:rPr>
              <w:t>S</w:t>
            </w:r>
          </w:p>
        </w:tc>
        <w:tc>
          <w:tcPr>
            <w:tcW w:w="800" w:type="dxa"/>
          </w:tcPr>
          <w:p w14:paraId="52D7B7D2">
            <w:pPr>
              <w:pStyle w:val="12"/>
              <w:spacing w:line="253" w:lineRule="exact"/>
              <w:ind w:left="16" w:right="11"/>
              <w:jc w:val="center"/>
              <w:rPr>
                <w:sz w:val="24"/>
              </w:rPr>
            </w:pPr>
            <w:r>
              <w:rPr>
                <w:spacing w:val="-10"/>
                <w:sz w:val="24"/>
              </w:rPr>
              <w:t>S</w:t>
            </w:r>
          </w:p>
        </w:tc>
        <w:tc>
          <w:tcPr>
            <w:tcW w:w="798" w:type="dxa"/>
          </w:tcPr>
          <w:p w14:paraId="38B3E58E">
            <w:pPr>
              <w:pStyle w:val="12"/>
              <w:spacing w:line="253" w:lineRule="exact"/>
              <w:ind w:left="17" w:right="5"/>
              <w:jc w:val="center"/>
              <w:rPr>
                <w:sz w:val="24"/>
              </w:rPr>
            </w:pPr>
            <w:r>
              <w:rPr>
                <w:spacing w:val="-10"/>
                <w:sz w:val="24"/>
              </w:rPr>
              <w:t>M</w:t>
            </w:r>
          </w:p>
        </w:tc>
        <w:tc>
          <w:tcPr>
            <w:tcW w:w="805" w:type="dxa"/>
          </w:tcPr>
          <w:p w14:paraId="687A527F">
            <w:pPr>
              <w:pStyle w:val="12"/>
              <w:spacing w:line="253" w:lineRule="exact"/>
              <w:ind w:left="14" w:right="7"/>
              <w:jc w:val="center"/>
              <w:rPr>
                <w:sz w:val="24"/>
              </w:rPr>
            </w:pPr>
            <w:r>
              <w:rPr>
                <w:spacing w:val="-10"/>
                <w:sz w:val="24"/>
              </w:rPr>
              <w:t>S</w:t>
            </w:r>
          </w:p>
        </w:tc>
        <w:tc>
          <w:tcPr>
            <w:tcW w:w="800" w:type="dxa"/>
          </w:tcPr>
          <w:p w14:paraId="37BBD124">
            <w:pPr>
              <w:pStyle w:val="12"/>
              <w:spacing w:line="253" w:lineRule="exact"/>
              <w:ind w:left="16" w:right="11"/>
              <w:jc w:val="center"/>
              <w:rPr>
                <w:sz w:val="24"/>
              </w:rPr>
            </w:pPr>
            <w:r>
              <w:rPr>
                <w:spacing w:val="-10"/>
                <w:sz w:val="24"/>
              </w:rPr>
              <w:t>S</w:t>
            </w:r>
          </w:p>
        </w:tc>
        <w:tc>
          <w:tcPr>
            <w:tcW w:w="793" w:type="dxa"/>
          </w:tcPr>
          <w:p w14:paraId="3B532759">
            <w:pPr>
              <w:pStyle w:val="12"/>
              <w:spacing w:line="253" w:lineRule="exact"/>
              <w:ind w:left="6" w:right="4"/>
              <w:jc w:val="center"/>
              <w:rPr>
                <w:sz w:val="24"/>
              </w:rPr>
            </w:pPr>
            <w:r>
              <w:rPr>
                <w:spacing w:val="-10"/>
                <w:sz w:val="24"/>
              </w:rPr>
              <w:t>M</w:t>
            </w:r>
          </w:p>
        </w:tc>
      </w:tr>
      <w:tr w14:paraId="06BD28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48" w:type="dxa"/>
          </w:tcPr>
          <w:p w14:paraId="661C4C0E">
            <w:pPr>
              <w:pStyle w:val="12"/>
              <w:spacing w:line="256" w:lineRule="exact"/>
              <w:ind w:left="17"/>
              <w:jc w:val="center"/>
              <w:rPr>
                <w:sz w:val="24"/>
              </w:rPr>
            </w:pPr>
            <w:r>
              <w:rPr>
                <w:spacing w:val="-5"/>
                <w:sz w:val="24"/>
              </w:rPr>
              <w:t>CO2</w:t>
            </w:r>
          </w:p>
        </w:tc>
        <w:tc>
          <w:tcPr>
            <w:tcW w:w="800" w:type="dxa"/>
          </w:tcPr>
          <w:p w14:paraId="669E92D2">
            <w:pPr>
              <w:pStyle w:val="12"/>
              <w:spacing w:line="256" w:lineRule="exact"/>
              <w:ind w:left="16"/>
              <w:jc w:val="center"/>
              <w:rPr>
                <w:sz w:val="24"/>
              </w:rPr>
            </w:pPr>
            <w:r>
              <w:rPr>
                <w:spacing w:val="-10"/>
                <w:sz w:val="24"/>
              </w:rPr>
              <w:t>S</w:t>
            </w:r>
          </w:p>
        </w:tc>
        <w:tc>
          <w:tcPr>
            <w:tcW w:w="802" w:type="dxa"/>
          </w:tcPr>
          <w:p w14:paraId="6C7372AE">
            <w:pPr>
              <w:pStyle w:val="12"/>
              <w:spacing w:line="256" w:lineRule="exact"/>
              <w:ind w:left="13" w:right="3"/>
              <w:jc w:val="center"/>
              <w:rPr>
                <w:sz w:val="24"/>
              </w:rPr>
            </w:pPr>
            <w:r>
              <w:rPr>
                <w:spacing w:val="-10"/>
                <w:sz w:val="24"/>
              </w:rPr>
              <w:t>M</w:t>
            </w:r>
          </w:p>
        </w:tc>
        <w:tc>
          <w:tcPr>
            <w:tcW w:w="802" w:type="dxa"/>
          </w:tcPr>
          <w:p w14:paraId="240368BC">
            <w:pPr>
              <w:pStyle w:val="12"/>
              <w:spacing w:line="256" w:lineRule="exact"/>
              <w:ind w:left="13"/>
              <w:jc w:val="center"/>
              <w:rPr>
                <w:sz w:val="24"/>
              </w:rPr>
            </w:pPr>
            <w:r>
              <w:rPr>
                <w:spacing w:val="-10"/>
                <w:sz w:val="24"/>
              </w:rPr>
              <w:t>S</w:t>
            </w:r>
          </w:p>
        </w:tc>
        <w:tc>
          <w:tcPr>
            <w:tcW w:w="798" w:type="dxa"/>
          </w:tcPr>
          <w:p w14:paraId="31D5C0F3">
            <w:pPr>
              <w:pStyle w:val="12"/>
              <w:spacing w:line="256" w:lineRule="exact"/>
              <w:ind w:left="17"/>
              <w:jc w:val="center"/>
              <w:rPr>
                <w:sz w:val="24"/>
              </w:rPr>
            </w:pPr>
            <w:r>
              <w:rPr>
                <w:spacing w:val="-10"/>
                <w:sz w:val="24"/>
              </w:rPr>
              <w:t>M</w:t>
            </w:r>
          </w:p>
        </w:tc>
        <w:tc>
          <w:tcPr>
            <w:tcW w:w="805" w:type="dxa"/>
          </w:tcPr>
          <w:p w14:paraId="7057FD25">
            <w:pPr>
              <w:pStyle w:val="12"/>
              <w:spacing w:line="256" w:lineRule="exact"/>
              <w:ind w:left="14" w:right="7"/>
              <w:jc w:val="center"/>
              <w:rPr>
                <w:sz w:val="24"/>
              </w:rPr>
            </w:pPr>
            <w:r>
              <w:rPr>
                <w:spacing w:val="-10"/>
                <w:sz w:val="24"/>
              </w:rPr>
              <w:t>S</w:t>
            </w:r>
          </w:p>
        </w:tc>
        <w:tc>
          <w:tcPr>
            <w:tcW w:w="800" w:type="dxa"/>
          </w:tcPr>
          <w:p w14:paraId="7A977098">
            <w:pPr>
              <w:pStyle w:val="12"/>
              <w:spacing w:line="256" w:lineRule="exact"/>
              <w:ind w:left="16" w:right="11"/>
              <w:jc w:val="center"/>
              <w:rPr>
                <w:sz w:val="24"/>
              </w:rPr>
            </w:pPr>
            <w:r>
              <w:rPr>
                <w:spacing w:val="-10"/>
                <w:sz w:val="24"/>
              </w:rPr>
              <w:t>S</w:t>
            </w:r>
          </w:p>
        </w:tc>
        <w:tc>
          <w:tcPr>
            <w:tcW w:w="798" w:type="dxa"/>
          </w:tcPr>
          <w:p w14:paraId="1EC776AD">
            <w:pPr>
              <w:pStyle w:val="12"/>
              <w:spacing w:line="256" w:lineRule="exact"/>
              <w:ind w:left="17" w:right="6"/>
              <w:jc w:val="center"/>
              <w:rPr>
                <w:sz w:val="24"/>
              </w:rPr>
            </w:pPr>
            <w:r>
              <w:rPr>
                <w:spacing w:val="-10"/>
                <w:sz w:val="24"/>
              </w:rPr>
              <w:t>S</w:t>
            </w:r>
          </w:p>
        </w:tc>
        <w:tc>
          <w:tcPr>
            <w:tcW w:w="805" w:type="dxa"/>
          </w:tcPr>
          <w:p w14:paraId="65207D46">
            <w:pPr>
              <w:pStyle w:val="12"/>
              <w:spacing w:line="256" w:lineRule="exact"/>
              <w:ind w:left="14" w:right="7"/>
              <w:jc w:val="center"/>
              <w:rPr>
                <w:sz w:val="24"/>
              </w:rPr>
            </w:pPr>
            <w:r>
              <w:rPr>
                <w:spacing w:val="-10"/>
                <w:sz w:val="24"/>
              </w:rPr>
              <w:t>S</w:t>
            </w:r>
          </w:p>
        </w:tc>
        <w:tc>
          <w:tcPr>
            <w:tcW w:w="800" w:type="dxa"/>
          </w:tcPr>
          <w:p w14:paraId="2A72C9A3">
            <w:pPr>
              <w:pStyle w:val="12"/>
              <w:spacing w:line="256" w:lineRule="exact"/>
              <w:ind w:left="16" w:right="11"/>
              <w:jc w:val="center"/>
              <w:rPr>
                <w:sz w:val="24"/>
              </w:rPr>
            </w:pPr>
            <w:r>
              <w:rPr>
                <w:spacing w:val="-10"/>
                <w:sz w:val="24"/>
              </w:rPr>
              <w:t>S</w:t>
            </w:r>
          </w:p>
        </w:tc>
        <w:tc>
          <w:tcPr>
            <w:tcW w:w="793" w:type="dxa"/>
          </w:tcPr>
          <w:p w14:paraId="10AE3893">
            <w:pPr>
              <w:pStyle w:val="12"/>
              <w:spacing w:line="256" w:lineRule="exact"/>
              <w:ind w:left="6"/>
              <w:jc w:val="center"/>
              <w:rPr>
                <w:sz w:val="24"/>
              </w:rPr>
            </w:pPr>
            <w:r>
              <w:rPr>
                <w:spacing w:val="-10"/>
                <w:sz w:val="24"/>
              </w:rPr>
              <w:t>S</w:t>
            </w:r>
          </w:p>
        </w:tc>
      </w:tr>
      <w:tr w14:paraId="2A382E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248" w:type="dxa"/>
          </w:tcPr>
          <w:p w14:paraId="21C30E4C">
            <w:pPr>
              <w:pStyle w:val="12"/>
              <w:spacing w:line="258" w:lineRule="exact"/>
              <w:ind w:left="17"/>
              <w:jc w:val="center"/>
              <w:rPr>
                <w:sz w:val="24"/>
              </w:rPr>
            </w:pPr>
            <w:r>
              <w:rPr>
                <w:spacing w:val="-5"/>
                <w:sz w:val="24"/>
              </w:rPr>
              <w:t>CO3</w:t>
            </w:r>
          </w:p>
        </w:tc>
        <w:tc>
          <w:tcPr>
            <w:tcW w:w="800" w:type="dxa"/>
          </w:tcPr>
          <w:p w14:paraId="53083327">
            <w:pPr>
              <w:pStyle w:val="12"/>
              <w:spacing w:line="258" w:lineRule="exact"/>
              <w:ind w:left="16"/>
              <w:jc w:val="center"/>
              <w:rPr>
                <w:sz w:val="24"/>
              </w:rPr>
            </w:pPr>
            <w:r>
              <w:rPr>
                <w:spacing w:val="-10"/>
                <w:sz w:val="24"/>
              </w:rPr>
              <w:t>S</w:t>
            </w:r>
          </w:p>
        </w:tc>
        <w:tc>
          <w:tcPr>
            <w:tcW w:w="802" w:type="dxa"/>
          </w:tcPr>
          <w:p w14:paraId="7C9F4C2F">
            <w:pPr>
              <w:pStyle w:val="12"/>
              <w:spacing w:line="258" w:lineRule="exact"/>
              <w:ind w:left="13"/>
              <w:jc w:val="center"/>
              <w:rPr>
                <w:sz w:val="24"/>
              </w:rPr>
            </w:pPr>
            <w:r>
              <w:rPr>
                <w:spacing w:val="-10"/>
                <w:sz w:val="24"/>
              </w:rPr>
              <w:t>S</w:t>
            </w:r>
          </w:p>
        </w:tc>
        <w:tc>
          <w:tcPr>
            <w:tcW w:w="802" w:type="dxa"/>
          </w:tcPr>
          <w:p w14:paraId="063AB24B">
            <w:pPr>
              <w:pStyle w:val="12"/>
              <w:spacing w:line="258" w:lineRule="exact"/>
              <w:ind w:left="13"/>
              <w:jc w:val="center"/>
              <w:rPr>
                <w:sz w:val="24"/>
              </w:rPr>
            </w:pPr>
            <w:r>
              <w:rPr>
                <w:spacing w:val="-10"/>
                <w:sz w:val="24"/>
              </w:rPr>
              <w:t>S</w:t>
            </w:r>
          </w:p>
        </w:tc>
        <w:tc>
          <w:tcPr>
            <w:tcW w:w="798" w:type="dxa"/>
          </w:tcPr>
          <w:p w14:paraId="14D6AD9B">
            <w:pPr>
              <w:pStyle w:val="12"/>
              <w:spacing w:line="258" w:lineRule="exact"/>
              <w:ind w:left="17" w:right="6"/>
              <w:jc w:val="center"/>
              <w:rPr>
                <w:sz w:val="24"/>
              </w:rPr>
            </w:pPr>
            <w:r>
              <w:rPr>
                <w:spacing w:val="-10"/>
                <w:sz w:val="24"/>
              </w:rPr>
              <w:t>S</w:t>
            </w:r>
          </w:p>
        </w:tc>
        <w:tc>
          <w:tcPr>
            <w:tcW w:w="805" w:type="dxa"/>
          </w:tcPr>
          <w:p w14:paraId="0ACEDC4B">
            <w:pPr>
              <w:pStyle w:val="12"/>
              <w:spacing w:line="258" w:lineRule="exact"/>
              <w:ind w:left="14" w:right="7"/>
              <w:jc w:val="center"/>
              <w:rPr>
                <w:sz w:val="24"/>
              </w:rPr>
            </w:pPr>
            <w:r>
              <w:rPr>
                <w:spacing w:val="-10"/>
                <w:sz w:val="24"/>
              </w:rPr>
              <w:t>S</w:t>
            </w:r>
          </w:p>
        </w:tc>
        <w:tc>
          <w:tcPr>
            <w:tcW w:w="800" w:type="dxa"/>
          </w:tcPr>
          <w:p w14:paraId="3CE5D993">
            <w:pPr>
              <w:pStyle w:val="12"/>
              <w:spacing w:line="258" w:lineRule="exact"/>
              <w:ind w:left="16" w:right="5"/>
              <w:jc w:val="center"/>
              <w:rPr>
                <w:sz w:val="24"/>
              </w:rPr>
            </w:pPr>
            <w:r>
              <w:rPr>
                <w:spacing w:val="-10"/>
                <w:sz w:val="24"/>
              </w:rPr>
              <w:t>M</w:t>
            </w:r>
          </w:p>
        </w:tc>
        <w:tc>
          <w:tcPr>
            <w:tcW w:w="798" w:type="dxa"/>
          </w:tcPr>
          <w:p w14:paraId="58D8BC4F">
            <w:pPr>
              <w:pStyle w:val="12"/>
              <w:spacing w:line="258" w:lineRule="exact"/>
              <w:ind w:left="17" w:right="6"/>
              <w:jc w:val="center"/>
              <w:rPr>
                <w:sz w:val="24"/>
              </w:rPr>
            </w:pPr>
            <w:r>
              <w:rPr>
                <w:spacing w:val="-10"/>
                <w:sz w:val="24"/>
              </w:rPr>
              <w:t>S</w:t>
            </w:r>
          </w:p>
        </w:tc>
        <w:tc>
          <w:tcPr>
            <w:tcW w:w="805" w:type="dxa"/>
          </w:tcPr>
          <w:p w14:paraId="0DBD0FB9">
            <w:pPr>
              <w:pStyle w:val="12"/>
              <w:spacing w:line="258" w:lineRule="exact"/>
              <w:ind w:left="14" w:right="7"/>
              <w:jc w:val="center"/>
              <w:rPr>
                <w:sz w:val="24"/>
              </w:rPr>
            </w:pPr>
            <w:r>
              <w:rPr>
                <w:spacing w:val="-10"/>
                <w:sz w:val="24"/>
              </w:rPr>
              <w:t>S</w:t>
            </w:r>
          </w:p>
        </w:tc>
        <w:tc>
          <w:tcPr>
            <w:tcW w:w="800" w:type="dxa"/>
          </w:tcPr>
          <w:p w14:paraId="2910EAB3">
            <w:pPr>
              <w:pStyle w:val="12"/>
              <w:spacing w:line="258" w:lineRule="exact"/>
              <w:ind w:left="16" w:right="9"/>
              <w:jc w:val="center"/>
              <w:rPr>
                <w:sz w:val="24"/>
              </w:rPr>
            </w:pPr>
            <w:r>
              <w:rPr>
                <w:spacing w:val="-10"/>
                <w:sz w:val="24"/>
              </w:rPr>
              <w:t>M</w:t>
            </w:r>
          </w:p>
        </w:tc>
        <w:tc>
          <w:tcPr>
            <w:tcW w:w="793" w:type="dxa"/>
          </w:tcPr>
          <w:p w14:paraId="09089B3D">
            <w:pPr>
              <w:pStyle w:val="12"/>
              <w:spacing w:line="258" w:lineRule="exact"/>
              <w:ind w:left="6"/>
              <w:jc w:val="center"/>
              <w:rPr>
                <w:sz w:val="24"/>
              </w:rPr>
            </w:pPr>
            <w:r>
              <w:rPr>
                <w:spacing w:val="-10"/>
                <w:sz w:val="24"/>
              </w:rPr>
              <w:t>S</w:t>
            </w:r>
          </w:p>
        </w:tc>
      </w:tr>
      <w:tr w14:paraId="428D80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48" w:type="dxa"/>
          </w:tcPr>
          <w:p w14:paraId="48515FD3">
            <w:pPr>
              <w:pStyle w:val="12"/>
              <w:spacing w:line="256" w:lineRule="exact"/>
              <w:ind w:left="17"/>
              <w:jc w:val="center"/>
              <w:rPr>
                <w:sz w:val="24"/>
              </w:rPr>
            </w:pPr>
            <w:r>
              <w:rPr>
                <w:spacing w:val="-5"/>
                <w:sz w:val="24"/>
              </w:rPr>
              <w:t>CO4</w:t>
            </w:r>
          </w:p>
        </w:tc>
        <w:tc>
          <w:tcPr>
            <w:tcW w:w="800" w:type="dxa"/>
          </w:tcPr>
          <w:p w14:paraId="74D600CF">
            <w:pPr>
              <w:pStyle w:val="12"/>
              <w:spacing w:line="256" w:lineRule="exact"/>
              <w:ind w:left="16"/>
              <w:jc w:val="center"/>
              <w:rPr>
                <w:sz w:val="24"/>
              </w:rPr>
            </w:pPr>
            <w:r>
              <w:rPr>
                <w:spacing w:val="-10"/>
                <w:sz w:val="24"/>
              </w:rPr>
              <w:t>S</w:t>
            </w:r>
          </w:p>
        </w:tc>
        <w:tc>
          <w:tcPr>
            <w:tcW w:w="802" w:type="dxa"/>
          </w:tcPr>
          <w:p w14:paraId="50E9F943">
            <w:pPr>
              <w:pStyle w:val="12"/>
              <w:spacing w:line="256" w:lineRule="exact"/>
              <w:ind w:left="13"/>
              <w:jc w:val="center"/>
              <w:rPr>
                <w:sz w:val="24"/>
              </w:rPr>
            </w:pPr>
            <w:r>
              <w:rPr>
                <w:spacing w:val="-10"/>
                <w:sz w:val="24"/>
              </w:rPr>
              <w:t>S</w:t>
            </w:r>
          </w:p>
        </w:tc>
        <w:tc>
          <w:tcPr>
            <w:tcW w:w="802" w:type="dxa"/>
          </w:tcPr>
          <w:p w14:paraId="3B0C671E">
            <w:pPr>
              <w:pStyle w:val="12"/>
              <w:spacing w:line="256" w:lineRule="exact"/>
              <w:ind w:left="13"/>
              <w:jc w:val="center"/>
              <w:rPr>
                <w:sz w:val="24"/>
              </w:rPr>
            </w:pPr>
            <w:r>
              <w:rPr>
                <w:spacing w:val="-10"/>
                <w:sz w:val="24"/>
              </w:rPr>
              <w:t>S</w:t>
            </w:r>
          </w:p>
        </w:tc>
        <w:tc>
          <w:tcPr>
            <w:tcW w:w="798" w:type="dxa"/>
          </w:tcPr>
          <w:p w14:paraId="65DCB354">
            <w:pPr>
              <w:pStyle w:val="12"/>
              <w:spacing w:line="256" w:lineRule="exact"/>
              <w:ind w:left="17" w:right="6"/>
              <w:jc w:val="center"/>
              <w:rPr>
                <w:sz w:val="24"/>
              </w:rPr>
            </w:pPr>
            <w:r>
              <w:rPr>
                <w:spacing w:val="-10"/>
                <w:sz w:val="24"/>
              </w:rPr>
              <w:t>S</w:t>
            </w:r>
          </w:p>
        </w:tc>
        <w:tc>
          <w:tcPr>
            <w:tcW w:w="805" w:type="dxa"/>
          </w:tcPr>
          <w:p w14:paraId="5ED877A7">
            <w:pPr>
              <w:pStyle w:val="12"/>
              <w:spacing w:line="256" w:lineRule="exact"/>
              <w:ind w:left="14" w:right="6"/>
              <w:jc w:val="center"/>
              <w:rPr>
                <w:sz w:val="24"/>
              </w:rPr>
            </w:pPr>
            <w:r>
              <w:rPr>
                <w:spacing w:val="-10"/>
                <w:sz w:val="24"/>
              </w:rPr>
              <w:t>M</w:t>
            </w:r>
          </w:p>
        </w:tc>
        <w:tc>
          <w:tcPr>
            <w:tcW w:w="800" w:type="dxa"/>
          </w:tcPr>
          <w:p w14:paraId="31732F37">
            <w:pPr>
              <w:pStyle w:val="12"/>
              <w:spacing w:line="256" w:lineRule="exact"/>
              <w:ind w:left="16" w:right="11"/>
              <w:jc w:val="center"/>
              <w:rPr>
                <w:sz w:val="24"/>
              </w:rPr>
            </w:pPr>
            <w:r>
              <w:rPr>
                <w:spacing w:val="-10"/>
                <w:sz w:val="24"/>
              </w:rPr>
              <w:t>S</w:t>
            </w:r>
          </w:p>
        </w:tc>
        <w:tc>
          <w:tcPr>
            <w:tcW w:w="798" w:type="dxa"/>
          </w:tcPr>
          <w:p w14:paraId="2AE719E3">
            <w:pPr>
              <w:pStyle w:val="12"/>
              <w:spacing w:line="256" w:lineRule="exact"/>
              <w:ind w:left="17" w:right="6"/>
              <w:jc w:val="center"/>
              <w:rPr>
                <w:sz w:val="24"/>
              </w:rPr>
            </w:pPr>
            <w:r>
              <w:rPr>
                <w:spacing w:val="-10"/>
                <w:sz w:val="24"/>
              </w:rPr>
              <w:t>S</w:t>
            </w:r>
          </w:p>
        </w:tc>
        <w:tc>
          <w:tcPr>
            <w:tcW w:w="805" w:type="dxa"/>
          </w:tcPr>
          <w:p w14:paraId="7ED8E92F">
            <w:pPr>
              <w:pStyle w:val="12"/>
              <w:spacing w:line="256" w:lineRule="exact"/>
              <w:ind w:left="14" w:right="6"/>
              <w:jc w:val="center"/>
              <w:rPr>
                <w:sz w:val="24"/>
              </w:rPr>
            </w:pPr>
            <w:r>
              <w:rPr>
                <w:spacing w:val="-10"/>
                <w:sz w:val="24"/>
              </w:rPr>
              <w:t>M</w:t>
            </w:r>
          </w:p>
        </w:tc>
        <w:tc>
          <w:tcPr>
            <w:tcW w:w="800" w:type="dxa"/>
          </w:tcPr>
          <w:p w14:paraId="6276BA77">
            <w:pPr>
              <w:pStyle w:val="12"/>
              <w:spacing w:line="256" w:lineRule="exact"/>
              <w:ind w:left="16" w:right="11"/>
              <w:jc w:val="center"/>
              <w:rPr>
                <w:sz w:val="24"/>
              </w:rPr>
            </w:pPr>
            <w:r>
              <w:rPr>
                <w:spacing w:val="-10"/>
                <w:sz w:val="24"/>
              </w:rPr>
              <w:t>S</w:t>
            </w:r>
          </w:p>
        </w:tc>
        <w:tc>
          <w:tcPr>
            <w:tcW w:w="793" w:type="dxa"/>
          </w:tcPr>
          <w:p w14:paraId="7FDC53F3">
            <w:pPr>
              <w:pStyle w:val="12"/>
              <w:spacing w:line="256" w:lineRule="exact"/>
              <w:ind w:left="6"/>
              <w:jc w:val="center"/>
              <w:rPr>
                <w:sz w:val="24"/>
              </w:rPr>
            </w:pPr>
            <w:r>
              <w:rPr>
                <w:spacing w:val="-10"/>
                <w:sz w:val="24"/>
              </w:rPr>
              <w:t>S</w:t>
            </w:r>
          </w:p>
        </w:tc>
      </w:tr>
      <w:tr w14:paraId="6B20AA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48" w:type="dxa"/>
          </w:tcPr>
          <w:p w14:paraId="498C2A9A">
            <w:pPr>
              <w:pStyle w:val="12"/>
              <w:spacing w:line="256" w:lineRule="exact"/>
              <w:ind w:left="17"/>
              <w:jc w:val="center"/>
              <w:rPr>
                <w:sz w:val="24"/>
              </w:rPr>
            </w:pPr>
            <w:r>
              <w:rPr>
                <w:spacing w:val="-5"/>
                <w:sz w:val="24"/>
              </w:rPr>
              <w:t>CO5</w:t>
            </w:r>
          </w:p>
        </w:tc>
        <w:tc>
          <w:tcPr>
            <w:tcW w:w="800" w:type="dxa"/>
          </w:tcPr>
          <w:p w14:paraId="214B43CB">
            <w:pPr>
              <w:pStyle w:val="12"/>
              <w:spacing w:line="256" w:lineRule="exact"/>
              <w:ind w:left="16" w:right="4"/>
              <w:jc w:val="center"/>
              <w:rPr>
                <w:sz w:val="24"/>
              </w:rPr>
            </w:pPr>
            <w:r>
              <w:rPr>
                <w:spacing w:val="-10"/>
                <w:sz w:val="24"/>
              </w:rPr>
              <w:t>M</w:t>
            </w:r>
          </w:p>
        </w:tc>
        <w:tc>
          <w:tcPr>
            <w:tcW w:w="802" w:type="dxa"/>
          </w:tcPr>
          <w:p w14:paraId="5F748129">
            <w:pPr>
              <w:pStyle w:val="12"/>
              <w:spacing w:line="256" w:lineRule="exact"/>
              <w:ind w:left="13"/>
              <w:jc w:val="center"/>
              <w:rPr>
                <w:sz w:val="24"/>
              </w:rPr>
            </w:pPr>
            <w:r>
              <w:rPr>
                <w:spacing w:val="-10"/>
                <w:sz w:val="24"/>
              </w:rPr>
              <w:t>S</w:t>
            </w:r>
          </w:p>
        </w:tc>
        <w:tc>
          <w:tcPr>
            <w:tcW w:w="802" w:type="dxa"/>
          </w:tcPr>
          <w:p w14:paraId="138BE780">
            <w:pPr>
              <w:pStyle w:val="12"/>
              <w:spacing w:line="256" w:lineRule="exact"/>
              <w:ind w:left="13" w:right="4"/>
              <w:jc w:val="center"/>
              <w:rPr>
                <w:sz w:val="24"/>
              </w:rPr>
            </w:pPr>
            <w:r>
              <w:rPr>
                <w:spacing w:val="-10"/>
                <w:sz w:val="24"/>
              </w:rPr>
              <w:t>M</w:t>
            </w:r>
          </w:p>
        </w:tc>
        <w:tc>
          <w:tcPr>
            <w:tcW w:w="798" w:type="dxa"/>
          </w:tcPr>
          <w:p w14:paraId="793CD8A9">
            <w:pPr>
              <w:pStyle w:val="12"/>
              <w:spacing w:line="256" w:lineRule="exact"/>
              <w:ind w:left="17" w:right="6"/>
              <w:jc w:val="center"/>
              <w:rPr>
                <w:sz w:val="24"/>
              </w:rPr>
            </w:pPr>
            <w:r>
              <w:rPr>
                <w:spacing w:val="-10"/>
                <w:sz w:val="24"/>
              </w:rPr>
              <w:t>S</w:t>
            </w:r>
          </w:p>
        </w:tc>
        <w:tc>
          <w:tcPr>
            <w:tcW w:w="805" w:type="dxa"/>
          </w:tcPr>
          <w:p w14:paraId="2E50D052">
            <w:pPr>
              <w:pStyle w:val="12"/>
              <w:spacing w:line="256" w:lineRule="exact"/>
              <w:ind w:left="14" w:right="7"/>
              <w:jc w:val="center"/>
              <w:rPr>
                <w:sz w:val="24"/>
              </w:rPr>
            </w:pPr>
            <w:r>
              <w:rPr>
                <w:spacing w:val="-10"/>
                <w:sz w:val="24"/>
              </w:rPr>
              <w:t>S</w:t>
            </w:r>
          </w:p>
        </w:tc>
        <w:tc>
          <w:tcPr>
            <w:tcW w:w="800" w:type="dxa"/>
          </w:tcPr>
          <w:p w14:paraId="6D549641">
            <w:pPr>
              <w:pStyle w:val="12"/>
              <w:spacing w:line="256" w:lineRule="exact"/>
              <w:ind w:left="16" w:right="11"/>
              <w:jc w:val="center"/>
              <w:rPr>
                <w:sz w:val="24"/>
              </w:rPr>
            </w:pPr>
            <w:r>
              <w:rPr>
                <w:spacing w:val="-10"/>
                <w:sz w:val="24"/>
              </w:rPr>
              <w:t>S</w:t>
            </w:r>
          </w:p>
        </w:tc>
        <w:tc>
          <w:tcPr>
            <w:tcW w:w="798" w:type="dxa"/>
          </w:tcPr>
          <w:p w14:paraId="61152BDB">
            <w:pPr>
              <w:pStyle w:val="12"/>
              <w:spacing w:line="256" w:lineRule="exact"/>
              <w:ind w:left="17" w:right="6"/>
              <w:jc w:val="center"/>
              <w:rPr>
                <w:sz w:val="24"/>
              </w:rPr>
            </w:pPr>
            <w:r>
              <w:rPr>
                <w:spacing w:val="-10"/>
                <w:sz w:val="24"/>
              </w:rPr>
              <w:t>S</w:t>
            </w:r>
          </w:p>
        </w:tc>
        <w:tc>
          <w:tcPr>
            <w:tcW w:w="805" w:type="dxa"/>
          </w:tcPr>
          <w:p w14:paraId="04404E4C">
            <w:pPr>
              <w:pStyle w:val="12"/>
              <w:spacing w:line="256" w:lineRule="exact"/>
              <w:ind w:left="14" w:right="7"/>
              <w:jc w:val="center"/>
              <w:rPr>
                <w:sz w:val="24"/>
              </w:rPr>
            </w:pPr>
            <w:r>
              <w:rPr>
                <w:spacing w:val="-10"/>
                <w:sz w:val="24"/>
              </w:rPr>
              <w:t>S</w:t>
            </w:r>
          </w:p>
        </w:tc>
        <w:tc>
          <w:tcPr>
            <w:tcW w:w="800" w:type="dxa"/>
          </w:tcPr>
          <w:p w14:paraId="32087601">
            <w:pPr>
              <w:pStyle w:val="12"/>
              <w:spacing w:line="256" w:lineRule="exact"/>
              <w:ind w:left="16" w:right="11"/>
              <w:jc w:val="center"/>
              <w:rPr>
                <w:sz w:val="24"/>
              </w:rPr>
            </w:pPr>
            <w:r>
              <w:rPr>
                <w:spacing w:val="-10"/>
                <w:sz w:val="24"/>
              </w:rPr>
              <w:t>S</w:t>
            </w:r>
          </w:p>
        </w:tc>
        <w:tc>
          <w:tcPr>
            <w:tcW w:w="793" w:type="dxa"/>
          </w:tcPr>
          <w:p w14:paraId="09A3C747">
            <w:pPr>
              <w:pStyle w:val="12"/>
              <w:spacing w:line="256" w:lineRule="exact"/>
              <w:ind w:left="6"/>
              <w:jc w:val="center"/>
              <w:rPr>
                <w:sz w:val="24"/>
              </w:rPr>
            </w:pPr>
            <w:r>
              <w:rPr>
                <w:spacing w:val="-10"/>
                <w:sz w:val="24"/>
              </w:rPr>
              <w:t>S</w:t>
            </w:r>
          </w:p>
        </w:tc>
      </w:tr>
    </w:tbl>
    <w:p w14:paraId="5F2BD528">
      <w:pPr>
        <w:spacing w:before="3"/>
        <w:ind w:left="1301"/>
      </w:pPr>
      <w:r>
        <w:t>S–Strong;</w:t>
      </w:r>
      <w:r>
        <w:rPr>
          <w:spacing w:val="-9"/>
        </w:rPr>
        <w:t xml:space="preserve"> </w:t>
      </w:r>
      <w:r>
        <w:t>M-Medium;</w:t>
      </w:r>
      <w:r>
        <w:rPr>
          <w:spacing w:val="-5"/>
        </w:rPr>
        <w:t xml:space="preserve"> </w:t>
      </w:r>
      <w:r>
        <w:t>L-</w:t>
      </w:r>
      <w:r>
        <w:rPr>
          <w:spacing w:val="-5"/>
        </w:rPr>
        <w:t>Low</w:t>
      </w:r>
    </w:p>
    <w:p w14:paraId="2F9D54A5">
      <w:pPr>
        <w:sectPr>
          <w:pgSz w:w="12240" w:h="15840"/>
          <w:pgMar w:top="1000" w:right="360" w:bottom="500" w:left="360" w:header="454" w:footer="309" w:gutter="0"/>
          <w:cols w:space="720" w:num="1"/>
        </w:sectPr>
      </w:pPr>
    </w:p>
    <w:p w14:paraId="41C5141C">
      <w:pPr>
        <w:pStyle w:val="7"/>
        <w:spacing w:before="202" w:after="1"/>
        <w:rPr>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8"/>
        <w:gridCol w:w="1005"/>
        <w:gridCol w:w="1046"/>
        <w:gridCol w:w="5110"/>
        <w:gridCol w:w="477"/>
        <w:gridCol w:w="115"/>
        <w:gridCol w:w="451"/>
        <w:gridCol w:w="103"/>
        <w:gridCol w:w="386"/>
        <w:gridCol w:w="422"/>
      </w:tblGrid>
      <w:tr w14:paraId="688D8D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2" w:hRule="atLeast"/>
        </w:trPr>
        <w:tc>
          <w:tcPr>
            <w:tcW w:w="1463" w:type="dxa"/>
            <w:gridSpan w:val="2"/>
          </w:tcPr>
          <w:p w14:paraId="40A14BAA">
            <w:pPr>
              <w:pStyle w:val="12"/>
              <w:spacing w:before="138"/>
              <w:ind w:left="64"/>
              <w:rPr>
                <w:b/>
                <w:sz w:val="24"/>
              </w:rPr>
            </w:pPr>
            <w:r>
              <w:rPr>
                <w:b/>
                <w:sz w:val="24"/>
              </w:rPr>
              <w:t>Course</w:t>
            </w:r>
            <w:r>
              <w:rPr>
                <w:b/>
                <w:spacing w:val="-2"/>
                <w:sz w:val="24"/>
              </w:rPr>
              <w:t xml:space="preserve"> </w:t>
            </w:r>
            <w:r>
              <w:rPr>
                <w:b/>
                <w:spacing w:val="-4"/>
                <w:sz w:val="24"/>
              </w:rPr>
              <w:t>code</w:t>
            </w:r>
          </w:p>
        </w:tc>
        <w:tc>
          <w:tcPr>
            <w:tcW w:w="1046" w:type="dxa"/>
          </w:tcPr>
          <w:p w14:paraId="06E09C44">
            <w:pPr>
              <w:pStyle w:val="12"/>
              <w:ind w:left="0"/>
            </w:pPr>
          </w:p>
        </w:tc>
        <w:tc>
          <w:tcPr>
            <w:tcW w:w="5110" w:type="dxa"/>
          </w:tcPr>
          <w:p w14:paraId="71D79891">
            <w:pPr>
              <w:pStyle w:val="12"/>
              <w:spacing w:line="275" w:lineRule="exact"/>
              <w:ind w:left="13" w:right="4"/>
              <w:jc w:val="center"/>
              <w:rPr>
                <w:b/>
                <w:sz w:val="24"/>
              </w:rPr>
            </w:pPr>
            <w:r>
              <w:rPr>
                <w:b/>
                <w:sz w:val="24"/>
              </w:rPr>
              <w:t>MARKETING</w:t>
            </w:r>
            <w:r>
              <w:rPr>
                <w:b/>
                <w:spacing w:val="-2"/>
                <w:sz w:val="24"/>
              </w:rPr>
              <w:t xml:space="preserve"> MANAGEMENT</w:t>
            </w:r>
          </w:p>
          <w:p w14:paraId="7704F7E5">
            <w:pPr>
              <w:pStyle w:val="12"/>
              <w:spacing w:line="257" w:lineRule="exact"/>
              <w:ind w:left="13"/>
              <w:jc w:val="center"/>
              <w:rPr>
                <w:b/>
                <w:i/>
                <w:sz w:val="24"/>
              </w:rPr>
            </w:pPr>
            <w:r>
              <w:rPr>
                <w:b/>
                <w:i/>
                <w:sz w:val="24"/>
              </w:rPr>
              <w:t xml:space="preserve">For </w:t>
            </w:r>
            <w:r>
              <w:rPr>
                <w:b/>
                <w:i/>
                <w:spacing w:val="-2"/>
                <w:sz w:val="24"/>
              </w:rPr>
              <w:t>BBA/BBA(CA)/BBA(IB)/BBA(RM)</w:t>
            </w:r>
          </w:p>
        </w:tc>
        <w:tc>
          <w:tcPr>
            <w:tcW w:w="592" w:type="dxa"/>
            <w:gridSpan w:val="2"/>
          </w:tcPr>
          <w:p w14:paraId="14A70AE6">
            <w:pPr>
              <w:pStyle w:val="12"/>
              <w:spacing w:before="138"/>
              <w:ind w:left="14"/>
              <w:jc w:val="center"/>
              <w:rPr>
                <w:b/>
                <w:sz w:val="24"/>
              </w:rPr>
            </w:pPr>
            <w:r>
              <w:rPr>
                <w:b/>
                <w:spacing w:val="-10"/>
                <w:sz w:val="24"/>
              </w:rPr>
              <w:t>L</w:t>
            </w:r>
          </w:p>
        </w:tc>
        <w:tc>
          <w:tcPr>
            <w:tcW w:w="554" w:type="dxa"/>
            <w:gridSpan w:val="2"/>
          </w:tcPr>
          <w:p w14:paraId="6759D306">
            <w:pPr>
              <w:pStyle w:val="12"/>
              <w:spacing w:before="138"/>
              <w:ind w:left="17" w:right="2"/>
              <w:jc w:val="center"/>
              <w:rPr>
                <w:b/>
                <w:sz w:val="24"/>
              </w:rPr>
            </w:pPr>
            <w:r>
              <w:rPr>
                <w:b/>
                <w:spacing w:val="-10"/>
                <w:sz w:val="24"/>
              </w:rPr>
              <w:t>T</w:t>
            </w:r>
          </w:p>
        </w:tc>
        <w:tc>
          <w:tcPr>
            <w:tcW w:w="386" w:type="dxa"/>
          </w:tcPr>
          <w:p w14:paraId="7C01733B">
            <w:pPr>
              <w:pStyle w:val="12"/>
              <w:spacing w:before="138"/>
              <w:ind w:left="37" w:right="25"/>
              <w:jc w:val="center"/>
              <w:rPr>
                <w:b/>
                <w:sz w:val="24"/>
              </w:rPr>
            </w:pPr>
            <w:r>
              <w:rPr>
                <w:b/>
                <w:spacing w:val="-10"/>
                <w:sz w:val="24"/>
              </w:rPr>
              <w:t>P</w:t>
            </w:r>
          </w:p>
        </w:tc>
        <w:tc>
          <w:tcPr>
            <w:tcW w:w="422" w:type="dxa"/>
          </w:tcPr>
          <w:p w14:paraId="5EAE8768">
            <w:pPr>
              <w:pStyle w:val="12"/>
              <w:spacing w:before="138"/>
              <w:ind w:left="128"/>
              <w:rPr>
                <w:b/>
                <w:sz w:val="24"/>
              </w:rPr>
            </w:pPr>
            <w:r>
              <w:rPr>
                <w:b/>
                <w:spacing w:val="-10"/>
                <w:sz w:val="24"/>
              </w:rPr>
              <w:t>C</w:t>
            </w:r>
          </w:p>
        </w:tc>
      </w:tr>
      <w:tr w14:paraId="048B18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509" w:type="dxa"/>
            <w:gridSpan w:val="3"/>
          </w:tcPr>
          <w:p w14:paraId="1969179F">
            <w:pPr>
              <w:pStyle w:val="12"/>
              <w:spacing w:line="256" w:lineRule="exact"/>
              <w:rPr>
                <w:b/>
                <w:sz w:val="24"/>
              </w:rPr>
            </w:pPr>
            <w:r>
              <w:rPr>
                <w:b/>
                <w:sz w:val="24"/>
              </w:rPr>
              <w:t>Core</w:t>
            </w:r>
            <w:r>
              <w:rPr>
                <w:b/>
                <w:spacing w:val="-5"/>
                <w:sz w:val="24"/>
              </w:rPr>
              <w:t xml:space="preserve"> </w:t>
            </w:r>
            <w:r>
              <w:rPr>
                <w:b/>
                <w:spacing w:val="-4"/>
                <w:sz w:val="24"/>
              </w:rPr>
              <w:t>VIII</w:t>
            </w:r>
          </w:p>
        </w:tc>
        <w:tc>
          <w:tcPr>
            <w:tcW w:w="5110" w:type="dxa"/>
          </w:tcPr>
          <w:p w14:paraId="6FBBF7D0">
            <w:pPr>
              <w:pStyle w:val="12"/>
              <w:ind w:left="0"/>
              <w:rPr>
                <w:sz w:val="20"/>
              </w:rPr>
            </w:pPr>
          </w:p>
        </w:tc>
        <w:tc>
          <w:tcPr>
            <w:tcW w:w="592" w:type="dxa"/>
            <w:gridSpan w:val="2"/>
          </w:tcPr>
          <w:p w14:paraId="191EEA97">
            <w:pPr>
              <w:pStyle w:val="12"/>
              <w:ind w:left="0"/>
              <w:rPr>
                <w:sz w:val="20"/>
              </w:rPr>
            </w:pPr>
          </w:p>
        </w:tc>
        <w:tc>
          <w:tcPr>
            <w:tcW w:w="554" w:type="dxa"/>
            <w:gridSpan w:val="2"/>
          </w:tcPr>
          <w:p w14:paraId="521A586E">
            <w:pPr>
              <w:pStyle w:val="12"/>
              <w:spacing w:line="256" w:lineRule="exact"/>
              <w:ind w:left="17"/>
              <w:jc w:val="center"/>
              <w:rPr>
                <w:b/>
                <w:sz w:val="24"/>
              </w:rPr>
            </w:pPr>
            <w:r>
              <w:rPr>
                <w:b/>
                <w:spacing w:val="-10"/>
                <w:sz w:val="24"/>
              </w:rPr>
              <w:t>-</w:t>
            </w:r>
          </w:p>
        </w:tc>
        <w:tc>
          <w:tcPr>
            <w:tcW w:w="386" w:type="dxa"/>
          </w:tcPr>
          <w:p w14:paraId="57BF48EE">
            <w:pPr>
              <w:pStyle w:val="12"/>
              <w:spacing w:line="256" w:lineRule="exact"/>
              <w:ind w:left="38" w:right="25"/>
              <w:jc w:val="center"/>
              <w:rPr>
                <w:b/>
                <w:sz w:val="24"/>
              </w:rPr>
            </w:pPr>
            <w:r>
              <w:rPr>
                <w:b/>
                <w:spacing w:val="-10"/>
                <w:sz w:val="24"/>
              </w:rPr>
              <w:t>-</w:t>
            </w:r>
          </w:p>
        </w:tc>
        <w:tc>
          <w:tcPr>
            <w:tcW w:w="422" w:type="dxa"/>
          </w:tcPr>
          <w:p w14:paraId="605DAB8D">
            <w:pPr>
              <w:pStyle w:val="12"/>
              <w:ind w:left="0"/>
              <w:rPr>
                <w:sz w:val="20"/>
              </w:rPr>
            </w:pPr>
          </w:p>
        </w:tc>
      </w:tr>
      <w:tr w14:paraId="4228EA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509" w:type="dxa"/>
            <w:gridSpan w:val="3"/>
          </w:tcPr>
          <w:p w14:paraId="67488B6C">
            <w:pPr>
              <w:pStyle w:val="12"/>
              <w:spacing w:before="138"/>
              <w:rPr>
                <w:b/>
                <w:sz w:val="24"/>
              </w:rPr>
            </w:pPr>
            <w:r>
              <w:rPr>
                <w:b/>
                <w:spacing w:val="-2"/>
                <w:sz w:val="24"/>
              </w:rPr>
              <w:t>Pre-requisite</w:t>
            </w:r>
          </w:p>
        </w:tc>
        <w:tc>
          <w:tcPr>
            <w:tcW w:w="5110" w:type="dxa"/>
          </w:tcPr>
          <w:p w14:paraId="65199F13">
            <w:pPr>
              <w:pStyle w:val="12"/>
              <w:spacing w:before="138"/>
              <w:ind w:left="1208"/>
              <w:rPr>
                <w:b/>
                <w:sz w:val="24"/>
              </w:rPr>
            </w:pPr>
            <w:r>
              <w:rPr>
                <w:b/>
                <w:sz w:val="24"/>
              </w:rPr>
              <w:t>Principles</w:t>
            </w:r>
            <w:r>
              <w:rPr>
                <w:b/>
                <w:spacing w:val="-1"/>
                <w:sz w:val="24"/>
              </w:rPr>
              <w:t xml:space="preserve"> </w:t>
            </w:r>
            <w:r>
              <w:rPr>
                <w:b/>
                <w:sz w:val="24"/>
              </w:rPr>
              <w:t>of</w:t>
            </w:r>
            <w:r>
              <w:rPr>
                <w:b/>
                <w:spacing w:val="-1"/>
                <w:sz w:val="24"/>
              </w:rPr>
              <w:t xml:space="preserve"> </w:t>
            </w:r>
            <w:r>
              <w:rPr>
                <w:b/>
                <w:spacing w:val="-2"/>
                <w:sz w:val="24"/>
              </w:rPr>
              <w:t>Management</w:t>
            </w:r>
          </w:p>
        </w:tc>
        <w:tc>
          <w:tcPr>
            <w:tcW w:w="1043" w:type="dxa"/>
            <w:gridSpan w:val="3"/>
          </w:tcPr>
          <w:p w14:paraId="22F88AE0">
            <w:pPr>
              <w:pStyle w:val="12"/>
              <w:spacing w:line="276" w:lineRule="exact"/>
              <w:ind w:left="2" w:right="160"/>
              <w:rPr>
                <w:b/>
                <w:sz w:val="24"/>
              </w:rPr>
            </w:pPr>
            <w:r>
              <w:rPr>
                <w:b/>
                <w:spacing w:val="-2"/>
                <w:sz w:val="24"/>
              </w:rPr>
              <w:t>Syllabus Version</w:t>
            </w:r>
          </w:p>
        </w:tc>
        <w:tc>
          <w:tcPr>
            <w:tcW w:w="911" w:type="dxa"/>
            <w:gridSpan w:val="3"/>
          </w:tcPr>
          <w:p w14:paraId="33F4673A">
            <w:pPr>
              <w:pStyle w:val="12"/>
              <w:spacing w:before="138"/>
              <w:ind w:left="111"/>
              <w:rPr>
                <w:b/>
                <w:sz w:val="24"/>
              </w:rPr>
            </w:pPr>
            <w:r>
              <w:rPr>
                <w:b/>
                <w:spacing w:val="-2"/>
                <w:sz w:val="24"/>
              </w:rPr>
              <w:t>First</w:t>
            </w:r>
          </w:p>
        </w:tc>
      </w:tr>
      <w:tr w14:paraId="58791E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573" w:type="dxa"/>
            <w:gridSpan w:val="10"/>
          </w:tcPr>
          <w:p w14:paraId="36AE517E">
            <w:pPr>
              <w:pStyle w:val="12"/>
              <w:spacing w:before="1" w:line="257" w:lineRule="exact"/>
              <w:rPr>
                <w:b/>
                <w:sz w:val="24"/>
              </w:rPr>
            </w:pPr>
            <w:r>
              <w:rPr>
                <w:b/>
                <w:sz w:val="24"/>
              </w:rPr>
              <w:t>Course</w:t>
            </w:r>
            <w:r>
              <w:rPr>
                <w:b/>
                <w:spacing w:val="-2"/>
                <w:sz w:val="24"/>
              </w:rPr>
              <w:t xml:space="preserve"> Objectives:</w:t>
            </w:r>
          </w:p>
        </w:tc>
      </w:tr>
      <w:tr w14:paraId="75AEFB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9573" w:type="dxa"/>
            <w:gridSpan w:val="10"/>
          </w:tcPr>
          <w:p w14:paraId="39A23185">
            <w:pPr>
              <w:pStyle w:val="12"/>
              <w:numPr>
                <w:ilvl w:val="0"/>
                <w:numId w:val="8"/>
              </w:numPr>
              <w:tabs>
                <w:tab w:val="left" w:pos="347"/>
              </w:tabs>
              <w:spacing w:line="275" w:lineRule="exact"/>
              <w:rPr>
                <w:sz w:val="24"/>
              </w:rPr>
            </w:pPr>
            <w:r>
              <w:rPr>
                <w:sz w:val="24"/>
              </w:rPr>
              <w:t>To</w:t>
            </w:r>
            <w:r>
              <w:rPr>
                <w:spacing w:val="-1"/>
                <w:sz w:val="24"/>
              </w:rPr>
              <w:t xml:space="preserve"> </w:t>
            </w:r>
            <w:r>
              <w:rPr>
                <w:sz w:val="24"/>
              </w:rPr>
              <w:t>introduce</w:t>
            </w:r>
            <w:r>
              <w:rPr>
                <w:spacing w:val="-1"/>
                <w:sz w:val="24"/>
              </w:rPr>
              <w:t xml:space="preserve"> </w:t>
            </w:r>
            <w:r>
              <w:rPr>
                <w:sz w:val="24"/>
              </w:rPr>
              <w:t>the</w:t>
            </w:r>
            <w:r>
              <w:rPr>
                <w:spacing w:val="-1"/>
                <w:sz w:val="24"/>
              </w:rPr>
              <w:t xml:space="preserve"> </w:t>
            </w:r>
            <w:r>
              <w:rPr>
                <w:sz w:val="24"/>
              </w:rPr>
              <w:t>role</w:t>
            </w:r>
            <w:r>
              <w:rPr>
                <w:spacing w:val="1"/>
                <w:sz w:val="24"/>
              </w:rPr>
              <w:t xml:space="preserve"> </w:t>
            </w:r>
            <w:r>
              <w:rPr>
                <w:sz w:val="24"/>
              </w:rPr>
              <w:t>and importance</w:t>
            </w:r>
            <w:r>
              <w:rPr>
                <w:spacing w:val="-2"/>
                <w:sz w:val="24"/>
              </w:rPr>
              <w:t xml:space="preserve"> </w:t>
            </w:r>
            <w:r>
              <w:rPr>
                <w:sz w:val="24"/>
              </w:rPr>
              <w:t>of</w:t>
            </w:r>
            <w:r>
              <w:rPr>
                <w:spacing w:val="1"/>
                <w:sz w:val="24"/>
              </w:rPr>
              <w:t xml:space="preserve"> </w:t>
            </w:r>
            <w:r>
              <w:rPr>
                <w:sz w:val="24"/>
              </w:rPr>
              <w:t>marketing</w:t>
            </w:r>
            <w:r>
              <w:rPr>
                <w:spacing w:val="-1"/>
                <w:sz w:val="24"/>
              </w:rPr>
              <w:t xml:space="preserve"> </w:t>
            </w:r>
            <w:r>
              <w:rPr>
                <w:sz w:val="24"/>
              </w:rPr>
              <w:t xml:space="preserve">in business </w:t>
            </w:r>
            <w:r>
              <w:rPr>
                <w:spacing w:val="-2"/>
                <w:sz w:val="24"/>
              </w:rPr>
              <w:t>world.</w:t>
            </w:r>
          </w:p>
          <w:p w14:paraId="1E52935C">
            <w:pPr>
              <w:pStyle w:val="12"/>
              <w:numPr>
                <w:ilvl w:val="0"/>
                <w:numId w:val="8"/>
              </w:numPr>
              <w:tabs>
                <w:tab w:val="left" w:pos="347"/>
              </w:tabs>
              <w:rPr>
                <w:sz w:val="24"/>
              </w:rPr>
            </w:pPr>
            <w:r>
              <w:rPr>
                <w:sz w:val="24"/>
              </w:rPr>
              <w:t>To</w:t>
            </w:r>
            <w:r>
              <w:rPr>
                <w:spacing w:val="-1"/>
                <w:sz w:val="24"/>
              </w:rPr>
              <w:t xml:space="preserve"> </w:t>
            </w:r>
            <w:r>
              <w:rPr>
                <w:sz w:val="24"/>
              </w:rPr>
              <w:t>develop</w:t>
            </w:r>
            <w:r>
              <w:rPr>
                <w:spacing w:val="-1"/>
                <w:sz w:val="24"/>
              </w:rPr>
              <w:t xml:space="preserve"> </w:t>
            </w:r>
            <w:r>
              <w:rPr>
                <w:sz w:val="24"/>
              </w:rPr>
              <w:t>marketing</w:t>
            </w:r>
            <w:r>
              <w:rPr>
                <w:spacing w:val="-1"/>
                <w:sz w:val="24"/>
              </w:rPr>
              <w:t xml:space="preserve"> </w:t>
            </w:r>
            <w:r>
              <w:rPr>
                <w:sz w:val="24"/>
              </w:rPr>
              <w:t>skills</w:t>
            </w:r>
            <w:r>
              <w:rPr>
                <w:spacing w:val="-1"/>
                <w:sz w:val="24"/>
              </w:rPr>
              <w:t xml:space="preserve"> </w:t>
            </w:r>
            <w:r>
              <w:rPr>
                <w:sz w:val="24"/>
              </w:rPr>
              <w:t>and</w:t>
            </w:r>
            <w:r>
              <w:rPr>
                <w:spacing w:val="-1"/>
                <w:sz w:val="24"/>
              </w:rPr>
              <w:t xml:space="preserve"> </w:t>
            </w:r>
            <w:r>
              <w:rPr>
                <w:spacing w:val="-2"/>
                <w:sz w:val="24"/>
              </w:rPr>
              <w:t>career.</w:t>
            </w:r>
          </w:p>
          <w:p w14:paraId="60EBF44E">
            <w:pPr>
              <w:pStyle w:val="12"/>
              <w:numPr>
                <w:ilvl w:val="0"/>
                <w:numId w:val="8"/>
              </w:numPr>
              <w:tabs>
                <w:tab w:val="left" w:pos="347"/>
              </w:tabs>
              <w:rPr>
                <w:sz w:val="24"/>
              </w:rPr>
            </w:pPr>
            <w:r>
              <w:rPr>
                <w:sz w:val="24"/>
              </w:rPr>
              <w:t>To</w:t>
            </w:r>
            <w:r>
              <w:rPr>
                <w:spacing w:val="-3"/>
                <w:sz w:val="24"/>
              </w:rPr>
              <w:t xml:space="preserve"> </w:t>
            </w:r>
            <w:r>
              <w:rPr>
                <w:sz w:val="24"/>
              </w:rPr>
              <w:t>understand</w:t>
            </w:r>
            <w:r>
              <w:rPr>
                <w:spacing w:val="-1"/>
                <w:sz w:val="24"/>
              </w:rPr>
              <w:t xml:space="preserve"> </w:t>
            </w:r>
            <w:r>
              <w:rPr>
                <w:sz w:val="24"/>
              </w:rPr>
              <w:t>the</w:t>
            </w:r>
            <w:r>
              <w:rPr>
                <w:spacing w:val="-1"/>
                <w:sz w:val="24"/>
              </w:rPr>
              <w:t xml:space="preserve"> </w:t>
            </w:r>
            <w:r>
              <w:rPr>
                <w:sz w:val="24"/>
              </w:rPr>
              <w:t>channel, methods</w:t>
            </w:r>
            <w:r>
              <w:rPr>
                <w:spacing w:val="-1"/>
                <w:sz w:val="24"/>
              </w:rPr>
              <w:t xml:space="preserve"> </w:t>
            </w:r>
            <w:r>
              <w:rPr>
                <w:sz w:val="24"/>
              </w:rPr>
              <w:t>of</w:t>
            </w:r>
            <w:r>
              <w:rPr>
                <w:spacing w:val="-1"/>
                <w:sz w:val="24"/>
              </w:rPr>
              <w:t xml:space="preserve"> </w:t>
            </w:r>
            <w:r>
              <w:rPr>
                <w:sz w:val="24"/>
              </w:rPr>
              <w:t>marketing</w:t>
            </w:r>
            <w:r>
              <w:rPr>
                <w:spacing w:val="-1"/>
                <w:sz w:val="24"/>
              </w:rPr>
              <w:t xml:space="preserve"> </w:t>
            </w:r>
            <w:r>
              <w:rPr>
                <w:sz w:val="24"/>
              </w:rPr>
              <w:t>and its</w:t>
            </w:r>
            <w:r>
              <w:rPr>
                <w:spacing w:val="-1"/>
                <w:sz w:val="24"/>
              </w:rPr>
              <w:t xml:space="preserve"> </w:t>
            </w:r>
            <w:r>
              <w:rPr>
                <w:sz w:val="24"/>
              </w:rPr>
              <w:t>impact</w:t>
            </w:r>
            <w:r>
              <w:rPr>
                <w:spacing w:val="-1"/>
                <w:sz w:val="24"/>
              </w:rPr>
              <w:t xml:space="preserve"> </w:t>
            </w:r>
            <w:r>
              <w:rPr>
                <w:sz w:val="24"/>
              </w:rPr>
              <w:t xml:space="preserve">in </w:t>
            </w:r>
            <w:r>
              <w:rPr>
                <w:spacing w:val="-2"/>
                <w:sz w:val="24"/>
              </w:rPr>
              <w:t>organisation</w:t>
            </w:r>
          </w:p>
          <w:p w14:paraId="570843E7">
            <w:pPr>
              <w:pStyle w:val="12"/>
              <w:numPr>
                <w:ilvl w:val="0"/>
                <w:numId w:val="8"/>
              </w:numPr>
              <w:tabs>
                <w:tab w:val="left" w:pos="353"/>
              </w:tabs>
              <w:ind w:left="107" w:right="99" w:firstLine="0"/>
              <w:rPr>
                <w:sz w:val="24"/>
              </w:rPr>
            </w:pPr>
            <w:r>
              <w:rPr>
                <w:sz w:val="24"/>
              </w:rPr>
              <w:t>To apply and develop marketing research, customer relationships and value through branding, packaging, and demonstration.</w:t>
            </w:r>
          </w:p>
          <w:p w14:paraId="7321E083">
            <w:pPr>
              <w:pStyle w:val="12"/>
              <w:numPr>
                <w:ilvl w:val="0"/>
                <w:numId w:val="8"/>
              </w:numPr>
              <w:tabs>
                <w:tab w:val="left" w:pos="347"/>
              </w:tabs>
              <w:spacing w:line="257" w:lineRule="exact"/>
              <w:rPr>
                <w:sz w:val="24"/>
              </w:rPr>
            </w:pPr>
            <w:r>
              <w:rPr>
                <w:sz w:val="24"/>
              </w:rPr>
              <w:t>To</w:t>
            </w:r>
            <w:r>
              <w:rPr>
                <w:spacing w:val="-3"/>
                <w:sz w:val="24"/>
              </w:rPr>
              <w:t xml:space="preserve"> </w:t>
            </w:r>
            <w:r>
              <w:rPr>
                <w:sz w:val="24"/>
              </w:rPr>
              <w:t>provide</w:t>
            </w:r>
            <w:r>
              <w:rPr>
                <w:spacing w:val="-1"/>
                <w:sz w:val="24"/>
              </w:rPr>
              <w:t xml:space="preserve"> </w:t>
            </w:r>
            <w:r>
              <w:rPr>
                <w:sz w:val="24"/>
              </w:rPr>
              <w:t>knowledge</w:t>
            </w:r>
            <w:r>
              <w:rPr>
                <w:spacing w:val="-1"/>
                <w:sz w:val="24"/>
              </w:rPr>
              <w:t xml:space="preserve"> </w:t>
            </w:r>
            <w:r>
              <w:rPr>
                <w:sz w:val="24"/>
              </w:rPr>
              <w:t>and</w:t>
            </w:r>
            <w:r>
              <w:rPr>
                <w:spacing w:val="-1"/>
                <w:sz w:val="24"/>
              </w:rPr>
              <w:t xml:space="preserve"> </w:t>
            </w:r>
            <w:r>
              <w:rPr>
                <w:sz w:val="24"/>
              </w:rPr>
              <w:t>demonstrate e-marketing</w:t>
            </w:r>
            <w:r>
              <w:rPr>
                <w:spacing w:val="-1"/>
                <w:sz w:val="24"/>
              </w:rPr>
              <w:t xml:space="preserve"> </w:t>
            </w:r>
            <w:r>
              <w:rPr>
                <w:sz w:val="24"/>
              </w:rPr>
              <w:t>forms</w:t>
            </w:r>
            <w:r>
              <w:rPr>
                <w:spacing w:val="-1"/>
                <w:sz w:val="24"/>
              </w:rPr>
              <w:t xml:space="preserve"> </w:t>
            </w:r>
            <w:r>
              <w:rPr>
                <w:sz w:val="24"/>
              </w:rPr>
              <w:t>and</w:t>
            </w:r>
            <w:r>
              <w:rPr>
                <w:spacing w:val="-1"/>
                <w:sz w:val="24"/>
              </w:rPr>
              <w:t xml:space="preserve"> </w:t>
            </w:r>
            <w:r>
              <w:rPr>
                <w:sz w:val="24"/>
              </w:rPr>
              <w:t>benefits</w:t>
            </w:r>
            <w:r>
              <w:rPr>
                <w:spacing w:val="-1"/>
                <w:sz w:val="24"/>
              </w:rPr>
              <w:t xml:space="preserve"> </w:t>
            </w:r>
            <w:r>
              <w:rPr>
                <w:sz w:val="24"/>
              </w:rPr>
              <w:t>in</w:t>
            </w:r>
            <w:r>
              <w:rPr>
                <w:spacing w:val="-1"/>
                <w:sz w:val="24"/>
              </w:rPr>
              <w:t xml:space="preserve"> </w:t>
            </w:r>
            <w:r>
              <w:rPr>
                <w:spacing w:val="-2"/>
                <w:sz w:val="24"/>
              </w:rPr>
              <w:t>marketing</w:t>
            </w:r>
          </w:p>
        </w:tc>
      </w:tr>
      <w:tr w14:paraId="0EECF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3" w:type="dxa"/>
            <w:gridSpan w:val="10"/>
          </w:tcPr>
          <w:p w14:paraId="54F3255B">
            <w:pPr>
              <w:pStyle w:val="12"/>
              <w:spacing w:line="256" w:lineRule="exact"/>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099981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573" w:type="dxa"/>
            <w:gridSpan w:val="10"/>
          </w:tcPr>
          <w:p w14:paraId="338ED54C">
            <w:pPr>
              <w:pStyle w:val="12"/>
              <w:spacing w:line="275" w:lineRule="exact"/>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the course,</w:t>
            </w:r>
            <w:r>
              <w:rPr>
                <w:spacing w:val="-1"/>
                <w:sz w:val="24"/>
              </w:rPr>
              <w:t xml:space="preserve"> </w:t>
            </w:r>
            <w:r>
              <w:rPr>
                <w:sz w:val="24"/>
              </w:rPr>
              <w:t>student</w:t>
            </w:r>
            <w:r>
              <w:rPr>
                <w:spacing w:val="-1"/>
                <w:sz w:val="24"/>
              </w:rPr>
              <w:t xml:space="preserve"> </w:t>
            </w:r>
            <w:r>
              <w:rPr>
                <w:sz w:val="24"/>
              </w:rPr>
              <w:t>will be</w:t>
            </w:r>
            <w:r>
              <w:rPr>
                <w:spacing w:val="-1"/>
                <w:sz w:val="24"/>
              </w:rPr>
              <w:t xml:space="preserve"> </w:t>
            </w:r>
            <w:r>
              <w:rPr>
                <w:sz w:val="24"/>
              </w:rPr>
              <w:t xml:space="preserve">able </w:t>
            </w:r>
            <w:r>
              <w:rPr>
                <w:spacing w:val="-5"/>
                <w:sz w:val="24"/>
              </w:rPr>
              <w:t>to:</w:t>
            </w:r>
          </w:p>
        </w:tc>
      </w:tr>
      <w:tr w14:paraId="16DA33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458" w:type="dxa"/>
          </w:tcPr>
          <w:p w14:paraId="610AE55E">
            <w:pPr>
              <w:pStyle w:val="12"/>
              <w:spacing w:before="1"/>
              <w:ind w:left="0" w:right="110"/>
              <w:jc w:val="center"/>
              <w:rPr>
                <w:sz w:val="24"/>
              </w:rPr>
            </w:pPr>
            <w:r>
              <w:rPr>
                <w:spacing w:val="-10"/>
                <w:sz w:val="24"/>
              </w:rPr>
              <w:t>1</w:t>
            </w:r>
          </w:p>
        </w:tc>
        <w:tc>
          <w:tcPr>
            <w:tcW w:w="8307" w:type="dxa"/>
            <w:gridSpan w:val="7"/>
          </w:tcPr>
          <w:p w14:paraId="7A0E325E">
            <w:pPr>
              <w:pStyle w:val="12"/>
              <w:spacing w:before="1"/>
              <w:ind w:left="146"/>
              <w:rPr>
                <w:sz w:val="24"/>
              </w:rPr>
            </w:pPr>
            <w:r>
              <w:rPr>
                <w:sz w:val="24"/>
              </w:rPr>
              <w:t>Recognize</w:t>
            </w:r>
            <w:r>
              <w:rPr>
                <w:spacing w:val="-5"/>
                <w:sz w:val="24"/>
              </w:rPr>
              <w:t xml:space="preserve"> </w:t>
            </w:r>
            <w:r>
              <w:rPr>
                <w:sz w:val="24"/>
              </w:rPr>
              <w:t>the significance</w:t>
            </w:r>
            <w:r>
              <w:rPr>
                <w:spacing w:val="-2"/>
                <w:sz w:val="24"/>
              </w:rPr>
              <w:t xml:space="preserve"> </w:t>
            </w:r>
            <w:r>
              <w:rPr>
                <w:sz w:val="24"/>
              </w:rPr>
              <w:t>of marketing</w:t>
            </w:r>
            <w:r>
              <w:rPr>
                <w:spacing w:val="-1"/>
                <w:sz w:val="24"/>
              </w:rPr>
              <w:t xml:space="preserve"> </w:t>
            </w:r>
            <w:r>
              <w:rPr>
                <w:sz w:val="24"/>
              </w:rPr>
              <w:t>and</w:t>
            </w:r>
            <w:r>
              <w:rPr>
                <w:spacing w:val="62"/>
                <w:sz w:val="24"/>
              </w:rPr>
              <w:t xml:space="preserve"> </w:t>
            </w:r>
            <w:r>
              <w:rPr>
                <w:sz w:val="24"/>
              </w:rPr>
              <w:t>its role</w:t>
            </w:r>
            <w:r>
              <w:rPr>
                <w:spacing w:val="59"/>
                <w:sz w:val="24"/>
              </w:rPr>
              <w:t xml:space="preserve"> </w:t>
            </w:r>
            <w:r>
              <w:rPr>
                <w:sz w:val="24"/>
              </w:rPr>
              <w:t>in</w:t>
            </w:r>
            <w:r>
              <w:rPr>
                <w:spacing w:val="-1"/>
                <w:sz w:val="24"/>
              </w:rPr>
              <w:t xml:space="preserve"> </w:t>
            </w:r>
            <w:r>
              <w:rPr>
                <w:sz w:val="24"/>
              </w:rPr>
              <w:t>economic</w:t>
            </w:r>
            <w:r>
              <w:rPr>
                <w:spacing w:val="-1"/>
                <w:sz w:val="24"/>
              </w:rPr>
              <w:t xml:space="preserve"> </w:t>
            </w:r>
            <w:r>
              <w:rPr>
                <w:spacing w:val="-2"/>
                <w:sz w:val="24"/>
              </w:rPr>
              <w:t>development</w:t>
            </w:r>
          </w:p>
        </w:tc>
        <w:tc>
          <w:tcPr>
            <w:tcW w:w="808" w:type="dxa"/>
            <w:gridSpan w:val="2"/>
          </w:tcPr>
          <w:p w14:paraId="0DAF3D95">
            <w:pPr>
              <w:pStyle w:val="12"/>
              <w:spacing w:before="23"/>
              <w:ind w:left="111"/>
              <w:rPr>
                <w:sz w:val="24"/>
              </w:rPr>
            </w:pPr>
            <w:r>
              <w:rPr>
                <w:spacing w:val="-5"/>
                <w:sz w:val="24"/>
              </w:rPr>
              <w:t>K1</w:t>
            </w:r>
          </w:p>
        </w:tc>
      </w:tr>
      <w:tr w14:paraId="6982A3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58" w:type="dxa"/>
          </w:tcPr>
          <w:p w14:paraId="4BEEF753">
            <w:pPr>
              <w:pStyle w:val="12"/>
              <w:spacing w:line="275" w:lineRule="exact"/>
              <w:ind w:left="0" w:right="110"/>
              <w:jc w:val="center"/>
              <w:rPr>
                <w:sz w:val="24"/>
              </w:rPr>
            </w:pPr>
            <w:r>
              <w:rPr>
                <w:spacing w:val="-10"/>
                <w:sz w:val="24"/>
              </w:rPr>
              <w:t>2</w:t>
            </w:r>
          </w:p>
        </w:tc>
        <w:tc>
          <w:tcPr>
            <w:tcW w:w="8307" w:type="dxa"/>
            <w:gridSpan w:val="7"/>
          </w:tcPr>
          <w:p w14:paraId="299309A3">
            <w:pPr>
              <w:pStyle w:val="12"/>
              <w:spacing w:line="276" w:lineRule="exact"/>
              <w:ind w:left="146"/>
              <w:rPr>
                <w:sz w:val="24"/>
              </w:rPr>
            </w:pPr>
            <w:r>
              <w:rPr>
                <w:sz w:val="24"/>
              </w:rPr>
              <w:t>Recognize</w:t>
            </w:r>
            <w:r>
              <w:rPr>
                <w:spacing w:val="-1"/>
                <w:sz w:val="24"/>
              </w:rPr>
              <w:t xml:space="preserve"> </w:t>
            </w:r>
            <w:r>
              <w:rPr>
                <w:sz w:val="24"/>
              </w:rPr>
              <w:t>how market strategy works, market segmentation and</w:t>
            </w:r>
            <w:r>
              <w:rPr>
                <w:spacing w:val="40"/>
                <w:sz w:val="24"/>
              </w:rPr>
              <w:t xml:space="preserve"> </w:t>
            </w:r>
            <w:r>
              <w:rPr>
                <w:sz w:val="24"/>
              </w:rPr>
              <w:t>product mix have impact on buying behaviour</w:t>
            </w:r>
          </w:p>
        </w:tc>
        <w:tc>
          <w:tcPr>
            <w:tcW w:w="808" w:type="dxa"/>
            <w:gridSpan w:val="2"/>
          </w:tcPr>
          <w:p w14:paraId="08E58DEE">
            <w:pPr>
              <w:pStyle w:val="12"/>
              <w:spacing w:before="135"/>
              <w:ind w:left="111"/>
              <w:rPr>
                <w:sz w:val="24"/>
              </w:rPr>
            </w:pPr>
            <w:r>
              <w:rPr>
                <w:spacing w:val="-5"/>
                <w:sz w:val="24"/>
              </w:rPr>
              <w:t>K2,</w:t>
            </w:r>
          </w:p>
        </w:tc>
      </w:tr>
      <w:tr w14:paraId="7E396E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58" w:type="dxa"/>
          </w:tcPr>
          <w:p w14:paraId="53C83122">
            <w:pPr>
              <w:pStyle w:val="12"/>
              <w:spacing w:line="275" w:lineRule="exact"/>
              <w:ind w:left="0" w:right="110"/>
              <w:jc w:val="center"/>
              <w:rPr>
                <w:sz w:val="24"/>
              </w:rPr>
            </w:pPr>
            <w:r>
              <w:rPr>
                <w:spacing w:val="-10"/>
                <w:sz w:val="24"/>
              </w:rPr>
              <w:t>3</w:t>
            </w:r>
          </w:p>
        </w:tc>
        <w:tc>
          <w:tcPr>
            <w:tcW w:w="8307" w:type="dxa"/>
            <w:gridSpan w:val="7"/>
          </w:tcPr>
          <w:p w14:paraId="4211BCF1">
            <w:pPr>
              <w:pStyle w:val="12"/>
              <w:spacing w:line="275" w:lineRule="exact"/>
              <w:ind w:left="146"/>
              <w:rPr>
                <w:sz w:val="24"/>
              </w:rPr>
            </w:pPr>
            <w:r>
              <w:rPr>
                <w:sz w:val="24"/>
              </w:rPr>
              <w:t>To</w:t>
            </w:r>
            <w:r>
              <w:rPr>
                <w:spacing w:val="-3"/>
                <w:sz w:val="24"/>
              </w:rPr>
              <w:t xml:space="preserve"> </w:t>
            </w:r>
            <w:r>
              <w:rPr>
                <w:sz w:val="24"/>
              </w:rPr>
              <w:t>apply</w:t>
            </w:r>
            <w:r>
              <w:rPr>
                <w:spacing w:val="-1"/>
                <w:sz w:val="24"/>
              </w:rPr>
              <w:t xml:space="preserve"> </w:t>
            </w:r>
            <w:r>
              <w:rPr>
                <w:sz w:val="24"/>
              </w:rPr>
              <w:t>marketing</w:t>
            </w:r>
            <w:r>
              <w:rPr>
                <w:spacing w:val="-1"/>
                <w:sz w:val="24"/>
              </w:rPr>
              <w:t xml:space="preserve"> </w:t>
            </w:r>
            <w:r>
              <w:rPr>
                <w:sz w:val="24"/>
              </w:rPr>
              <w:t>concepts,</w:t>
            </w:r>
            <w:r>
              <w:rPr>
                <w:spacing w:val="-1"/>
                <w:sz w:val="24"/>
              </w:rPr>
              <w:t xml:space="preserve"> </w:t>
            </w:r>
            <w:r>
              <w:rPr>
                <w:sz w:val="24"/>
              </w:rPr>
              <w:t>pricing</w:t>
            </w:r>
            <w:r>
              <w:rPr>
                <w:spacing w:val="-1"/>
                <w:sz w:val="24"/>
              </w:rPr>
              <w:t xml:space="preserve"> </w:t>
            </w:r>
            <w:r>
              <w:rPr>
                <w:sz w:val="24"/>
              </w:rPr>
              <w:t>for</w:t>
            </w:r>
            <w:r>
              <w:rPr>
                <w:spacing w:val="-2"/>
                <w:sz w:val="24"/>
              </w:rPr>
              <w:t xml:space="preserve"> </w:t>
            </w:r>
            <w:r>
              <w:rPr>
                <w:sz w:val="24"/>
              </w:rPr>
              <w:t>the</w:t>
            </w:r>
            <w:r>
              <w:rPr>
                <w:spacing w:val="-1"/>
                <w:sz w:val="24"/>
              </w:rPr>
              <w:t xml:space="preserve"> </w:t>
            </w:r>
            <w:r>
              <w:rPr>
                <w:sz w:val="24"/>
              </w:rPr>
              <w:t>development</w:t>
            </w:r>
            <w:r>
              <w:rPr>
                <w:spacing w:val="-1"/>
                <w:sz w:val="24"/>
              </w:rPr>
              <w:t xml:space="preserve"> </w:t>
            </w:r>
            <w:r>
              <w:rPr>
                <w:sz w:val="24"/>
              </w:rPr>
              <w:t>of</w:t>
            </w:r>
            <w:r>
              <w:rPr>
                <w:spacing w:val="-1"/>
                <w:sz w:val="24"/>
              </w:rPr>
              <w:t xml:space="preserve"> </w:t>
            </w:r>
            <w:r>
              <w:rPr>
                <w:sz w:val="24"/>
              </w:rPr>
              <w:t xml:space="preserve">marketing </w:t>
            </w:r>
            <w:r>
              <w:rPr>
                <w:spacing w:val="-2"/>
                <w:sz w:val="24"/>
              </w:rPr>
              <w:t>function.</w:t>
            </w:r>
          </w:p>
        </w:tc>
        <w:tc>
          <w:tcPr>
            <w:tcW w:w="808" w:type="dxa"/>
            <w:gridSpan w:val="2"/>
          </w:tcPr>
          <w:p w14:paraId="3D8A505A">
            <w:pPr>
              <w:pStyle w:val="12"/>
              <w:spacing w:before="22"/>
              <w:ind w:left="111"/>
              <w:rPr>
                <w:sz w:val="24"/>
              </w:rPr>
            </w:pPr>
            <w:r>
              <w:rPr>
                <w:spacing w:val="-5"/>
                <w:sz w:val="24"/>
              </w:rPr>
              <w:t>K3</w:t>
            </w:r>
          </w:p>
        </w:tc>
      </w:tr>
      <w:tr w14:paraId="5B7CB3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458" w:type="dxa"/>
          </w:tcPr>
          <w:p w14:paraId="7C55D979">
            <w:pPr>
              <w:pStyle w:val="12"/>
              <w:spacing w:line="275" w:lineRule="exact"/>
              <w:ind w:left="0" w:right="110"/>
              <w:jc w:val="center"/>
              <w:rPr>
                <w:sz w:val="24"/>
              </w:rPr>
            </w:pPr>
            <w:r>
              <w:rPr>
                <w:spacing w:val="-10"/>
                <w:sz w:val="24"/>
              </w:rPr>
              <w:t>4</w:t>
            </w:r>
          </w:p>
        </w:tc>
        <w:tc>
          <w:tcPr>
            <w:tcW w:w="8307" w:type="dxa"/>
            <w:gridSpan w:val="7"/>
          </w:tcPr>
          <w:p w14:paraId="0484DFC9">
            <w:pPr>
              <w:pStyle w:val="12"/>
              <w:spacing w:line="275" w:lineRule="exact"/>
              <w:ind w:left="146"/>
              <w:rPr>
                <w:sz w:val="24"/>
              </w:rPr>
            </w:pPr>
            <w:r>
              <w:rPr>
                <w:sz w:val="24"/>
              </w:rPr>
              <w:t>Analyse</w:t>
            </w:r>
            <w:r>
              <w:rPr>
                <w:spacing w:val="-4"/>
                <w:sz w:val="24"/>
              </w:rPr>
              <w:t xml:space="preserve"> </w:t>
            </w:r>
            <w:r>
              <w:rPr>
                <w:sz w:val="24"/>
              </w:rPr>
              <w:t>and</w:t>
            </w:r>
            <w:r>
              <w:rPr>
                <w:spacing w:val="-1"/>
                <w:sz w:val="24"/>
              </w:rPr>
              <w:t xml:space="preserve"> </w:t>
            </w:r>
            <w:r>
              <w:rPr>
                <w:sz w:val="24"/>
              </w:rPr>
              <w:t>perform</w:t>
            </w:r>
            <w:r>
              <w:rPr>
                <w:spacing w:val="-1"/>
                <w:sz w:val="24"/>
              </w:rPr>
              <w:t xml:space="preserve"> </w:t>
            </w:r>
            <w:r>
              <w:rPr>
                <w:sz w:val="24"/>
              </w:rPr>
              <w:t>the functions</w:t>
            </w:r>
            <w:r>
              <w:rPr>
                <w:spacing w:val="-2"/>
                <w:sz w:val="24"/>
              </w:rPr>
              <w:t xml:space="preserve"> </w:t>
            </w:r>
            <w:r>
              <w:rPr>
                <w:sz w:val="24"/>
              </w:rPr>
              <w:t>of</w:t>
            </w:r>
            <w:r>
              <w:rPr>
                <w:spacing w:val="-1"/>
                <w:sz w:val="24"/>
              </w:rPr>
              <w:t xml:space="preserve"> </w:t>
            </w:r>
            <w:r>
              <w:rPr>
                <w:sz w:val="24"/>
              </w:rPr>
              <w:t>marketing</w:t>
            </w:r>
            <w:r>
              <w:rPr>
                <w:spacing w:val="-1"/>
                <w:sz w:val="24"/>
              </w:rPr>
              <w:t xml:space="preserve"> </w:t>
            </w:r>
            <w:r>
              <w:rPr>
                <w:sz w:val="24"/>
              </w:rPr>
              <w:t>in</w:t>
            </w:r>
            <w:r>
              <w:rPr>
                <w:spacing w:val="1"/>
                <w:sz w:val="24"/>
              </w:rPr>
              <w:t xml:space="preserve"> </w:t>
            </w:r>
            <w:r>
              <w:rPr>
                <w:spacing w:val="-2"/>
                <w:sz w:val="24"/>
              </w:rPr>
              <w:t>organisation.</w:t>
            </w:r>
          </w:p>
        </w:tc>
        <w:tc>
          <w:tcPr>
            <w:tcW w:w="808" w:type="dxa"/>
            <w:gridSpan w:val="2"/>
          </w:tcPr>
          <w:p w14:paraId="7889D9FD">
            <w:pPr>
              <w:pStyle w:val="12"/>
              <w:spacing w:before="23"/>
              <w:ind w:left="111"/>
              <w:rPr>
                <w:sz w:val="24"/>
              </w:rPr>
            </w:pPr>
            <w:r>
              <w:rPr>
                <w:spacing w:val="-5"/>
                <w:sz w:val="24"/>
              </w:rPr>
              <w:t>K3</w:t>
            </w:r>
          </w:p>
        </w:tc>
      </w:tr>
      <w:tr w14:paraId="07A22E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58" w:type="dxa"/>
          </w:tcPr>
          <w:p w14:paraId="59EDC22D">
            <w:pPr>
              <w:pStyle w:val="12"/>
              <w:spacing w:line="275" w:lineRule="exact"/>
              <w:ind w:left="0" w:right="110"/>
              <w:jc w:val="center"/>
              <w:rPr>
                <w:sz w:val="24"/>
              </w:rPr>
            </w:pPr>
            <w:r>
              <w:rPr>
                <w:spacing w:val="-10"/>
                <w:sz w:val="24"/>
              </w:rPr>
              <w:t>5</w:t>
            </w:r>
          </w:p>
        </w:tc>
        <w:tc>
          <w:tcPr>
            <w:tcW w:w="8307" w:type="dxa"/>
            <w:gridSpan w:val="7"/>
          </w:tcPr>
          <w:p w14:paraId="113F2AFE">
            <w:pPr>
              <w:pStyle w:val="12"/>
              <w:spacing w:line="275" w:lineRule="exact"/>
              <w:ind w:left="206"/>
              <w:rPr>
                <w:sz w:val="24"/>
              </w:rPr>
            </w:pPr>
            <w:r>
              <w:rPr>
                <w:sz w:val="24"/>
              </w:rPr>
              <w:t>Demonstrate</w:t>
            </w:r>
            <w:r>
              <w:rPr>
                <w:spacing w:val="-4"/>
                <w:sz w:val="24"/>
              </w:rPr>
              <w:t xml:space="preserve"> </w:t>
            </w:r>
            <w:r>
              <w:rPr>
                <w:sz w:val="24"/>
              </w:rPr>
              <w:t>the</w:t>
            </w:r>
            <w:r>
              <w:rPr>
                <w:spacing w:val="-1"/>
                <w:sz w:val="24"/>
              </w:rPr>
              <w:t xml:space="preserve"> </w:t>
            </w:r>
            <w:r>
              <w:rPr>
                <w:sz w:val="24"/>
              </w:rPr>
              <w:t>critical</w:t>
            </w:r>
            <w:r>
              <w:rPr>
                <w:spacing w:val="1"/>
                <w:sz w:val="24"/>
              </w:rPr>
              <w:t xml:space="preserve"> </w:t>
            </w:r>
            <w:r>
              <w:rPr>
                <w:sz w:val="24"/>
              </w:rPr>
              <w:t>thinking</w:t>
            </w:r>
            <w:r>
              <w:rPr>
                <w:spacing w:val="-2"/>
                <w:sz w:val="24"/>
              </w:rPr>
              <w:t xml:space="preserve"> </w:t>
            </w:r>
            <w:r>
              <w:rPr>
                <w:sz w:val="24"/>
              </w:rPr>
              <w:t>skills</w:t>
            </w:r>
            <w:r>
              <w:rPr>
                <w:spacing w:val="-1"/>
                <w:sz w:val="24"/>
              </w:rPr>
              <w:t xml:space="preserve"> </w:t>
            </w:r>
            <w:r>
              <w:rPr>
                <w:sz w:val="24"/>
              </w:rPr>
              <w:t>and</w:t>
            </w:r>
            <w:r>
              <w:rPr>
                <w:spacing w:val="-2"/>
                <w:sz w:val="24"/>
              </w:rPr>
              <w:t xml:space="preserve"> </w:t>
            </w:r>
            <w:r>
              <w:rPr>
                <w:sz w:val="24"/>
              </w:rPr>
              <w:t>analyse</w:t>
            </w:r>
            <w:r>
              <w:rPr>
                <w:spacing w:val="-2"/>
                <w:sz w:val="24"/>
              </w:rPr>
              <w:t xml:space="preserve"> </w:t>
            </w:r>
            <w:r>
              <w:rPr>
                <w:sz w:val="24"/>
              </w:rPr>
              <w:t>e-</w:t>
            </w:r>
            <w:r>
              <w:rPr>
                <w:spacing w:val="-2"/>
                <w:sz w:val="24"/>
              </w:rPr>
              <w:t>marketing.</w:t>
            </w:r>
          </w:p>
        </w:tc>
        <w:tc>
          <w:tcPr>
            <w:tcW w:w="808" w:type="dxa"/>
            <w:gridSpan w:val="2"/>
          </w:tcPr>
          <w:p w14:paraId="3F61024E">
            <w:pPr>
              <w:pStyle w:val="12"/>
              <w:spacing w:before="20"/>
              <w:ind w:left="111"/>
              <w:rPr>
                <w:sz w:val="24"/>
              </w:rPr>
            </w:pPr>
            <w:r>
              <w:rPr>
                <w:spacing w:val="-5"/>
                <w:sz w:val="24"/>
              </w:rPr>
              <w:t>K3</w:t>
            </w:r>
          </w:p>
        </w:tc>
      </w:tr>
      <w:tr w14:paraId="0519EF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573" w:type="dxa"/>
            <w:gridSpan w:val="10"/>
          </w:tcPr>
          <w:p w14:paraId="73D9C9A7">
            <w:pPr>
              <w:pStyle w:val="12"/>
              <w:spacing w:line="275" w:lineRule="exact"/>
              <w:rPr>
                <w:sz w:val="24"/>
              </w:rPr>
            </w:pPr>
            <w:r>
              <w:rPr>
                <w:b/>
                <w:sz w:val="24"/>
              </w:rPr>
              <w:t>K1</w:t>
            </w:r>
            <w:r>
              <w:rPr>
                <w:b/>
                <w:spacing w:val="-1"/>
                <w:sz w:val="24"/>
              </w:rPr>
              <w:t xml:space="preserve"> </w:t>
            </w:r>
            <w:r>
              <w:rPr>
                <w:sz w:val="24"/>
              </w:rPr>
              <w:t>-</w:t>
            </w:r>
            <w:r>
              <w:rPr>
                <w:spacing w:val="-1"/>
                <w:sz w:val="24"/>
              </w:rPr>
              <w:t xml:space="preserve"> </w:t>
            </w:r>
            <w:r>
              <w:rPr>
                <w:sz w:val="24"/>
              </w:rPr>
              <w:t>Remember;</w:t>
            </w:r>
            <w:r>
              <w:rPr>
                <w:spacing w:val="-1"/>
                <w:sz w:val="24"/>
              </w:rPr>
              <w:t xml:space="preserve"> </w:t>
            </w:r>
            <w:r>
              <w:rPr>
                <w:b/>
                <w:sz w:val="24"/>
              </w:rPr>
              <w:t xml:space="preserve">K2 </w:t>
            </w:r>
            <w:r>
              <w:rPr>
                <w:sz w:val="24"/>
              </w:rPr>
              <w:t>-</w:t>
            </w:r>
            <w:r>
              <w:rPr>
                <w:spacing w:val="-1"/>
                <w:sz w:val="24"/>
              </w:rPr>
              <w:t xml:space="preserve"> </w:t>
            </w:r>
            <w:r>
              <w:rPr>
                <w:sz w:val="24"/>
              </w:rPr>
              <w:t>Understand;</w:t>
            </w:r>
            <w:r>
              <w:rPr>
                <w:spacing w:val="-1"/>
                <w:sz w:val="24"/>
              </w:rPr>
              <w:t xml:space="preserve"> </w:t>
            </w:r>
            <w:r>
              <w:rPr>
                <w:b/>
                <w:sz w:val="24"/>
              </w:rPr>
              <w:t xml:space="preserve">K3 </w:t>
            </w:r>
            <w:r>
              <w:rPr>
                <w:sz w:val="24"/>
              </w:rPr>
              <w:t>-</w:t>
            </w:r>
            <w:r>
              <w:rPr>
                <w:spacing w:val="-1"/>
                <w:sz w:val="24"/>
              </w:rPr>
              <w:t xml:space="preserve"> </w:t>
            </w:r>
            <w:r>
              <w:rPr>
                <w:sz w:val="24"/>
              </w:rPr>
              <w:t>Apply;</w:t>
            </w:r>
            <w:r>
              <w:rPr>
                <w:spacing w:val="-1"/>
                <w:sz w:val="24"/>
              </w:rPr>
              <w:t xml:space="preserve"> </w:t>
            </w:r>
            <w:r>
              <w:rPr>
                <w:b/>
                <w:sz w:val="24"/>
              </w:rPr>
              <w:t xml:space="preserve">K4 </w:t>
            </w:r>
            <w:r>
              <w:rPr>
                <w:sz w:val="24"/>
              </w:rPr>
              <w:t>-</w:t>
            </w:r>
            <w:r>
              <w:rPr>
                <w:spacing w:val="-1"/>
                <w:sz w:val="24"/>
              </w:rPr>
              <w:t xml:space="preserve"> </w:t>
            </w:r>
            <w:r>
              <w:rPr>
                <w:sz w:val="24"/>
              </w:rPr>
              <w:t>Analyse;</w:t>
            </w:r>
            <w:r>
              <w:rPr>
                <w:spacing w:val="-1"/>
                <w:sz w:val="24"/>
              </w:rPr>
              <w:t xml:space="preserve"> </w:t>
            </w:r>
            <w:r>
              <w:rPr>
                <w:b/>
                <w:sz w:val="24"/>
              </w:rPr>
              <w:t xml:space="preserve">K5 </w:t>
            </w:r>
            <w:r>
              <w:rPr>
                <w:sz w:val="24"/>
              </w:rPr>
              <w:t>-</w:t>
            </w:r>
            <w:r>
              <w:rPr>
                <w:spacing w:val="-1"/>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277374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63" w:type="dxa"/>
            <w:gridSpan w:val="2"/>
          </w:tcPr>
          <w:p w14:paraId="4EF38DA0">
            <w:pPr>
              <w:pStyle w:val="12"/>
              <w:spacing w:line="256" w:lineRule="exact"/>
              <w:rPr>
                <w:b/>
                <w:sz w:val="24"/>
              </w:rPr>
            </w:pPr>
            <w:r>
              <w:rPr>
                <w:b/>
                <w:spacing w:val="-2"/>
                <w:sz w:val="24"/>
              </w:rPr>
              <w:t>Unit:1</w:t>
            </w:r>
          </w:p>
        </w:tc>
        <w:tc>
          <w:tcPr>
            <w:tcW w:w="6633" w:type="dxa"/>
            <w:gridSpan w:val="3"/>
          </w:tcPr>
          <w:p w14:paraId="708D01CC">
            <w:pPr>
              <w:pStyle w:val="12"/>
              <w:spacing w:line="256" w:lineRule="exact"/>
              <w:ind w:left="1357"/>
              <w:rPr>
                <w:b/>
                <w:sz w:val="24"/>
              </w:rPr>
            </w:pPr>
            <w:r>
              <w:rPr>
                <w:b/>
                <w:sz w:val="24"/>
              </w:rPr>
              <mc:AlternateContent>
                <mc:Choice Requires="wpg">
                  <w:drawing>
                    <wp:anchor distT="0" distB="0" distL="0" distR="0" simplePos="0" relativeHeight="251684864" behindDoc="1" locked="0" layoutInCell="1" allowOverlap="1">
                      <wp:simplePos x="0" y="0"/>
                      <wp:positionH relativeFrom="column">
                        <wp:posOffset>967105</wp:posOffset>
                      </wp:positionH>
                      <wp:positionV relativeFrom="paragraph">
                        <wp:posOffset>-288290</wp:posOffset>
                      </wp:positionV>
                      <wp:extent cx="1847850" cy="1538605"/>
                      <wp:effectExtent l="0" t="0" r="0" b="0"/>
                      <wp:wrapNone/>
                      <wp:docPr id="93" name="Group 93"/>
                      <wp:cNvGraphicFramePr/>
                      <a:graphic xmlns:a="http://schemas.openxmlformats.org/drawingml/2006/main">
                        <a:graphicData uri="http://schemas.microsoft.com/office/word/2010/wordprocessingGroup">
                          <wpg:wgp>
                            <wpg:cNvGrpSpPr/>
                            <wpg:grpSpPr>
                              <a:xfrm>
                                <a:off x="0" y="0"/>
                                <a:ext cx="1847850" cy="1538605"/>
                                <a:chOff x="0" y="0"/>
                                <a:chExt cx="1847850" cy="1538605"/>
                              </a:xfrm>
                            </wpg:grpSpPr>
                            <pic:pic xmlns:pic="http://schemas.openxmlformats.org/drawingml/2006/picture">
                              <pic:nvPicPr>
                                <pic:cNvPr id="94" name="Image 94"/>
                                <pic:cNvPicPr/>
                              </pic:nvPicPr>
                              <pic:blipFill>
                                <a:blip r:embed="rId15" cstate="print"/>
                                <a:stretch>
                                  <a:fillRect/>
                                </a:stretch>
                              </pic:blipFill>
                              <pic:spPr>
                                <a:xfrm>
                                  <a:off x="0" y="0"/>
                                  <a:ext cx="1847850" cy="1538484"/>
                                </a:xfrm>
                                <a:prstGeom prst="rect">
                                  <a:avLst/>
                                </a:prstGeom>
                              </pic:spPr>
                            </pic:pic>
                          </wpg:wgp>
                        </a:graphicData>
                      </a:graphic>
                    </wp:anchor>
                  </w:drawing>
                </mc:Choice>
                <mc:Fallback>
                  <w:pict>
                    <v:group id="_x0000_s1026" o:spid="_x0000_s1026" o:spt="203" style="position:absolute;left:0pt;margin-left:76.15pt;margin-top:-22.7pt;height:121.15pt;width:145.5pt;z-index:-251631616;mso-width-relative:page;mso-height-relative:page;" coordsize="1847850,1538605" o:gfxdata="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">
                      <o:lock v:ext="edit" aspectratio="f"/>
                      <v:shape id="Image 94" o:spid="_x0000_s1026" o:spt="75" type="#_x0000_t75" style="position:absolute;left:0;top:0;height:1538484;width:1847850;" filled="f" o:preferrelative="t" stroked="f" coordsize="21600,21600" o:gfxdata="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LbsC28AAAA&#10;2wAAAA8AAAAAAAAAAQAgAAAAIgAAAGRycy9kb3ducmV2LnhtbFBLAQIUABQAAAAIAIdO4kAzLwWe&#10;OwAAADkAAAAQAAAAAAAAAAEAIAAAAAsBAABkcnMvc2hhcGV4bWwueG1sUEsFBgAAAAAGAAYAWwEA&#10;ALUDAAAAAA==&#10;">
                        <v:fill on="f" focussize="0,0"/>
                        <v:stroke on="f"/>
                        <v:imagedata r:id="rId15" o:title=""/>
                        <o:lock v:ext="edit" aspectratio="f"/>
                      </v:shape>
                    </v:group>
                  </w:pict>
                </mc:Fallback>
              </mc:AlternateContent>
            </w:r>
            <w:r>
              <w:rPr>
                <w:b/>
                <w:sz w:val="24"/>
              </w:rPr>
              <w:t>INTRODUCTION</w:t>
            </w:r>
            <w:r>
              <w:rPr>
                <w:b/>
                <w:spacing w:val="-1"/>
                <w:sz w:val="24"/>
              </w:rPr>
              <w:t xml:space="preserve"> </w:t>
            </w:r>
            <w:r>
              <w:rPr>
                <w:b/>
                <w:sz w:val="24"/>
              </w:rPr>
              <w:t xml:space="preserve">TO </w:t>
            </w:r>
            <w:r>
              <w:rPr>
                <w:b/>
                <w:spacing w:val="-2"/>
                <w:sz w:val="24"/>
              </w:rPr>
              <w:t>MARKETING</w:t>
            </w:r>
          </w:p>
        </w:tc>
        <w:tc>
          <w:tcPr>
            <w:tcW w:w="1477" w:type="dxa"/>
            <w:gridSpan w:val="5"/>
          </w:tcPr>
          <w:p w14:paraId="6C8AE4AB">
            <w:pPr>
              <w:pStyle w:val="12"/>
              <w:ind w:left="0"/>
              <w:rPr>
                <w:sz w:val="20"/>
              </w:rPr>
            </w:pPr>
          </w:p>
        </w:tc>
      </w:tr>
      <w:tr w14:paraId="18BF35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9573" w:type="dxa"/>
            <w:gridSpan w:val="10"/>
          </w:tcPr>
          <w:p w14:paraId="133CA629">
            <w:pPr>
              <w:pStyle w:val="12"/>
              <w:spacing w:line="270" w:lineRule="atLeast"/>
              <w:rPr>
                <w:sz w:val="24"/>
              </w:rPr>
            </w:pPr>
            <w:r>
              <w:rPr>
                <w:sz w:val="24"/>
              </w:rPr>
              <w:t>Marketing: Introduction, objectives, Scope and Importance. Types of Market, Core Concepts of Marketing, Functions of Marketing, Marketing Orientations and Marketing Environment</w:t>
            </w:r>
          </w:p>
        </w:tc>
      </w:tr>
      <w:tr w14:paraId="39FE56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63" w:type="dxa"/>
            <w:gridSpan w:val="2"/>
          </w:tcPr>
          <w:p w14:paraId="7A6622B4">
            <w:pPr>
              <w:pStyle w:val="12"/>
              <w:spacing w:line="256" w:lineRule="exact"/>
              <w:rPr>
                <w:b/>
                <w:sz w:val="24"/>
              </w:rPr>
            </w:pPr>
            <w:r>
              <w:rPr>
                <w:b/>
                <w:spacing w:val="-2"/>
                <w:sz w:val="24"/>
              </w:rPr>
              <w:t>Unit:2</w:t>
            </w:r>
          </w:p>
        </w:tc>
        <w:tc>
          <w:tcPr>
            <w:tcW w:w="6633" w:type="dxa"/>
            <w:gridSpan w:val="3"/>
          </w:tcPr>
          <w:p w14:paraId="3B4E4CED">
            <w:pPr>
              <w:pStyle w:val="12"/>
              <w:spacing w:line="256" w:lineRule="exact"/>
              <w:ind w:left="1338"/>
              <w:rPr>
                <w:b/>
                <w:sz w:val="24"/>
              </w:rPr>
            </w:pPr>
            <w:r>
              <w:rPr>
                <w:b/>
                <w:sz w:val="24"/>
              </w:rPr>
              <w:t>CONSUMER</w:t>
            </w:r>
            <w:r>
              <w:rPr>
                <w:b/>
                <w:spacing w:val="-1"/>
                <w:sz w:val="24"/>
              </w:rPr>
              <w:t xml:space="preserve"> </w:t>
            </w:r>
            <w:r>
              <w:rPr>
                <w:b/>
                <w:sz w:val="24"/>
              </w:rPr>
              <w:t>BUYING</w:t>
            </w:r>
            <w:r>
              <w:rPr>
                <w:b/>
                <w:spacing w:val="-1"/>
                <w:sz w:val="24"/>
              </w:rPr>
              <w:t xml:space="preserve"> </w:t>
            </w:r>
            <w:r>
              <w:rPr>
                <w:b/>
                <w:spacing w:val="-2"/>
                <w:sz w:val="24"/>
              </w:rPr>
              <w:t>BEHAVIOUR</w:t>
            </w:r>
          </w:p>
        </w:tc>
        <w:tc>
          <w:tcPr>
            <w:tcW w:w="1477" w:type="dxa"/>
            <w:gridSpan w:val="5"/>
          </w:tcPr>
          <w:p w14:paraId="45E9EB8D">
            <w:pPr>
              <w:pStyle w:val="12"/>
              <w:ind w:left="0"/>
              <w:rPr>
                <w:sz w:val="20"/>
              </w:rPr>
            </w:pPr>
          </w:p>
        </w:tc>
      </w:tr>
      <w:tr w14:paraId="469676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573" w:type="dxa"/>
            <w:gridSpan w:val="10"/>
          </w:tcPr>
          <w:p w14:paraId="6D508F4D">
            <w:pPr>
              <w:pStyle w:val="12"/>
              <w:spacing w:line="276" w:lineRule="exact"/>
              <w:rPr>
                <w:sz w:val="24"/>
              </w:rPr>
            </w:pPr>
            <w:r>
              <w:rPr>
                <w:sz w:val="24"/>
              </w:rPr>
              <w:t>Introduction, Characteristics, Factors affecting Consumer Behaviour, Types of Buying Decision Behaviour, Consumer Buying Decision Process, Buying Motives, Buyer Behaviour Models</w:t>
            </w:r>
          </w:p>
        </w:tc>
      </w:tr>
      <w:tr w14:paraId="66810C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63" w:type="dxa"/>
            <w:gridSpan w:val="2"/>
          </w:tcPr>
          <w:p w14:paraId="154764CB">
            <w:pPr>
              <w:pStyle w:val="12"/>
              <w:spacing w:line="255" w:lineRule="exact"/>
              <w:rPr>
                <w:b/>
                <w:sz w:val="24"/>
              </w:rPr>
            </w:pPr>
            <w:r>
              <w:rPr>
                <w:b/>
                <w:spacing w:val="-2"/>
                <w:sz w:val="24"/>
              </w:rPr>
              <w:t>Unit:3</w:t>
            </w:r>
          </w:p>
        </w:tc>
        <w:tc>
          <w:tcPr>
            <w:tcW w:w="6633" w:type="dxa"/>
            <w:gridSpan w:val="3"/>
          </w:tcPr>
          <w:p w14:paraId="6EF26A27">
            <w:pPr>
              <w:pStyle w:val="12"/>
              <w:spacing w:line="255" w:lineRule="exact"/>
              <w:ind w:left="3" w:right="3"/>
              <w:jc w:val="center"/>
              <w:rPr>
                <w:b/>
                <w:sz w:val="24"/>
              </w:rPr>
            </w:pPr>
            <w:r>
              <w:rPr>
                <w:b/>
                <w:sz w:val="24"/>
              </w:rPr>
              <w:t>PRODUCT</w:t>
            </w:r>
            <w:r>
              <w:rPr>
                <w:b/>
                <w:spacing w:val="-2"/>
                <w:sz w:val="24"/>
              </w:rPr>
              <w:t xml:space="preserve"> CONCEPTS</w:t>
            </w:r>
          </w:p>
        </w:tc>
        <w:tc>
          <w:tcPr>
            <w:tcW w:w="1477" w:type="dxa"/>
            <w:gridSpan w:val="5"/>
          </w:tcPr>
          <w:p w14:paraId="64DF5306">
            <w:pPr>
              <w:pStyle w:val="12"/>
              <w:ind w:left="0"/>
              <w:rPr>
                <w:sz w:val="20"/>
              </w:rPr>
            </w:pPr>
          </w:p>
        </w:tc>
      </w:tr>
      <w:tr w14:paraId="6880ED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573" w:type="dxa"/>
            <w:gridSpan w:val="10"/>
          </w:tcPr>
          <w:p w14:paraId="7FD9FB0C">
            <w:pPr>
              <w:pStyle w:val="12"/>
              <w:spacing w:line="276" w:lineRule="exact"/>
              <w:ind w:right="90"/>
              <w:jc w:val="both"/>
              <w:rPr>
                <w:sz w:val="24"/>
              </w:rPr>
            </w:pPr>
            <w:r>
              <w:rPr>
                <w:sz w:val="24"/>
              </w:rPr>
              <w:t>The Product - Types -consumer goods-industrial goods, Product Life Cycle (PLC) - Product mix –product item and product line - modification &amp; elimination - packing - Developing new Products- strategies.</w:t>
            </w:r>
          </w:p>
        </w:tc>
      </w:tr>
      <w:tr w14:paraId="3606C6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63" w:type="dxa"/>
            <w:gridSpan w:val="2"/>
          </w:tcPr>
          <w:p w14:paraId="35232D60">
            <w:pPr>
              <w:pStyle w:val="12"/>
              <w:spacing w:line="255" w:lineRule="exact"/>
              <w:rPr>
                <w:b/>
                <w:sz w:val="24"/>
              </w:rPr>
            </w:pPr>
            <w:r>
              <w:rPr>
                <w:b/>
                <w:spacing w:val="-2"/>
                <w:sz w:val="24"/>
              </w:rPr>
              <w:t>Unit:4</w:t>
            </w:r>
          </w:p>
        </w:tc>
        <w:tc>
          <w:tcPr>
            <w:tcW w:w="6633" w:type="dxa"/>
            <w:gridSpan w:val="3"/>
          </w:tcPr>
          <w:p w14:paraId="21907D5D">
            <w:pPr>
              <w:pStyle w:val="12"/>
              <w:spacing w:line="255" w:lineRule="exact"/>
              <w:ind w:left="0" w:right="3"/>
              <w:jc w:val="center"/>
              <w:rPr>
                <w:b/>
                <w:sz w:val="24"/>
              </w:rPr>
            </w:pPr>
            <w:r>
              <w:rPr>
                <w:b/>
                <w:sz w:val="24"/>
              </w:rPr>
              <w:t>PRICING</w:t>
            </w:r>
            <w:r>
              <w:rPr>
                <w:b/>
                <w:spacing w:val="-1"/>
                <w:sz w:val="24"/>
              </w:rPr>
              <w:t xml:space="preserve"> </w:t>
            </w:r>
            <w:r>
              <w:rPr>
                <w:b/>
                <w:spacing w:val="-2"/>
                <w:sz w:val="24"/>
              </w:rPr>
              <w:t>CONCEPTS</w:t>
            </w:r>
          </w:p>
        </w:tc>
        <w:tc>
          <w:tcPr>
            <w:tcW w:w="1477" w:type="dxa"/>
            <w:gridSpan w:val="5"/>
          </w:tcPr>
          <w:p w14:paraId="3F26292F">
            <w:pPr>
              <w:pStyle w:val="12"/>
              <w:ind w:left="0"/>
              <w:rPr>
                <w:sz w:val="20"/>
              </w:rPr>
            </w:pPr>
          </w:p>
        </w:tc>
      </w:tr>
      <w:tr w14:paraId="6DB802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9573" w:type="dxa"/>
            <w:gridSpan w:val="10"/>
          </w:tcPr>
          <w:p w14:paraId="3CEA4E47">
            <w:pPr>
              <w:pStyle w:val="12"/>
              <w:rPr>
                <w:sz w:val="24"/>
              </w:rPr>
            </w:pPr>
            <w:r>
              <w:rPr>
                <w:sz w:val="24"/>
              </w:rPr>
              <w:t>Pricing:</w:t>
            </w:r>
            <w:r>
              <w:rPr>
                <w:spacing w:val="33"/>
                <w:sz w:val="24"/>
              </w:rPr>
              <w:t xml:space="preserve"> </w:t>
            </w:r>
            <w:r>
              <w:rPr>
                <w:sz w:val="24"/>
              </w:rPr>
              <w:t>Meaning</w:t>
            </w:r>
            <w:r>
              <w:rPr>
                <w:spacing w:val="33"/>
                <w:sz w:val="24"/>
              </w:rPr>
              <w:t xml:space="preserve"> </w:t>
            </w:r>
            <w:r>
              <w:rPr>
                <w:sz w:val="24"/>
              </w:rPr>
              <w:t>to</w:t>
            </w:r>
            <w:r>
              <w:rPr>
                <w:spacing w:val="33"/>
                <w:sz w:val="24"/>
              </w:rPr>
              <w:t xml:space="preserve"> </w:t>
            </w:r>
            <w:r>
              <w:rPr>
                <w:sz w:val="24"/>
              </w:rPr>
              <w:t>Buyer</w:t>
            </w:r>
            <w:r>
              <w:rPr>
                <w:spacing w:val="32"/>
                <w:sz w:val="24"/>
              </w:rPr>
              <w:t xml:space="preserve"> </w:t>
            </w:r>
            <w:r>
              <w:rPr>
                <w:sz w:val="24"/>
              </w:rPr>
              <w:t>&amp;</w:t>
            </w:r>
            <w:r>
              <w:rPr>
                <w:spacing w:val="33"/>
                <w:sz w:val="24"/>
              </w:rPr>
              <w:t xml:space="preserve"> </w:t>
            </w:r>
            <w:r>
              <w:rPr>
                <w:sz w:val="24"/>
              </w:rPr>
              <w:t>Seller</w:t>
            </w:r>
            <w:r>
              <w:rPr>
                <w:spacing w:val="35"/>
                <w:sz w:val="24"/>
              </w:rPr>
              <w:t xml:space="preserve"> </w:t>
            </w:r>
            <w:r>
              <w:rPr>
                <w:sz w:val="24"/>
              </w:rPr>
              <w:t>-</w:t>
            </w:r>
            <w:r>
              <w:rPr>
                <w:spacing w:val="32"/>
                <w:sz w:val="24"/>
              </w:rPr>
              <w:t xml:space="preserve"> </w:t>
            </w:r>
            <w:r>
              <w:rPr>
                <w:sz w:val="24"/>
              </w:rPr>
              <w:t>pricing</w:t>
            </w:r>
            <w:r>
              <w:rPr>
                <w:spacing w:val="34"/>
                <w:sz w:val="24"/>
              </w:rPr>
              <w:t xml:space="preserve"> </w:t>
            </w:r>
            <w:r>
              <w:rPr>
                <w:sz w:val="24"/>
              </w:rPr>
              <w:t>policies</w:t>
            </w:r>
            <w:r>
              <w:rPr>
                <w:spacing w:val="33"/>
                <w:sz w:val="24"/>
              </w:rPr>
              <w:t xml:space="preserve"> </w:t>
            </w:r>
            <w:r>
              <w:rPr>
                <w:sz w:val="24"/>
              </w:rPr>
              <w:t>–</w:t>
            </w:r>
            <w:r>
              <w:rPr>
                <w:spacing w:val="33"/>
                <w:sz w:val="24"/>
              </w:rPr>
              <w:t xml:space="preserve"> </w:t>
            </w:r>
            <w:r>
              <w:rPr>
                <w:sz w:val="24"/>
              </w:rPr>
              <w:t>Objective</w:t>
            </w:r>
            <w:r>
              <w:rPr>
                <w:spacing w:val="31"/>
                <w:sz w:val="24"/>
              </w:rPr>
              <w:t xml:space="preserve"> </w:t>
            </w:r>
            <w:r>
              <w:rPr>
                <w:sz w:val="24"/>
              </w:rPr>
              <w:t>factors</w:t>
            </w:r>
            <w:r>
              <w:rPr>
                <w:spacing w:val="32"/>
                <w:sz w:val="24"/>
              </w:rPr>
              <w:t xml:space="preserve"> </w:t>
            </w:r>
            <w:r>
              <w:rPr>
                <w:sz w:val="24"/>
              </w:rPr>
              <w:t>influencing</w:t>
            </w:r>
            <w:r>
              <w:rPr>
                <w:spacing w:val="33"/>
                <w:sz w:val="24"/>
              </w:rPr>
              <w:t xml:space="preserve"> </w:t>
            </w:r>
            <w:r>
              <w:rPr>
                <w:sz w:val="24"/>
              </w:rPr>
              <w:t>pricing decisions</w:t>
            </w:r>
            <w:r>
              <w:rPr>
                <w:spacing w:val="21"/>
                <w:sz w:val="24"/>
              </w:rPr>
              <w:t xml:space="preserve"> </w:t>
            </w:r>
            <w:r>
              <w:rPr>
                <w:sz w:val="24"/>
              </w:rPr>
              <w:t>-</w:t>
            </w:r>
            <w:r>
              <w:rPr>
                <w:spacing w:val="19"/>
                <w:sz w:val="24"/>
              </w:rPr>
              <w:t xml:space="preserve"> </w:t>
            </w:r>
            <w:r>
              <w:rPr>
                <w:sz w:val="24"/>
              </w:rPr>
              <w:t>Competitors</w:t>
            </w:r>
            <w:r>
              <w:rPr>
                <w:spacing w:val="17"/>
                <w:sz w:val="24"/>
              </w:rPr>
              <w:t xml:space="preserve"> </w:t>
            </w:r>
            <w:r>
              <w:rPr>
                <w:sz w:val="24"/>
              </w:rPr>
              <w:t>action</w:t>
            </w:r>
            <w:r>
              <w:rPr>
                <w:spacing w:val="20"/>
                <w:sz w:val="24"/>
              </w:rPr>
              <w:t xml:space="preserve"> </w:t>
            </w:r>
            <w:r>
              <w:rPr>
                <w:sz w:val="24"/>
              </w:rPr>
              <w:t>to</w:t>
            </w:r>
            <w:r>
              <w:rPr>
                <w:spacing w:val="20"/>
                <w:sz w:val="24"/>
              </w:rPr>
              <w:t xml:space="preserve"> </w:t>
            </w:r>
            <w:r>
              <w:rPr>
                <w:sz w:val="24"/>
              </w:rPr>
              <w:t>price</w:t>
            </w:r>
            <w:r>
              <w:rPr>
                <w:spacing w:val="19"/>
                <w:sz w:val="24"/>
              </w:rPr>
              <w:t xml:space="preserve"> </w:t>
            </w:r>
            <w:r>
              <w:rPr>
                <w:sz w:val="24"/>
              </w:rPr>
              <w:t>changes</w:t>
            </w:r>
            <w:r>
              <w:rPr>
                <w:spacing w:val="25"/>
                <w:sz w:val="24"/>
              </w:rPr>
              <w:t xml:space="preserve"> </w:t>
            </w:r>
            <w:r>
              <w:rPr>
                <w:sz w:val="24"/>
              </w:rPr>
              <w:t>–</w:t>
            </w:r>
            <w:r>
              <w:rPr>
                <w:spacing w:val="20"/>
                <w:sz w:val="24"/>
              </w:rPr>
              <w:t xml:space="preserve"> </w:t>
            </w:r>
            <w:r>
              <w:rPr>
                <w:sz w:val="24"/>
              </w:rPr>
              <w:t>multi</w:t>
            </w:r>
            <w:r>
              <w:rPr>
                <w:spacing w:val="21"/>
                <w:sz w:val="24"/>
              </w:rPr>
              <w:t xml:space="preserve"> </w:t>
            </w:r>
            <w:r>
              <w:rPr>
                <w:sz w:val="24"/>
              </w:rPr>
              <w:t>product</w:t>
            </w:r>
            <w:r>
              <w:rPr>
                <w:spacing w:val="20"/>
                <w:sz w:val="24"/>
              </w:rPr>
              <w:t xml:space="preserve"> </w:t>
            </w:r>
            <w:r>
              <w:rPr>
                <w:sz w:val="24"/>
              </w:rPr>
              <w:t>pricing-</w:t>
            </w:r>
            <w:r>
              <w:rPr>
                <w:spacing w:val="17"/>
                <w:sz w:val="24"/>
              </w:rPr>
              <w:t xml:space="preserve"> </w:t>
            </w:r>
            <w:r>
              <w:rPr>
                <w:sz w:val="24"/>
              </w:rPr>
              <w:t>Physical</w:t>
            </w:r>
            <w:r>
              <w:rPr>
                <w:spacing w:val="20"/>
                <w:sz w:val="24"/>
              </w:rPr>
              <w:t xml:space="preserve"> </w:t>
            </w:r>
            <w:r>
              <w:rPr>
                <w:sz w:val="24"/>
              </w:rPr>
              <w:t>distribution</w:t>
            </w:r>
            <w:r>
              <w:rPr>
                <w:spacing w:val="23"/>
                <w:sz w:val="24"/>
              </w:rPr>
              <w:t xml:space="preserve"> </w:t>
            </w:r>
            <w:r>
              <w:rPr>
                <w:spacing w:val="-10"/>
                <w:sz w:val="24"/>
              </w:rPr>
              <w:t>-</w:t>
            </w:r>
          </w:p>
          <w:p w14:paraId="03C9BF2E">
            <w:pPr>
              <w:pStyle w:val="12"/>
              <w:spacing w:line="257" w:lineRule="exact"/>
              <w:rPr>
                <w:sz w:val="24"/>
              </w:rPr>
            </w:pPr>
            <w:r>
              <w:rPr>
                <w:sz w:val="24"/>
              </w:rPr>
              <w:t>Management</w:t>
            </w:r>
            <w:r>
              <w:rPr>
                <w:spacing w:val="-1"/>
                <w:sz w:val="24"/>
              </w:rPr>
              <w:t xml:space="preserve"> </w:t>
            </w:r>
            <w:r>
              <w:rPr>
                <w:sz w:val="24"/>
              </w:rPr>
              <w:t>of</w:t>
            </w:r>
            <w:r>
              <w:rPr>
                <w:spacing w:val="-2"/>
                <w:sz w:val="24"/>
              </w:rPr>
              <w:t xml:space="preserve"> </w:t>
            </w:r>
            <w:r>
              <w:rPr>
                <w:sz w:val="24"/>
              </w:rPr>
              <w:t>physical</w:t>
            </w:r>
            <w:r>
              <w:rPr>
                <w:spacing w:val="1"/>
                <w:sz w:val="24"/>
              </w:rPr>
              <w:t xml:space="preserve"> </w:t>
            </w:r>
            <w:r>
              <w:rPr>
                <w:sz w:val="24"/>
              </w:rPr>
              <w:t>distribution -</w:t>
            </w:r>
            <w:r>
              <w:rPr>
                <w:spacing w:val="-1"/>
                <w:sz w:val="24"/>
              </w:rPr>
              <w:t xml:space="preserve"> </w:t>
            </w:r>
            <w:r>
              <w:rPr>
                <w:sz w:val="24"/>
              </w:rPr>
              <w:t>marketing</w:t>
            </w:r>
            <w:r>
              <w:rPr>
                <w:spacing w:val="-1"/>
                <w:sz w:val="24"/>
              </w:rPr>
              <w:t xml:space="preserve"> </w:t>
            </w:r>
            <w:r>
              <w:rPr>
                <w:spacing w:val="-2"/>
                <w:sz w:val="24"/>
              </w:rPr>
              <w:t>risks</w:t>
            </w:r>
          </w:p>
        </w:tc>
      </w:tr>
      <w:tr w14:paraId="5BAE80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463" w:type="dxa"/>
            <w:gridSpan w:val="2"/>
          </w:tcPr>
          <w:p w14:paraId="475164EB">
            <w:pPr>
              <w:pStyle w:val="12"/>
              <w:spacing w:before="1" w:line="257" w:lineRule="exact"/>
              <w:rPr>
                <w:b/>
                <w:sz w:val="24"/>
              </w:rPr>
            </w:pPr>
            <w:r>
              <w:rPr>
                <w:b/>
                <w:spacing w:val="-2"/>
                <w:sz w:val="24"/>
              </w:rPr>
              <w:t>Unit:5</w:t>
            </w:r>
          </w:p>
        </w:tc>
        <w:tc>
          <w:tcPr>
            <w:tcW w:w="6633" w:type="dxa"/>
            <w:gridSpan w:val="3"/>
          </w:tcPr>
          <w:p w14:paraId="18996669">
            <w:pPr>
              <w:pStyle w:val="12"/>
              <w:spacing w:before="1" w:line="257" w:lineRule="exact"/>
              <w:ind w:left="1746"/>
              <w:rPr>
                <w:b/>
                <w:sz w:val="24"/>
              </w:rPr>
            </w:pPr>
            <w:r>
              <w:rPr>
                <w:b/>
                <w:sz w:val="24"/>
              </w:rPr>
              <w:t>MARKET</w:t>
            </w:r>
            <w:r>
              <w:rPr>
                <w:b/>
                <w:spacing w:val="-2"/>
                <w:sz w:val="24"/>
              </w:rPr>
              <w:t xml:space="preserve"> SEGMENTATION</w:t>
            </w:r>
          </w:p>
        </w:tc>
        <w:tc>
          <w:tcPr>
            <w:tcW w:w="1477" w:type="dxa"/>
            <w:gridSpan w:val="5"/>
          </w:tcPr>
          <w:p w14:paraId="4FFA9838">
            <w:pPr>
              <w:pStyle w:val="12"/>
              <w:ind w:left="0"/>
              <w:rPr>
                <w:sz w:val="20"/>
              </w:rPr>
            </w:pPr>
          </w:p>
        </w:tc>
      </w:tr>
      <w:tr w14:paraId="29161F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9573" w:type="dxa"/>
            <w:gridSpan w:val="10"/>
          </w:tcPr>
          <w:p w14:paraId="508568E6">
            <w:pPr>
              <w:pStyle w:val="12"/>
              <w:spacing w:line="276" w:lineRule="exact"/>
              <w:ind w:right="93"/>
              <w:jc w:val="both"/>
              <w:rPr>
                <w:sz w:val="24"/>
              </w:rPr>
            </w:pPr>
            <w:r>
              <w:rPr>
                <w:sz w:val="24"/>
              </w:rPr>
              <w:t>Segmentation, Targeting and Positioning: Introduction, Concept of Market Segmentation, Benefits of Market Segmentation, Requisites of Effective Market Segmentation, The Process of Market Segmentation, Bases for Segmenting Consumer Markets, Targeting- Meaning, Target market strategies, Market Positioning- Meaning, Positioning Strategies, Value Proposition</w:t>
            </w:r>
          </w:p>
        </w:tc>
      </w:tr>
      <w:tr w14:paraId="137D58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63" w:type="dxa"/>
            <w:gridSpan w:val="2"/>
          </w:tcPr>
          <w:p w14:paraId="50CA7E80">
            <w:pPr>
              <w:pStyle w:val="12"/>
              <w:spacing w:line="255" w:lineRule="exact"/>
              <w:rPr>
                <w:b/>
                <w:sz w:val="24"/>
              </w:rPr>
            </w:pPr>
            <w:r>
              <w:rPr>
                <w:b/>
                <w:spacing w:val="-2"/>
                <w:sz w:val="24"/>
              </w:rPr>
              <w:t>Unit:6</w:t>
            </w:r>
          </w:p>
        </w:tc>
        <w:tc>
          <w:tcPr>
            <w:tcW w:w="6633" w:type="dxa"/>
            <w:gridSpan w:val="3"/>
          </w:tcPr>
          <w:p w14:paraId="0363CCFF">
            <w:pPr>
              <w:pStyle w:val="12"/>
              <w:spacing w:line="255" w:lineRule="exact"/>
              <w:ind w:left="3" w:right="3"/>
              <w:jc w:val="center"/>
              <w:rPr>
                <w:b/>
                <w:sz w:val="24"/>
              </w:rPr>
            </w:pPr>
            <w:r>
              <w:rPr>
                <w:b/>
                <w:sz w:val="24"/>
              </w:rPr>
              <w:t>Contemporary</w:t>
            </w:r>
            <w:r>
              <w:rPr>
                <w:b/>
                <w:spacing w:val="-3"/>
                <w:sz w:val="24"/>
              </w:rPr>
              <w:t xml:space="preserve"> </w:t>
            </w:r>
            <w:r>
              <w:rPr>
                <w:b/>
                <w:spacing w:val="-2"/>
                <w:sz w:val="24"/>
              </w:rPr>
              <w:t>Issues</w:t>
            </w:r>
          </w:p>
        </w:tc>
        <w:tc>
          <w:tcPr>
            <w:tcW w:w="1477" w:type="dxa"/>
            <w:gridSpan w:val="5"/>
          </w:tcPr>
          <w:p w14:paraId="26BBF39B">
            <w:pPr>
              <w:pStyle w:val="12"/>
              <w:ind w:left="0"/>
              <w:rPr>
                <w:sz w:val="20"/>
              </w:rPr>
            </w:pPr>
          </w:p>
        </w:tc>
      </w:tr>
      <w:tr w14:paraId="33E5A0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3" w:type="dxa"/>
            <w:gridSpan w:val="10"/>
          </w:tcPr>
          <w:p w14:paraId="4AAB97A6">
            <w:pPr>
              <w:pStyle w:val="12"/>
              <w:spacing w:line="256" w:lineRule="exact"/>
              <w:rPr>
                <w:sz w:val="24"/>
              </w:rPr>
            </w:pPr>
            <w:r>
              <w:rPr>
                <w:sz w:val="24"/>
              </w:rPr>
              <w:t>Expert</w:t>
            </w:r>
            <w:r>
              <w:rPr>
                <w:spacing w:val="-1"/>
                <w:sz w:val="24"/>
              </w:rPr>
              <w:t xml:space="preserve"> </w:t>
            </w:r>
            <w:r>
              <w:rPr>
                <w:sz w:val="24"/>
              </w:rPr>
              <w:t>lectures,</w:t>
            </w:r>
            <w:r>
              <w:rPr>
                <w:spacing w:val="-1"/>
                <w:sz w:val="24"/>
              </w:rPr>
              <w:t xml:space="preserve"> </w:t>
            </w:r>
            <w:r>
              <w:rPr>
                <w:sz w:val="24"/>
              </w:rPr>
              <w:t>online</w:t>
            </w:r>
            <w:r>
              <w:rPr>
                <w:spacing w:val="-1"/>
                <w:sz w:val="24"/>
              </w:rPr>
              <w:t xml:space="preserve"> </w:t>
            </w:r>
            <w:r>
              <w:rPr>
                <w:sz w:val="24"/>
              </w:rPr>
              <w:t>seminars –</w:t>
            </w:r>
            <w:r>
              <w:rPr>
                <w:spacing w:val="-1"/>
                <w:sz w:val="24"/>
              </w:rPr>
              <w:t xml:space="preserve"> </w:t>
            </w:r>
            <w:r>
              <w:rPr>
                <w:spacing w:val="-2"/>
                <w:sz w:val="24"/>
              </w:rPr>
              <w:t>webinars</w:t>
            </w:r>
          </w:p>
        </w:tc>
      </w:tr>
      <w:tr w14:paraId="77F65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3" w:type="dxa"/>
            <w:gridSpan w:val="10"/>
          </w:tcPr>
          <w:p w14:paraId="0B3B2B3C">
            <w:pPr>
              <w:pStyle w:val="12"/>
              <w:spacing w:line="256" w:lineRule="exact"/>
              <w:rPr>
                <w:b/>
                <w:sz w:val="24"/>
              </w:rPr>
            </w:pPr>
            <w:r>
              <w:rPr>
                <w:b/>
                <w:sz w:val="24"/>
              </w:rPr>
              <w:t>Text</w:t>
            </w:r>
            <w:r>
              <w:rPr>
                <w:b/>
                <w:spacing w:val="-1"/>
                <w:sz w:val="24"/>
              </w:rPr>
              <w:t xml:space="preserve"> </w:t>
            </w:r>
            <w:r>
              <w:rPr>
                <w:b/>
                <w:spacing w:val="-2"/>
                <w:sz w:val="24"/>
              </w:rPr>
              <w:t>Book(s)</w:t>
            </w:r>
          </w:p>
        </w:tc>
      </w:tr>
      <w:tr w14:paraId="10EC1C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458" w:type="dxa"/>
          </w:tcPr>
          <w:p w14:paraId="4132CAED">
            <w:pPr>
              <w:pStyle w:val="12"/>
              <w:spacing w:line="258" w:lineRule="exact"/>
              <w:ind w:left="0" w:right="110"/>
              <w:jc w:val="center"/>
              <w:rPr>
                <w:sz w:val="24"/>
              </w:rPr>
            </w:pPr>
            <w:r>
              <w:rPr>
                <w:spacing w:val="-10"/>
                <w:sz w:val="24"/>
              </w:rPr>
              <w:t>1</w:t>
            </w:r>
          </w:p>
        </w:tc>
        <w:tc>
          <w:tcPr>
            <w:tcW w:w="9115" w:type="dxa"/>
            <w:gridSpan w:val="9"/>
          </w:tcPr>
          <w:p w14:paraId="549FC8ED">
            <w:pPr>
              <w:pStyle w:val="12"/>
              <w:spacing w:line="258" w:lineRule="exact"/>
              <w:ind w:left="69"/>
              <w:rPr>
                <w:sz w:val="24"/>
              </w:rPr>
            </w:pPr>
            <w:r>
              <w:rPr>
                <w:sz w:val="24"/>
              </w:rPr>
              <w:t>Marketing</w:t>
            </w:r>
            <w:r>
              <w:rPr>
                <w:spacing w:val="-4"/>
                <w:sz w:val="24"/>
              </w:rPr>
              <w:t xml:space="preserve"> </w:t>
            </w:r>
            <w:r>
              <w:rPr>
                <w:sz w:val="24"/>
              </w:rPr>
              <w:t>Management</w:t>
            </w:r>
            <w:r>
              <w:rPr>
                <w:spacing w:val="-1"/>
                <w:sz w:val="24"/>
              </w:rPr>
              <w:t xml:space="preserve"> </w:t>
            </w:r>
            <w:r>
              <w:rPr>
                <w:sz w:val="24"/>
              </w:rPr>
              <w:t>- Philip</w:t>
            </w:r>
            <w:r>
              <w:rPr>
                <w:spacing w:val="-2"/>
                <w:sz w:val="24"/>
              </w:rPr>
              <w:t xml:space="preserve"> </w:t>
            </w:r>
            <w:r>
              <w:rPr>
                <w:sz w:val="24"/>
              </w:rPr>
              <w:t>Kotler</w:t>
            </w:r>
            <w:r>
              <w:rPr>
                <w:spacing w:val="-2"/>
                <w:sz w:val="24"/>
              </w:rPr>
              <w:t xml:space="preserve"> </w:t>
            </w:r>
            <w:r>
              <w:rPr>
                <w:sz w:val="24"/>
              </w:rPr>
              <w:t>-</w:t>
            </w:r>
            <w:r>
              <w:rPr>
                <w:spacing w:val="-2"/>
                <w:sz w:val="24"/>
              </w:rPr>
              <w:t xml:space="preserve"> </w:t>
            </w:r>
            <w:r>
              <w:rPr>
                <w:sz w:val="24"/>
              </w:rPr>
              <w:t>Pearson</w:t>
            </w:r>
            <w:r>
              <w:rPr>
                <w:spacing w:val="-2"/>
                <w:sz w:val="24"/>
              </w:rPr>
              <w:t xml:space="preserve"> </w:t>
            </w:r>
            <w:r>
              <w:rPr>
                <w:sz w:val="24"/>
              </w:rPr>
              <w:t>Education/PHI,</w:t>
            </w:r>
            <w:r>
              <w:rPr>
                <w:spacing w:val="-1"/>
                <w:sz w:val="24"/>
              </w:rPr>
              <w:t xml:space="preserve"> </w:t>
            </w:r>
            <w:r>
              <w:rPr>
                <w:spacing w:val="-2"/>
                <w:sz w:val="24"/>
              </w:rPr>
              <w:t>2003.</w:t>
            </w:r>
          </w:p>
        </w:tc>
      </w:tr>
    </w:tbl>
    <w:p w14:paraId="4D081331">
      <w:pPr>
        <w:pStyle w:val="12"/>
        <w:spacing w:line="258" w:lineRule="exact"/>
        <w:rPr>
          <w:sz w:val="24"/>
        </w:rPr>
        <w:sectPr>
          <w:pgSz w:w="12240" w:h="15840"/>
          <w:pgMar w:top="1000" w:right="360" w:bottom="500" w:left="360" w:header="454" w:footer="309" w:gutter="0"/>
          <w:cols w:space="720" w:num="1"/>
        </w:sectPr>
      </w:pPr>
    </w:p>
    <w:p w14:paraId="49D5139F">
      <w:pPr>
        <w:pStyle w:val="7"/>
        <w:spacing w:before="202" w:after="1"/>
        <w:rPr>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4"/>
        <w:gridCol w:w="9154"/>
      </w:tblGrid>
      <w:tr w14:paraId="64C9D9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24" w:type="dxa"/>
          </w:tcPr>
          <w:p w14:paraId="0E5E85EB">
            <w:pPr>
              <w:pStyle w:val="12"/>
              <w:spacing w:line="256" w:lineRule="exact"/>
              <w:ind w:left="0" w:right="76"/>
              <w:jc w:val="center"/>
              <w:rPr>
                <w:sz w:val="24"/>
              </w:rPr>
            </w:pPr>
            <w:r>
              <w:rPr>
                <w:spacing w:val="-10"/>
                <w:sz w:val="24"/>
              </w:rPr>
              <w:t>2</w:t>
            </w:r>
          </w:p>
        </w:tc>
        <w:tc>
          <w:tcPr>
            <w:tcW w:w="9154" w:type="dxa"/>
          </w:tcPr>
          <w:p w14:paraId="5B4442F7">
            <w:pPr>
              <w:pStyle w:val="12"/>
              <w:spacing w:line="256" w:lineRule="exact"/>
              <w:ind w:left="103"/>
              <w:rPr>
                <w:sz w:val="24"/>
              </w:rPr>
            </w:pPr>
            <w:r>
              <w:rPr>
                <w:sz w:val="24"/>
              </w:rPr>
              <w:t>Marketing</w:t>
            </w:r>
            <w:r>
              <w:rPr>
                <w:spacing w:val="-1"/>
                <w:sz w:val="24"/>
              </w:rPr>
              <w:t xml:space="preserve"> </w:t>
            </w:r>
            <w:r>
              <w:rPr>
                <w:sz w:val="24"/>
              </w:rPr>
              <w:t>Management</w:t>
            </w:r>
            <w:r>
              <w:rPr>
                <w:spacing w:val="1"/>
                <w:sz w:val="24"/>
              </w:rPr>
              <w:t xml:space="preserve"> </w:t>
            </w:r>
            <w:r>
              <w:rPr>
                <w:sz w:val="24"/>
              </w:rPr>
              <w:t>–</w:t>
            </w:r>
            <w:r>
              <w:rPr>
                <w:spacing w:val="-1"/>
                <w:sz w:val="24"/>
              </w:rPr>
              <w:t xml:space="preserve"> </w:t>
            </w:r>
            <w:r>
              <w:rPr>
                <w:sz w:val="24"/>
              </w:rPr>
              <w:t>Rajan</w:t>
            </w:r>
            <w:r>
              <w:rPr>
                <w:spacing w:val="-1"/>
                <w:sz w:val="24"/>
              </w:rPr>
              <w:t xml:space="preserve"> </w:t>
            </w:r>
            <w:r>
              <w:rPr>
                <w:sz w:val="24"/>
              </w:rPr>
              <w:t>Saxena</w:t>
            </w:r>
            <w:r>
              <w:rPr>
                <w:spacing w:val="-2"/>
                <w:sz w:val="24"/>
              </w:rPr>
              <w:t xml:space="preserve"> </w:t>
            </w:r>
            <w:r>
              <w:rPr>
                <w:sz w:val="24"/>
              </w:rPr>
              <w:t>-</w:t>
            </w:r>
            <w:r>
              <w:rPr>
                <w:spacing w:val="-1"/>
                <w:sz w:val="24"/>
              </w:rPr>
              <w:t xml:space="preserve"> </w:t>
            </w:r>
            <w:r>
              <w:rPr>
                <w:sz w:val="24"/>
              </w:rPr>
              <w:t>Tata</w:t>
            </w:r>
            <w:r>
              <w:rPr>
                <w:spacing w:val="-1"/>
                <w:sz w:val="24"/>
              </w:rPr>
              <w:t xml:space="preserve"> </w:t>
            </w:r>
            <w:r>
              <w:rPr>
                <w:sz w:val="24"/>
              </w:rPr>
              <w:t>McGraw</w:t>
            </w:r>
            <w:r>
              <w:rPr>
                <w:spacing w:val="-1"/>
                <w:sz w:val="24"/>
              </w:rPr>
              <w:t xml:space="preserve"> </w:t>
            </w:r>
            <w:r>
              <w:rPr>
                <w:sz w:val="24"/>
              </w:rPr>
              <w:t>Hill,</w:t>
            </w:r>
            <w:r>
              <w:rPr>
                <w:spacing w:val="-1"/>
                <w:sz w:val="24"/>
              </w:rPr>
              <w:t xml:space="preserve"> </w:t>
            </w:r>
            <w:r>
              <w:rPr>
                <w:spacing w:val="-2"/>
                <w:sz w:val="24"/>
              </w:rPr>
              <w:t>2002.</w:t>
            </w:r>
          </w:p>
        </w:tc>
      </w:tr>
      <w:tr w14:paraId="2670B2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578" w:type="dxa"/>
            <w:gridSpan w:val="2"/>
          </w:tcPr>
          <w:p w14:paraId="2E9F0ADE">
            <w:pPr>
              <w:pStyle w:val="12"/>
              <w:spacing w:line="275" w:lineRule="exact"/>
              <w:rPr>
                <w:b/>
                <w:sz w:val="24"/>
              </w:rPr>
            </w:pPr>
            <w:r>
              <w:rPr>
                <w:b/>
                <w:sz w:val="24"/>
              </w:rPr>
              <w:t>Reference</w:t>
            </w:r>
            <w:r>
              <w:rPr>
                <w:b/>
                <w:spacing w:val="-6"/>
                <w:sz w:val="24"/>
              </w:rPr>
              <w:t xml:space="preserve"> </w:t>
            </w:r>
            <w:r>
              <w:rPr>
                <w:b/>
                <w:spacing w:val="-2"/>
                <w:sz w:val="24"/>
              </w:rPr>
              <w:t>Books</w:t>
            </w:r>
          </w:p>
        </w:tc>
      </w:tr>
      <w:tr w14:paraId="368D7F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24" w:type="dxa"/>
          </w:tcPr>
          <w:p w14:paraId="4C6D65EA">
            <w:pPr>
              <w:pStyle w:val="12"/>
              <w:spacing w:line="256" w:lineRule="exact"/>
              <w:ind w:left="0" w:right="76"/>
              <w:jc w:val="center"/>
              <w:rPr>
                <w:sz w:val="24"/>
              </w:rPr>
            </w:pPr>
            <w:r>
              <w:rPr>
                <w:spacing w:val="-10"/>
                <w:sz w:val="24"/>
              </w:rPr>
              <w:t>1</w:t>
            </w:r>
          </w:p>
        </w:tc>
        <w:tc>
          <w:tcPr>
            <w:tcW w:w="9154" w:type="dxa"/>
          </w:tcPr>
          <w:p w14:paraId="1BEB8D03">
            <w:pPr>
              <w:pStyle w:val="12"/>
              <w:spacing w:line="256" w:lineRule="exact"/>
              <w:ind w:left="103"/>
              <w:rPr>
                <w:sz w:val="24"/>
              </w:rPr>
            </w:pPr>
            <w:r>
              <w:rPr>
                <w:sz w:val="24"/>
              </w:rPr>
              <w:t>Marketing</w:t>
            </w:r>
            <w:r>
              <w:rPr>
                <w:spacing w:val="-4"/>
                <w:sz w:val="24"/>
              </w:rPr>
              <w:t xml:space="preserve"> </w:t>
            </w:r>
            <w:r>
              <w:rPr>
                <w:sz w:val="24"/>
              </w:rPr>
              <w:t>Management</w:t>
            </w:r>
            <w:r>
              <w:rPr>
                <w:spacing w:val="-1"/>
                <w:sz w:val="24"/>
              </w:rPr>
              <w:t xml:space="preserve"> </w:t>
            </w:r>
            <w:r>
              <w:rPr>
                <w:sz w:val="24"/>
              </w:rPr>
              <w:t>-</w:t>
            </w:r>
            <w:r>
              <w:rPr>
                <w:spacing w:val="-1"/>
                <w:sz w:val="24"/>
              </w:rPr>
              <w:t xml:space="preserve"> </w:t>
            </w:r>
            <w:r>
              <w:rPr>
                <w:sz w:val="24"/>
              </w:rPr>
              <w:t>Ramasamy&amp;</w:t>
            </w:r>
            <w:r>
              <w:rPr>
                <w:spacing w:val="-1"/>
                <w:sz w:val="24"/>
              </w:rPr>
              <w:t xml:space="preserve"> </w:t>
            </w:r>
            <w:r>
              <w:rPr>
                <w:sz w:val="24"/>
              </w:rPr>
              <w:t>Namakumari</w:t>
            </w:r>
            <w:r>
              <w:rPr>
                <w:spacing w:val="-1"/>
                <w:sz w:val="24"/>
              </w:rPr>
              <w:t xml:space="preserve"> </w:t>
            </w:r>
            <w:r>
              <w:rPr>
                <w:sz w:val="24"/>
              </w:rPr>
              <w:t>-</w:t>
            </w:r>
            <w:r>
              <w:rPr>
                <w:spacing w:val="-3"/>
                <w:sz w:val="24"/>
              </w:rPr>
              <w:t xml:space="preserve"> </w:t>
            </w:r>
            <w:r>
              <w:rPr>
                <w:sz w:val="24"/>
              </w:rPr>
              <w:t>Macmillan India,</w:t>
            </w:r>
            <w:r>
              <w:rPr>
                <w:spacing w:val="-1"/>
                <w:sz w:val="24"/>
              </w:rPr>
              <w:t xml:space="preserve"> </w:t>
            </w:r>
            <w:r>
              <w:rPr>
                <w:spacing w:val="-2"/>
                <w:sz w:val="24"/>
              </w:rPr>
              <w:t>2002.</w:t>
            </w:r>
          </w:p>
        </w:tc>
      </w:tr>
      <w:tr w14:paraId="569C46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424" w:type="dxa"/>
          </w:tcPr>
          <w:p w14:paraId="6D5238E6">
            <w:pPr>
              <w:pStyle w:val="12"/>
              <w:spacing w:line="275" w:lineRule="exact"/>
              <w:ind w:left="0" w:right="76"/>
              <w:jc w:val="center"/>
              <w:rPr>
                <w:sz w:val="24"/>
              </w:rPr>
            </w:pPr>
            <w:r>
              <w:rPr>
                <w:spacing w:val="-10"/>
                <w:sz w:val="24"/>
              </w:rPr>
              <w:t>2</w:t>
            </w:r>
          </w:p>
        </w:tc>
        <w:tc>
          <w:tcPr>
            <w:tcW w:w="9154" w:type="dxa"/>
          </w:tcPr>
          <w:p w14:paraId="065DC6B2">
            <w:pPr>
              <w:pStyle w:val="12"/>
              <w:spacing w:line="275" w:lineRule="exact"/>
              <w:ind w:left="103"/>
              <w:rPr>
                <w:sz w:val="24"/>
              </w:rPr>
            </w:pPr>
            <w:r>
              <w:rPr>
                <w:sz w:val="24"/>
              </w:rPr>
              <w:t>Case</w:t>
            </w:r>
            <w:r>
              <w:rPr>
                <w:spacing w:val="-4"/>
                <w:sz w:val="24"/>
              </w:rPr>
              <w:t xml:space="preserve"> </w:t>
            </w:r>
            <w:r>
              <w:rPr>
                <w:sz w:val="24"/>
              </w:rPr>
              <w:t>and</w:t>
            </w:r>
            <w:r>
              <w:rPr>
                <w:spacing w:val="-1"/>
                <w:sz w:val="24"/>
              </w:rPr>
              <w:t xml:space="preserve"> </w:t>
            </w:r>
            <w:r>
              <w:rPr>
                <w:sz w:val="24"/>
              </w:rPr>
              <w:t>Simulations in</w:t>
            </w:r>
            <w:r>
              <w:rPr>
                <w:spacing w:val="-4"/>
                <w:sz w:val="24"/>
              </w:rPr>
              <w:t xml:space="preserve"> </w:t>
            </w:r>
            <w:r>
              <w:rPr>
                <w:sz w:val="24"/>
              </w:rPr>
              <w:t>Marketing</w:t>
            </w:r>
            <w:r>
              <w:rPr>
                <w:spacing w:val="1"/>
                <w:sz w:val="24"/>
              </w:rPr>
              <w:t xml:space="preserve"> </w:t>
            </w:r>
            <w:r>
              <w:rPr>
                <w:sz w:val="24"/>
              </w:rPr>
              <w:t>-</w:t>
            </w:r>
            <w:r>
              <w:rPr>
                <w:spacing w:val="-1"/>
                <w:sz w:val="24"/>
              </w:rPr>
              <w:t xml:space="preserve"> </w:t>
            </w:r>
            <w:r>
              <w:rPr>
                <w:sz w:val="24"/>
              </w:rPr>
              <w:t>Ramphal</w:t>
            </w:r>
            <w:r>
              <w:rPr>
                <w:spacing w:val="-1"/>
                <w:sz w:val="24"/>
              </w:rPr>
              <w:t xml:space="preserve"> </w:t>
            </w:r>
            <w:r>
              <w:rPr>
                <w:sz w:val="24"/>
              </w:rPr>
              <w:t>and</w:t>
            </w:r>
            <w:r>
              <w:rPr>
                <w:spacing w:val="-1"/>
                <w:sz w:val="24"/>
              </w:rPr>
              <w:t xml:space="preserve"> </w:t>
            </w:r>
            <w:r>
              <w:rPr>
                <w:sz w:val="24"/>
              </w:rPr>
              <w:t>Gupta -</w:t>
            </w:r>
            <w:r>
              <w:rPr>
                <w:spacing w:val="-2"/>
                <w:sz w:val="24"/>
              </w:rPr>
              <w:t xml:space="preserve"> </w:t>
            </w:r>
            <w:r>
              <w:rPr>
                <w:sz w:val="24"/>
              </w:rPr>
              <w:t xml:space="preserve">Golgatia, </w:t>
            </w:r>
            <w:r>
              <w:rPr>
                <w:spacing w:val="-2"/>
                <w:sz w:val="24"/>
              </w:rPr>
              <w:t>Delhi</w:t>
            </w:r>
          </w:p>
        </w:tc>
      </w:tr>
      <w:tr w14:paraId="62B2C5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8" w:type="dxa"/>
            <w:gridSpan w:val="2"/>
          </w:tcPr>
          <w:p w14:paraId="445A992A">
            <w:pPr>
              <w:pStyle w:val="12"/>
              <w:spacing w:line="256" w:lineRule="exact"/>
              <w:rPr>
                <w:b/>
                <w:sz w:val="24"/>
              </w:rPr>
            </w:pPr>
            <w:r>
              <w:rPr>
                <w:b/>
                <w:sz w:val="24"/>
              </w:rPr>
              <w:t>Related</w:t>
            </w:r>
            <w:r>
              <w:rPr>
                <w:b/>
                <w:spacing w:val="-4"/>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1"/>
                <w:sz w:val="24"/>
              </w:rPr>
              <w:t xml:space="preserve"> </w:t>
            </w:r>
            <w:r>
              <w:rPr>
                <w:b/>
                <w:spacing w:val="-2"/>
                <w:sz w:val="24"/>
              </w:rPr>
              <w:t>etc.]</w:t>
            </w:r>
          </w:p>
        </w:tc>
      </w:tr>
      <w:tr w14:paraId="6F91A5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424" w:type="dxa"/>
          </w:tcPr>
          <w:p w14:paraId="7F54CED6">
            <w:pPr>
              <w:pStyle w:val="12"/>
              <w:spacing w:line="275" w:lineRule="exact"/>
              <w:ind w:left="0" w:right="76"/>
              <w:jc w:val="center"/>
              <w:rPr>
                <w:sz w:val="24"/>
              </w:rPr>
            </w:pPr>
            <w:r>
              <w:rPr>
                <w:spacing w:val="-10"/>
                <w:sz w:val="24"/>
              </w:rPr>
              <w:t>1</w:t>
            </w:r>
          </w:p>
        </w:tc>
        <w:tc>
          <w:tcPr>
            <w:tcW w:w="9154" w:type="dxa"/>
          </w:tcPr>
          <w:p w14:paraId="738FD2A9">
            <w:pPr>
              <w:pStyle w:val="12"/>
              <w:spacing w:line="275" w:lineRule="exact"/>
              <w:ind w:left="115"/>
              <w:rPr>
                <w:rFonts w:ascii="Calibri"/>
                <w:sz w:val="24"/>
              </w:rPr>
            </w:pPr>
            <w:r>
              <w:rPr>
                <w:sz w:val="24"/>
              </w:rPr>
              <w:t>Mooc</w:t>
            </w:r>
            <w:r>
              <w:rPr>
                <w:spacing w:val="-14"/>
                <w:sz w:val="24"/>
              </w:rPr>
              <w:t xml:space="preserve"> </w:t>
            </w:r>
            <w:r>
              <w:rPr>
                <w:sz w:val="24"/>
              </w:rPr>
              <w:t>:</w:t>
            </w:r>
            <w:r>
              <w:rPr>
                <w:spacing w:val="-13"/>
                <w:sz w:val="24"/>
              </w:rPr>
              <w:t xml:space="preserve"> </w:t>
            </w:r>
            <w:r>
              <w:fldChar w:fldCharType="begin"/>
            </w:r>
            <w:r>
              <w:instrText xml:space="preserve"> HYPERLINK "https://www.mooc-list.com/course/microeconomics-principles-coursera" \h </w:instrText>
            </w:r>
            <w:r>
              <w:fldChar w:fldCharType="separate"/>
            </w:r>
            <w:r>
              <w:rPr>
                <w:rFonts w:ascii="Calibri"/>
                <w:sz w:val="24"/>
                <w:u w:val="single"/>
              </w:rPr>
              <w:t>https://www.mooc-list.com/course/microeconomics-principles-</w:t>
            </w:r>
            <w:r>
              <w:rPr>
                <w:rFonts w:ascii="Calibri"/>
                <w:spacing w:val="-2"/>
                <w:sz w:val="24"/>
                <w:u w:val="single"/>
              </w:rPr>
              <w:t>coursera</w:t>
            </w:r>
            <w:r>
              <w:rPr>
                <w:rFonts w:ascii="Calibri"/>
                <w:spacing w:val="-2"/>
                <w:sz w:val="24"/>
                <w:u w:val="single"/>
              </w:rPr>
              <w:fldChar w:fldCharType="end"/>
            </w:r>
          </w:p>
        </w:tc>
      </w:tr>
    </w:tbl>
    <w:p w14:paraId="4182BAE1">
      <w:pPr>
        <w:pStyle w:val="3"/>
        <w:spacing w:before="2"/>
      </w:pPr>
      <w:r>
        <w:t>Mapping</w:t>
      </w:r>
      <w:r>
        <w:rPr>
          <w:spacing w:val="-2"/>
        </w:rPr>
        <w:t xml:space="preserve"> </w:t>
      </w:r>
      <w:r>
        <w:t>with</w:t>
      </w:r>
      <w:r>
        <w:rPr>
          <w:spacing w:val="-1"/>
        </w:rPr>
        <w:t xml:space="preserve"> </w:t>
      </w:r>
      <w:r>
        <w:t>Programme</w:t>
      </w:r>
      <w:r>
        <w:rPr>
          <w:spacing w:val="-2"/>
        </w:rPr>
        <w:t xml:space="preserve"> Outcomes</w:t>
      </w:r>
    </w:p>
    <w:p w14:paraId="4F482394">
      <w:pPr>
        <w:pStyle w:val="7"/>
        <w:spacing w:before="47"/>
        <w:rPr>
          <w:b/>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89"/>
        <w:gridCol w:w="869"/>
        <w:gridCol w:w="826"/>
        <w:gridCol w:w="825"/>
        <w:gridCol w:w="823"/>
        <w:gridCol w:w="826"/>
        <w:gridCol w:w="826"/>
        <w:gridCol w:w="827"/>
        <w:gridCol w:w="824"/>
        <w:gridCol w:w="826"/>
        <w:gridCol w:w="819"/>
      </w:tblGrid>
      <w:tr w14:paraId="7A9103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89" w:type="dxa"/>
          </w:tcPr>
          <w:p w14:paraId="1D89B671">
            <w:pPr>
              <w:pStyle w:val="12"/>
              <w:spacing w:line="256" w:lineRule="exact"/>
              <w:rPr>
                <w:b/>
                <w:sz w:val="24"/>
              </w:rPr>
            </w:pPr>
            <w:r>
              <w:rPr>
                <w:b/>
                <w:spacing w:val="-2"/>
                <w:sz w:val="24"/>
              </w:rPr>
              <w:t>COS/POS</w:t>
            </w:r>
          </w:p>
        </w:tc>
        <w:tc>
          <w:tcPr>
            <w:tcW w:w="869" w:type="dxa"/>
          </w:tcPr>
          <w:p w14:paraId="4728C014">
            <w:pPr>
              <w:pStyle w:val="12"/>
              <w:spacing w:line="256" w:lineRule="exact"/>
              <w:ind w:left="205"/>
              <w:rPr>
                <w:b/>
                <w:sz w:val="24"/>
              </w:rPr>
            </w:pPr>
            <w:r>
              <w:rPr>
                <w:b/>
                <w:spacing w:val="-5"/>
                <w:sz w:val="24"/>
              </w:rPr>
              <w:t>PO1</w:t>
            </w:r>
          </w:p>
        </w:tc>
        <w:tc>
          <w:tcPr>
            <w:tcW w:w="826" w:type="dxa"/>
          </w:tcPr>
          <w:p w14:paraId="015D8D7F">
            <w:pPr>
              <w:pStyle w:val="12"/>
              <w:spacing w:line="256" w:lineRule="exact"/>
              <w:ind w:left="184"/>
              <w:rPr>
                <w:b/>
                <w:sz w:val="24"/>
              </w:rPr>
            </w:pPr>
            <w:r>
              <w:rPr>
                <w:b/>
                <w:spacing w:val="-5"/>
                <w:sz w:val="24"/>
              </w:rPr>
              <w:t>PO2</w:t>
            </w:r>
          </w:p>
        </w:tc>
        <w:tc>
          <w:tcPr>
            <w:tcW w:w="825" w:type="dxa"/>
          </w:tcPr>
          <w:p w14:paraId="7D09E686">
            <w:pPr>
              <w:pStyle w:val="12"/>
              <w:spacing w:line="256" w:lineRule="exact"/>
              <w:ind w:left="184"/>
              <w:rPr>
                <w:b/>
                <w:sz w:val="24"/>
              </w:rPr>
            </w:pPr>
            <w:r>
              <w:rPr>
                <w:b/>
                <w:spacing w:val="-5"/>
                <w:sz w:val="24"/>
              </w:rPr>
              <w:t>PO3</w:t>
            </w:r>
          </w:p>
        </w:tc>
        <w:tc>
          <w:tcPr>
            <w:tcW w:w="823" w:type="dxa"/>
          </w:tcPr>
          <w:p w14:paraId="7FDD9505">
            <w:pPr>
              <w:pStyle w:val="12"/>
              <w:spacing w:line="256" w:lineRule="exact"/>
              <w:ind w:left="184"/>
              <w:rPr>
                <w:b/>
                <w:sz w:val="24"/>
              </w:rPr>
            </w:pPr>
            <w:r>
              <w:rPr>
                <w:b/>
                <w:spacing w:val="-5"/>
                <w:sz w:val="24"/>
              </w:rPr>
              <w:t>PO4</w:t>
            </w:r>
          </w:p>
        </w:tc>
        <w:tc>
          <w:tcPr>
            <w:tcW w:w="826" w:type="dxa"/>
          </w:tcPr>
          <w:p w14:paraId="72AACD3C">
            <w:pPr>
              <w:pStyle w:val="12"/>
              <w:spacing w:line="256" w:lineRule="exact"/>
              <w:ind w:left="185"/>
              <w:rPr>
                <w:b/>
                <w:sz w:val="24"/>
              </w:rPr>
            </w:pPr>
            <w:r>
              <w:rPr>
                <w:b/>
                <w:spacing w:val="-5"/>
                <w:sz w:val="24"/>
              </w:rPr>
              <w:t>PO5</w:t>
            </w:r>
          </w:p>
        </w:tc>
        <w:tc>
          <w:tcPr>
            <w:tcW w:w="826" w:type="dxa"/>
          </w:tcPr>
          <w:p w14:paraId="1D9070B5">
            <w:pPr>
              <w:pStyle w:val="12"/>
              <w:spacing w:line="256" w:lineRule="exact"/>
              <w:ind w:left="185"/>
              <w:rPr>
                <w:b/>
                <w:sz w:val="24"/>
              </w:rPr>
            </w:pPr>
            <w:r>
              <w:rPr>
                <w:b/>
                <w:spacing w:val="-5"/>
                <w:sz w:val="24"/>
              </w:rPr>
              <w:t>PO6</w:t>
            </w:r>
          </w:p>
        </w:tc>
        <w:tc>
          <w:tcPr>
            <w:tcW w:w="827" w:type="dxa"/>
          </w:tcPr>
          <w:p w14:paraId="4940979C">
            <w:pPr>
              <w:pStyle w:val="12"/>
              <w:spacing w:line="256" w:lineRule="exact"/>
              <w:ind w:left="184"/>
              <w:rPr>
                <w:b/>
                <w:sz w:val="24"/>
              </w:rPr>
            </w:pPr>
            <w:r>
              <w:rPr>
                <w:b/>
                <w:spacing w:val="-5"/>
                <w:sz w:val="24"/>
              </w:rPr>
              <w:t>PO7</w:t>
            </w:r>
          </w:p>
        </w:tc>
        <w:tc>
          <w:tcPr>
            <w:tcW w:w="824" w:type="dxa"/>
          </w:tcPr>
          <w:p w14:paraId="4E051CEE">
            <w:pPr>
              <w:pStyle w:val="12"/>
              <w:spacing w:line="256" w:lineRule="exact"/>
              <w:ind w:left="183"/>
              <w:rPr>
                <w:b/>
                <w:sz w:val="24"/>
              </w:rPr>
            </w:pPr>
            <w:r>
              <w:rPr>
                <w:b/>
                <w:spacing w:val="-5"/>
                <w:sz w:val="24"/>
              </w:rPr>
              <w:t>PO8</w:t>
            </w:r>
          </w:p>
        </w:tc>
        <w:tc>
          <w:tcPr>
            <w:tcW w:w="826" w:type="dxa"/>
          </w:tcPr>
          <w:p w14:paraId="3533A776">
            <w:pPr>
              <w:pStyle w:val="12"/>
              <w:spacing w:line="256" w:lineRule="exact"/>
              <w:ind w:left="183"/>
              <w:rPr>
                <w:b/>
                <w:sz w:val="24"/>
              </w:rPr>
            </w:pPr>
            <w:r>
              <w:rPr>
                <w:b/>
                <w:spacing w:val="-5"/>
                <w:sz w:val="24"/>
              </w:rPr>
              <w:t>PO9</w:t>
            </w:r>
          </w:p>
        </w:tc>
        <w:tc>
          <w:tcPr>
            <w:tcW w:w="819" w:type="dxa"/>
          </w:tcPr>
          <w:p w14:paraId="19AC1AE8">
            <w:pPr>
              <w:pStyle w:val="12"/>
              <w:spacing w:line="256" w:lineRule="exact"/>
              <w:ind w:left="120"/>
              <w:rPr>
                <w:b/>
                <w:sz w:val="24"/>
              </w:rPr>
            </w:pPr>
            <w:r>
              <w:rPr>
                <w:b/>
                <w:spacing w:val="-4"/>
                <w:sz w:val="24"/>
              </w:rPr>
              <w:t>PO10</w:t>
            </w:r>
          </w:p>
        </w:tc>
      </w:tr>
      <w:tr w14:paraId="266757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89" w:type="dxa"/>
          </w:tcPr>
          <w:p w14:paraId="2835DD2E">
            <w:pPr>
              <w:pStyle w:val="12"/>
              <w:spacing w:line="256" w:lineRule="exact"/>
              <w:rPr>
                <w:sz w:val="24"/>
              </w:rPr>
            </w:pPr>
            <w:r>
              <w:rPr>
                <w:spacing w:val="-5"/>
                <w:sz w:val="24"/>
              </w:rPr>
              <w:t>CO1</w:t>
            </w:r>
          </w:p>
        </w:tc>
        <w:tc>
          <w:tcPr>
            <w:tcW w:w="869" w:type="dxa"/>
          </w:tcPr>
          <w:p w14:paraId="3572F32C">
            <w:pPr>
              <w:pStyle w:val="12"/>
              <w:spacing w:line="256" w:lineRule="exact"/>
              <w:rPr>
                <w:sz w:val="24"/>
              </w:rPr>
            </w:pPr>
            <w:r>
              <w:rPr>
                <w:spacing w:val="-10"/>
                <w:sz w:val="24"/>
              </w:rPr>
              <w:t>S</w:t>
            </w:r>
          </w:p>
        </w:tc>
        <w:tc>
          <w:tcPr>
            <w:tcW w:w="826" w:type="dxa"/>
          </w:tcPr>
          <w:p w14:paraId="15E7A113">
            <w:pPr>
              <w:pStyle w:val="12"/>
              <w:spacing w:line="256" w:lineRule="exact"/>
              <w:rPr>
                <w:sz w:val="24"/>
              </w:rPr>
            </w:pPr>
            <w:r>
              <w:rPr>
                <w:spacing w:val="-10"/>
                <w:sz w:val="24"/>
              </w:rPr>
              <w:t>S</w:t>
            </w:r>
          </w:p>
        </w:tc>
        <w:tc>
          <w:tcPr>
            <w:tcW w:w="825" w:type="dxa"/>
          </w:tcPr>
          <w:p w14:paraId="721B1151">
            <w:pPr>
              <w:pStyle w:val="12"/>
              <w:spacing w:line="256" w:lineRule="exact"/>
              <w:rPr>
                <w:sz w:val="24"/>
              </w:rPr>
            </w:pPr>
            <w:r>
              <w:rPr>
                <w:spacing w:val="-10"/>
                <w:sz w:val="24"/>
              </w:rPr>
              <w:t>S</w:t>
            </w:r>
          </w:p>
        </w:tc>
        <w:tc>
          <w:tcPr>
            <w:tcW w:w="823" w:type="dxa"/>
          </w:tcPr>
          <w:p w14:paraId="13745234">
            <w:pPr>
              <w:pStyle w:val="12"/>
              <w:spacing w:line="256" w:lineRule="exact"/>
              <w:ind w:left="108"/>
              <w:rPr>
                <w:sz w:val="24"/>
              </w:rPr>
            </w:pPr>
            <w:r>
              <w:rPr>
                <w:spacing w:val="-10"/>
                <w:sz w:val="24"/>
              </w:rPr>
              <w:t>S</w:t>
            </w:r>
          </w:p>
        </w:tc>
        <w:tc>
          <w:tcPr>
            <w:tcW w:w="826" w:type="dxa"/>
          </w:tcPr>
          <w:p w14:paraId="70825F71">
            <w:pPr>
              <w:pStyle w:val="12"/>
              <w:spacing w:line="256" w:lineRule="exact"/>
              <w:ind w:left="108"/>
              <w:rPr>
                <w:sz w:val="24"/>
              </w:rPr>
            </w:pPr>
            <w:r>
              <w:rPr>
                <w:spacing w:val="-10"/>
                <w:sz w:val="24"/>
              </w:rPr>
              <w:t>S</w:t>
            </w:r>
          </w:p>
        </w:tc>
        <w:tc>
          <w:tcPr>
            <w:tcW w:w="826" w:type="dxa"/>
          </w:tcPr>
          <w:p w14:paraId="549467FD">
            <w:pPr>
              <w:pStyle w:val="12"/>
              <w:spacing w:line="256" w:lineRule="exact"/>
              <w:ind w:left="108"/>
              <w:rPr>
                <w:b/>
                <w:sz w:val="24"/>
              </w:rPr>
            </w:pPr>
            <w:r>
              <w:rPr>
                <w:b/>
                <w:spacing w:val="-10"/>
                <w:sz w:val="24"/>
              </w:rPr>
              <w:t>S</w:t>
            </w:r>
          </w:p>
        </w:tc>
        <w:tc>
          <w:tcPr>
            <w:tcW w:w="827" w:type="dxa"/>
          </w:tcPr>
          <w:p w14:paraId="5C662B27">
            <w:pPr>
              <w:pStyle w:val="12"/>
              <w:spacing w:line="256" w:lineRule="exact"/>
              <w:rPr>
                <w:b/>
                <w:sz w:val="24"/>
              </w:rPr>
            </w:pPr>
            <w:r>
              <w:rPr>
                <w:b/>
                <w:spacing w:val="-10"/>
                <w:sz w:val="24"/>
              </w:rPr>
              <w:t>S</w:t>
            </w:r>
          </w:p>
        </w:tc>
        <w:tc>
          <w:tcPr>
            <w:tcW w:w="824" w:type="dxa"/>
          </w:tcPr>
          <w:p w14:paraId="569253A1">
            <w:pPr>
              <w:pStyle w:val="12"/>
              <w:spacing w:line="256" w:lineRule="exact"/>
              <w:rPr>
                <w:sz w:val="24"/>
              </w:rPr>
            </w:pPr>
            <w:r>
              <w:rPr>
                <w:spacing w:val="-10"/>
                <w:sz w:val="24"/>
              </w:rPr>
              <w:t>S</w:t>
            </w:r>
          </w:p>
        </w:tc>
        <w:tc>
          <w:tcPr>
            <w:tcW w:w="826" w:type="dxa"/>
          </w:tcPr>
          <w:p w14:paraId="469F26DF">
            <w:pPr>
              <w:pStyle w:val="12"/>
              <w:spacing w:line="256" w:lineRule="exact"/>
              <w:ind w:left="106"/>
              <w:rPr>
                <w:sz w:val="24"/>
              </w:rPr>
            </w:pPr>
            <w:r>
              <w:rPr>
                <w:spacing w:val="-10"/>
                <w:sz w:val="24"/>
              </w:rPr>
              <w:t>S</w:t>
            </w:r>
          </w:p>
        </w:tc>
        <w:tc>
          <w:tcPr>
            <w:tcW w:w="819" w:type="dxa"/>
          </w:tcPr>
          <w:p w14:paraId="62A31B9E">
            <w:pPr>
              <w:pStyle w:val="12"/>
              <w:spacing w:line="256" w:lineRule="exact"/>
              <w:ind w:left="105"/>
              <w:rPr>
                <w:sz w:val="24"/>
              </w:rPr>
            </w:pPr>
            <w:r>
              <w:rPr>
                <w:spacing w:val="-10"/>
                <w:sz w:val="24"/>
              </w:rPr>
              <w:t>S</w:t>
            </w:r>
          </w:p>
        </w:tc>
      </w:tr>
      <w:tr w14:paraId="029191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89" w:type="dxa"/>
          </w:tcPr>
          <w:p w14:paraId="659DB13E">
            <w:pPr>
              <w:pStyle w:val="12"/>
              <w:spacing w:line="256" w:lineRule="exact"/>
              <w:rPr>
                <w:sz w:val="24"/>
              </w:rPr>
            </w:pPr>
            <w:r>
              <w:rPr>
                <w:spacing w:val="-5"/>
                <w:sz w:val="24"/>
              </w:rPr>
              <w:t>CO2</w:t>
            </w:r>
          </w:p>
        </w:tc>
        <w:tc>
          <w:tcPr>
            <w:tcW w:w="869" w:type="dxa"/>
          </w:tcPr>
          <w:p w14:paraId="6DA59194">
            <w:pPr>
              <w:pStyle w:val="12"/>
              <w:spacing w:line="256" w:lineRule="exact"/>
              <w:rPr>
                <w:sz w:val="24"/>
              </w:rPr>
            </w:pPr>
            <w:r>
              <w:rPr>
                <w:spacing w:val="-10"/>
                <w:sz w:val="24"/>
              </w:rPr>
              <w:t>S</w:t>
            </w:r>
          </w:p>
        </w:tc>
        <w:tc>
          <w:tcPr>
            <w:tcW w:w="826" w:type="dxa"/>
          </w:tcPr>
          <w:p w14:paraId="03CED6DA">
            <w:pPr>
              <w:pStyle w:val="12"/>
              <w:spacing w:line="256" w:lineRule="exact"/>
              <w:rPr>
                <w:sz w:val="24"/>
              </w:rPr>
            </w:pPr>
            <w:r>
              <w:rPr>
                <w:spacing w:val="-10"/>
                <w:sz w:val="24"/>
              </w:rPr>
              <w:t>S</w:t>
            </w:r>
          </w:p>
        </w:tc>
        <w:tc>
          <w:tcPr>
            <w:tcW w:w="825" w:type="dxa"/>
          </w:tcPr>
          <w:p w14:paraId="311514E1">
            <w:pPr>
              <w:pStyle w:val="12"/>
              <w:spacing w:line="256" w:lineRule="exact"/>
              <w:rPr>
                <w:sz w:val="24"/>
              </w:rPr>
            </w:pPr>
            <w:r>
              <w:rPr>
                <w:spacing w:val="-10"/>
                <w:sz w:val="24"/>
              </w:rPr>
              <w:t>S</w:t>
            </w:r>
          </w:p>
        </w:tc>
        <w:tc>
          <w:tcPr>
            <w:tcW w:w="823" w:type="dxa"/>
          </w:tcPr>
          <w:p w14:paraId="10CED19C">
            <w:pPr>
              <w:pStyle w:val="12"/>
              <w:spacing w:line="256" w:lineRule="exact"/>
              <w:ind w:left="108"/>
              <w:rPr>
                <w:sz w:val="24"/>
              </w:rPr>
            </w:pPr>
            <w:r>
              <w:rPr>
                <w:spacing w:val="-10"/>
                <w:sz w:val="24"/>
              </w:rPr>
              <w:t>S</w:t>
            </w:r>
          </w:p>
        </w:tc>
        <w:tc>
          <w:tcPr>
            <w:tcW w:w="826" w:type="dxa"/>
          </w:tcPr>
          <w:p w14:paraId="694C074A">
            <w:pPr>
              <w:pStyle w:val="12"/>
              <w:spacing w:line="256" w:lineRule="exact"/>
              <w:ind w:left="108"/>
              <w:rPr>
                <w:sz w:val="24"/>
              </w:rPr>
            </w:pPr>
            <w:r>
              <w:rPr>
                <w:spacing w:val="-10"/>
                <w:sz w:val="24"/>
              </w:rPr>
              <w:t>S</w:t>
            </w:r>
          </w:p>
        </w:tc>
        <w:tc>
          <w:tcPr>
            <w:tcW w:w="826" w:type="dxa"/>
          </w:tcPr>
          <w:p w14:paraId="24C095E0">
            <w:pPr>
              <w:pStyle w:val="12"/>
              <w:spacing w:line="256" w:lineRule="exact"/>
              <w:ind w:left="108"/>
              <w:rPr>
                <w:sz w:val="24"/>
              </w:rPr>
            </w:pPr>
            <w:r>
              <w:rPr>
                <w:spacing w:val="-10"/>
                <w:sz w:val="24"/>
              </w:rPr>
              <w:t>M</w:t>
            </w:r>
          </w:p>
        </w:tc>
        <w:tc>
          <w:tcPr>
            <w:tcW w:w="827" w:type="dxa"/>
          </w:tcPr>
          <w:p w14:paraId="0B426CBF">
            <w:pPr>
              <w:pStyle w:val="12"/>
              <w:spacing w:line="256" w:lineRule="exact"/>
              <w:rPr>
                <w:sz w:val="24"/>
              </w:rPr>
            </w:pPr>
            <w:r>
              <w:rPr>
                <w:spacing w:val="-10"/>
                <w:sz w:val="24"/>
              </w:rPr>
              <w:t>M</w:t>
            </w:r>
          </w:p>
        </w:tc>
        <w:tc>
          <w:tcPr>
            <w:tcW w:w="824" w:type="dxa"/>
          </w:tcPr>
          <w:p w14:paraId="0E52A1F9">
            <w:pPr>
              <w:pStyle w:val="12"/>
              <w:spacing w:line="256" w:lineRule="exact"/>
              <w:rPr>
                <w:sz w:val="24"/>
              </w:rPr>
            </w:pPr>
            <w:r>
              <w:rPr>
                <w:spacing w:val="-10"/>
                <w:sz w:val="24"/>
              </w:rPr>
              <w:t>S</w:t>
            </w:r>
          </w:p>
        </w:tc>
        <w:tc>
          <w:tcPr>
            <w:tcW w:w="826" w:type="dxa"/>
          </w:tcPr>
          <w:p w14:paraId="131C84FB">
            <w:pPr>
              <w:pStyle w:val="12"/>
              <w:spacing w:line="256" w:lineRule="exact"/>
              <w:ind w:left="106"/>
              <w:rPr>
                <w:sz w:val="24"/>
              </w:rPr>
            </w:pPr>
            <w:r>
              <w:rPr>
                <w:spacing w:val="-10"/>
                <w:sz w:val="24"/>
              </w:rPr>
              <w:t>M</w:t>
            </w:r>
          </w:p>
        </w:tc>
        <w:tc>
          <w:tcPr>
            <w:tcW w:w="819" w:type="dxa"/>
          </w:tcPr>
          <w:p w14:paraId="48265B83">
            <w:pPr>
              <w:pStyle w:val="12"/>
              <w:spacing w:line="256" w:lineRule="exact"/>
              <w:ind w:left="105"/>
              <w:rPr>
                <w:sz w:val="24"/>
              </w:rPr>
            </w:pPr>
            <w:r>
              <w:rPr>
                <w:spacing w:val="-10"/>
                <w:sz w:val="24"/>
              </w:rPr>
              <w:t>S</w:t>
            </w:r>
          </w:p>
        </w:tc>
      </w:tr>
      <w:tr w14:paraId="250637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289" w:type="dxa"/>
          </w:tcPr>
          <w:p w14:paraId="258C6338">
            <w:pPr>
              <w:pStyle w:val="12"/>
              <w:spacing w:line="256" w:lineRule="exact"/>
              <w:rPr>
                <w:sz w:val="24"/>
              </w:rPr>
            </w:pPr>
            <w:r>
              <w:rPr>
                <w:spacing w:val="-5"/>
                <w:sz w:val="24"/>
              </w:rPr>
              <w:t>CO3</w:t>
            </w:r>
          </w:p>
        </w:tc>
        <w:tc>
          <w:tcPr>
            <w:tcW w:w="869" w:type="dxa"/>
          </w:tcPr>
          <w:p w14:paraId="15C728C0">
            <w:pPr>
              <w:pStyle w:val="12"/>
              <w:spacing w:line="256" w:lineRule="exact"/>
              <w:rPr>
                <w:sz w:val="24"/>
              </w:rPr>
            </w:pPr>
            <w:r>
              <w:rPr>
                <w:spacing w:val="-10"/>
                <w:sz w:val="24"/>
              </w:rPr>
              <w:t>S</w:t>
            </w:r>
          </w:p>
        </w:tc>
        <w:tc>
          <w:tcPr>
            <w:tcW w:w="826" w:type="dxa"/>
          </w:tcPr>
          <w:p w14:paraId="14730A38">
            <w:pPr>
              <w:pStyle w:val="12"/>
              <w:spacing w:line="256" w:lineRule="exact"/>
              <w:rPr>
                <w:sz w:val="24"/>
              </w:rPr>
            </w:pPr>
            <w:r>
              <w:rPr>
                <w:spacing w:val="-10"/>
                <w:sz w:val="24"/>
              </w:rPr>
              <w:t>S</w:t>
            </w:r>
          </w:p>
        </w:tc>
        <w:tc>
          <w:tcPr>
            <w:tcW w:w="825" w:type="dxa"/>
          </w:tcPr>
          <w:p w14:paraId="1C5BD03A">
            <w:pPr>
              <w:pStyle w:val="12"/>
              <w:spacing w:line="256" w:lineRule="exact"/>
              <w:rPr>
                <w:sz w:val="24"/>
              </w:rPr>
            </w:pPr>
            <w:r>
              <w:rPr>
                <w:spacing w:val="-10"/>
                <w:sz w:val="24"/>
              </w:rPr>
              <w:t>S</w:t>
            </w:r>
          </w:p>
        </w:tc>
        <w:tc>
          <w:tcPr>
            <w:tcW w:w="823" w:type="dxa"/>
          </w:tcPr>
          <w:p w14:paraId="094FF84C">
            <w:pPr>
              <w:pStyle w:val="12"/>
              <w:spacing w:line="256" w:lineRule="exact"/>
              <w:ind w:left="108"/>
              <w:rPr>
                <w:sz w:val="24"/>
              </w:rPr>
            </w:pPr>
            <w:r>
              <w:rPr>
                <w:spacing w:val="-10"/>
                <w:sz w:val="24"/>
              </w:rPr>
              <w:t>S</w:t>
            </w:r>
          </w:p>
        </w:tc>
        <w:tc>
          <w:tcPr>
            <w:tcW w:w="826" w:type="dxa"/>
          </w:tcPr>
          <w:p w14:paraId="5BF52A10">
            <w:pPr>
              <w:pStyle w:val="12"/>
              <w:spacing w:line="256" w:lineRule="exact"/>
              <w:ind w:left="108"/>
              <w:rPr>
                <w:sz w:val="24"/>
              </w:rPr>
            </w:pPr>
            <w:r>
              <w:rPr>
                <w:spacing w:val="-10"/>
                <w:sz w:val="24"/>
              </w:rPr>
              <w:t>S</w:t>
            </w:r>
          </w:p>
        </w:tc>
        <w:tc>
          <w:tcPr>
            <w:tcW w:w="826" w:type="dxa"/>
          </w:tcPr>
          <w:p w14:paraId="675B9954">
            <w:pPr>
              <w:pStyle w:val="12"/>
              <w:spacing w:line="256" w:lineRule="exact"/>
              <w:ind w:left="108"/>
              <w:rPr>
                <w:sz w:val="24"/>
              </w:rPr>
            </w:pPr>
            <w:r>
              <w:rPr>
                <w:spacing w:val="-10"/>
                <w:sz w:val="24"/>
              </w:rPr>
              <w:t>S</w:t>
            </w:r>
          </w:p>
        </w:tc>
        <w:tc>
          <w:tcPr>
            <w:tcW w:w="827" w:type="dxa"/>
          </w:tcPr>
          <w:p w14:paraId="40160C79">
            <w:pPr>
              <w:pStyle w:val="12"/>
              <w:spacing w:line="256" w:lineRule="exact"/>
              <w:rPr>
                <w:sz w:val="24"/>
              </w:rPr>
            </w:pPr>
            <w:r>
              <w:rPr>
                <w:spacing w:val="-10"/>
                <w:sz w:val="24"/>
              </w:rPr>
              <w:t>S</w:t>
            </w:r>
          </w:p>
        </w:tc>
        <w:tc>
          <w:tcPr>
            <w:tcW w:w="824" w:type="dxa"/>
          </w:tcPr>
          <w:p w14:paraId="28E95972">
            <w:pPr>
              <w:pStyle w:val="12"/>
              <w:spacing w:line="256" w:lineRule="exact"/>
              <w:rPr>
                <w:sz w:val="24"/>
              </w:rPr>
            </w:pPr>
            <w:r>
              <w:rPr>
                <w:spacing w:val="-10"/>
                <w:sz w:val="24"/>
              </w:rPr>
              <w:t>S</w:t>
            </w:r>
          </w:p>
        </w:tc>
        <w:tc>
          <w:tcPr>
            <w:tcW w:w="826" w:type="dxa"/>
          </w:tcPr>
          <w:p w14:paraId="1B193BF0">
            <w:pPr>
              <w:pStyle w:val="12"/>
              <w:spacing w:line="256" w:lineRule="exact"/>
              <w:ind w:left="106"/>
              <w:rPr>
                <w:sz w:val="24"/>
              </w:rPr>
            </w:pPr>
            <w:r>
              <w:rPr>
                <w:spacing w:val="-10"/>
                <w:sz w:val="24"/>
              </w:rPr>
              <w:t>S</w:t>
            </w:r>
          </w:p>
        </w:tc>
        <w:tc>
          <w:tcPr>
            <w:tcW w:w="819" w:type="dxa"/>
          </w:tcPr>
          <w:p w14:paraId="321D31A4">
            <w:pPr>
              <w:pStyle w:val="12"/>
              <w:spacing w:line="256" w:lineRule="exact"/>
              <w:ind w:left="105"/>
              <w:rPr>
                <w:sz w:val="24"/>
              </w:rPr>
            </w:pPr>
            <w:r>
              <w:rPr>
                <w:spacing w:val="-10"/>
                <w:sz w:val="24"/>
              </w:rPr>
              <w:t>S</w:t>
            </w:r>
          </w:p>
        </w:tc>
      </w:tr>
      <w:tr w14:paraId="545E13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89" w:type="dxa"/>
          </w:tcPr>
          <w:p w14:paraId="7A7A925C">
            <w:pPr>
              <w:pStyle w:val="12"/>
              <w:spacing w:line="256" w:lineRule="exact"/>
              <w:rPr>
                <w:sz w:val="24"/>
              </w:rPr>
            </w:pPr>
            <w:r>
              <w:rPr>
                <w:spacing w:val="-5"/>
                <w:sz w:val="24"/>
              </w:rPr>
              <w:t>CO4</w:t>
            </w:r>
          </w:p>
        </w:tc>
        <w:tc>
          <w:tcPr>
            <w:tcW w:w="869" w:type="dxa"/>
          </w:tcPr>
          <w:p w14:paraId="4B4DCCCE">
            <w:pPr>
              <w:pStyle w:val="12"/>
              <w:spacing w:line="256" w:lineRule="exact"/>
              <w:rPr>
                <w:sz w:val="24"/>
              </w:rPr>
            </w:pPr>
            <w:r>
              <w:rPr>
                <w:spacing w:val="-10"/>
                <w:sz w:val="24"/>
              </w:rPr>
              <w:t>S</w:t>
            </w:r>
          </w:p>
        </w:tc>
        <w:tc>
          <w:tcPr>
            <w:tcW w:w="826" w:type="dxa"/>
          </w:tcPr>
          <w:p w14:paraId="02B6DE92">
            <w:pPr>
              <w:pStyle w:val="12"/>
              <w:spacing w:line="256" w:lineRule="exact"/>
              <w:rPr>
                <w:sz w:val="24"/>
              </w:rPr>
            </w:pPr>
            <w:r>
              <w:rPr>
                <w:spacing w:val="-10"/>
                <w:sz w:val="24"/>
              </w:rPr>
              <w:t>S</w:t>
            </w:r>
          </w:p>
        </w:tc>
        <w:tc>
          <w:tcPr>
            <w:tcW w:w="825" w:type="dxa"/>
          </w:tcPr>
          <w:p w14:paraId="3C853173">
            <w:pPr>
              <w:pStyle w:val="12"/>
              <w:spacing w:line="256" w:lineRule="exact"/>
              <w:rPr>
                <w:sz w:val="24"/>
              </w:rPr>
            </w:pPr>
            <w:r>
              <w:rPr>
                <w:spacing w:val="-10"/>
                <w:sz w:val="24"/>
              </w:rPr>
              <w:t>S</w:t>
            </w:r>
          </w:p>
        </w:tc>
        <w:tc>
          <w:tcPr>
            <w:tcW w:w="823" w:type="dxa"/>
          </w:tcPr>
          <w:p w14:paraId="5CC6DB46">
            <w:pPr>
              <w:pStyle w:val="12"/>
              <w:spacing w:line="256" w:lineRule="exact"/>
              <w:ind w:left="108"/>
              <w:rPr>
                <w:sz w:val="24"/>
              </w:rPr>
            </w:pPr>
            <w:r>
              <w:rPr>
                <w:spacing w:val="-10"/>
                <w:sz w:val="24"/>
              </w:rPr>
              <w:t>S</w:t>
            </w:r>
          </w:p>
        </w:tc>
        <w:tc>
          <w:tcPr>
            <w:tcW w:w="826" w:type="dxa"/>
          </w:tcPr>
          <w:p w14:paraId="53D6FCBF">
            <w:pPr>
              <w:pStyle w:val="12"/>
              <w:spacing w:line="256" w:lineRule="exact"/>
              <w:ind w:left="108"/>
              <w:rPr>
                <w:sz w:val="24"/>
              </w:rPr>
            </w:pPr>
            <w:r>
              <w:rPr>
                <w:spacing w:val="-10"/>
                <w:sz w:val="24"/>
              </w:rPr>
              <w:t>S</w:t>
            </w:r>
          </w:p>
        </w:tc>
        <w:tc>
          <w:tcPr>
            <w:tcW w:w="826" w:type="dxa"/>
          </w:tcPr>
          <w:p w14:paraId="79AB0FF0">
            <w:pPr>
              <w:pStyle w:val="12"/>
              <w:spacing w:line="256" w:lineRule="exact"/>
              <w:ind w:left="108"/>
              <w:rPr>
                <w:b/>
                <w:sz w:val="24"/>
              </w:rPr>
            </w:pPr>
            <w:r>
              <w:rPr>
                <w:b/>
                <w:spacing w:val="-10"/>
                <w:sz w:val="24"/>
              </w:rPr>
              <w:t>S</w:t>
            </w:r>
          </w:p>
        </w:tc>
        <w:tc>
          <w:tcPr>
            <w:tcW w:w="827" w:type="dxa"/>
          </w:tcPr>
          <w:p w14:paraId="328F6140">
            <w:pPr>
              <w:pStyle w:val="12"/>
              <w:spacing w:line="256" w:lineRule="exact"/>
              <w:rPr>
                <w:b/>
                <w:sz w:val="24"/>
              </w:rPr>
            </w:pPr>
            <w:r>
              <w:rPr>
                <w:b/>
                <w:spacing w:val="-10"/>
                <w:sz w:val="24"/>
              </w:rPr>
              <w:t>S</w:t>
            </w:r>
          </w:p>
        </w:tc>
        <w:tc>
          <w:tcPr>
            <w:tcW w:w="824" w:type="dxa"/>
          </w:tcPr>
          <w:p w14:paraId="41929FDA">
            <w:pPr>
              <w:pStyle w:val="12"/>
              <w:spacing w:line="256" w:lineRule="exact"/>
              <w:rPr>
                <w:sz w:val="24"/>
              </w:rPr>
            </w:pPr>
            <w:r>
              <w:rPr>
                <w:spacing w:val="-10"/>
                <w:sz w:val="24"/>
              </w:rPr>
              <w:t>M</w:t>
            </w:r>
          </w:p>
        </w:tc>
        <w:tc>
          <w:tcPr>
            <w:tcW w:w="826" w:type="dxa"/>
          </w:tcPr>
          <w:p w14:paraId="310B529A">
            <w:pPr>
              <w:pStyle w:val="12"/>
              <w:spacing w:line="256" w:lineRule="exact"/>
              <w:ind w:left="106"/>
              <w:rPr>
                <w:sz w:val="24"/>
              </w:rPr>
            </w:pPr>
            <w:r>
              <w:rPr>
                <w:spacing w:val="-10"/>
                <w:sz w:val="24"/>
              </w:rPr>
              <w:t>S</w:t>
            </w:r>
          </w:p>
        </w:tc>
        <w:tc>
          <w:tcPr>
            <w:tcW w:w="819" w:type="dxa"/>
          </w:tcPr>
          <w:p w14:paraId="1A6CA0B6">
            <w:pPr>
              <w:pStyle w:val="12"/>
              <w:spacing w:line="256" w:lineRule="exact"/>
              <w:ind w:left="105"/>
              <w:rPr>
                <w:sz w:val="24"/>
              </w:rPr>
            </w:pPr>
            <w:r>
              <w:rPr>
                <w:spacing w:val="-10"/>
                <w:sz w:val="24"/>
              </w:rPr>
              <w:t>S</w:t>
            </w:r>
          </w:p>
        </w:tc>
      </w:tr>
      <w:tr w14:paraId="27393A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289" w:type="dxa"/>
          </w:tcPr>
          <w:p w14:paraId="381FD85E">
            <w:pPr>
              <w:pStyle w:val="12"/>
              <w:spacing w:line="258" w:lineRule="exact"/>
              <w:rPr>
                <w:sz w:val="24"/>
              </w:rPr>
            </w:pPr>
            <w:r>
              <w:rPr>
                <w:spacing w:val="-5"/>
                <w:sz w:val="24"/>
              </w:rPr>
              <w:t>CO5</w:t>
            </w:r>
          </w:p>
        </w:tc>
        <w:tc>
          <w:tcPr>
            <w:tcW w:w="869" w:type="dxa"/>
          </w:tcPr>
          <w:p w14:paraId="38BC5C13">
            <w:pPr>
              <w:pStyle w:val="12"/>
              <w:spacing w:line="258" w:lineRule="exact"/>
              <w:rPr>
                <w:sz w:val="24"/>
              </w:rPr>
            </w:pPr>
            <w:r>
              <w:rPr>
                <w:spacing w:val="-10"/>
                <w:sz w:val="24"/>
              </w:rPr>
              <w:t>S</w:t>
            </w:r>
          </w:p>
        </w:tc>
        <w:tc>
          <w:tcPr>
            <w:tcW w:w="826" w:type="dxa"/>
          </w:tcPr>
          <w:p w14:paraId="2D251B25">
            <w:pPr>
              <w:pStyle w:val="12"/>
              <w:spacing w:line="258" w:lineRule="exact"/>
              <w:rPr>
                <w:sz w:val="24"/>
              </w:rPr>
            </w:pPr>
            <w:r>
              <w:rPr>
                <w:spacing w:val="-10"/>
                <w:sz w:val="24"/>
              </w:rPr>
              <w:t>S</w:t>
            </w:r>
          </w:p>
        </w:tc>
        <w:tc>
          <w:tcPr>
            <w:tcW w:w="825" w:type="dxa"/>
          </w:tcPr>
          <w:p w14:paraId="038F36E8">
            <w:pPr>
              <w:pStyle w:val="12"/>
              <w:spacing w:line="258" w:lineRule="exact"/>
              <w:rPr>
                <w:sz w:val="24"/>
              </w:rPr>
            </w:pPr>
            <w:r>
              <w:rPr>
                <w:spacing w:val="-10"/>
                <w:sz w:val="24"/>
              </w:rPr>
              <w:t>S</w:t>
            </w:r>
          </w:p>
        </w:tc>
        <w:tc>
          <w:tcPr>
            <w:tcW w:w="823" w:type="dxa"/>
          </w:tcPr>
          <w:p w14:paraId="283A1B4E">
            <w:pPr>
              <w:pStyle w:val="12"/>
              <w:spacing w:line="258" w:lineRule="exact"/>
              <w:ind w:left="108"/>
              <w:rPr>
                <w:sz w:val="24"/>
              </w:rPr>
            </w:pPr>
            <w:r>
              <w:rPr>
                <w:spacing w:val="-10"/>
                <w:sz w:val="24"/>
              </w:rPr>
              <w:t>S</w:t>
            </w:r>
          </w:p>
        </w:tc>
        <w:tc>
          <w:tcPr>
            <w:tcW w:w="826" w:type="dxa"/>
          </w:tcPr>
          <w:p w14:paraId="58363B94">
            <w:pPr>
              <w:pStyle w:val="12"/>
              <w:spacing w:line="258" w:lineRule="exact"/>
              <w:ind w:left="108"/>
              <w:rPr>
                <w:sz w:val="24"/>
              </w:rPr>
            </w:pPr>
            <w:r>
              <w:rPr>
                <w:spacing w:val="-10"/>
                <w:sz w:val="24"/>
              </w:rPr>
              <w:t>S</w:t>
            </w:r>
          </w:p>
        </w:tc>
        <w:tc>
          <w:tcPr>
            <w:tcW w:w="826" w:type="dxa"/>
          </w:tcPr>
          <w:p w14:paraId="3398781B">
            <w:pPr>
              <w:pStyle w:val="12"/>
              <w:spacing w:line="258" w:lineRule="exact"/>
              <w:ind w:left="108"/>
              <w:rPr>
                <w:b/>
                <w:sz w:val="24"/>
              </w:rPr>
            </w:pPr>
            <w:r>
              <w:rPr>
                <w:b/>
                <w:spacing w:val="-10"/>
                <w:sz w:val="24"/>
              </w:rPr>
              <w:t>S</w:t>
            </w:r>
          </w:p>
        </w:tc>
        <w:tc>
          <w:tcPr>
            <w:tcW w:w="827" w:type="dxa"/>
          </w:tcPr>
          <w:p w14:paraId="7B446764">
            <w:pPr>
              <w:pStyle w:val="12"/>
              <w:spacing w:line="258" w:lineRule="exact"/>
              <w:rPr>
                <w:b/>
                <w:sz w:val="24"/>
              </w:rPr>
            </w:pPr>
            <w:r>
              <w:rPr>
                <w:b/>
                <w:spacing w:val="-10"/>
                <w:sz w:val="24"/>
              </w:rPr>
              <w:t>S</w:t>
            </w:r>
          </w:p>
        </w:tc>
        <w:tc>
          <w:tcPr>
            <w:tcW w:w="824" w:type="dxa"/>
          </w:tcPr>
          <w:p w14:paraId="0A3F6164">
            <w:pPr>
              <w:pStyle w:val="12"/>
              <w:spacing w:line="258" w:lineRule="exact"/>
              <w:rPr>
                <w:sz w:val="24"/>
              </w:rPr>
            </w:pPr>
            <w:r>
              <w:rPr>
                <w:spacing w:val="-10"/>
                <w:sz w:val="24"/>
              </w:rPr>
              <w:t>S</w:t>
            </w:r>
          </w:p>
        </w:tc>
        <w:tc>
          <w:tcPr>
            <w:tcW w:w="826" w:type="dxa"/>
          </w:tcPr>
          <w:p w14:paraId="3C87E8C2">
            <w:pPr>
              <w:pStyle w:val="12"/>
              <w:spacing w:line="258" w:lineRule="exact"/>
              <w:ind w:left="106"/>
              <w:rPr>
                <w:sz w:val="24"/>
              </w:rPr>
            </w:pPr>
            <w:r>
              <w:rPr>
                <w:spacing w:val="-10"/>
                <w:sz w:val="24"/>
              </w:rPr>
              <w:t>S</w:t>
            </w:r>
          </w:p>
        </w:tc>
        <w:tc>
          <w:tcPr>
            <w:tcW w:w="819" w:type="dxa"/>
          </w:tcPr>
          <w:p w14:paraId="44F9337E">
            <w:pPr>
              <w:pStyle w:val="12"/>
              <w:spacing w:line="258" w:lineRule="exact"/>
              <w:ind w:left="105"/>
              <w:rPr>
                <w:sz w:val="24"/>
              </w:rPr>
            </w:pPr>
            <w:r>
              <w:rPr>
                <w:spacing w:val="-10"/>
                <w:sz w:val="24"/>
              </w:rPr>
              <w:t>S</w:t>
            </w:r>
          </w:p>
        </w:tc>
      </w:tr>
    </w:tbl>
    <w:p w14:paraId="5986E0AC">
      <w:pPr>
        <w:pStyle w:val="7"/>
        <w:spacing w:before="1"/>
        <w:ind w:left="1080"/>
      </w:pPr>
      <w:r>
        <w:drawing>
          <wp:anchor distT="0" distB="0" distL="0" distR="0" simplePos="0" relativeHeight="251685888" behindDoc="1" locked="0" layoutInCell="1" allowOverlap="1">
            <wp:simplePos x="0" y="0"/>
            <wp:positionH relativeFrom="page">
              <wp:posOffset>2743200</wp:posOffset>
            </wp:positionH>
            <wp:positionV relativeFrom="paragraph">
              <wp:posOffset>1015365</wp:posOffset>
            </wp:positionV>
            <wp:extent cx="1847850" cy="1538605"/>
            <wp:effectExtent l="0" t="0" r="0" b="0"/>
            <wp:wrapNone/>
            <wp:docPr id="95" name="Image 95"/>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15" cstate="print"/>
                    <a:stretch>
                      <a:fillRect/>
                    </a:stretch>
                  </pic:blipFill>
                  <pic:spPr>
                    <a:xfrm>
                      <a:off x="0" y="0"/>
                      <a:ext cx="1847850" cy="1538484"/>
                    </a:xfrm>
                    <a:prstGeom prst="rect">
                      <a:avLst/>
                    </a:prstGeom>
                  </pic:spPr>
                </pic:pic>
              </a:graphicData>
            </a:graphic>
          </wp:anchor>
        </w:drawing>
      </w:r>
      <w:r>
        <w:t>S</w:t>
      </w:r>
      <w:r>
        <w:rPr>
          <w:spacing w:val="-1"/>
        </w:rPr>
        <w:t xml:space="preserve"> </w:t>
      </w:r>
      <w:r>
        <w:t>-Strong</w:t>
      </w:r>
      <w:r>
        <w:rPr>
          <w:spacing w:val="-1"/>
        </w:rPr>
        <w:t xml:space="preserve"> </w:t>
      </w:r>
      <w:r>
        <w:t>M-Medium;</w:t>
      </w:r>
      <w:r>
        <w:rPr>
          <w:spacing w:val="-1"/>
        </w:rPr>
        <w:t xml:space="preserve"> </w:t>
      </w:r>
      <w:r>
        <w:t>L-</w:t>
      </w:r>
      <w:r>
        <w:rPr>
          <w:spacing w:val="-5"/>
        </w:rPr>
        <w:t>Low</w:t>
      </w:r>
    </w:p>
    <w:p w14:paraId="266616F4">
      <w:pPr>
        <w:pStyle w:val="7"/>
        <w:sectPr>
          <w:pgSz w:w="12240" w:h="15840"/>
          <w:pgMar w:top="1000" w:right="360" w:bottom="500" w:left="360" w:header="454" w:footer="309" w:gutter="0"/>
          <w:cols w:space="720" w:num="1"/>
        </w:sectPr>
      </w:pPr>
    </w:p>
    <w:p w14:paraId="358B5AC5">
      <w:pPr>
        <w:pStyle w:val="7"/>
        <w:spacing w:before="202" w:after="1"/>
        <w:rPr>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8"/>
        <w:gridCol w:w="964"/>
        <w:gridCol w:w="1051"/>
        <w:gridCol w:w="5123"/>
        <w:gridCol w:w="423"/>
        <w:gridCol w:w="149"/>
        <w:gridCol w:w="427"/>
        <w:gridCol w:w="129"/>
        <w:gridCol w:w="371"/>
        <w:gridCol w:w="403"/>
      </w:tblGrid>
      <w:tr w14:paraId="33A615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502" w:type="dxa"/>
            <w:gridSpan w:val="2"/>
          </w:tcPr>
          <w:p w14:paraId="3E260006">
            <w:pPr>
              <w:pStyle w:val="12"/>
              <w:spacing w:before="138"/>
              <w:ind w:left="45"/>
              <w:rPr>
                <w:b/>
                <w:sz w:val="24"/>
              </w:rPr>
            </w:pPr>
            <w:r>
              <w:rPr>
                <w:b/>
                <w:sz w:val="24"/>
              </w:rPr>
              <w:t>Course</w:t>
            </w:r>
            <w:r>
              <w:rPr>
                <w:b/>
                <w:spacing w:val="-2"/>
                <w:sz w:val="24"/>
              </w:rPr>
              <w:t xml:space="preserve"> </w:t>
            </w:r>
            <w:r>
              <w:rPr>
                <w:b/>
                <w:spacing w:val="-4"/>
                <w:sz w:val="24"/>
              </w:rPr>
              <w:t>Code</w:t>
            </w:r>
          </w:p>
        </w:tc>
        <w:tc>
          <w:tcPr>
            <w:tcW w:w="1051" w:type="dxa"/>
          </w:tcPr>
          <w:p w14:paraId="52DBB275">
            <w:pPr>
              <w:pStyle w:val="12"/>
              <w:ind w:left="0"/>
            </w:pPr>
          </w:p>
        </w:tc>
        <w:tc>
          <w:tcPr>
            <w:tcW w:w="5123" w:type="dxa"/>
          </w:tcPr>
          <w:p w14:paraId="515A08E5">
            <w:pPr>
              <w:pStyle w:val="12"/>
              <w:spacing w:line="275" w:lineRule="exact"/>
              <w:ind w:left="648"/>
              <w:rPr>
                <w:b/>
                <w:sz w:val="24"/>
              </w:rPr>
            </w:pPr>
            <w:r>
              <w:rPr>
                <w:b/>
                <w:sz w:val="24"/>
              </w:rPr>
              <w:t>TAXATION</w:t>
            </w:r>
            <w:r>
              <w:rPr>
                <w:b/>
                <w:spacing w:val="-1"/>
                <w:sz w:val="24"/>
              </w:rPr>
              <w:t xml:space="preserve"> </w:t>
            </w:r>
            <w:r>
              <w:rPr>
                <w:b/>
                <w:sz w:val="24"/>
              </w:rPr>
              <w:t>LAW</w:t>
            </w:r>
            <w:r>
              <w:rPr>
                <w:b/>
                <w:spacing w:val="-1"/>
                <w:sz w:val="24"/>
              </w:rPr>
              <w:t xml:space="preserve"> </w:t>
            </w:r>
            <w:r>
              <w:rPr>
                <w:b/>
                <w:sz w:val="24"/>
              </w:rPr>
              <w:t>AND</w:t>
            </w:r>
            <w:r>
              <w:rPr>
                <w:b/>
                <w:spacing w:val="-1"/>
                <w:sz w:val="24"/>
              </w:rPr>
              <w:t xml:space="preserve"> </w:t>
            </w:r>
            <w:r>
              <w:rPr>
                <w:b/>
                <w:spacing w:val="-2"/>
                <w:sz w:val="24"/>
              </w:rPr>
              <w:t>PRACTICE</w:t>
            </w:r>
          </w:p>
          <w:p w14:paraId="06142398">
            <w:pPr>
              <w:pStyle w:val="12"/>
              <w:spacing w:line="257" w:lineRule="exact"/>
              <w:ind w:left="672"/>
              <w:rPr>
                <w:b/>
                <w:i/>
                <w:sz w:val="24"/>
              </w:rPr>
            </w:pPr>
            <w:r>
              <w:rPr>
                <w:b/>
                <w:i/>
                <w:sz w:val="24"/>
              </w:rPr>
              <w:t xml:space="preserve">For </w:t>
            </w:r>
            <w:r>
              <w:rPr>
                <w:b/>
                <w:i/>
                <w:spacing w:val="-2"/>
                <w:sz w:val="24"/>
              </w:rPr>
              <w:t>BBA/BBA(CA)/BBA(IB)/BBA(RM)</w:t>
            </w:r>
          </w:p>
        </w:tc>
        <w:tc>
          <w:tcPr>
            <w:tcW w:w="572" w:type="dxa"/>
            <w:gridSpan w:val="2"/>
          </w:tcPr>
          <w:p w14:paraId="4DA62EFF">
            <w:pPr>
              <w:pStyle w:val="12"/>
              <w:spacing w:before="138"/>
              <w:ind w:left="2"/>
              <w:jc w:val="center"/>
              <w:rPr>
                <w:b/>
                <w:sz w:val="24"/>
              </w:rPr>
            </w:pPr>
            <w:r>
              <w:rPr>
                <w:b/>
                <w:spacing w:val="-10"/>
                <w:sz w:val="24"/>
              </w:rPr>
              <w:t>L</w:t>
            </w:r>
          </w:p>
        </w:tc>
        <w:tc>
          <w:tcPr>
            <w:tcW w:w="556" w:type="dxa"/>
            <w:gridSpan w:val="2"/>
          </w:tcPr>
          <w:p w14:paraId="7B65CFFD">
            <w:pPr>
              <w:pStyle w:val="12"/>
              <w:spacing w:before="138"/>
              <w:ind w:left="3" w:right="1"/>
              <w:jc w:val="center"/>
              <w:rPr>
                <w:b/>
                <w:sz w:val="24"/>
              </w:rPr>
            </w:pPr>
            <w:r>
              <w:rPr>
                <w:b/>
                <w:spacing w:val="-10"/>
                <w:sz w:val="24"/>
              </w:rPr>
              <w:t>T</w:t>
            </w:r>
          </w:p>
        </w:tc>
        <w:tc>
          <w:tcPr>
            <w:tcW w:w="371" w:type="dxa"/>
          </w:tcPr>
          <w:p w14:paraId="0BE91792">
            <w:pPr>
              <w:pStyle w:val="12"/>
              <w:spacing w:before="138"/>
              <w:ind w:left="19" w:right="12"/>
              <w:jc w:val="center"/>
              <w:rPr>
                <w:b/>
                <w:sz w:val="24"/>
              </w:rPr>
            </w:pPr>
            <w:r>
              <w:rPr>
                <w:b/>
                <w:spacing w:val="-10"/>
                <w:sz w:val="24"/>
              </w:rPr>
              <w:t>P</w:t>
            </w:r>
          </w:p>
        </w:tc>
        <w:tc>
          <w:tcPr>
            <w:tcW w:w="403" w:type="dxa"/>
          </w:tcPr>
          <w:p w14:paraId="0839FCDB">
            <w:pPr>
              <w:pStyle w:val="12"/>
              <w:spacing w:before="138"/>
              <w:ind w:left="114"/>
              <w:rPr>
                <w:b/>
                <w:sz w:val="24"/>
              </w:rPr>
            </w:pPr>
            <w:r>
              <w:rPr>
                <w:b/>
                <w:spacing w:val="-10"/>
                <w:sz w:val="24"/>
              </w:rPr>
              <w:t>C</w:t>
            </w:r>
          </w:p>
        </w:tc>
      </w:tr>
      <w:tr w14:paraId="2E0D8E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553" w:type="dxa"/>
            <w:gridSpan w:val="3"/>
          </w:tcPr>
          <w:p w14:paraId="0597B00E">
            <w:pPr>
              <w:pStyle w:val="12"/>
              <w:spacing w:line="256" w:lineRule="exact"/>
              <w:rPr>
                <w:b/>
                <w:sz w:val="24"/>
              </w:rPr>
            </w:pPr>
            <w:r>
              <w:rPr>
                <w:b/>
                <w:sz w:val="24"/>
              </w:rPr>
              <w:t>Allied -</w:t>
            </w:r>
            <w:r>
              <w:rPr>
                <w:b/>
                <w:spacing w:val="-1"/>
                <w:sz w:val="24"/>
              </w:rPr>
              <w:t xml:space="preserve"> </w:t>
            </w:r>
            <w:r>
              <w:rPr>
                <w:b/>
                <w:spacing w:val="-5"/>
                <w:sz w:val="24"/>
              </w:rPr>
              <w:t>IV</w:t>
            </w:r>
          </w:p>
        </w:tc>
        <w:tc>
          <w:tcPr>
            <w:tcW w:w="5123" w:type="dxa"/>
          </w:tcPr>
          <w:p w14:paraId="2749CD46">
            <w:pPr>
              <w:pStyle w:val="12"/>
              <w:ind w:left="0"/>
              <w:rPr>
                <w:sz w:val="20"/>
              </w:rPr>
            </w:pPr>
          </w:p>
        </w:tc>
        <w:tc>
          <w:tcPr>
            <w:tcW w:w="572" w:type="dxa"/>
            <w:gridSpan w:val="2"/>
          </w:tcPr>
          <w:p w14:paraId="5554B525">
            <w:pPr>
              <w:pStyle w:val="12"/>
              <w:ind w:left="0"/>
              <w:rPr>
                <w:sz w:val="20"/>
              </w:rPr>
            </w:pPr>
          </w:p>
        </w:tc>
        <w:tc>
          <w:tcPr>
            <w:tcW w:w="556" w:type="dxa"/>
            <w:gridSpan w:val="2"/>
          </w:tcPr>
          <w:p w14:paraId="2DB6278E">
            <w:pPr>
              <w:pStyle w:val="12"/>
              <w:spacing w:line="256" w:lineRule="exact"/>
              <w:ind w:left="3"/>
              <w:jc w:val="center"/>
              <w:rPr>
                <w:b/>
                <w:sz w:val="24"/>
              </w:rPr>
            </w:pPr>
            <w:r>
              <w:rPr>
                <w:b/>
                <w:spacing w:val="-10"/>
                <w:sz w:val="24"/>
              </w:rPr>
              <w:t>-</w:t>
            </w:r>
          </w:p>
        </w:tc>
        <w:tc>
          <w:tcPr>
            <w:tcW w:w="371" w:type="dxa"/>
          </w:tcPr>
          <w:p w14:paraId="401847A1">
            <w:pPr>
              <w:pStyle w:val="12"/>
              <w:spacing w:line="256" w:lineRule="exact"/>
              <w:ind w:left="19" w:right="12"/>
              <w:jc w:val="center"/>
              <w:rPr>
                <w:b/>
                <w:sz w:val="24"/>
              </w:rPr>
            </w:pPr>
            <w:r>
              <w:rPr>
                <w:b/>
                <w:spacing w:val="-10"/>
                <w:sz w:val="24"/>
              </w:rPr>
              <w:t>-</w:t>
            </w:r>
          </w:p>
        </w:tc>
        <w:tc>
          <w:tcPr>
            <w:tcW w:w="403" w:type="dxa"/>
          </w:tcPr>
          <w:p w14:paraId="7E80CB8B">
            <w:pPr>
              <w:pStyle w:val="12"/>
              <w:ind w:left="0"/>
              <w:rPr>
                <w:sz w:val="20"/>
              </w:rPr>
            </w:pPr>
          </w:p>
        </w:tc>
      </w:tr>
      <w:tr w14:paraId="09B9B1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553" w:type="dxa"/>
            <w:gridSpan w:val="3"/>
          </w:tcPr>
          <w:p w14:paraId="591ED4D3">
            <w:pPr>
              <w:pStyle w:val="12"/>
              <w:spacing w:before="138"/>
              <w:rPr>
                <w:b/>
                <w:sz w:val="24"/>
              </w:rPr>
            </w:pPr>
            <w:r>
              <w:rPr>
                <w:b/>
                <w:spacing w:val="-2"/>
                <w:sz w:val="24"/>
              </w:rPr>
              <w:t>Pre-requisite</w:t>
            </w:r>
          </w:p>
        </w:tc>
        <w:tc>
          <w:tcPr>
            <w:tcW w:w="5123" w:type="dxa"/>
          </w:tcPr>
          <w:p w14:paraId="0ED796F2">
            <w:pPr>
              <w:pStyle w:val="12"/>
              <w:spacing w:before="138"/>
              <w:ind w:left="5"/>
              <w:jc w:val="center"/>
              <w:rPr>
                <w:b/>
                <w:sz w:val="24"/>
              </w:rPr>
            </w:pPr>
            <w:r>
              <w:rPr>
                <w:b/>
                <w:sz w:val="24"/>
              </w:rPr>
              <w:t xml:space="preserve">Business </w:t>
            </w:r>
            <w:r>
              <w:rPr>
                <w:b/>
                <w:spacing w:val="-5"/>
                <w:sz w:val="24"/>
              </w:rPr>
              <w:t>Law</w:t>
            </w:r>
          </w:p>
        </w:tc>
        <w:tc>
          <w:tcPr>
            <w:tcW w:w="999" w:type="dxa"/>
            <w:gridSpan w:val="3"/>
          </w:tcPr>
          <w:p w14:paraId="7FC671CA">
            <w:pPr>
              <w:pStyle w:val="12"/>
              <w:spacing w:line="276" w:lineRule="exact"/>
              <w:ind w:left="-2" w:right="119"/>
              <w:rPr>
                <w:b/>
                <w:sz w:val="24"/>
              </w:rPr>
            </w:pPr>
            <w:r>
              <w:rPr>
                <w:b/>
                <w:spacing w:val="-2"/>
                <w:sz w:val="24"/>
              </w:rPr>
              <w:t>Syllabus Version</w:t>
            </w:r>
          </w:p>
        </w:tc>
        <w:tc>
          <w:tcPr>
            <w:tcW w:w="903" w:type="dxa"/>
            <w:gridSpan w:val="3"/>
          </w:tcPr>
          <w:p w14:paraId="7B085534">
            <w:pPr>
              <w:pStyle w:val="12"/>
              <w:spacing w:before="138"/>
              <w:ind w:left="105"/>
              <w:rPr>
                <w:b/>
                <w:sz w:val="24"/>
              </w:rPr>
            </w:pPr>
            <w:r>
              <w:rPr>
                <w:b/>
                <w:spacing w:val="-2"/>
                <w:sz w:val="24"/>
              </w:rPr>
              <w:t>First</w:t>
            </w:r>
          </w:p>
        </w:tc>
      </w:tr>
      <w:tr w14:paraId="277CB3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578" w:type="dxa"/>
            <w:gridSpan w:val="10"/>
          </w:tcPr>
          <w:p w14:paraId="33E65CA3">
            <w:pPr>
              <w:pStyle w:val="12"/>
              <w:spacing w:before="1" w:line="257" w:lineRule="exact"/>
              <w:rPr>
                <w:b/>
                <w:sz w:val="24"/>
              </w:rPr>
            </w:pPr>
            <w:r>
              <w:rPr>
                <w:b/>
                <w:sz w:val="24"/>
              </w:rPr>
              <w:t>Course</w:t>
            </w:r>
            <w:r>
              <w:rPr>
                <w:b/>
                <w:spacing w:val="-2"/>
                <w:sz w:val="24"/>
              </w:rPr>
              <w:t xml:space="preserve"> Objectives:</w:t>
            </w:r>
          </w:p>
        </w:tc>
      </w:tr>
      <w:tr w14:paraId="780025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6" w:hRule="atLeast"/>
        </w:trPr>
        <w:tc>
          <w:tcPr>
            <w:tcW w:w="9578" w:type="dxa"/>
            <w:gridSpan w:val="10"/>
          </w:tcPr>
          <w:p w14:paraId="75F6915E">
            <w:pPr>
              <w:pStyle w:val="12"/>
              <w:spacing w:line="275" w:lineRule="exact"/>
              <w:rPr>
                <w:sz w:val="24"/>
              </w:rPr>
            </w:pPr>
            <w:r>
              <w:rPr>
                <w:b/>
                <w:sz w:val="24"/>
              </w:rPr>
              <w:t>The</w:t>
            </w:r>
            <w:r>
              <w:rPr>
                <w:b/>
                <w:spacing w:val="-2"/>
                <w:sz w:val="24"/>
              </w:rPr>
              <w:t xml:space="preserve"> </w:t>
            </w:r>
            <w:r>
              <w:rPr>
                <w:b/>
                <w:sz w:val="24"/>
              </w:rPr>
              <w:t>main</w:t>
            </w:r>
            <w:r>
              <w:rPr>
                <w:b/>
                <w:spacing w:val="-1"/>
                <w:sz w:val="24"/>
              </w:rPr>
              <w:t xml:space="preserve"> </w:t>
            </w:r>
            <w:r>
              <w:rPr>
                <w:b/>
                <w:sz w:val="24"/>
              </w:rPr>
              <w:t>objectives</w:t>
            </w:r>
            <w:r>
              <w:rPr>
                <w:b/>
                <w:spacing w:val="-1"/>
                <w:sz w:val="24"/>
              </w:rPr>
              <w:t xml:space="preserve"> </w:t>
            </w:r>
            <w:r>
              <w:rPr>
                <w:b/>
                <w:sz w:val="24"/>
              </w:rPr>
              <w:t>of</w:t>
            </w:r>
            <w:r>
              <w:rPr>
                <w:b/>
                <w:spacing w:val="-1"/>
                <w:sz w:val="24"/>
              </w:rPr>
              <w:t xml:space="preserve"> </w:t>
            </w:r>
            <w:r>
              <w:rPr>
                <w:b/>
                <w:sz w:val="24"/>
              </w:rPr>
              <w:t>this</w:t>
            </w:r>
            <w:r>
              <w:rPr>
                <w:b/>
                <w:spacing w:val="-2"/>
                <w:sz w:val="24"/>
              </w:rPr>
              <w:t xml:space="preserve"> </w:t>
            </w:r>
            <w:r>
              <w:rPr>
                <w:b/>
                <w:sz w:val="24"/>
              </w:rPr>
              <w:t>course</w:t>
            </w:r>
            <w:r>
              <w:rPr>
                <w:b/>
                <w:spacing w:val="-1"/>
                <w:sz w:val="24"/>
              </w:rPr>
              <w:t xml:space="preserve"> </w:t>
            </w:r>
            <w:r>
              <w:rPr>
                <w:b/>
                <w:spacing w:val="-4"/>
                <w:sz w:val="24"/>
              </w:rPr>
              <w:t>are</w:t>
            </w:r>
            <w:r>
              <w:rPr>
                <w:spacing w:val="-4"/>
                <w:sz w:val="24"/>
              </w:rPr>
              <w:t>:</w:t>
            </w:r>
          </w:p>
          <w:p w14:paraId="0F33B68B">
            <w:pPr>
              <w:pStyle w:val="12"/>
              <w:spacing w:line="276" w:lineRule="auto"/>
              <w:ind w:right="216"/>
              <w:rPr>
                <w:sz w:val="24"/>
              </w:rPr>
            </w:pPr>
            <w:r>
              <w:rPr>
                <w:sz w:val="24"/>
              </w:rPr>
              <w:t>On</w:t>
            </w:r>
            <w:r>
              <w:rPr>
                <w:spacing w:val="-4"/>
                <w:sz w:val="24"/>
              </w:rPr>
              <w:t xml:space="preserve"> </w:t>
            </w:r>
            <w:r>
              <w:rPr>
                <w:sz w:val="24"/>
              </w:rPr>
              <w:t>successful</w:t>
            </w:r>
            <w:r>
              <w:rPr>
                <w:spacing w:val="-2"/>
                <w:sz w:val="24"/>
              </w:rPr>
              <w:t xml:space="preserve"> </w:t>
            </w:r>
            <w:r>
              <w:rPr>
                <w:sz w:val="24"/>
              </w:rPr>
              <w:t>completion</w:t>
            </w:r>
            <w:r>
              <w:rPr>
                <w:spacing w:val="-4"/>
                <w:sz w:val="24"/>
              </w:rPr>
              <w:t xml:space="preserve"> </w:t>
            </w:r>
            <w:r>
              <w:rPr>
                <w:sz w:val="24"/>
              </w:rPr>
              <w:t>of</w:t>
            </w:r>
            <w:r>
              <w:rPr>
                <w:spacing w:val="-5"/>
                <w:sz w:val="24"/>
              </w:rPr>
              <w:t xml:space="preserve"> </w:t>
            </w:r>
            <w:r>
              <w:rPr>
                <w:sz w:val="24"/>
              </w:rPr>
              <w:t>this</w:t>
            </w:r>
            <w:r>
              <w:rPr>
                <w:spacing w:val="-4"/>
                <w:sz w:val="24"/>
              </w:rPr>
              <w:t xml:space="preserve"> </w:t>
            </w:r>
            <w:r>
              <w:rPr>
                <w:sz w:val="24"/>
              </w:rPr>
              <w:t>course,</w:t>
            </w:r>
            <w:r>
              <w:rPr>
                <w:spacing w:val="-4"/>
                <w:sz w:val="24"/>
              </w:rPr>
              <w:t xml:space="preserve"> </w:t>
            </w:r>
            <w:r>
              <w:rPr>
                <w:sz w:val="24"/>
              </w:rPr>
              <w:t>the</w:t>
            </w:r>
            <w:r>
              <w:rPr>
                <w:spacing w:val="-3"/>
                <w:sz w:val="24"/>
              </w:rPr>
              <w:t xml:space="preserve"> </w:t>
            </w:r>
            <w:r>
              <w:rPr>
                <w:sz w:val="24"/>
              </w:rPr>
              <w:t>students</w:t>
            </w:r>
            <w:r>
              <w:rPr>
                <w:spacing w:val="-4"/>
                <w:sz w:val="24"/>
              </w:rPr>
              <w:t xml:space="preserve"> </w:t>
            </w:r>
            <w:r>
              <w:rPr>
                <w:sz w:val="24"/>
              </w:rPr>
              <w:t>should</w:t>
            </w:r>
            <w:r>
              <w:rPr>
                <w:spacing w:val="-4"/>
                <w:sz w:val="24"/>
              </w:rPr>
              <w:t xml:space="preserve"> </w:t>
            </w:r>
            <w:r>
              <w:rPr>
                <w:sz w:val="24"/>
              </w:rPr>
              <w:t>have</w:t>
            </w:r>
            <w:r>
              <w:rPr>
                <w:spacing w:val="-5"/>
                <w:sz w:val="24"/>
              </w:rPr>
              <w:t xml:space="preserve"> </w:t>
            </w:r>
            <w:r>
              <w:rPr>
                <w:sz w:val="24"/>
              </w:rPr>
              <w:t>understood</w:t>
            </w:r>
            <w:r>
              <w:rPr>
                <w:spacing w:val="-4"/>
                <w:sz w:val="24"/>
              </w:rPr>
              <w:t xml:space="preserve"> </w:t>
            </w:r>
            <w:r>
              <w:rPr>
                <w:sz w:val="24"/>
              </w:rPr>
              <w:t>Principles</w:t>
            </w:r>
            <w:r>
              <w:rPr>
                <w:spacing w:val="-4"/>
                <w:sz w:val="24"/>
              </w:rPr>
              <w:t xml:space="preserve"> </w:t>
            </w:r>
            <w:r>
              <w:rPr>
                <w:sz w:val="24"/>
              </w:rPr>
              <w:t>of Direct and Indirect Taxes.</w:t>
            </w:r>
          </w:p>
          <w:p w14:paraId="4DEE9B7B">
            <w:pPr>
              <w:pStyle w:val="12"/>
              <w:spacing w:line="276" w:lineRule="auto"/>
              <w:ind w:right="2249"/>
              <w:rPr>
                <w:sz w:val="24"/>
              </w:rPr>
            </w:pPr>
            <w:r>
              <w:rPr>
                <w:sz w:val="24"/>
              </w:rPr>
              <w:t>Students will acquire knowledge on Calculation of Tax Procedures. Provide</w:t>
            </w:r>
            <w:r>
              <w:rPr>
                <w:spacing w:val="-6"/>
                <w:sz w:val="24"/>
              </w:rPr>
              <w:t xml:space="preserve"> </w:t>
            </w:r>
            <w:r>
              <w:rPr>
                <w:sz w:val="24"/>
              </w:rPr>
              <w:t>students</w:t>
            </w:r>
            <w:r>
              <w:rPr>
                <w:spacing w:val="-4"/>
                <w:sz w:val="24"/>
              </w:rPr>
              <w:t xml:space="preserve"> </w:t>
            </w:r>
            <w:r>
              <w:rPr>
                <w:sz w:val="24"/>
              </w:rPr>
              <w:t>with</w:t>
            </w:r>
            <w:r>
              <w:rPr>
                <w:spacing w:val="-4"/>
                <w:sz w:val="24"/>
              </w:rPr>
              <w:t xml:space="preserve"> </w:t>
            </w:r>
            <w:r>
              <w:rPr>
                <w:sz w:val="24"/>
              </w:rPr>
              <w:t>knowledge</w:t>
            </w:r>
            <w:r>
              <w:rPr>
                <w:spacing w:val="-5"/>
                <w:sz w:val="24"/>
              </w:rPr>
              <w:t xml:space="preserve"> </w:t>
            </w:r>
            <w:r>
              <w:rPr>
                <w:sz w:val="24"/>
              </w:rPr>
              <w:t>on</w:t>
            </w:r>
            <w:r>
              <w:rPr>
                <w:spacing w:val="-4"/>
                <w:sz w:val="24"/>
              </w:rPr>
              <w:t xml:space="preserve"> </w:t>
            </w:r>
            <w:r>
              <w:rPr>
                <w:sz w:val="24"/>
              </w:rPr>
              <w:t>tax</w:t>
            </w:r>
            <w:r>
              <w:rPr>
                <w:spacing w:val="-4"/>
                <w:sz w:val="24"/>
              </w:rPr>
              <w:t xml:space="preserve"> </w:t>
            </w:r>
            <w:r>
              <w:rPr>
                <w:sz w:val="24"/>
              </w:rPr>
              <w:t>Procedures</w:t>
            </w:r>
            <w:r>
              <w:rPr>
                <w:spacing w:val="-4"/>
                <w:sz w:val="24"/>
              </w:rPr>
              <w:t xml:space="preserve"> </w:t>
            </w:r>
            <w:r>
              <w:rPr>
                <w:sz w:val="24"/>
              </w:rPr>
              <w:t>and</w:t>
            </w:r>
            <w:r>
              <w:rPr>
                <w:spacing w:val="-4"/>
                <w:sz w:val="24"/>
              </w:rPr>
              <w:t xml:space="preserve"> </w:t>
            </w:r>
            <w:r>
              <w:rPr>
                <w:sz w:val="24"/>
              </w:rPr>
              <w:t>Tax</w:t>
            </w:r>
            <w:r>
              <w:rPr>
                <w:spacing w:val="-4"/>
                <w:sz w:val="24"/>
              </w:rPr>
              <w:t xml:space="preserve"> </w:t>
            </w:r>
            <w:r>
              <w:rPr>
                <w:sz w:val="24"/>
              </w:rPr>
              <w:t>Authorities.</w:t>
            </w:r>
          </w:p>
          <w:p w14:paraId="55CFA53C">
            <w:pPr>
              <w:pStyle w:val="12"/>
              <w:spacing w:line="276" w:lineRule="auto"/>
              <w:ind w:right="216"/>
              <w:rPr>
                <w:sz w:val="24"/>
              </w:rPr>
            </w:pPr>
            <w:r>
              <w:rPr>
                <w:sz w:val="24"/>
              </w:rPr>
              <w:t>To</w:t>
            </w:r>
            <w:r>
              <w:rPr>
                <w:spacing w:val="-4"/>
                <w:sz w:val="24"/>
              </w:rPr>
              <w:t xml:space="preserve"> </w:t>
            </w:r>
            <w:r>
              <w:rPr>
                <w:sz w:val="24"/>
              </w:rPr>
              <w:t>provide</w:t>
            </w:r>
            <w:r>
              <w:rPr>
                <w:spacing w:val="-4"/>
                <w:sz w:val="24"/>
              </w:rPr>
              <w:t xml:space="preserve"> </w:t>
            </w:r>
            <w:r>
              <w:rPr>
                <w:sz w:val="24"/>
              </w:rPr>
              <w:t>knowledge</w:t>
            </w:r>
            <w:r>
              <w:rPr>
                <w:spacing w:val="-6"/>
                <w:sz w:val="24"/>
              </w:rPr>
              <w:t xml:space="preserve"> </w:t>
            </w:r>
            <w:r>
              <w:rPr>
                <w:sz w:val="24"/>
              </w:rPr>
              <w:t>on</w:t>
            </w:r>
            <w:r>
              <w:rPr>
                <w:spacing w:val="-4"/>
                <w:sz w:val="24"/>
              </w:rPr>
              <w:t xml:space="preserve"> </w:t>
            </w:r>
            <w:r>
              <w:rPr>
                <w:sz w:val="24"/>
              </w:rPr>
              <w:t>the</w:t>
            </w:r>
            <w:r>
              <w:rPr>
                <w:spacing w:val="-4"/>
                <w:sz w:val="24"/>
              </w:rPr>
              <w:t xml:space="preserve"> </w:t>
            </w:r>
            <w:r>
              <w:rPr>
                <w:sz w:val="24"/>
              </w:rPr>
              <w:t>administration</w:t>
            </w:r>
            <w:r>
              <w:rPr>
                <w:spacing w:val="-4"/>
                <w:sz w:val="24"/>
              </w:rPr>
              <w:t xml:space="preserve"> </w:t>
            </w:r>
            <w:r>
              <w:rPr>
                <w:sz w:val="24"/>
              </w:rPr>
              <w:t>of</w:t>
            </w:r>
            <w:r>
              <w:rPr>
                <w:spacing w:val="-3"/>
                <w:sz w:val="24"/>
              </w:rPr>
              <w:t xml:space="preserve"> </w:t>
            </w:r>
            <w:r>
              <w:rPr>
                <w:sz w:val="24"/>
              </w:rPr>
              <w:t>Indirect</w:t>
            </w:r>
            <w:r>
              <w:rPr>
                <w:spacing w:val="-4"/>
                <w:sz w:val="24"/>
              </w:rPr>
              <w:t xml:space="preserve"> </w:t>
            </w:r>
            <w:r>
              <w:rPr>
                <w:sz w:val="24"/>
              </w:rPr>
              <w:t>taxes</w:t>
            </w:r>
            <w:r>
              <w:rPr>
                <w:spacing w:val="-2"/>
                <w:sz w:val="24"/>
              </w:rPr>
              <w:t xml:space="preserve"> </w:t>
            </w:r>
            <w:r>
              <w:rPr>
                <w:sz w:val="24"/>
              </w:rPr>
              <w:t>and</w:t>
            </w:r>
            <w:r>
              <w:rPr>
                <w:spacing w:val="-4"/>
                <w:sz w:val="24"/>
              </w:rPr>
              <w:t xml:space="preserve"> </w:t>
            </w:r>
            <w:r>
              <w:rPr>
                <w:sz w:val="24"/>
              </w:rPr>
              <w:t>constitutional</w:t>
            </w:r>
            <w:r>
              <w:rPr>
                <w:spacing w:val="-4"/>
                <w:sz w:val="24"/>
              </w:rPr>
              <w:t xml:space="preserve"> </w:t>
            </w:r>
            <w:r>
              <w:rPr>
                <w:sz w:val="24"/>
              </w:rPr>
              <w:t>framework</w:t>
            </w:r>
            <w:r>
              <w:rPr>
                <w:spacing w:val="-4"/>
                <w:sz w:val="24"/>
              </w:rPr>
              <w:t xml:space="preserve"> </w:t>
            </w:r>
            <w:r>
              <w:rPr>
                <w:sz w:val="24"/>
              </w:rPr>
              <w:t xml:space="preserve">of </w:t>
            </w:r>
            <w:r>
              <w:rPr>
                <w:spacing w:val="-4"/>
                <w:sz w:val="24"/>
              </w:rPr>
              <w:t>GST</w:t>
            </w:r>
          </w:p>
          <w:p w14:paraId="1A02C9B0">
            <w:pPr>
              <w:pStyle w:val="12"/>
              <w:spacing w:line="275" w:lineRule="exact"/>
              <w:rPr>
                <w:sz w:val="24"/>
              </w:rPr>
            </w:pPr>
            <w:r>
              <w:rPr>
                <w:sz w:val="24"/>
              </w:rPr>
              <w:t>Acquire</w:t>
            </w:r>
            <w:r>
              <w:rPr>
                <w:spacing w:val="-3"/>
                <w:sz w:val="24"/>
              </w:rPr>
              <w:t xml:space="preserve"> </w:t>
            </w:r>
            <w:r>
              <w:rPr>
                <w:sz w:val="24"/>
              </w:rPr>
              <w:t>knowledge</w:t>
            </w:r>
            <w:r>
              <w:rPr>
                <w:spacing w:val="-1"/>
                <w:sz w:val="24"/>
              </w:rPr>
              <w:t xml:space="preserve"> </w:t>
            </w:r>
            <w:r>
              <w:rPr>
                <w:sz w:val="24"/>
              </w:rPr>
              <w:t>on the</w:t>
            </w:r>
            <w:r>
              <w:rPr>
                <w:spacing w:val="-2"/>
                <w:sz w:val="24"/>
              </w:rPr>
              <w:t xml:space="preserve"> </w:t>
            </w:r>
            <w:r>
              <w:rPr>
                <w:sz w:val="24"/>
              </w:rPr>
              <w:t>procedural compliance</w:t>
            </w:r>
            <w:r>
              <w:rPr>
                <w:spacing w:val="1"/>
                <w:sz w:val="24"/>
              </w:rPr>
              <w:t xml:space="preserve"> </w:t>
            </w:r>
            <w:r>
              <w:rPr>
                <w:sz w:val="24"/>
              </w:rPr>
              <w:t xml:space="preserve">of </w:t>
            </w:r>
            <w:r>
              <w:rPr>
                <w:spacing w:val="-4"/>
                <w:sz w:val="24"/>
              </w:rPr>
              <w:t>tax.</w:t>
            </w:r>
          </w:p>
        </w:tc>
      </w:tr>
      <w:tr w14:paraId="357FE1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9578" w:type="dxa"/>
            <w:gridSpan w:val="10"/>
          </w:tcPr>
          <w:p w14:paraId="389B3653">
            <w:pPr>
              <w:pStyle w:val="12"/>
              <w:spacing w:before="1" w:line="257" w:lineRule="exact"/>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22EF7A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578" w:type="dxa"/>
            <w:gridSpan w:val="10"/>
          </w:tcPr>
          <w:p w14:paraId="060257D0">
            <w:pPr>
              <w:pStyle w:val="12"/>
              <w:spacing w:line="275" w:lineRule="exact"/>
              <w:rPr>
                <w:b/>
                <w:sz w:val="24"/>
              </w:rPr>
            </w:pPr>
            <w:r>
              <w:rPr>
                <w:b/>
                <w:sz w:val="24"/>
              </w:rPr>
              <w:t>On</w:t>
            </w:r>
            <w:r>
              <w:rPr>
                <w:b/>
                <w:spacing w:val="-1"/>
                <w:sz w:val="24"/>
              </w:rPr>
              <w:t xml:space="preserve"> </w:t>
            </w:r>
            <w:r>
              <w:rPr>
                <w:b/>
                <w:sz w:val="24"/>
              </w:rPr>
              <w:t>the</w:t>
            </w:r>
            <w:r>
              <w:rPr>
                <w:b/>
                <w:spacing w:val="-1"/>
                <w:sz w:val="24"/>
              </w:rPr>
              <w:t xml:space="preserve"> </w:t>
            </w:r>
            <w:r>
              <w:rPr>
                <w:b/>
                <w:sz w:val="24"/>
              </w:rPr>
              <w:t>successful</w:t>
            </w:r>
            <w:r>
              <w:rPr>
                <w:b/>
                <w:spacing w:val="-1"/>
                <w:sz w:val="24"/>
              </w:rPr>
              <w:t xml:space="preserve"> </w:t>
            </w:r>
            <w:r>
              <w:rPr>
                <w:b/>
                <w:sz w:val="24"/>
              </w:rPr>
              <w:t>completion of</w:t>
            </w:r>
            <w:r>
              <w:rPr>
                <w:b/>
                <w:spacing w:val="-1"/>
                <w:sz w:val="24"/>
              </w:rPr>
              <w:t xml:space="preserve"> </w:t>
            </w:r>
            <w:r>
              <w:rPr>
                <w:b/>
                <w:sz w:val="24"/>
              </w:rPr>
              <w:t>the</w:t>
            </w:r>
            <w:r>
              <w:rPr>
                <w:b/>
                <w:spacing w:val="-2"/>
                <w:sz w:val="24"/>
              </w:rPr>
              <w:t xml:space="preserve"> </w:t>
            </w:r>
            <w:r>
              <w:rPr>
                <w:b/>
                <w:sz w:val="24"/>
              </w:rPr>
              <w:t>course,</w:t>
            </w:r>
            <w:r>
              <w:rPr>
                <w:b/>
                <w:spacing w:val="-1"/>
                <w:sz w:val="24"/>
              </w:rPr>
              <w:t xml:space="preserve"> </w:t>
            </w:r>
            <w:r>
              <w:rPr>
                <w:b/>
                <w:sz w:val="24"/>
              </w:rPr>
              <w:t>student</w:t>
            </w:r>
            <w:r>
              <w:rPr>
                <w:b/>
                <w:spacing w:val="-1"/>
                <w:sz w:val="24"/>
              </w:rPr>
              <w:t xml:space="preserve"> </w:t>
            </w:r>
            <w:r>
              <w:rPr>
                <w:b/>
                <w:sz w:val="24"/>
              </w:rPr>
              <w:t>will</w:t>
            </w:r>
            <w:r>
              <w:rPr>
                <w:b/>
                <w:spacing w:val="-1"/>
                <w:sz w:val="24"/>
              </w:rPr>
              <w:t xml:space="preserve"> </w:t>
            </w:r>
            <w:r>
              <w:rPr>
                <w:b/>
                <w:sz w:val="24"/>
              </w:rPr>
              <w:t>be</w:t>
            </w:r>
            <w:r>
              <w:rPr>
                <w:b/>
                <w:spacing w:val="-2"/>
                <w:sz w:val="24"/>
              </w:rPr>
              <w:t xml:space="preserve"> </w:t>
            </w:r>
            <w:r>
              <w:rPr>
                <w:b/>
                <w:sz w:val="24"/>
              </w:rPr>
              <w:t>able</w:t>
            </w:r>
            <w:r>
              <w:rPr>
                <w:b/>
                <w:spacing w:val="-1"/>
                <w:sz w:val="24"/>
              </w:rPr>
              <w:t xml:space="preserve"> </w:t>
            </w:r>
            <w:r>
              <w:rPr>
                <w:b/>
                <w:spacing w:val="-5"/>
                <w:sz w:val="24"/>
              </w:rPr>
              <w:t>to:</w:t>
            </w:r>
          </w:p>
        </w:tc>
      </w:tr>
      <w:tr w14:paraId="5DF603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538" w:type="dxa"/>
          </w:tcPr>
          <w:p w14:paraId="583AE287">
            <w:pPr>
              <w:pStyle w:val="12"/>
              <w:spacing w:line="275" w:lineRule="exact"/>
              <w:rPr>
                <w:sz w:val="24"/>
              </w:rPr>
            </w:pPr>
            <w:r>
              <w:rPr>
                <w:spacing w:val="-10"/>
                <w:sz w:val="24"/>
              </w:rPr>
              <w:t>1</w:t>
            </w:r>
          </w:p>
        </w:tc>
        <w:tc>
          <w:tcPr>
            <w:tcW w:w="8266" w:type="dxa"/>
            <w:gridSpan w:val="7"/>
          </w:tcPr>
          <w:p w14:paraId="66113C11">
            <w:pPr>
              <w:pStyle w:val="12"/>
              <w:spacing w:line="276" w:lineRule="exact"/>
              <w:ind w:right="101"/>
              <w:jc w:val="both"/>
              <w:rPr>
                <w:sz w:val="24"/>
              </w:rPr>
            </w:pPr>
            <w:r>
              <w:rPr>
                <w:sz w:val="24"/>
              </w:rPr>
              <w:t xml:space="preserve">Elucidate an understanding of theoretical and technical knowledge of taxation law principles as they apply through legislation, for both individuals and business </w:t>
            </w:r>
            <w:r>
              <w:rPr>
                <w:spacing w:val="-2"/>
                <w:sz w:val="24"/>
              </w:rPr>
              <w:t>entities.</w:t>
            </w:r>
          </w:p>
        </w:tc>
        <w:tc>
          <w:tcPr>
            <w:tcW w:w="774" w:type="dxa"/>
            <w:gridSpan w:val="2"/>
          </w:tcPr>
          <w:p w14:paraId="3E3A4F03">
            <w:pPr>
              <w:pStyle w:val="12"/>
              <w:spacing w:before="275"/>
              <w:ind w:left="230"/>
              <w:rPr>
                <w:b/>
                <w:sz w:val="24"/>
              </w:rPr>
            </w:pPr>
            <w:r>
              <w:rPr>
                <w:b/>
                <w:spacing w:val="-5"/>
                <w:sz w:val="24"/>
              </w:rPr>
              <w:t>K2</w:t>
            </w:r>
          </w:p>
        </w:tc>
      </w:tr>
      <w:tr w14:paraId="2B4657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38" w:type="dxa"/>
          </w:tcPr>
          <w:p w14:paraId="41E0D9B4">
            <w:pPr>
              <w:pStyle w:val="12"/>
              <w:spacing w:line="275" w:lineRule="exact"/>
              <w:rPr>
                <w:sz w:val="24"/>
              </w:rPr>
            </w:pPr>
            <w:r>
              <w:rPr>
                <w:spacing w:val="-10"/>
                <w:sz w:val="24"/>
              </w:rPr>
              <w:t>2</w:t>
            </w:r>
          </w:p>
        </w:tc>
        <w:tc>
          <w:tcPr>
            <w:tcW w:w="8266" w:type="dxa"/>
            <w:gridSpan w:val="7"/>
          </w:tcPr>
          <w:p w14:paraId="6A0C9426">
            <w:pPr>
              <w:pStyle w:val="12"/>
              <w:spacing w:line="276" w:lineRule="exact"/>
              <w:rPr>
                <w:sz w:val="24"/>
              </w:rPr>
            </w:pPr>
            <w:r>
              <w:rPr>
                <w:sz w:val="24"/>
              </w:rPr>
              <w:t>Analyse,</w:t>
            </w:r>
            <w:r>
              <w:rPr>
                <w:spacing w:val="72"/>
                <w:sz w:val="24"/>
              </w:rPr>
              <w:t xml:space="preserve"> </w:t>
            </w:r>
            <w:r>
              <w:rPr>
                <w:sz w:val="24"/>
              </w:rPr>
              <w:t>generate</w:t>
            </w:r>
            <w:r>
              <w:rPr>
                <w:spacing w:val="71"/>
                <w:sz w:val="24"/>
              </w:rPr>
              <w:t xml:space="preserve"> </w:t>
            </w:r>
            <w:r>
              <w:rPr>
                <w:sz w:val="24"/>
              </w:rPr>
              <w:t>and</w:t>
            </w:r>
            <w:r>
              <w:rPr>
                <w:spacing w:val="77"/>
                <w:sz w:val="24"/>
              </w:rPr>
              <w:t xml:space="preserve"> </w:t>
            </w:r>
            <w:r>
              <w:rPr>
                <w:sz w:val="24"/>
              </w:rPr>
              <w:t>transmit</w:t>
            </w:r>
            <w:r>
              <w:rPr>
                <w:spacing w:val="73"/>
                <w:sz w:val="24"/>
              </w:rPr>
              <w:t xml:space="preserve"> </w:t>
            </w:r>
            <w:r>
              <w:rPr>
                <w:sz w:val="24"/>
              </w:rPr>
              <w:t>solutions</w:t>
            </w:r>
            <w:r>
              <w:rPr>
                <w:spacing w:val="73"/>
                <w:sz w:val="24"/>
              </w:rPr>
              <w:t xml:space="preserve"> </w:t>
            </w:r>
            <w:r>
              <w:rPr>
                <w:sz w:val="24"/>
              </w:rPr>
              <w:t>to</w:t>
            </w:r>
            <w:r>
              <w:rPr>
                <w:spacing w:val="73"/>
                <w:sz w:val="24"/>
              </w:rPr>
              <w:t xml:space="preserve"> </w:t>
            </w:r>
            <w:r>
              <w:rPr>
                <w:sz w:val="24"/>
              </w:rPr>
              <w:t>complex</w:t>
            </w:r>
            <w:r>
              <w:rPr>
                <w:spacing w:val="72"/>
                <w:sz w:val="24"/>
              </w:rPr>
              <w:t xml:space="preserve"> </w:t>
            </w:r>
            <w:r>
              <w:rPr>
                <w:sz w:val="24"/>
              </w:rPr>
              <w:t>problems</w:t>
            </w:r>
            <w:r>
              <w:rPr>
                <w:spacing w:val="73"/>
                <w:sz w:val="24"/>
              </w:rPr>
              <w:t xml:space="preserve"> </w:t>
            </w:r>
            <w:r>
              <w:rPr>
                <w:sz w:val="24"/>
              </w:rPr>
              <w:t>in</w:t>
            </w:r>
            <w:r>
              <w:rPr>
                <w:spacing w:val="73"/>
                <w:sz w:val="24"/>
              </w:rPr>
              <w:t xml:space="preserve"> </w:t>
            </w:r>
            <w:r>
              <w:rPr>
                <w:sz w:val="24"/>
              </w:rPr>
              <w:t>relation</w:t>
            </w:r>
            <w:r>
              <w:rPr>
                <w:spacing w:val="73"/>
                <w:sz w:val="24"/>
              </w:rPr>
              <w:t xml:space="preserve"> </w:t>
            </w:r>
            <w:r>
              <w:rPr>
                <w:sz w:val="24"/>
              </w:rPr>
              <w:t>to taxation matters.</w:t>
            </w:r>
          </w:p>
        </w:tc>
        <w:tc>
          <w:tcPr>
            <w:tcW w:w="774" w:type="dxa"/>
            <w:gridSpan w:val="2"/>
          </w:tcPr>
          <w:p w14:paraId="7F9C53C3">
            <w:pPr>
              <w:pStyle w:val="12"/>
              <w:spacing w:before="137"/>
              <w:ind w:left="230"/>
              <w:rPr>
                <w:b/>
                <w:sz w:val="24"/>
              </w:rPr>
            </w:pPr>
            <w:r>
              <w:rPr>
                <w:b/>
                <w:spacing w:val="-5"/>
                <w:sz w:val="24"/>
              </w:rPr>
              <w:t>K5</w:t>
            </w:r>
          </w:p>
        </w:tc>
      </w:tr>
      <w:tr w14:paraId="63F98C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538" w:type="dxa"/>
          </w:tcPr>
          <w:p w14:paraId="4497A67C">
            <w:pPr>
              <w:pStyle w:val="12"/>
              <w:rPr>
                <w:sz w:val="24"/>
              </w:rPr>
            </w:pPr>
            <w:r>
              <w:rPr>
                <w:spacing w:val="-10"/>
                <w:sz w:val="24"/>
              </w:rPr>
              <w:t>3</w:t>
            </w:r>
          </w:p>
        </w:tc>
        <w:tc>
          <w:tcPr>
            <w:tcW w:w="8266" w:type="dxa"/>
            <w:gridSpan w:val="7"/>
          </w:tcPr>
          <w:p w14:paraId="08DACCD9">
            <w:pPr>
              <w:pStyle w:val="12"/>
              <w:spacing w:line="270" w:lineRule="atLeast"/>
              <w:rPr>
                <w:sz w:val="24"/>
              </w:rPr>
            </w:pPr>
            <w:r>
              <w:rPr>
                <w:sz w:val="24"/>
              </w:rPr>
              <w:t>To</w:t>
            </w:r>
            <w:r>
              <w:rPr>
                <w:spacing w:val="40"/>
                <w:sz w:val="24"/>
              </w:rPr>
              <w:t xml:space="preserve"> </w:t>
            </w:r>
            <w:r>
              <w:rPr>
                <w:sz w:val="24"/>
              </w:rPr>
              <w:t>efficiently</w:t>
            </w:r>
            <w:r>
              <w:rPr>
                <w:spacing w:val="40"/>
                <w:sz w:val="24"/>
              </w:rPr>
              <w:t xml:space="preserve"> </w:t>
            </w:r>
            <w:r>
              <w:rPr>
                <w:sz w:val="24"/>
              </w:rPr>
              <w:t>compute</w:t>
            </w:r>
            <w:r>
              <w:rPr>
                <w:spacing w:val="40"/>
                <w:sz w:val="24"/>
              </w:rPr>
              <w:t xml:space="preserve"> </w:t>
            </w:r>
            <w:r>
              <w:rPr>
                <w:sz w:val="24"/>
              </w:rPr>
              <w:t>tax</w:t>
            </w:r>
            <w:r>
              <w:rPr>
                <w:spacing w:val="40"/>
                <w:sz w:val="24"/>
              </w:rPr>
              <w:t xml:space="preserve"> </w:t>
            </w:r>
            <w:r>
              <w:rPr>
                <w:sz w:val="24"/>
              </w:rPr>
              <w:t>for</w:t>
            </w:r>
            <w:r>
              <w:rPr>
                <w:spacing w:val="40"/>
                <w:sz w:val="24"/>
              </w:rPr>
              <w:t xml:space="preserve"> </w:t>
            </w:r>
            <w:r>
              <w:rPr>
                <w:sz w:val="24"/>
              </w:rPr>
              <w:t>Business</w:t>
            </w:r>
            <w:r>
              <w:rPr>
                <w:spacing w:val="40"/>
                <w:sz w:val="24"/>
              </w:rPr>
              <w:t xml:space="preserve"> </w:t>
            </w:r>
            <w:r>
              <w:rPr>
                <w:sz w:val="24"/>
              </w:rPr>
              <w:t>and</w:t>
            </w:r>
            <w:r>
              <w:rPr>
                <w:spacing w:val="40"/>
                <w:sz w:val="24"/>
              </w:rPr>
              <w:t xml:space="preserve"> </w:t>
            </w:r>
            <w:r>
              <w:rPr>
                <w:sz w:val="24"/>
              </w:rPr>
              <w:t>Profession</w:t>
            </w:r>
            <w:r>
              <w:rPr>
                <w:spacing w:val="40"/>
                <w:sz w:val="24"/>
              </w:rPr>
              <w:t xml:space="preserve"> </w:t>
            </w:r>
            <w:r>
              <w:rPr>
                <w:sz w:val="24"/>
              </w:rPr>
              <w:t>and</w:t>
            </w:r>
            <w:r>
              <w:rPr>
                <w:spacing w:val="40"/>
                <w:sz w:val="24"/>
              </w:rPr>
              <w:t xml:space="preserve"> </w:t>
            </w:r>
            <w:r>
              <w:rPr>
                <w:sz w:val="24"/>
              </w:rPr>
              <w:t>knowledge</w:t>
            </w:r>
            <w:r>
              <w:rPr>
                <w:spacing w:val="40"/>
                <w:sz w:val="24"/>
              </w:rPr>
              <w:t xml:space="preserve"> </w:t>
            </w:r>
            <w:r>
              <w:rPr>
                <w:sz w:val="24"/>
              </w:rPr>
              <w:t>on</w:t>
            </w:r>
            <w:r>
              <w:rPr>
                <w:spacing w:val="40"/>
                <w:sz w:val="24"/>
              </w:rPr>
              <w:t xml:space="preserve"> </w:t>
            </w:r>
            <w:r>
              <w:rPr>
                <w:sz w:val="24"/>
              </w:rPr>
              <w:t xml:space="preserve">tax </w:t>
            </w:r>
            <w:r>
              <w:rPr>
                <w:spacing w:val="-2"/>
                <w:sz w:val="24"/>
              </w:rPr>
              <w:t>authorities.</w:t>
            </w:r>
          </w:p>
        </w:tc>
        <w:tc>
          <w:tcPr>
            <w:tcW w:w="774" w:type="dxa"/>
            <w:gridSpan w:val="2"/>
          </w:tcPr>
          <w:p w14:paraId="4CF16697">
            <w:pPr>
              <w:pStyle w:val="12"/>
              <w:spacing w:before="137"/>
              <w:ind w:left="230"/>
              <w:rPr>
                <w:b/>
                <w:sz w:val="24"/>
              </w:rPr>
            </w:pPr>
            <w:r>
              <w:rPr>
                <w:b/>
                <w:spacing w:val="-5"/>
                <w:sz w:val="24"/>
              </w:rPr>
              <w:t>K3</w:t>
            </w:r>
          </w:p>
        </w:tc>
      </w:tr>
      <w:tr w14:paraId="30DACB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38" w:type="dxa"/>
          </w:tcPr>
          <w:p w14:paraId="779BFF38">
            <w:pPr>
              <w:pStyle w:val="12"/>
              <w:spacing w:line="275" w:lineRule="exact"/>
              <w:rPr>
                <w:sz w:val="24"/>
              </w:rPr>
            </w:pPr>
            <w:r>
              <w:rPr>
                <w:spacing w:val="-10"/>
                <w:sz w:val="24"/>
              </w:rPr>
              <w:t>4</w:t>
            </w:r>
          </w:p>
        </w:tc>
        <w:tc>
          <w:tcPr>
            <w:tcW w:w="8266" w:type="dxa"/>
            <w:gridSpan w:val="7"/>
          </w:tcPr>
          <w:p w14:paraId="369B0A9E">
            <w:pPr>
              <w:pStyle w:val="12"/>
              <w:spacing w:line="275" w:lineRule="exact"/>
              <w:rPr>
                <w:sz w:val="24"/>
              </w:rPr>
            </w:pPr>
            <w:r>
              <w:rPr>
                <w:sz w:val="24"/>
              </w:rPr>
              <w:t>To</w:t>
            </w:r>
            <w:r>
              <w:rPr>
                <w:spacing w:val="-4"/>
                <w:sz w:val="24"/>
              </w:rPr>
              <w:t xml:space="preserve"> </w:t>
            </w:r>
            <w:r>
              <w:rPr>
                <w:sz w:val="24"/>
              </w:rPr>
              <w:t>efficiently</w:t>
            </w:r>
            <w:r>
              <w:rPr>
                <w:spacing w:val="-2"/>
                <w:sz w:val="24"/>
              </w:rPr>
              <w:t xml:space="preserve"> </w:t>
            </w:r>
            <w:r>
              <w:rPr>
                <w:sz w:val="24"/>
              </w:rPr>
              <w:t>handle</w:t>
            </w:r>
            <w:r>
              <w:rPr>
                <w:spacing w:val="-2"/>
                <w:sz w:val="24"/>
              </w:rPr>
              <w:t xml:space="preserve"> </w:t>
            </w:r>
            <w:r>
              <w:rPr>
                <w:sz w:val="24"/>
              </w:rPr>
              <w:t>indirect</w:t>
            </w:r>
            <w:r>
              <w:rPr>
                <w:spacing w:val="-2"/>
                <w:sz w:val="24"/>
              </w:rPr>
              <w:t xml:space="preserve"> </w:t>
            </w:r>
            <w:r>
              <w:rPr>
                <w:sz w:val="24"/>
              </w:rPr>
              <w:t>taxes and</w:t>
            </w:r>
            <w:r>
              <w:rPr>
                <w:spacing w:val="-1"/>
                <w:sz w:val="24"/>
              </w:rPr>
              <w:t xml:space="preserve"> </w:t>
            </w:r>
            <w:r>
              <w:rPr>
                <w:spacing w:val="-4"/>
                <w:sz w:val="24"/>
              </w:rPr>
              <w:t>GST.</w:t>
            </w:r>
          </w:p>
        </w:tc>
        <w:tc>
          <w:tcPr>
            <w:tcW w:w="774" w:type="dxa"/>
            <w:gridSpan w:val="2"/>
          </w:tcPr>
          <w:p w14:paraId="74F3323A">
            <w:pPr>
              <w:pStyle w:val="12"/>
              <w:spacing w:before="20"/>
              <w:ind w:left="230"/>
              <w:rPr>
                <w:b/>
                <w:sz w:val="24"/>
              </w:rPr>
            </w:pPr>
            <w:r>
              <w:rPr>
                <w:b/>
                <w:spacing w:val="-5"/>
                <w:sz w:val="24"/>
              </w:rPr>
              <w:t>K3</w:t>
            </w:r>
          </w:p>
        </w:tc>
      </w:tr>
      <w:tr w14:paraId="2FBFEB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38" w:type="dxa"/>
          </w:tcPr>
          <w:p w14:paraId="54B699CC">
            <w:pPr>
              <w:pStyle w:val="12"/>
              <w:spacing w:line="275" w:lineRule="exact"/>
              <w:rPr>
                <w:sz w:val="24"/>
              </w:rPr>
            </w:pPr>
            <w:r>
              <w:rPr>
                <w:spacing w:val="-10"/>
                <w:sz w:val="24"/>
              </w:rPr>
              <w:t>5</w:t>
            </w:r>
          </w:p>
        </w:tc>
        <w:tc>
          <w:tcPr>
            <w:tcW w:w="8266" w:type="dxa"/>
            <w:gridSpan w:val="7"/>
          </w:tcPr>
          <w:p w14:paraId="7C3709DD">
            <w:pPr>
              <w:pStyle w:val="12"/>
              <w:spacing w:line="275" w:lineRule="exact"/>
              <w:rPr>
                <w:sz w:val="24"/>
              </w:rPr>
            </w:pPr>
            <w:r>
              <w:rPr>
                <w:sz w:val="24"/>
              </w:rPr>
              <w:t>To</w:t>
            </w:r>
            <w:r>
              <w:rPr>
                <w:spacing w:val="-1"/>
                <w:sz w:val="24"/>
              </w:rPr>
              <w:t xml:space="preserve"> </w:t>
            </w:r>
            <w:r>
              <w:rPr>
                <w:sz w:val="24"/>
              </w:rPr>
              <w:t>be</w:t>
            </w:r>
            <w:r>
              <w:rPr>
                <w:spacing w:val="-2"/>
                <w:sz w:val="24"/>
              </w:rPr>
              <w:t xml:space="preserve"> </w:t>
            </w:r>
            <w:r>
              <w:rPr>
                <w:sz w:val="24"/>
              </w:rPr>
              <w:t>a</w:t>
            </w:r>
            <w:r>
              <w:rPr>
                <w:spacing w:val="-1"/>
                <w:sz w:val="24"/>
              </w:rPr>
              <w:t xml:space="preserve"> </w:t>
            </w:r>
            <w:r>
              <w:rPr>
                <w:sz w:val="24"/>
              </w:rPr>
              <w:t>potential person on the</w:t>
            </w:r>
            <w:r>
              <w:rPr>
                <w:spacing w:val="-1"/>
                <w:sz w:val="24"/>
              </w:rPr>
              <w:t xml:space="preserve"> </w:t>
            </w:r>
            <w:r>
              <w:rPr>
                <w:sz w:val="24"/>
              </w:rPr>
              <w:t>procedural compliance</w:t>
            </w:r>
            <w:r>
              <w:rPr>
                <w:spacing w:val="-1"/>
                <w:sz w:val="24"/>
              </w:rPr>
              <w:t xml:space="preserve"> </w:t>
            </w:r>
            <w:r>
              <w:rPr>
                <w:sz w:val="24"/>
              </w:rPr>
              <w:t xml:space="preserve">of </w:t>
            </w:r>
            <w:r>
              <w:rPr>
                <w:spacing w:val="-4"/>
                <w:sz w:val="24"/>
              </w:rPr>
              <w:t>tax.</w:t>
            </w:r>
          </w:p>
        </w:tc>
        <w:tc>
          <w:tcPr>
            <w:tcW w:w="774" w:type="dxa"/>
            <w:gridSpan w:val="2"/>
          </w:tcPr>
          <w:p w14:paraId="66824C8F">
            <w:pPr>
              <w:pStyle w:val="12"/>
              <w:spacing w:before="23"/>
              <w:ind w:left="230"/>
              <w:rPr>
                <w:b/>
                <w:sz w:val="24"/>
              </w:rPr>
            </w:pPr>
            <w:r>
              <w:rPr>
                <w:b/>
                <w:spacing w:val="-5"/>
                <w:sz w:val="24"/>
              </w:rPr>
              <w:t>K3</w:t>
            </w:r>
          </w:p>
        </w:tc>
      </w:tr>
      <w:tr w14:paraId="0D8860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578" w:type="dxa"/>
            <w:gridSpan w:val="10"/>
          </w:tcPr>
          <w:p w14:paraId="70C34058">
            <w:pPr>
              <w:pStyle w:val="12"/>
              <w:spacing w:line="275" w:lineRule="exact"/>
              <w:rPr>
                <w:sz w:val="24"/>
              </w:rPr>
            </w:pPr>
            <w:r>
              <w:rPr>
                <w:b/>
                <w:sz w:val="24"/>
              </w:rPr>
              <w:t>K1</w:t>
            </w:r>
            <w:r>
              <w:rPr>
                <w:b/>
                <w:spacing w:val="-1"/>
                <w:sz w:val="24"/>
              </w:rPr>
              <w:t xml:space="preserve"> </w:t>
            </w:r>
            <w:r>
              <w:rPr>
                <w:sz w:val="24"/>
              </w:rPr>
              <w:t>-</w:t>
            </w:r>
            <w:r>
              <w:rPr>
                <w:spacing w:val="-1"/>
                <w:sz w:val="24"/>
              </w:rPr>
              <w:t xml:space="preserve"> </w:t>
            </w:r>
            <w:r>
              <w:rPr>
                <w:sz w:val="24"/>
              </w:rPr>
              <w:t>Remember;</w:t>
            </w:r>
            <w:r>
              <w:rPr>
                <w:spacing w:val="-1"/>
                <w:sz w:val="24"/>
              </w:rPr>
              <w:t xml:space="preserve"> </w:t>
            </w:r>
            <w:r>
              <w:rPr>
                <w:b/>
                <w:sz w:val="24"/>
              </w:rPr>
              <w:t xml:space="preserve">K2 </w:t>
            </w:r>
            <w:r>
              <w:rPr>
                <w:sz w:val="24"/>
              </w:rPr>
              <w:t>-</w:t>
            </w:r>
            <w:r>
              <w:rPr>
                <w:spacing w:val="-1"/>
                <w:sz w:val="24"/>
              </w:rPr>
              <w:t xml:space="preserve"> </w:t>
            </w:r>
            <w:r>
              <w:rPr>
                <w:sz w:val="24"/>
              </w:rPr>
              <w:t>Understand;</w:t>
            </w:r>
            <w:r>
              <w:rPr>
                <w:spacing w:val="-1"/>
                <w:sz w:val="24"/>
              </w:rPr>
              <w:t xml:space="preserve"> </w:t>
            </w:r>
            <w:r>
              <w:rPr>
                <w:b/>
                <w:sz w:val="24"/>
              </w:rPr>
              <w:t xml:space="preserve">K3 </w:t>
            </w:r>
            <w:r>
              <w:rPr>
                <w:sz w:val="24"/>
              </w:rPr>
              <w:t>-</w:t>
            </w:r>
            <w:r>
              <w:rPr>
                <w:spacing w:val="-1"/>
                <w:sz w:val="24"/>
              </w:rPr>
              <w:t xml:space="preserve"> </w:t>
            </w:r>
            <w:r>
              <w:rPr>
                <w:sz w:val="24"/>
              </w:rPr>
              <w:t>Apply;</w:t>
            </w:r>
            <w:r>
              <w:rPr>
                <w:spacing w:val="-1"/>
                <w:sz w:val="24"/>
              </w:rPr>
              <w:t xml:space="preserve"> </w:t>
            </w:r>
            <w:r>
              <w:rPr>
                <w:b/>
                <w:sz w:val="24"/>
              </w:rPr>
              <w:t xml:space="preserve">K4 </w:t>
            </w:r>
            <w:r>
              <w:rPr>
                <w:sz w:val="24"/>
              </w:rPr>
              <w:t>-</w:t>
            </w:r>
            <w:r>
              <w:rPr>
                <w:spacing w:val="-1"/>
                <w:sz w:val="24"/>
              </w:rPr>
              <w:t xml:space="preserve"> </w:t>
            </w:r>
            <w:r>
              <w:rPr>
                <w:sz w:val="24"/>
              </w:rPr>
              <w:t>Analyse;</w:t>
            </w:r>
            <w:r>
              <w:rPr>
                <w:spacing w:val="-1"/>
                <w:sz w:val="24"/>
              </w:rPr>
              <w:t xml:space="preserve"> </w:t>
            </w:r>
            <w:r>
              <w:rPr>
                <w:b/>
                <w:sz w:val="24"/>
              </w:rPr>
              <w:t xml:space="preserve">K5 </w:t>
            </w:r>
            <w:r>
              <w:rPr>
                <w:sz w:val="24"/>
              </w:rPr>
              <w:t>-</w:t>
            </w:r>
            <w:r>
              <w:rPr>
                <w:spacing w:val="-1"/>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087A47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02" w:type="dxa"/>
            <w:gridSpan w:val="2"/>
          </w:tcPr>
          <w:p w14:paraId="43F9B41D">
            <w:pPr>
              <w:pStyle w:val="12"/>
              <w:spacing w:line="256" w:lineRule="exact"/>
              <w:ind w:left="424"/>
              <w:rPr>
                <w:b/>
                <w:sz w:val="24"/>
              </w:rPr>
            </w:pPr>
            <w:r>
              <w:rPr>
                <w:b/>
                <w:spacing w:val="-2"/>
                <w:sz w:val="24"/>
              </w:rPr>
              <w:t>Unit:1</w:t>
            </w:r>
          </w:p>
        </w:tc>
        <w:tc>
          <w:tcPr>
            <w:tcW w:w="6597" w:type="dxa"/>
            <w:gridSpan w:val="3"/>
          </w:tcPr>
          <w:p w14:paraId="5D7F9998">
            <w:pPr>
              <w:pStyle w:val="12"/>
              <w:spacing w:line="256" w:lineRule="exact"/>
              <w:ind w:left="8"/>
              <w:jc w:val="center"/>
              <w:rPr>
                <w:b/>
                <w:sz w:val="24"/>
              </w:rPr>
            </w:pPr>
            <w:r>
              <w:rPr>
                <w:b/>
                <w:sz w:val="24"/>
              </w:rPr>
              <mc:AlternateContent>
                <mc:Choice Requires="wpg">
                  <w:drawing>
                    <wp:anchor distT="0" distB="0" distL="0" distR="0" simplePos="0" relativeHeight="251685888" behindDoc="1" locked="0" layoutInCell="1" allowOverlap="1">
                      <wp:simplePos x="0" y="0"/>
                      <wp:positionH relativeFrom="column">
                        <wp:posOffset>943610</wp:posOffset>
                      </wp:positionH>
                      <wp:positionV relativeFrom="paragraph">
                        <wp:posOffset>-1291590</wp:posOffset>
                      </wp:positionV>
                      <wp:extent cx="1847850" cy="1538605"/>
                      <wp:effectExtent l="0" t="0" r="0" b="0"/>
                      <wp:wrapNone/>
                      <wp:docPr id="96" name="Group 96"/>
                      <wp:cNvGraphicFramePr/>
                      <a:graphic xmlns:a="http://schemas.openxmlformats.org/drawingml/2006/main">
                        <a:graphicData uri="http://schemas.microsoft.com/office/word/2010/wordprocessingGroup">
                          <wpg:wgp>
                            <wpg:cNvGrpSpPr/>
                            <wpg:grpSpPr>
                              <a:xfrm>
                                <a:off x="0" y="0"/>
                                <a:ext cx="1847850" cy="1538605"/>
                                <a:chOff x="0" y="0"/>
                                <a:chExt cx="1847850" cy="1538605"/>
                              </a:xfrm>
                            </wpg:grpSpPr>
                            <pic:pic xmlns:pic="http://schemas.openxmlformats.org/drawingml/2006/picture">
                              <pic:nvPicPr>
                                <pic:cNvPr id="97" name="Image 97"/>
                                <pic:cNvPicPr/>
                              </pic:nvPicPr>
                              <pic:blipFill>
                                <a:blip r:embed="rId15" cstate="print"/>
                                <a:stretch>
                                  <a:fillRect/>
                                </a:stretch>
                              </pic:blipFill>
                              <pic:spPr>
                                <a:xfrm>
                                  <a:off x="0" y="0"/>
                                  <a:ext cx="1847850" cy="1538484"/>
                                </a:xfrm>
                                <a:prstGeom prst="rect">
                                  <a:avLst/>
                                </a:prstGeom>
                              </pic:spPr>
                            </pic:pic>
                          </wpg:wgp>
                        </a:graphicData>
                      </a:graphic>
                    </wp:anchor>
                  </w:drawing>
                </mc:Choice>
                <mc:Fallback>
                  <w:pict>
                    <v:group id="_x0000_s1026" o:spid="_x0000_s1026" o:spt="203" style="position:absolute;left:0pt;margin-left:74.3pt;margin-top:-101.7pt;height:121.15pt;width:145.5pt;z-index:-251630592;mso-width-relative:page;mso-height-relative:page;" coordsize="1847850,1538605" o:gfxdata="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">
                      <o:lock v:ext="edit" aspectratio="f"/>
                      <v:shape id="Image 97" o:spid="_x0000_s1026" o:spt="75" type="#_x0000_t75" style="position:absolute;left:0;top:0;height:1538484;width:1847850;" filled="f" o:preferrelative="t" stroked="f" coordsize="21600,21600" o:gfxdata="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CS5avQAA&#10;ANsAAAAPAAAAAAAAAAEAIAAAACIAAABkcnMvZG93bnJldi54bWxQSwECFAAUAAAACACHTuJAMy8F&#10;njsAAAA5AAAAEAAAAAAAAAABACAAAAAMAQAAZHJzL3NoYXBleG1sLnhtbFBLBQYAAAAABgAGAFsB&#10;AAC2AwAAAAA=&#10;">
                        <v:fill on="f" focussize="0,0"/>
                        <v:stroke on="f"/>
                        <v:imagedata r:id="rId15" o:title=""/>
                        <o:lock v:ext="edit" aspectratio="f"/>
                      </v:shape>
                    </v:group>
                  </w:pict>
                </mc:Fallback>
              </mc:AlternateContent>
            </w:r>
            <w:r>
              <w:rPr>
                <w:b/>
                <w:sz w:val="24"/>
              </w:rPr>
              <w:t>DIRECT</w:t>
            </w:r>
            <w:r>
              <w:rPr>
                <w:b/>
                <w:spacing w:val="-1"/>
                <w:sz w:val="24"/>
              </w:rPr>
              <w:t xml:space="preserve"> </w:t>
            </w:r>
            <w:r>
              <w:rPr>
                <w:b/>
                <w:spacing w:val="-2"/>
                <w:sz w:val="24"/>
              </w:rPr>
              <w:t>TAXES</w:t>
            </w:r>
          </w:p>
        </w:tc>
        <w:tc>
          <w:tcPr>
            <w:tcW w:w="1479" w:type="dxa"/>
            <w:gridSpan w:val="5"/>
          </w:tcPr>
          <w:p w14:paraId="03344CFD">
            <w:pPr>
              <w:pStyle w:val="12"/>
              <w:ind w:left="0"/>
              <w:rPr>
                <w:sz w:val="20"/>
              </w:rPr>
            </w:pPr>
          </w:p>
        </w:tc>
      </w:tr>
      <w:tr w14:paraId="6402F6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578" w:type="dxa"/>
            <w:gridSpan w:val="10"/>
          </w:tcPr>
          <w:p w14:paraId="5617A432">
            <w:pPr>
              <w:pStyle w:val="12"/>
              <w:spacing w:line="276" w:lineRule="exact"/>
              <w:ind w:right="99"/>
              <w:jc w:val="both"/>
              <w:rPr>
                <w:sz w:val="24"/>
              </w:rPr>
            </w:pPr>
            <w:r>
              <w:rPr>
                <w:sz w:val="24"/>
              </w:rPr>
              <w:t>Direct Taxes at a Glance: Basic concepts of Income Tax —General Principles of Taxation, Distinction</w:t>
            </w:r>
            <w:r>
              <w:rPr>
                <w:spacing w:val="-4"/>
                <w:sz w:val="24"/>
              </w:rPr>
              <w:t xml:space="preserve"> </w:t>
            </w:r>
            <w:r>
              <w:rPr>
                <w:sz w:val="24"/>
              </w:rPr>
              <w:t>between</w:t>
            </w:r>
            <w:r>
              <w:rPr>
                <w:spacing w:val="-4"/>
                <w:sz w:val="24"/>
              </w:rPr>
              <w:t xml:space="preserve"> </w:t>
            </w:r>
            <w:r>
              <w:rPr>
                <w:sz w:val="24"/>
              </w:rPr>
              <w:t>direct</w:t>
            </w:r>
            <w:r>
              <w:rPr>
                <w:spacing w:val="-4"/>
                <w:sz w:val="24"/>
              </w:rPr>
              <w:t xml:space="preserve"> </w:t>
            </w:r>
            <w:r>
              <w:rPr>
                <w:sz w:val="24"/>
              </w:rPr>
              <w:t>and</w:t>
            </w:r>
            <w:r>
              <w:rPr>
                <w:spacing w:val="-3"/>
                <w:sz w:val="24"/>
              </w:rPr>
              <w:t xml:space="preserve"> </w:t>
            </w:r>
            <w:r>
              <w:rPr>
                <w:sz w:val="24"/>
              </w:rPr>
              <w:t>Indirect</w:t>
            </w:r>
            <w:r>
              <w:rPr>
                <w:spacing w:val="-4"/>
                <w:sz w:val="24"/>
              </w:rPr>
              <w:t xml:space="preserve"> </w:t>
            </w:r>
            <w:r>
              <w:rPr>
                <w:sz w:val="24"/>
              </w:rPr>
              <w:t>taxes-Important</w:t>
            </w:r>
            <w:r>
              <w:rPr>
                <w:spacing w:val="-3"/>
                <w:sz w:val="24"/>
              </w:rPr>
              <w:t xml:space="preserve"> </w:t>
            </w:r>
            <w:r>
              <w:rPr>
                <w:sz w:val="24"/>
              </w:rPr>
              <w:t>definitions</w:t>
            </w:r>
            <w:r>
              <w:rPr>
                <w:spacing w:val="-4"/>
                <w:sz w:val="24"/>
              </w:rPr>
              <w:t xml:space="preserve"> </w:t>
            </w:r>
            <w:r>
              <w:rPr>
                <w:sz w:val="24"/>
              </w:rPr>
              <w:t>under</w:t>
            </w:r>
            <w:r>
              <w:rPr>
                <w:spacing w:val="-3"/>
                <w:sz w:val="24"/>
              </w:rPr>
              <w:t xml:space="preserve"> </w:t>
            </w:r>
            <w:r>
              <w:rPr>
                <w:sz w:val="24"/>
              </w:rPr>
              <w:t>Income</w:t>
            </w:r>
            <w:r>
              <w:rPr>
                <w:spacing w:val="-4"/>
                <w:sz w:val="24"/>
              </w:rPr>
              <w:t xml:space="preserve"> </w:t>
            </w:r>
            <w:r>
              <w:rPr>
                <w:sz w:val="24"/>
              </w:rPr>
              <w:t>Tax</w:t>
            </w:r>
            <w:r>
              <w:rPr>
                <w:spacing w:val="-2"/>
                <w:sz w:val="24"/>
              </w:rPr>
              <w:t xml:space="preserve"> </w:t>
            </w:r>
            <w:r>
              <w:rPr>
                <w:sz w:val="24"/>
              </w:rPr>
              <w:t>Act,</w:t>
            </w:r>
            <w:r>
              <w:rPr>
                <w:spacing w:val="-4"/>
                <w:sz w:val="24"/>
              </w:rPr>
              <w:t xml:space="preserve"> </w:t>
            </w:r>
            <w:r>
              <w:rPr>
                <w:sz w:val="24"/>
              </w:rPr>
              <w:t>1961– Residential Status &amp; Basis of Charge–Income exempted from income tax–Heads of Income.</w:t>
            </w:r>
          </w:p>
        </w:tc>
      </w:tr>
      <w:tr w14:paraId="01F57D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02" w:type="dxa"/>
            <w:gridSpan w:val="2"/>
          </w:tcPr>
          <w:p w14:paraId="60C80524">
            <w:pPr>
              <w:pStyle w:val="12"/>
              <w:spacing w:line="255" w:lineRule="exact"/>
              <w:ind w:left="424"/>
              <w:rPr>
                <w:b/>
                <w:sz w:val="24"/>
              </w:rPr>
            </w:pPr>
            <w:r>
              <w:rPr>
                <w:b/>
                <w:spacing w:val="-2"/>
                <w:sz w:val="24"/>
              </w:rPr>
              <w:t>Unit:2</w:t>
            </w:r>
          </w:p>
        </w:tc>
        <w:tc>
          <w:tcPr>
            <w:tcW w:w="6597" w:type="dxa"/>
            <w:gridSpan w:val="3"/>
          </w:tcPr>
          <w:p w14:paraId="747A1981">
            <w:pPr>
              <w:pStyle w:val="12"/>
              <w:spacing w:line="255" w:lineRule="exact"/>
              <w:ind w:left="1637"/>
              <w:rPr>
                <w:b/>
                <w:sz w:val="24"/>
              </w:rPr>
            </w:pPr>
            <w:r>
              <w:rPr>
                <w:b/>
                <w:sz w:val="24"/>
              </w:rPr>
              <w:t>COMPUTATION</w:t>
            </w:r>
            <w:r>
              <w:rPr>
                <w:b/>
                <w:spacing w:val="-3"/>
                <w:sz w:val="24"/>
              </w:rPr>
              <w:t xml:space="preserve"> </w:t>
            </w:r>
            <w:r>
              <w:rPr>
                <w:b/>
                <w:sz w:val="24"/>
              </w:rPr>
              <w:t>OF</w:t>
            </w:r>
            <w:r>
              <w:rPr>
                <w:b/>
                <w:spacing w:val="-1"/>
                <w:sz w:val="24"/>
              </w:rPr>
              <w:t xml:space="preserve"> </w:t>
            </w:r>
            <w:r>
              <w:rPr>
                <w:b/>
                <w:spacing w:val="-2"/>
                <w:sz w:val="24"/>
              </w:rPr>
              <w:t>INCOME</w:t>
            </w:r>
          </w:p>
        </w:tc>
        <w:tc>
          <w:tcPr>
            <w:tcW w:w="1479" w:type="dxa"/>
            <w:gridSpan w:val="5"/>
          </w:tcPr>
          <w:p w14:paraId="0B316B7E">
            <w:pPr>
              <w:pStyle w:val="12"/>
              <w:ind w:left="0"/>
              <w:rPr>
                <w:sz w:val="20"/>
              </w:rPr>
            </w:pPr>
          </w:p>
        </w:tc>
      </w:tr>
      <w:tr w14:paraId="7C3B5D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8" w:type="dxa"/>
            <w:gridSpan w:val="10"/>
          </w:tcPr>
          <w:p w14:paraId="41DDFCE3">
            <w:pPr>
              <w:pStyle w:val="12"/>
              <w:spacing w:line="256" w:lineRule="exact"/>
              <w:rPr>
                <w:sz w:val="24"/>
              </w:rPr>
            </w:pPr>
            <w:r>
              <w:rPr>
                <w:sz w:val="24"/>
              </w:rPr>
              <w:t>Computation</w:t>
            </w:r>
            <w:r>
              <w:rPr>
                <w:spacing w:val="-4"/>
                <w:sz w:val="24"/>
              </w:rPr>
              <w:t xml:space="preserve"> </w:t>
            </w:r>
            <w:r>
              <w:rPr>
                <w:sz w:val="24"/>
              </w:rPr>
              <w:t>of</w:t>
            </w:r>
            <w:r>
              <w:rPr>
                <w:spacing w:val="-2"/>
                <w:sz w:val="24"/>
              </w:rPr>
              <w:t xml:space="preserve"> </w:t>
            </w:r>
            <w:r>
              <w:rPr>
                <w:sz w:val="24"/>
              </w:rPr>
              <w:t>Income</w:t>
            </w:r>
            <w:r>
              <w:rPr>
                <w:spacing w:val="-1"/>
                <w:sz w:val="24"/>
              </w:rPr>
              <w:t xml:space="preserve"> </w:t>
            </w:r>
            <w:r>
              <w:rPr>
                <w:sz w:val="24"/>
              </w:rPr>
              <w:t>under</w:t>
            </w:r>
            <w:r>
              <w:rPr>
                <w:spacing w:val="-1"/>
                <w:sz w:val="24"/>
              </w:rPr>
              <w:t xml:space="preserve"> </w:t>
            </w:r>
            <w:r>
              <w:rPr>
                <w:sz w:val="24"/>
              </w:rPr>
              <w:t>Salary and</w:t>
            </w:r>
            <w:r>
              <w:rPr>
                <w:spacing w:val="-2"/>
                <w:sz w:val="24"/>
              </w:rPr>
              <w:t xml:space="preserve"> </w:t>
            </w:r>
            <w:r>
              <w:rPr>
                <w:sz w:val="24"/>
              </w:rPr>
              <w:t>House</w:t>
            </w:r>
            <w:r>
              <w:rPr>
                <w:spacing w:val="-1"/>
                <w:sz w:val="24"/>
              </w:rPr>
              <w:t xml:space="preserve"> </w:t>
            </w:r>
            <w:r>
              <w:rPr>
                <w:sz w:val="24"/>
              </w:rPr>
              <w:t>Property.</w:t>
            </w:r>
            <w:r>
              <w:rPr>
                <w:spacing w:val="-1"/>
                <w:sz w:val="24"/>
              </w:rPr>
              <w:t xml:space="preserve"> </w:t>
            </w:r>
            <w:r>
              <w:rPr>
                <w:sz w:val="24"/>
              </w:rPr>
              <w:t>(Problems</w:t>
            </w:r>
            <w:r>
              <w:rPr>
                <w:spacing w:val="-2"/>
                <w:sz w:val="24"/>
              </w:rPr>
              <w:t xml:space="preserve"> </w:t>
            </w:r>
            <w:r>
              <w:rPr>
                <w:sz w:val="24"/>
              </w:rPr>
              <w:t>to</w:t>
            </w:r>
            <w:r>
              <w:rPr>
                <w:spacing w:val="-1"/>
                <w:sz w:val="24"/>
              </w:rPr>
              <w:t xml:space="preserve"> </w:t>
            </w:r>
            <w:r>
              <w:rPr>
                <w:sz w:val="24"/>
              </w:rPr>
              <w:t>be</w:t>
            </w:r>
            <w:r>
              <w:rPr>
                <w:spacing w:val="-2"/>
                <w:sz w:val="24"/>
              </w:rPr>
              <w:t xml:space="preserve"> included).</w:t>
            </w:r>
          </w:p>
        </w:tc>
      </w:tr>
      <w:tr w14:paraId="31570D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02" w:type="dxa"/>
            <w:gridSpan w:val="2"/>
          </w:tcPr>
          <w:p w14:paraId="0C817100">
            <w:pPr>
              <w:pStyle w:val="12"/>
              <w:spacing w:line="256" w:lineRule="exact"/>
              <w:ind w:left="424"/>
              <w:rPr>
                <w:b/>
                <w:sz w:val="24"/>
              </w:rPr>
            </w:pPr>
            <w:r>
              <w:rPr>
                <w:b/>
                <w:spacing w:val="-2"/>
                <w:sz w:val="24"/>
              </w:rPr>
              <w:t>Unit:3</w:t>
            </w:r>
          </w:p>
        </w:tc>
        <w:tc>
          <w:tcPr>
            <w:tcW w:w="6597" w:type="dxa"/>
            <w:gridSpan w:val="3"/>
          </w:tcPr>
          <w:p w14:paraId="5CD8C113">
            <w:pPr>
              <w:pStyle w:val="12"/>
              <w:spacing w:line="256" w:lineRule="exact"/>
              <w:ind w:left="1630"/>
              <w:rPr>
                <w:b/>
                <w:sz w:val="24"/>
              </w:rPr>
            </w:pPr>
            <w:r>
              <w:rPr>
                <w:b/>
                <w:sz w:val="24"/>
              </w:rPr>
              <w:t>INCOME</w:t>
            </w:r>
            <w:r>
              <w:rPr>
                <w:b/>
                <w:spacing w:val="-1"/>
                <w:sz w:val="24"/>
              </w:rPr>
              <w:t xml:space="preserve"> </w:t>
            </w:r>
            <w:r>
              <w:rPr>
                <w:b/>
                <w:sz w:val="24"/>
              </w:rPr>
              <w:t>TAX</w:t>
            </w:r>
            <w:r>
              <w:rPr>
                <w:b/>
                <w:spacing w:val="-1"/>
                <w:sz w:val="24"/>
              </w:rPr>
              <w:t xml:space="preserve"> </w:t>
            </w:r>
            <w:r>
              <w:rPr>
                <w:b/>
                <w:spacing w:val="-2"/>
                <w:sz w:val="24"/>
              </w:rPr>
              <w:t>AUTHORITIES</w:t>
            </w:r>
          </w:p>
        </w:tc>
        <w:tc>
          <w:tcPr>
            <w:tcW w:w="1479" w:type="dxa"/>
            <w:gridSpan w:val="5"/>
          </w:tcPr>
          <w:p w14:paraId="0273D8F6">
            <w:pPr>
              <w:pStyle w:val="12"/>
              <w:ind w:left="0"/>
              <w:rPr>
                <w:sz w:val="20"/>
              </w:rPr>
            </w:pPr>
          </w:p>
        </w:tc>
      </w:tr>
      <w:tr w14:paraId="14015A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9578" w:type="dxa"/>
            <w:gridSpan w:val="10"/>
          </w:tcPr>
          <w:p w14:paraId="73B8CF9B">
            <w:pPr>
              <w:pStyle w:val="12"/>
              <w:spacing w:line="270" w:lineRule="atLeast"/>
              <w:rPr>
                <w:sz w:val="24"/>
              </w:rPr>
            </w:pPr>
            <w:r>
              <w:rPr>
                <w:sz w:val="24"/>
              </w:rPr>
              <w:t>Computation</w:t>
            </w:r>
            <w:r>
              <w:rPr>
                <w:spacing w:val="40"/>
                <w:sz w:val="24"/>
              </w:rPr>
              <w:t xml:space="preserve"> </w:t>
            </w:r>
            <w:r>
              <w:rPr>
                <w:sz w:val="24"/>
              </w:rPr>
              <w:t>of</w:t>
            </w:r>
            <w:r>
              <w:rPr>
                <w:spacing w:val="40"/>
                <w:sz w:val="24"/>
              </w:rPr>
              <w:t xml:space="preserve"> </w:t>
            </w:r>
            <w:r>
              <w:rPr>
                <w:sz w:val="24"/>
              </w:rPr>
              <w:t>Income</w:t>
            </w:r>
            <w:r>
              <w:rPr>
                <w:spacing w:val="40"/>
                <w:sz w:val="24"/>
              </w:rPr>
              <w:t xml:space="preserve"> </w:t>
            </w:r>
            <w:r>
              <w:rPr>
                <w:sz w:val="24"/>
              </w:rPr>
              <w:t>under</w:t>
            </w:r>
            <w:r>
              <w:rPr>
                <w:spacing w:val="40"/>
                <w:sz w:val="24"/>
              </w:rPr>
              <w:t xml:space="preserve"> </w:t>
            </w:r>
            <w:r>
              <w:rPr>
                <w:sz w:val="24"/>
              </w:rPr>
              <w:t>Profits</w:t>
            </w:r>
            <w:r>
              <w:rPr>
                <w:spacing w:val="40"/>
                <w:sz w:val="24"/>
              </w:rPr>
              <w:t xml:space="preserve"> </w:t>
            </w:r>
            <w:r>
              <w:rPr>
                <w:sz w:val="24"/>
              </w:rPr>
              <w:t>and</w:t>
            </w:r>
            <w:r>
              <w:rPr>
                <w:spacing w:val="40"/>
                <w:sz w:val="24"/>
              </w:rPr>
              <w:t xml:space="preserve"> </w:t>
            </w:r>
            <w:r>
              <w:rPr>
                <w:sz w:val="24"/>
              </w:rPr>
              <w:t>Gains</w:t>
            </w:r>
            <w:r>
              <w:rPr>
                <w:spacing w:val="40"/>
                <w:sz w:val="24"/>
              </w:rPr>
              <w:t xml:space="preserve"> </w:t>
            </w:r>
            <w:r>
              <w:rPr>
                <w:sz w:val="24"/>
              </w:rPr>
              <w:t>of</w:t>
            </w:r>
            <w:r>
              <w:rPr>
                <w:spacing w:val="40"/>
                <w:sz w:val="24"/>
              </w:rPr>
              <w:t xml:space="preserve"> </w:t>
            </w:r>
            <w:r>
              <w:rPr>
                <w:sz w:val="24"/>
              </w:rPr>
              <w:t>Business</w:t>
            </w:r>
            <w:r>
              <w:rPr>
                <w:spacing w:val="40"/>
                <w:sz w:val="24"/>
              </w:rPr>
              <w:t xml:space="preserve"> </w:t>
            </w:r>
            <w:r>
              <w:rPr>
                <w:sz w:val="24"/>
              </w:rPr>
              <w:t>or</w:t>
            </w:r>
            <w:r>
              <w:rPr>
                <w:spacing w:val="40"/>
                <w:sz w:val="24"/>
              </w:rPr>
              <w:t xml:space="preserve"> </w:t>
            </w:r>
            <w:r>
              <w:rPr>
                <w:sz w:val="24"/>
              </w:rPr>
              <w:t>Profession</w:t>
            </w:r>
            <w:r>
              <w:rPr>
                <w:spacing w:val="40"/>
                <w:sz w:val="24"/>
              </w:rPr>
              <w:t xml:space="preserve"> </w:t>
            </w:r>
            <w:r>
              <w:rPr>
                <w:sz w:val="24"/>
              </w:rPr>
              <w:t>(Problems</w:t>
            </w:r>
            <w:r>
              <w:rPr>
                <w:spacing w:val="40"/>
                <w:sz w:val="24"/>
              </w:rPr>
              <w:t xml:space="preserve"> </w:t>
            </w:r>
            <w:r>
              <w:rPr>
                <w:sz w:val="24"/>
              </w:rPr>
              <w:t>to</w:t>
            </w:r>
            <w:r>
              <w:rPr>
                <w:spacing w:val="40"/>
                <w:sz w:val="24"/>
              </w:rPr>
              <w:t xml:space="preserve"> </w:t>
            </w:r>
            <w:r>
              <w:rPr>
                <w:sz w:val="24"/>
              </w:rPr>
              <w:t>be included). Income tax Authorities – Duties and their Powers.</w:t>
            </w:r>
          </w:p>
        </w:tc>
      </w:tr>
      <w:tr w14:paraId="218ED6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02" w:type="dxa"/>
            <w:gridSpan w:val="2"/>
          </w:tcPr>
          <w:p w14:paraId="12F04DA7">
            <w:pPr>
              <w:pStyle w:val="12"/>
              <w:spacing w:line="256" w:lineRule="exact"/>
              <w:ind w:left="424"/>
              <w:rPr>
                <w:b/>
                <w:sz w:val="24"/>
              </w:rPr>
            </w:pPr>
            <w:r>
              <w:rPr>
                <w:b/>
                <w:spacing w:val="-2"/>
                <w:sz w:val="24"/>
              </w:rPr>
              <w:t>Unit:4</w:t>
            </w:r>
          </w:p>
        </w:tc>
        <w:tc>
          <w:tcPr>
            <w:tcW w:w="6597" w:type="dxa"/>
            <w:gridSpan w:val="3"/>
          </w:tcPr>
          <w:p w14:paraId="27DFB192">
            <w:pPr>
              <w:pStyle w:val="12"/>
              <w:spacing w:line="256" w:lineRule="exact"/>
              <w:ind w:left="8" w:right="3"/>
              <w:jc w:val="center"/>
              <w:rPr>
                <w:b/>
                <w:sz w:val="24"/>
              </w:rPr>
            </w:pPr>
            <w:r>
              <w:rPr>
                <w:b/>
                <w:sz w:val="24"/>
              </w:rPr>
              <w:t>INDIRECT</w:t>
            </w:r>
            <w:r>
              <w:rPr>
                <w:b/>
                <w:spacing w:val="-1"/>
                <w:sz w:val="24"/>
              </w:rPr>
              <w:t xml:space="preserve"> </w:t>
            </w:r>
            <w:r>
              <w:rPr>
                <w:b/>
                <w:spacing w:val="-2"/>
                <w:sz w:val="24"/>
              </w:rPr>
              <w:t>TAXES</w:t>
            </w:r>
          </w:p>
        </w:tc>
        <w:tc>
          <w:tcPr>
            <w:tcW w:w="1479" w:type="dxa"/>
            <w:gridSpan w:val="5"/>
          </w:tcPr>
          <w:p w14:paraId="4BAC06D4">
            <w:pPr>
              <w:pStyle w:val="12"/>
              <w:ind w:left="0"/>
              <w:rPr>
                <w:sz w:val="20"/>
              </w:rPr>
            </w:pPr>
          </w:p>
        </w:tc>
      </w:tr>
      <w:tr w14:paraId="12F7C8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9578" w:type="dxa"/>
            <w:gridSpan w:val="10"/>
          </w:tcPr>
          <w:p w14:paraId="7FBD0F10">
            <w:pPr>
              <w:pStyle w:val="12"/>
              <w:spacing w:line="276" w:lineRule="exact"/>
              <w:ind w:right="96"/>
              <w:jc w:val="both"/>
              <w:rPr>
                <w:sz w:val="24"/>
              </w:rPr>
            </w:pPr>
            <w:r>
              <w:rPr>
                <w:sz w:val="24"/>
              </w:rPr>
              <w:t>Indirect taxes – Goods and Service Tax – Concept of Indirect Taxes at a glance: Background; Constitutional powers of taxation; Indirect taxes in India – An overview; Pre-GST tax structure and</w:t>
            </w:r>
            <w:r>
              <w:rPr>
                <w:spacing w:val="-2"/>
                <w:sz w:val="24"/>
              </w:rPr>
              <w:t xml:space="preserve"> </w:t>
            </w:r>
            <w:r>
              <w:rPr>
                <w:sz w:val="24"/>
              </w:rPr>
              <w:t>deficiencies;</w:t>
            </w:r>
            <w:r>
              <w:rPr>
                <w:spacing w:val="-2"/>
                <w:sz w:val="24"/>
              </w:rPr>
              <w:t xml:space="preserve"> </w:t>
            </w:r>
            <w:r>
              <w:rPr>
                <w:sz w:val="24"/>
              </w:rPr>
              <w:t>Administration</w:t>
            </w:r>
            <w:r>
              <w:rPr>
                <w:spacing w:val="-2"/>
                <w:sz w:val="24"/>
              </w:rPr>
              <w:t xml:space="preserve"> </w:t>
            </w:r>
            <w:r>
              <w:rPr>
                <w:sz w:val="24"/>
              </w:rPr>
              <w:t>of</w:t>
            </w:r>
            <w:r>
              <w:rPr>
                <w:spacing w:val="-3"/>
                <w:sz w:val="24"/>
              </w:rPr>
              <w:t xml:space="preserve"> </w:t>
            </w:r>
            <w:r>
              <w:rPr>
                <w:sz w:val="24"/>
              </w:rPr>
              <w:t>Indirect</w:t>
            </w:r>
            <w:r>
              <w:rPr>
                <w:spacing w:val="-2"/>
                <w:sz w:val="24"/>
              </w:rPr>
              <w:t xml:space="preserve"> </w:t>
            </w:r>
            <w:r>
              <w:rPr>
                <w:sz w:val="24"/>
              </w:rPr>
              <w:t>Taxation</w:t>
            </w:r>
            <w:r>
              <w:rPr>
                <w:spacing w:val="-2"/>
                <w:sz w:val="24"/>
              </w:rPr>
              <w:t xml:space="preserve"> </w:t>
            </w:r>
            <w:r>
              <w:rPr>
                <w:sz w:val="24"/>
              </w:rPr>
              <w:t>in</w:t>
            </w:r>
            <w:r>
              <w:rPr>
                <w:spacing w:val="-2"/>
                <w:sz w:val="24"/>
              </w:rPr>
              <w:t xml:space="preserve"> </w:t>
            </w:r>
            <w:r>
              <w:rPr>
                <w:sz w:val="24"/>
              </w:rPr>
              <w:t>India;</w:t>
            </w:r>
            <w:r>
              <w:rPr>
                <w:spacing w:val="-2"/>
                <w:sz w:val="24"/>
              </w:rPr>
              <w:t xml:space="preserve"> </w:t>
            </w:r>
            <w:r>
              <w:rPr>
                <w:sz w:val="24"/>
              </w:rPr>
              <w:t>Existing</w:t>
            </w:r>
            <w:r>
              <w:rPr>
                <w:spacing w:val="-2"/>
                <w:sz w:val="24"/>
              </w:rPr>
              <w:t xml:space="preserve"> </w:t>
            </w:r>
            <w:r>
              <w:rPr>
                <w:sz w:val="24"/>
              </w:rPr>
              <w:t>tax</w:t>
            </w:r>
            <w:r>
              <w:rPr>
                <w:spacing w:val="-4"/>
                <w:sz w:val="24"/>
              </w:rPr>
              <w:t xml:space="preserve"> </w:t>
            </w:r>
            <w:r>
              <w:rPr>
                <w:sz w:val="24"/>
              </w:rPr>
              <w:t>structure —</w:t>
            </w:r>
            <w:r>
              <w:rPr>
                <w:spacing w:val="-2"/>
                <w:sz w:val="24"/>
              </w:rPr>
              <w:t xml:space="preserve"> </w:t>
            </w:r>
            <w:r>
              <w:rPr>
                <w:sz w:val="24"/>
              </w:rPr>
              <w:t>Basics</w:t>
            </w:r>
            <w:r>
              <w:rPr>
                <w:spacing w:val="-2"/>
                <w:sz w:val="24"/>
              </w:rPr>
              <w:t xml:space="preserve"> </w:t>
            </w:r>
            <w:r>
              <w:rPr>
                <w:sz w:val="24"/>
              </w:rPr>
              <w:t>of Goods and Services Tax ‗GST‘: Basics concept and overview of GST; Constitutional</w:t>
            </w:r>
            <w:r>
              <w:rPr>
                <w:spacing w:val="40"/>
                <w:sz w:val="24"/>
              </w:rPr>
              <w:t xml:space="preserve"> </w:t>
            </w:r>
            <w:r>
              <w:rPr>
                <w:sz w:val="24"/>
              </w:rPr>
              <w:t>Framework of GST; GST Model – CGST / IGST / SGST / UTGST.</w:t>
            </w:r>
          </w:p>
        </w:tc>
      </w:tr>
      <w:tr w14:paraId="0AB86D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02" w:type="dxa"/>
            <w:gridSpan w:val="2"/>
          </w:tcPr>
          <w:p w14:paraId="46C67D60">
            <w:pPr>
              <w:pStyle w:val="12"/>
              <w:spacing w:line="255" w:lineRule="exact"/>
              <w:ind w:left="424"/>
              <w:rPr>
                <w:b/>
                <w:sz w:val="24"/>
              </w:rPr>
            </w:pPr>
            <w:r>
              <w:rPr>
                <w:b/>
                <w:spacing w:val="-2"/>
                <w:sz w:val="24"/>
              </w:rPr>
              <w:t>Unit:5</w:t>
            </w:r>
          </w:p>
        </w:tc>
        <w:tc>
          <w:tcPr>
            <w:tcW w:w="6597" w:type="dxa"/>
            <w:gridSpan w:val="3"/>
          </w:tcPr>
          <w:p w14:paraId="47C4935B">
            <w:pPr>
              <w:pStyle w:val="12"/>
              <w:spacing w:line="255" w:lineRule="exact"/>
              <w:ind w:left="1587"/>
              <w:rPr>
                <w:b/>
                <w:sz w:val="24"/>
              </w:rPr>
            </w:pPr>
            <w:r>
              <w:rPr>
                <w:b/>
                <w:sz w:val="24"/>
              </w:rPr>
              <w:t>PROCEDURAL</w:t>
            </w:r>
            <w:r>
              <w:rPr>
                <w:b/>
                <w:spacing w:val="-3"/>
                <w:sz w:val="24"/>
              </w:rPr>
              <w:t xml:space="preserve"> </w:t>
            </w:r>
            <w:r>
              <w:rPr>
                <w:b/>
                <w:spacing w:val="-2"/>
                <w:sz w:val="24"/>
              </w:rPr>
              <w:t>COMPLIANCE</w:t>
            </w:r>
          </w:p>
        </w:tc>
        <w:tc>
          <w:tcPr>
            <w:tcW w:w="1479" w:type="dxa"/>
            <w:gridSpan w:val="5"/>
          </w:tcPr>
          <w:p w14:paraId="5B55EED6">
            <w:pPr>
              <w:pStyle w:val="12"/>
              <w:ind w:left="0"/>
              <w:rPr>
                <w:sz w:val="20"/>
              </w:rPr>
            </w:pPr>
          </w:p>
        </w:tc>
      </w:tr>
      <w:tr w14:paraId="38FE1C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578" w:type="dxa"/>
            <w:gridSpan w:val="10"/>
          </w:tcPr>
          <w:p w14:paraId="6047AE7F">
            <w:pPr>
              <w:pStyle w:val="12"/>
              <w:spacing w:line="276" w:lineRule="exact"/>
              <w:rPr>
                <w:sz w:val="24"/>
              </w:rPr>
            </w:pPr>
            <w:r>
              <w:rPr>
                <w:sz w:val="24"/>
              </w:rPr>
              <w:t>Basic</w:t>
            </w:r>
            <w:r>
              <w:rPr>
                <w:spacing w:val="40"/>
                <w:sz w:val="24"/>
              </w:rPr>
              <w:t xml:space="preserve"> </w:t>
            </w:r>
            <w:r>
              <w:rPr>
                <w:sz w:val="24"/>
              </w:rPr>
              <w:t>concepts</w:t>
            </w:r>
            <w:r>
              <w:rPr>
                <w:spacing w:val="40"/>
                <w:sz w:val="24"/>
              </w:rPr>
              <w:t xml:space="preserve"> </w:t>
            </w:r>
            <w:r>
              <w:rPr>
                <w:sz w:val="24"/>
              </w:rPr>
              <w:t>of</w:t>
            </w:r>
            <w:r>
              <w:rPr>
                <w:spacing w:val="40"/>
                <w:sz w:val="24"/>
              </w:rPr>
              <w:t xml:space="preserve"> </w:t>
            </w:r>
            <w:r>
              <w:rPr>
                <w:sz w:val="24"/>
              </w:rPr>
              <w:t>Time</w:t>
            </w:r>
            <w:r>
              <w:rPr>
                <w:spacing w:val="40"/>
                <w:sz w:val="24"/>
              </w:rPr>
              <w:t xml:space="preserve"> </w:t>
            </w:r>
            <w:r>
              <w:rPr>
                <w:sz w:val="24"/>
              </w:rPr>
              <w:t>and</w:t>
            </w:r>
            <w:r>
              <w:rPr>
                <w:spacing w:val="40"/>
                <w:sz w:val="24"/>
              </w:rPr>
              <w:t xml:space="preserve"> </w:t>
            </w:r>
            <w:r>
              <w:rPr>
                <w:sz w:val="24"/>
              </w:rPr>
              <w:t>Value</w:t>
            </w:r>
            <w:r>
              <w:rPr>
                <w:spacing w:val="40"/>
                <w:sz w:val="24"/>
              </w:rPr>
              <w:t xml:space="preserve"> </w:t>
            </w:r>
            <w:r>
              <w:rPr>
                <w:sz w:val="24"/>
              </w:rPr>
              <w:t>of</w:t>
            </w:r>
            <w:r>
              <w:rPr>
                <w:spacing w:val="40"/>
                <w:sz w:val="24"/>
              </w:rPr>
              <w:t xml:space="preserve"> </w:t>
            </w:r>
            <w:r>
              <w:rPr>
                <w:sz w:val="24"/>
              </w:rPr>
              <w:t>Taxable</w:t>
            </w:r>
            <w:r>
              <w:rPr>
                <w:spacing w:val="40"/>
                <w:sz w:val="24"/>
              </w:rPr>
              <w:t xml:space="preserve"> </w:t>
            </w:r>
            <w:r>
              <w:rPr>
                <w:sz w:val="24"/>
              </w:rPr>
              <w:t>Supply;</w:t>
            </w:r>
            <w:r>
              <w:rPr>
                <w:spacing w:val="40"/>
                <w:sz w:val="24"/>
              </w:rPr>
              <w:t xml:space="preserve"> </w:t>
            </w:r>
            <w:r>
              <w:rPr>
                <w:sz w:val="24"/>
              </w:rPr>
              <w:t>Basics</w:t>
            </w:r>
            <w:r>
              <w:rPr>
                <w:spacing w:val="40"/>
                <w:sz w:val="24"/>
              </w:rPr>
              <w:t xml:space="preserve"> </w:t>
            </w:r>
            <w:r>
              <w:rPr>
                <w:sz w:val="24"/>
              </w:rPr>
              <w:t>concept</w:t>
            </w:r>
            <w:r>
              <w:rPr>
                <w:spacing w:val="40"/>
                <w:sz w:val="24"/>
              </w:rPr>
              <w:t xml:space="preserve"> </w:t>
            </w:r>
            <w:r>
              <w:rPr>
                <w:sz w:val="24"/>
              </w:rPr>
              <w:t>of</w:t>
            </w:r>
            <w:r>
              <w:rPr>
                <w:spacing w:val="40"/>
                <w:sz w:val="24"/>
              </w:rPr>
              <w:t xml:space="preserve"> </w:t>
            </w:r>
            <w:r>
              <w:rPr>
                <w:sz w:val="24"/>
              </w:rPr>
              <w:t>Place</w:t>
            </w:r>
            <w:r>
              <w:rPr>
                <w:spacing w:val="40"/>
                <w:sz w:val="24"/>
              </w:rPr>
              <w:t xml:space="preserve"> </w:t>
            </w:r>
            <w:r>
              <w:rPr>
                <w:sz w:val="24"/>
              </w:rPr>
              <w:t>of</w:t>
            </w:r>
            <w:r>
              <w:rPr>
                <w:spacing w:val="40"/>
                <w:sz w:val="24"/>
              </w:rPr>
              <w:t xml:space="preserve"> </w:t>
            </w:r>
            <w:r>
              <w:rPr>
                <w:sz w:val="24"/>
              </w:rPr>
              <w:t>Taxable Supply</w:t>
            </w:r>
            <w:r>
              <w:rPr>
                <w:spacing w:val="26"/>
                <w:sz w:val="24"/>
              </w:rPr>
              <w:t xml:space="preserve"> </w:t>
            </w:r>
            <w:r>
              <w:rPr>
                <w:sz w:val="24"/>
              </w:rPr>
              <w:t>-</w:t>
            </w:r>
            <w:r>
              <w:rPr>
                <w:spacing w:val="29"/>
                <w:sz w:val="24"/>
              </w:rPr>
              <w:t xml:space="preserve"> </w:t>
            </w:r>
            <w:r>
              <w:rPr>
                <w:sz w:val="24"/>
              </w:rPr>
              <w:t>Input</w:t>
            </w:r>
            <w:r>
              <w:rPr>
                <w:spacing w:val="28"/>
                <w:sz w:val="24"/>
              </w:rPr>
              <w:t xml:space="preserve"> </w:t>
            </w:r>
            <w:r>
              <w:rPr>
                <w:sz w:val="24"/>
              </w:rPr>
              <w:t>Tax</w:t>
            </w:r>
            <w:r>
              <w:rPr>
                <w:spacing w:val="28"/>
                <w:sz w:val="24"/>
              </w:rPr>
              <w:t xml:space="preserve"> </w:t>
            </w:r>
            <w:r>
              <w:rPr>
                <w:sz w:val="24"/>
              </w:rPr>
              <w:t>Credit</w:t>
            </w:r>
            <w:r>
              <w:rPr>
                <w:spacing w:val="28"/>
                <w:sz w:val="24"/>
              </w:rPr>
              <w:t xml:space="preserve"> </w:t>
            </w:r>
            <w:r>
              <w:rPr>
                <w:sz w:val="24"/>
              </w:rPr>
              <w:t>&amp;</w:t>
            </w:r>
            <w:r>
              <w:rPr>
                <w:spacing w:val="28"/>
                <w:sz w:val="24"/>
              </w:rPr>
              <w:t xml:space="preserve"> </w:t>
            </w:r>
            <w:r>
              <w:rPr>
                <w:sz w:val="24"/>
              </w:rPr>
              <w:t>Computation</w:t>
            </w:r>
            <w:r>
              <w:rPr>
                <w:spacing w:val="28"/>
                <w:sz w:val="24"/>
              </w:rPr>
              <w:t xml:space="preserve"> </w:t>
            </w:r>
            <w:r>
              <w:rPr>
                <w:sz w:val="24"/>
              </w:rPr>
              <w:t>of</w:t>
            </w:r>
            <w:r>
              <w:rPr>
                <w:spacing w:val="26"/>
                <w:sz w:val="24"/>
              </w:rPr>
              <w:t xml:space="preserve"> </w:t>
            </w:r>
            <w:r>
              <w:rPr>
                <w:sz w:val="24"/>
              </w:rPr>
              <w:t>GST</w:t>
            </w:r>
            <w:r>
              <w:rPr>
                <w:spacing w:val="27"/>
                <w:sz w:val="24"/>
              </w:rPr>
              <w:t xml:space="preserve"> </w:t>
            </w:r>
            <w:r>
              <w:rPr>
                <w:sz w:val="24"/>
              </w:rPr>
              <w:t>Liability-Overview-Procedural</w:t>
            </w:r>
            <w:r>
              <w:rPr>
                <w:spacing w:val="29"/>
                <w:sz w:val="24"/>
              </w:rPr>
              <w:t xml:space="preserve"> </w:t>
            </w:r>
            <w:r>
              <w:rPr>
                <w:spacing w:val="-2"/>
                <w:sz w:val="24"/>
              </w:rPr>
              <w:t>Compliance</w:t>
            </w:r>
          </w:p>
        </w:tc>
      </w:tr>
    </w:tbl>
    <w:p w14:paraId="079FBB59">
      <w:pPr>
        <w:pStyle w:val="12"/>
        <w:spacing w:line="276" w:lineRule="exact"/>
        <w:rPr>
          <w:sz w:val="24"/>
        </w:rPr>
        <w:sectPr>
          <w:pgSz w:w="12240" w:h="15840"/>
          <w:pgMar w:top="1000" w:right="360" w:bottom="500" w:left="360" w:header="454" w:footer="309" w:gutter="0"/>
          <w:cols w:space="720" w:num="1"/>
        </w:sectPr>
      </w:pPr>
    </w:p>
    <w:p w14:paraId="15E30147">
      <w:pPr>
        <w:pStyle w:val="7"/>
        <w:spacing w:before="202" w:after="1"/>
        <w:rPr>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4"/>
        <w:gridCol w:w="7662"/>
        <w:gridCol w:w="1481"/>
      </w:tblGrid>
      <w:tr w14:paraId="71407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9577" w:type="dxa"/>
            <w:gridSpan w:val="3"/>
          </w:tcPr>
          <w:p w14:paraId="40B4C042">
            <w:pPr>
              <w:pStyle w:val="12"/>
              <w:spacing w:line="276" w:lineRule="exact"/>
              <w:ind w:right="95"/>
              <w:jc w:val="both"/>
              <w:rPr>
                <w:sz w:val="24"/>
              </w:rPr>
            </w:pPr>
            <w:r>
              <w:rPr>
                <w:sz w:val="24"/>
              </w:rPr>
              <w:t>under GST: Registration; Tax Invoice, Debit &amp; Credit Note, Account and Record, Electronic</w:t>
            </w:r>
            <w:r>
              <w:rPr>
                <w:spacing w:val="40"/>
                <w:sz w:val="24"/>
              </w:rPr>
              <w:t xml:space="preserve"> </w:t>
            </w:r>
            <w:r>
              <w:rPr>
                <w:sz w:val="24"/>
              </w:rPr>
              <w:t>way Bill; Return, Payment of Tax, Refund Procedures; Audit — Basic overview on Integrated Goods and Service Tax (IGST)-GST Council-Guiding principle of the GST Council-Functions</w:t>
            </w:r>
            <w:r>
              <w:rPr>
                <w:spacing w:val="80"/>
                <w:sz w:val="24"/>
              </w:rPr>
              <w:t xml:space="preserve"> </w:t>
            </w:r>
            <w:r>
              <w:rPr>
                <w:sz w:val="24"/>
              </w:rPr>
              <w:t>of the GST Council.</w:t>
            </w:r>
          </w:p>
        </w:tc>
      </w:tr>
      <w:tr w14:paraId="700CB8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096" w:type="dxa"/>
            <w:gridSpan w:val="2"/>
          </w:tcPr>
          <w:p w14:paraId="514A368E">
            <w:pPr>
              <w:pStyle w:val="12"/>
              <w:spacing w:line="256" w:lineRule="exact"/>
              <w:rPr>
                <w:b/>
                <w:sz w:val="24"/>
              </w:rPr>
            </w:pPr>
            <w:r>
              <w:rPr>
                <w:b/>
                <w:sz w:val="24"/>
              </w:rPr>
              <w:t>Contemporary</w:t>
            </w:r>
            <w:r>
              <w:rPr>
                <w:b/>
                <w:spacing w:val="-3"/>
                <w:sz w:val="24"/>
              </w:rPr>
              <w:t xml:space="preserve"> </w:t>
            </w:r>
            <w:r>
              <w:rPr>
                <w:b/>
                <w:spacing w:val="-2"/>
                <w:sz w:val="24"/>
              </w:rPr>
              <w:t>Issues</w:t>
            </w:r>
          </w:p>
        </w:tc>
        <w:tc>
          <w:tcPr>
            <w:tcW w:w="1481" w:type="dxa"/>
          </w:tcPr>
          <w:p w14:paraId="271BC978">
            <w:pPr>
              <w:pStyle w:val="12"/>
              <w:ind w:left="0"/>
              <w:rPr>
                <w:sz w:val="20"/>
              </w:rPr>
            </w:pPr>
          </w:p>
        </w:tc>
      </w:tr>
      <w:tr w14:paraId="640E1B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7" w:type="dxa"/>
            <w:gridSpan w:val="3"/>
          </w:tcPr>
          <w:p w14:paraId="331FBFCE">
            <w:pPr>
              <w:pStyle w:val="12"/>
              <w:spacing w:line="256" w:lineRule="exact"/>
              <w:rPr>
                <w:sz w:val="24"/>
              </w:rPr>
            </w:pPr>
            <w:r>
              <w:rPr>
                <w:sz w:val="24"/>
              </w:rPr>
              <w:t>Expert</w:t>
            </w:r>
            <w:r>
              <w:rPr>
                <w:spacing w:val="-1"/>
                <w:sz w:val="24"/>
              </w:rPr>
              <w:t xml:space="preserve"> </w:t>
            </w:r>
            <w:r>
              <w:rPr>
                <w:sz w:val="24"/>
              </w:rPr>
              <w:t>lectures,</w:t>
            </w:r>
            <w:r>
              <w:rPr>
                <w:spacing w:val="-1"/>
                <w:sz w:val="24"/>
              </w:rPr>
              <w:t xml:space="preserve"> </w:t>
            </w:r>
            <w:r>
              <w:rPr>
                <w:sz w:val="24"/>
              </w:rPr>
              <w:t>Online</w:t>
            </w:r>
            <w:r>
              <w:rPr>
                <w:spacing w:val="-2"/>
                <w:sz w:val="24"/>
              </w:rPr>
              <w:t xml:space="preserve"> </w:t>
            </w:r>
            <w:r>
              <w:rPr>
                <w:sz w:val="24"/>
              </w:rPr>
              <w:t xml:space="preserve">seminars </w:t>
            </w:r>
            <w:r>
              <w:rPr>
                <w:spacing w:val="-2"/>
                <w:sz w:val="24"/>
              </w:rPr>
              <w:t>&amp;Webinars</w:t>
            </w:r>
          </w:p>
        </w:tc>
      </w:tr>
      <w:tr w14:paraId="0F83A8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577" w:type="dxa"/>
            <w:gridSpan w:val="3"/>
          </w:tcPr>
          <w:p w14:paraId="0C540D01">
            <w:pPr>
              <w:pStyle w:val="12"/>
              <w:spacing w:before="1" w:line="257" w:lineRule="exact"/>
              <w:rPr>
                <w:b/>
                <w:sz w:val="24"/>
              </w:rPr>
            </w:pPr>
            <w:r>
              <w:rPr>
                <w:b/>
                <w:sz w:val="24"/>
              </w:rPr>
              <w:t>Note:</w:t>
            </w:r>
            <w:r>
              <w:rPr>
                <w:b/>
                <w:spacing w:val="-2"/>
                <w:sz w:val="24"/>
              </w:rPr>
              <w:t xml:space="preserve"> </w:t>
            </w:r>
            <w:r>
              <w:rPr>
                <w:b/>
                <w:sz w:val="24"/>
              </w:rPr>
              <w:t>THEORY</w:t>
            </w:r>
            <w:r>
              <w:rPr>
                <w:b/>
                <w:spacing w:val="-1"/>
                <w:sz w:val="24"/>
              </w:rPr>
              <w:t xml:space="preserve"> </w:t>
            </w:r>
            <w:r>
              <w:rPr>
                <w:b/>
                <w:sz w:val="24"/>
              </w:rPr>
              <w:t>and PROBLEMS</w:t>
            </w:r>
            <w:r>
              <w:rPr>
                <w:b/>
                <w:spacing w:val="-2"/>
                <w:sz w:val="24"/>
              </w:rPr>
              <w:t xml:space="preserve"> </w:t>
            </w:r>
            <w:r>
              <w:rPr>
                <w:b/>
                <w:sz w:val="24"/>
              </w:rPr>
              <w:t>shall</w:t>
            </w:r>
            <w:r>
              <w:rPr>
                <w:b/>
                <w:spacing w:val="-1"/>
                <w:sz w:val="24"/>
              </w:rPr>
              <w:t xml:space="preserve"> </w:t>
            </w:r>
            <w:r>
              <w:rPr>
                <w:b/>
                <w:sz w:val="24"/>
              </w:rPr>
              <w:t>be</w:t>
            </w:r>
            <w:r>
              <w:rPr>
                <w:b/>
                <w:spacing w:val="-2"/>
                <w:sz w:val="24"/>
              </w:rPr>
              <w:t xml:space="preserve"> </w:t>
            </w:r>
            <w:r>
              <w:rPr>
                <w:b/>
                <w:sz w:val="24"/>
              </w:rPr>
              <w:t>distributed</w:t>
            </w:r>
            <w:r>
              <w:rPr>
                <w:b/>
                <w:spacing w:val="-1"/>
                <w:sz w:val="24"/>
              </w:rPr>
              <w:t xml:space="preserve"> </w:t>
            </w:r>
            <w:r>
              <w:rPr>
                <w:b/>
                <w:sz w:val="24"/>
              </w:rPr>
              <w:t>at</w:t>
            </w:r>
            <w:r>
              <w:rPr>
                <w:b/>
                <w:spacing w:val="-2"/>
                <w:sz w:val="24"/>
              </w:rPr>
              <w:t xml:space="preserve"> </w:t>
            </w:r>
            <w:r>
              <w:rPr>
                <w:b/>
                <w:sz w:val="24"/>
              </w:rPr>
              <w:t>60%</w:t>
            </w:r>
            <w:r>
              <w:rPr>
                <w:b/>
                <w:spacing w:val="-1"/>
                <w:sz w:val="24"/>
              </w:rPr>
              <w:t xml:space="preserve"> </w:t>
            </w:r>
            <w:r>
              <w:rPr>
                <w:b/>
                <w:sz w:val="24"/>
              </w:rPr>
              <w:t>&amp;</w:t>
            </w:r>
            <w:r>
              <w:rPr>
                <w:b/>
                <w:spacing w:val="-2"/>
                <w:sz w:val="24"/>
              </w:rPr>
              <w:t xml:space="preserve"> </w:t>
            </w:r>
            <w:r>
              <w:rPr>
                <w:b/>
                <w:sz w:val="24"/>
              </w:rPr>
              <w:t>40%</w:t>
            </w:r>
            <w:r>
              <w:rPr>
                <w:b/>
                <w:spacing w:val="1"/>
                <w:sz w:val="24"/>
              </w:rPr>
              <w:t xml:space="preserve"> </w:t>
            </w:r>
            <w:r>
              <w:rPr>
                <w:b/>
                <w:spacing w:val="-2"/>
                <w:sz w:val="24"/>
              </w:rPr>
              <w:t>respectively.</w:t>
            </w:r>
          </w:p>
        </w:tc>
      </w:tr>
      <w:tr w14:paraId="1B9EDF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7" w:type="dxa"/>
            <w:gridSpan w:val="3"/>
          </w:tcPr>
          <w:p w14:paraId="48DB2ECA">
            <w:pPr>
              <w:pStyle w:val="12"/>
              <w:spacing w:line="256" w:lineRule="exact"/>
              <w:rPr>
                <w:b/>
                <w:sz w:val="24"/>
              </w:rPr>
            </w:pPr>
            <w:r>
              <w:rPr>
                <w:b/>
                <w:sz w:val="24"/>
              </w:rPr>
              <w:t>Text</w:t>
            </w:r>
            <w:r>
              <w:rPr>
                <w:b/>
                <w:spacing w:val="-1"/>
                <w:sz w:val="24"/>
              </w:rPr>
              <w:t xml:space="preserve"> </w:t>
            </w:r>
            <w:r>
              <w:rPr>
                <w:b/>
                <w:spacing w:val="-2"/>
                <w:sz w:val="24"/>
              </w:rPr>
              <w:t>Book(s)</w:t>
            </w:r>
          </w:p>
        </w:tc>
      </w:tr>
      <w:tr w14:paraId="216189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34" w:type="dxa"/>
          </w:tcPr>
          <w:p w14:paraId="38EDABCB">
            <w:pPr>
              <w:pStyle w:val="12"/>
              <w:spacing w:line="256" w:lineRule="exact"/>
              <w:ind w:left="0" w:right="86"/>
              <w:jc w:val="center"/>
              <w:rPr>
                <w:sz w:val="24"/>
              </w:rPr>
            </w:pPr>
            <w:r>
              <w:rPr>
                <w:spacing w:val="-10"/>
                <w:sz w:val="24"/>
              </w:rPr>
              <w:t>1</w:t>
            </w:r>
          </w:p>
        </w:tc>
        <w:tc>
          <w:tcPr>
            <w:tcW w:w="9143" w:type="dxa"/>
            <w:gridSpan w:val="2"/>
          </w:tcPr>
          <w:p w14:paraId="10E44CC3">
            <w:pPr>
              <w:pStyle w:val="12"/>
              <w:spacing w:line="256" w:lineRule="exact"/>
              <w:ind w:left="108"/>
              <w:rPr>
                <w:sz w:val="24"/>
              </w:rPr>
            </w:pPr>
            <w:r>
              <w:rPr>
                <w:sz w:val="24"/>
              </w:rPr>
              <w:t>Bhagwati</w:t>
            </w:r>
            <w:r>
              <w:rPr>
                <w:spacing w:val="-2"/>
                <w:sz w:val="24"/>
              </w:rPr>
              <w:t xml:space="preserve"> </w:t>
            </w:r>
            <w:r>
              <w:rPr>
                <w:sz w:val="24"/>
              </w:rPr>
              <w:t>Prasad</w:t>
            </w:r>
            <w:r>
              <w:rPr>
                <w:spacing w:val="-1"/>
                <w:sz w:val="24"/>
              </w:rPr>
              <w:t xml:space="preserve"> </w:t>
            </w:r>
            <w:r>
              <w:rPr>
                <w:sz w:val="24"/>
              </w:rPr>
              <w:t>-</w:t>
            </w:r>
            <w:r>
              <w:rPr>
                <w:spacing w:val="1"/>
                <w:sz w:val="24"/>
              </w:rPr>
              <w:t xml:space="preserve"> </w:t>
            </w:r>
            <w:r>
              <w:rPr>
                <w:sz w:val="24"/>
              </w:rPr>
              <w:t>Income</w:t>
            </w:r>
            <w:r>
              <w:rPr>
                <w:spacing w:val="-2"/>
                <w:sz w:val="24"/>
              </w:rPr>
              <w:t xml:space="preserve"> </w:t>
            </w:r>
            <w:r>
              <w:rPr>
                <w:sz w:val="24"/>
              </w:rPr>
              <w:t>Tax</w:t>
            </w:r>
            <w:r>
              <w:rPr>
                <w:spacing w:val="-1"/>
                <w:sz w:val="24"/>
              </w:rPr>
              <w:t xml:space="preserve"> </w:t>
            </w:r>
            <w:r>
              <w:rPr>
                <w:sz w:val="24"/>
              </w:rPr>
              <w:t>Law</w:t>
            </w:r>
            <w:r>
              <w:rPr>
                <w:spacing w:val="-1"/>
                <w:sz w:val="24"/>
              </w:rPr>
              <w:t xml:space="preserve"> </w:t>
            </w:r>
            <w:r>
              <w:rPr>
                <w:sz w:val="24"/>
              </w:rPr>
              <w:t>&amp;</w:t>
            </w:r>
            <w:r>
              <w:rPr>
                <w:spacing w:val="-1"/>
                <w:sz w:val="24"/>
              </w:rPr>
              <w:t xml:space="preserve"> </w:t>
            </w:r>
            <w:r>
              <w:rPr>
                <w:spacing w:val="-2"/>
                <w:sz w:val="24"/>
              </w:rPr>
              <w:t>Practice</w:t>
            </w:r>
          </w:p>
        </w:tc>
      </w:tr>
      <w:tr w14:paraId="01373F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34" w:type="dxa"/>
          </w:tcPr>
          <w:p w14:paraId="35DCBB6B">
            <w:pPr>
              <w:pStyle w:val="12"/>
              <w:spacing w:line="256" w:lineRule="exact"/>
              <w:ind w:left="0" w:right="86"/>
              <w:jc w:val="center"/>
              <w:rPr>
                <w:sz w:val="24"/>
              </w:rPr>
            </w:pPr>
            <w:r>
              <w:rPr>
                <w:spacing w:val="-10"/>
                <w:sz w:val="24"/>
              </w:rPr>
              <w:t>2</w:t>
            </w:r>
          </w:p>
        </w:tc>
        <w:tc>
          <w:tcPr>
            <w:tcW w:w="9143" w:type="dxa"/>
            <w:gridSpan w:val="2"/>
          </w:tcPr>
          <w:p w14:paraId="700EC20C">
            <w:pPr>
              <w:pStyle w:val="12"/>
              <w:spacing w:line="256" w:lineRule="exact"/>
              <w:ind w:left="108"/>
              <w:rPr>
                <w:sz w:val="24"/>
              </w:rPr>
            </w:pPr>
            <w:r>
              <w:rPr>
                <w:sz w:val="24"/>
              </w:rPr>
              <w:t>Dr.</w:t>
            </w:r>
            <w:r>
              <w:rPr>
                <w:spacing w:val="-4"/>
                <w:sz w:val="24"/>
              </w:rPr>
              <w:t xml:space="preserve"> </w:t>
            </w:r>
            <w:r>
              <w:rPr>
                <w:sz w:val="24"/>
              </w:rPr>
              <w:t>Girish</w:t>
            </w:r>
            <w:r>
              <w:rPr>
                <w:spacing w:val="-1"/>
                <w:sz w:val="24"/>
              </w:rPr>
              <w:t xml:space="preserve"> </w:t>
            </w:r>
            <w:r>
              <w:rPr>
                <w:sz w:val="24"/>
              </w:rPr>
              <w:t>Ahuja</w:t>
            </w:r>
            <w:r>
              <w:rPr>
                <w:spacing w:val="-3"/>
                <w:sz w:val="24"/>
              </w:rPr>
              <w:t xml:space="preserve"> </w:t>
            </w:r>
            <w:r>
              <w:rPr>
                <w:sz w:val="24"/>
              </w:rPr>
              <w:t>and</w:t>
            </w:r>
            <w:r>
              <w:rPr>
                <w:spacing w:val="1"/>
                <w:sz w:val="24"/>
              </w:rPr>
              <w:t xml:space="preserve"> </w:t>
            </w:r>
            <w:r>
              <w:rPr>
                <w:sz w:val="24"/>
              </w:rPr>
              <w:t>Dr. Ravi</w:t>
            </w:r>
            <w:r>
              <w:rPr>
                <w:spacing w:val="-1"/>
                <w:sz w:val="24"/>
              </w:rPr>
              <w:t xml:space="preserve"> </w:t>
            </w:r>
            <w:r>
              <w:rPr>
                <w:sz w:val="24"/>
              </w:rPr>
              <w:t>Gupta</w:t>
            </w:r>
            <w:r>
              <w:rPr>
                <w:spacing w:val="-2"/>
                <w:sz w:val="24"/>
              </w:rPr>
              <w:t xml:space="preserve"> </w:t>
            </w:r>
            <w:r>
              <w:rPr>
                <w:sz w:val="24"/>
              </w:rPr>
              <w:t>–</w:t>
            </w:r>
            <w:r>
              <w:rPr>
                <w:spacing w:val="-1"/>
                <w:sz w:val="24"/>
              </w:rPr>
              <w:t xml:space="preserve"> </w:t>
            </w:r>
            <w:r>
              <w:rPr>
                <w:sz w:val="24"/>
              </w:rPr>
              <w:t>Practical Approach</w:t>
            </w:r>
            <w:r>
              <w:rPr>
                <w:spacing w:val="-1"/>
                <w:sz w:val="24"/>
              </w:rPr>
              <w:t xml:space="preserve"> </w:t>
            </w:r>
            <w:r>
              <w:rPr>
                <w:sz w:val="24"/>
              </w:rPr>
              <w:t>to</w:t>
            </w:r>
            <w:r>
              <w:rPr>
                <w:spacing w:val="-2"/>
                <w:sz w:val="24"/>
              </w:rPr>
              <w:t xml:space="preserve"> </w:t>
            </w:r>
            <w:r>
              <w:rPr>
                <w:sz w:val="24"/>
              </w:rPr>
              <w:t>Direct</w:t>
            </w:r>
            <w:r>
              <w:rPr>
                <w:spacing w:val="-1"/>
                <w:sz w:val="24"/>
              </w:rPr>
              <w:t xml:space="preserve"> </w:t>
            </w:r>
            <w:r>
              <w:rPr>
                <w:sz w:val="24"/>
              </w:rPr>
              <w:t>&amp;</w:t>
            </w:r>
            <w:r>
              <w:rPr>
                <w:spacing w:val="3"/>
                <w:sz w:val="24"/>
              </w:rPr>
              <w:t xml:space="preserve"> </w:t>
            </w:r>
            <w:r>
              <w:rPr>
                <w:sz w:val="24"/>
              </w:rPr>
              <w:t>Indirect</w:t>
            </w:r>
            <w:r>
              <w:rPr>
                <w:spacing w:val="-1"/>
                <w:sz w:val="24"/>
              </w:rPr>
              <w:t xml:space="preserve"> </w:t>
            </w:r>
            <w:r>
              <w:rPr>
                <w:spacing w:val="-2"/>
                <w:sz w:val="24"/>
              </w:rPr>
              <w:t>Taxes</w:t>
            </w:r>
          </w:p>
        </w:tc>
      </w:tr>
      <w:tr w14:paraId="39845F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34" w:type="dxa"/>
          </w:tcPr>
          <w:p w14:paraId="3F981FB3">
            <w:pPr>
              <w:pStyle w:val="12"/>
              <w:spacing w:line="256" w:lineRule="exact"/>
              <w:ind w:left="0" w:right="86"/>
              <w:jc w:val="center"/>
              <w:rPr>
                <w:sz w:val="24"/>
              </w:rPr>
            </w:pPr>
            <w:r>
              <w:rPr>
                <w:spacing w:val="-10"/>
                <w:sz w:val="24"/>
              </w:rPr>
              <w:t>3</w:t>
            </w:r>
          </w:p>
        </w:tc>
        <w:tc>
          <w:tcPr>
            <w:tcW w:w="9143" w:type="dxa"/>
            <w:gridSpan w:val="2"/>
          </w:tcPr>
          <w:p w14:paraId="4A04E9A6">
            <w:pPr>
              <w:pStyle w:val="12"/>
              <w:spacing w:line="256" w:lineRule="exact"/>
              <w:ind w:left="108"/>
              <w:rPr>
                <w:sz w:val="24"/>
              </w:rPr>
            </w:pPr>
            <w:r>
              <w:rPr>
                <w:sz w:val="24"/>
              </w:rPr>
              <w:t>Dingare</w:t>
            </w:r>
            <w:r>
              <w:rPr>
                <w:spacing w:val="-2"/>
                <w:sz w:val="24"/>
              </w:rPr>
              <w:t xml:space="preserve"> </w:t>
            </w:r>
            <w:r>
              <w:rPr>
                <w:sz w:val="24"/>
              </w:rPr>
              <w:t>Pagare</w:t>
            </w:r>
            <w:r>
              <w:rPr>
                <w:spacing w:val="-2"/>
                <w:sz w:val="24"/>
              </w:rPr>
              <w:t xml:space="preserve"> </w:t>
            </w:r>
            <w:r>
              <w:rPr>
                <w:sz w:val="24"/>
              </w:rPr>
              <w:t>-</w:t>
            </w:r>
            <w:r>
              <w:rPr>
                <w:spacing w:val="-1"/>
                <w:sz w:val="24"/>
              </w:rPr>
              <w:t xml:space="preserve"> </w:t>
            </w:r>
            <w:r>
              <w:rPr>
                <w:sz w:val="24"/>
              </w:rPr>
              <w:t>Business</w:t>
            </w:r>
            <w:r>
              <w:rPr>
                <w:spacing w:val="1"/>
                <w:sz w:val="24"/>
              </w:rPr>
              <w:t xml:space="preserve"> </w:t>
            </w:r>
            <w:r>
              <w:rPr>
                <w:spacing w:val="-2"/>
                <w:sz w:val="24"/>
              </w:rPr>
              <w:t>Taxation</w:t>
            </w:r>
          </w:p>
        </w:tc>
      </w:tr>
      <w:tr w14:paraId="181490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434" w:type="dxa"/>
          </w:tcPr>
          <w:p w14:paraId="26513F78">
            <w:pPr>
              <w:pStyle w:val="12"/>
              <w:spacing w:line="256" w:lineRule="exact"/>
              <w:ind w:left="0" w:right="86"/>
              <w:jc w:val="center"/>
              <w:rPr>
                <w:sz w:val="24"/>
              </w:rPr>
            </w:pPr>
            <w:r>
              <w:rPr>
                <w:spacing w:val="-10"/>
                <w:sz w:val="24"/>
              </w:rPr>
              <w:t>4</w:t>
            </w:r>
          </w:p>
        </w:tc>
        <w:tc>
          <w:tcPr>
            <w:tcW w:w="9143" w:type="dxa"/>
            <w:gridSpan w:val="2"/>
          </w:tcPr>
          <w:p w14:paraId="15FCA361">
            <w:pPr>
              <w:pStyle w:val="12"/>
              <w:spacing w:line="256" w:lineRule="exact"/>
              <w:ind w:left="108"/>
              <w:rPr>
                <w:sz w:val="24"/>
              </w:rPr>
            </w:pPr>
            <w:r>
              <w:rPr>
                <w:sz w:val="24"/>
              </w:rPr>
              <w:t>Balasubramanian</w:t>
            </w:r>
            <w:r>
              <w:rPr>
                <w:spacing w:val="1"/>
                <w:sz w:val="24"/>
              </w:rPr>
              <w:t xml:space="preserve"> </w:t>
            </w:r>
            <w:r>
              <w:rPr>
                <w:sz w:val="24"/>
              </w:rPr>
              <w:t>-</w:t>
            </w:r>
            <w:r>
              <w:rPr>
                <w:spacing w:val="-2"/>
                <w:sz w:val="24"/>
              </w:rPr>
              <w:t xml:space="preserve"> </w:t>
            </w:r>
            <w:r>
              <w:rPr>
                <w:sz w:val="24"/>
              </w:rPr>
              <w:t>Business</w:t>
            </w:r>
            <w:r>
              <w:rPr>
                <w:spacing w:val="-1"/>
                <w:sz w:val="24"/>
              </w:rPr>
              <w:t xml:space="preserve"> </w:t>
            </w:r>
            <w:r>
              <w:rPr>
                <w:spacing w:val="-2"/>
                <w:sz w:val="24"/>
              </w:rPr>
              <w:t>Taxation</w:t>
            </w:r>
          </w:p>
        </w:tc>
      </w:tr>
      <w:tr w14:paraId="4CEC84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577" w:type="dxa"/>
            <w:gridSpan w:val="3"/>
          </w:tcPr>
          <w:p w14:paraId="67F213BF">
            <w:pPr>
              <w:pStyle w:val="12"/>
              <w:spacing w:before="1"/>
              <w:rPr>
                <w:b/>
                <w:sz w:val="24"/>
              </w:rPr>
            </w:pPr>
            <w:r>
              <w:rPr>
                <w:b/>
                <w:sz w:val="24"/>
              </w:rPr>
              <w:t>Reference</w:t>
            </w:r>
            <w:r>
              <w:rPr>
                <w:b/>
                <w:spacing w:val="-6"/>
                <w:sz w:val="24"/>
              </w:rPr>
              <w:t xml:space="preserve"> </w:t>
            </w:r>
            <w:r>
              <w:rPr>
                <w:b/>
                <w:spacing w:val="-2"/>
                <w:sz w:val="24"/>
              </w:rPr>
              <w:t>Books</w:t>
            </w:r>
          </w:p>
        </w:tc>
      </w:tr>
      <w:tr w14:paraId="533F4F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34" w:type="dxa"/>
          </w:tcPr>
          <w:p w14:paraId="28AF23A2">
            <w:pPr>
              <w:pStyle w:val="12"/>
              <w:spacing w:line="256" w:lineRule="exact"/>
              <w:ind w:left="0" w:right="86"/>
              <w:jc w:val="center"/>
              <w:rPr>
                <w:sz w:val="24"/>
              </w:rPr>
            </w:pPr>
            <w:r>
              <w:rPr>
                <w:spacing w:val="-10"/>
                <w:sz w:val="24"/>
              </w:rPr>
              <w:t>1</w:t>
            </w:r>
          </w:p>
        </w:tc>
        <w:tc>
          <w:tcPr>
            <w:tcW w:w="9143" w:type="dxa"/>
            <w:gridSpan w:val="2"/>
          </w:tcPr>
          <w:p w14:paraId="61F6C70E">
            <w:pPr>
              <w:pStyle w:val="12"/>
              <w:spacing w:line="256" w:lineRule="exact"/>
              <w:ind w:left="108"/>
              <w:rPr>
                <w:sz w:val="24"/>
              </w:rPr>
            </w:pPr>
            <w:r>
              <w:rPr>
                <w:sz w:val="24"/>
              </w:rPr>
              <w:t>V.</w:t>
            </w:r>
            <w:r>
              <w:rPr>
                <w:spacing w:val="-2"/>
                <w:sz w:val="24"/>
              </w:rPr>
              <w:t xml:space="preserve"> </w:t>
            </w:r>
            <w:r>
              <w:rPr>
                <w:sz w:val="24"/>
              </w:rPr>
              <w:t>S.</w:t>
            </w:r>
            <w:r>
              <w:rPr>
                <w:spacing w:val="-1"/>
                <w:sz w:val="24"/>
              </w:rPr>
              <w:t xml:space="preserve"> </w:t>
            </w:r>
            <w:r>
              <w:rPr>
                <w:sz w:val="24"/>
              </w:rPr>
              <w:t>Datey</w:t>
            </w:r>
            <w:r>
              <w:rPr>
                <w:spacing w:val="-2"/>
                <w:sz w:val="24"/>
              </w:rPr>
              <w:t xml:space="preserve"> </w:t>
            </w:r>
            <w:r>
              <w:rPr>
                <w:sz w:val="24"/>
              </w:rPr>
              <w:t>–</w:t>
            </w:r>
            <w:r>
              <w:rPr>
                <w:spacing w:val="1"/>
                <w:sz w:val="24"/>
              </w:rPr>
              <w:t xml:space="preserve"> </w:t>
            </w:r>
            <w:r>
              <w:rPr>
                <w:sz w:val="24"/>
              </w:rPr>
              <w:t>Indirect</w:t>
            </w:r>
            <w:r>
              <w:rPr>
                <w:spacing w:val="-1"/>
                <w:sz w:val="24"/>
              </w:rPr>
              <w:t xml:space="preserve"> </w:t>
            </w:r>
            <w:r>
              <w:rPr>
                <w:sz w:val="24"/>
              </w:rPr>
              <w:t>Taxes -</w:t>
            </w:r>
            <w:r>
              <w:rPr>
                <w:spacing w:val="-2"/>
                <w:sz w:val="24"/>
              </w:rPr>
              <w:t xml:space="preserve"> </w:t>
            </w:r>
            <w:r>
              <w:rPr>
                <w:sz w:val="24"/>
              </w:rPr>
              <w:t>Law and</w:t>
            </w:r>
            <w:r>
              <w:rPr>
                <w:spacing w:val="-1"/>
                <w:sz w:val="24"/>
              </w:rPr>
              <w:t xml:space="preserve"> </w:t>
            </w:r>
            <w:r>
              <w:rPr>
                <w:sz w:val="24"/>
              </w:rPr>
              <w:t>Practice</w:t>
            </w:r>
            <w:r>
              <w:rPr>
                <w:spacing w:val="-2"/>
                <w:sz w:val="24"/>
              </w:rPr>
              <w:t xml:space="preserve"> (Taxman’s)</w:t>
            </w:r>
          </w:p>
        </w:tc>
      </w:tr>
      <w:tr w14:paraId="12C7D9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434" w:type="dxa"/>
          </w:tcPr>
          <w:p w14:paraId="3EE0C01F">
            <w:pPr>
              <w:pStyle w:val="12"/>
              <w:spacing w:line="275" w:lineRule="exact"/>
              <w:ind w:left="0" w:right="86"/>
              <w:jc w:val="center"/>
              <w:rPr>
                <w:sz w:val="24"/>
              </w:rPr>
            </w:pPr>
            <w:r>
              <w:rPr>
                <w:spacing w:val="-10"/>
                <w:sz w:val="24"/>
              </w:rPr>
              <w:t>2</w:t>
            </w:r>
          </w:p>
        </w:tc>
        <w:tc>
          <w:tcPr>
            <w:tcW w:w="9143" w:type="dxa"/>
            <w:gridSpan w:val="2"/>
          </w:tcPr>
          <w:p w14:paraId="4F372D0B">
            <w:pPr>
              <w:pStyle w:val="12"/>
              <w:spacing w:line="275" w:lineRule="exact"/>
              <w:ind w:left="108"/>
              <w:rPr>
                <w:sz w:val="24"/>
              </w:rPr>
            </w:pPr>
            <w:r>
              <w:rPr>
                <w:sz w:val="24"/>
              </w:rPr>
              <w:t>Dr.</w:t>
            </w:r>
            <w:r>
              <w:rPr>
                <w:spacing w:val="-3"/>
                <w:sz w:val="24"/>
              </w:rPr>
              <w:t xml:space="preserve"> </w:t>
            </w:r>
            <w:r>
              <w:rPr>
                <w:sz w:val="24"/>
              </w:rPr>
              <w:t>Girish</w:t>
            </w:r>
            <w:r>
              <w:rPr>
                <w:spacing w:val="-1"/>
                <w:sz w:val="24"/>
              </w:rPr>
              <w:t xml:space="preserve"> </w:t>
            </w:r>
            <w:r>
              <w:rPr>
                <w:sz w:val="24"/>
              </w:rPr>
              <w:t>Ahuja</w:t>
            </w:r>
            <w:r>
              <w:rPr>
                <w:spacing w:val="-2"/>
                <w:sz w:val="24"/>
              </w:rPr>
              <w:t xml:space="preserve"> </w:t>
            </w:r>
            <w:r>
              <w:rPr>
                <w:sz w:val="24"/>
              </w:rPr>
              <w:t>and</w:t>
            </w:r>
            <w:r>
              <w:rPr>
                <w:spacing w:val="1"/>
                <w:sz w:val="24"/>
              </w:rPr>
              <w:t xml:space="preserve"> </w:t>
            </w:r>
            <w:r>
              <w:rPr>
                <w:sz w:val="24"/>
              </w:rPr>
              <w:t>Dr. Ravi</w:t>
            </w:r>
            <w:r>
              <w:rPr>
                <w:spacing w:val="-1"/>
                <w:sz w:val="24"/>
              </w:rPr>
              <w:t xml:space="preserve"> </w:t>
            </w:r>
            <w:r>
              <w:rPr>
                <w:sz w:val="24"/>
              </w:rPr>
              <w:t>Gupta</w:t>
            </w:r>
            <w:r>
              <w:rPr>
                <w:spacing w:val="-1"/>
                <w:sz w:val="24"/>
              </w:rPr>
              <w:t xml:space="preserve"> </w:t>
            </w:r>
            <w:r>
              <w:rPr>
                <w:sz w:val="24"/>
              </w:rPr>
              <w:t>–</w:t>
            </w:r>
            <w:r>
              <w:rPr>
                <w:spacing w:val="-1"/>
                <w:sz w:val="24"/>
              </w:rPr>
              <w:t xml:space="preserve"> </w:t>
            </w:r>
            <w:r>
              <w:rPr>
                <w:sz w:val="24"/>
              </w:rPr>
              <w:t>Systematic</w:t>
            </w:r>
            <w:r>
              <w:rPr>
                <w:spacing w:val="-1"/>
                <w:sz w:val="24"/>
              </w:rPr>
              <w:t xml:space="preserve"> </w:t>
            </w:r>
            <w:r>
              <w:rPr>
                <w:sz w:val="24"/>
              </w:rPr>
              <w:t>Approach</w:t>
            </w:r>
            <w:r>
              <w:rPr>
                <w:spacing w:val="-1"/>
                <w:sz w:val="24"/>
              </w:rPr>
              <w:t xml:space="preserve"> </w:t>
            </w:r>
            <w:r>
              <w:rPr>
                <w:sz w:val="24"/>
              </w:rPr>
              <w:t>to</w:t>
            </w:r>
            <w:r>
              <w:rPr>
                <w:spacing w:val="-1"/>
                <w:sz w:val="24"/>
              </w:rPr>
              <w:t xml:space="preserve"> </w:t>
            </w:r>
            <w:r>
              <w:rPr>
                <w:spacing w:val="-2"/>
                <w:sz w:val="24"/>
              </w:rPr>
              <w:t>Taxation</w:t>
            </w:r>
          </w:p>
        </w:tc>
      </w:tr>
      <w:tr w14:paraId="29A789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434" w:type="dxa"/>
          </w:tcPr>
          <w:p w14:paraId="17E79AA4">
            <w:pPr>
              <w:pStyle w:val="12"/>
              <w:spacing w:line="265" w:lineRule="exact"/>
              <w:ind w:left="0" w:right="86"/>
              <w:jc w:val="center"/>
              <w:rPr>
                <w:sz w:val="24"/>
              </w:rPr>
            </w:pPr>
            <w:r>
              <w:rPr>
                <w:spacing w:val="-10"/>
                <w:sz w:val="24"/>
              </w:rPr>
              <w:t>3</w:t>
            </w:r>
          </w:p>
        </w:tc>
        <w:tc>
          <w:tcPr>
            <w:tcW w:w="9143" w:type="dxa"/>
            <w:gridSpan w:val="2"/>
          </w:tcPr>
          <w:p w14:paraId="2B24463E">
            <w:pPr>
              <w:pStyle w:val="12"/>
              <w:spacing w:line="265" w:lineRule="exact"/>
              <w:ind w:left="108"/>
              <w:rPr>
                <w:sz w:val="24"/>
              </w:rPr>
            </w:pPr>
            <w:r>
              <w:rPr>
                <w:sz w:val="24"/>
              </w:rPr>
              <w:t>S.R.</w:t>
            </w:r>
            <w:r>
              <w:rPr>
                <w:spacing w:val="-1"/>
                <w:sz w:val="24"/>
              </w:rPr>
              <w:t xml:space="preserve"> </w:t>
            </w:r>
            <w:r>
              <w:rPr>
                <w:sz w:val="24"/>
              </w:rPr>
              <w:t>Myneni</w:t>
            </w:r>
            <w:r>
              <w:rPr>
                <w:spacing w:val="-1"/>
                <w:sz w:val="24"/>
              </w:rPr>
              <w:t xml:space="preserve"> </w:t>
            </w:r>
            <w:r>
              <w:rPr>
                <w:sz w:val="24"/>
              </w:rPr>
              <w:t>–</w:t>
            </w:r>
            <w:r>
              <w:rPr>
                <w:spacing w:val="-1"/>
                <w:sz w:val="24"/>
              </w:rPr>
              <w:t xml:space="preserve"> </w:t>
            </w:r>
            <w:r>
              <w:rPr>
                <w:sz w:val="24"/>
              </w:rPr>
              <w:t>Principles</w:t>
            </w:r>
            <w:r>
              <w:rPr>
                <w:spacing w:val="-4"/>
                <w:sz w:val="24"/>
              </w:rPr>
              <w:t xml:space="preserve"> </w:t>
            </w:r>
            <w:r>
              <w:rPr>
                <w:sz w:val="24"/>
              </w:rPr>
              <w:t>of</w:t>
            </w:r>
            <w:r>
              <w:rPr>
                <w:spacing w:val="-1"/>
                <w:sz w:val="24"/>
              </w:rPr>
              <w:t xml:space="preserve"> </w:t>
            </w:r>
            <w:r>
              <w:rPr>
                <w:sz w:val="24"/>
              </w:rPr>
              <w:t>Taxation</w:t>
            </w:r>
            <w:r>
              <w:rPr>
                <w:spacing w:val="-1"/>
                <w:sz w:val="24"/>
              </w:rPr>
              <w:t xml:space="preserve"> </w:t>
            </w:r>
            <w:r>
              <w:rPr>
                <w:sz w:val="24"/>
              </w:rPr>
              <w:t>&amp;</w:t>
            </w:r>
            <w:r>
              <w:rPr>
                <w:spacing w:val="-1"/>
                <w:sz w:val="24"/>
              </w:rPr>
              <w:t xml:space="preserve"> </w:t>
            </w:r>
            <w:r>
              <w:rPr>
                <w:sz w:val="24"/>
              </w:rPr>
              <w:t>Tax</w:t>
            </w:r>
            <w:r>
              <w:rPr>
                <w:spacing w:val="-1"/>
                <w:sz w:val="24"/>
              </w:rPr>
              <w:t xml:space="preserve"> </w:t>
            </w:r>
            <w:r>
              <w:rPr>
                <w:sz w:val="24"/>
              </w:rPr>
              <w:t xml:space="preserve">Law Part </w:t>
            </w:r>
            <w:r>
              <w:rPr>
                <w:spacing w:val="-10"/>
                <w:sz w:val="24"/>
              </w:rPr>
              <w:t>1</w:t>
            </w:r>
          </w:p>
        </w:tc>
      </w:tr>
      <w:tr w14:paraId="6D766C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7" w:type="dxa"/>
            <w:gridSpan w:val="3"/>
          </w:tcPr>
          <w:p w14:paraId="1B3F7BA0">
            <w:pPr>
              <w:pStyle w:val="12"/>
              <w:spacing w:line="256" w:lineRule="exact"/>
              <w:rPr>
                <w:b/>
                <w:sz w:val="24"/>
              </w:rPr>
            </w:pPr>
            <w:r>
              <w:rPr>
                <w:b/>
                <w:sz w:val="24"/>
              </w:rPr>
              <w:t xml:space="preserve">Online </w:t>
            </w:r>
            <w:r>
              <w:rPr>
                <w:b/>
                <w:spacing w:val="-2"/>
                <w:sz w:val="24"/>
              </w:rPr>
              <w:t>Content</w:t>
            </w:r>
          </w:p>
        </w:tc>
      </w:tr>
      <w:tr w14:paraId="039D0E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7" w:type="dxa"/>
            <w:gridSpan w:val="3"/>
          </w:tcPr>
          <w:p w14:paraId="732F9611">
            <w:pPr>
              <w:pStyle w:val="12"/>
              <w:spacing w:line="256" w:lineRule="exact"/>
              <w:rPr>
                <w:sz w:val="24"/>
              </w:rPr>
            </w:pPr>
            <w:r>
              <w:rPr>
                <w:spacing w:val="-2"/>
                <w:sz w:val="24"/>
              </w:rPr>
              <w:t>https://onlinecourses.swayam2.ac.in/ugc19_hs27/preview</w:t>
            </w:r>
          </w:p>
        </w:tc>
      </w:tr>
    </w:tbl>
    <w:p w14:paraId="3B44F5BE">
      <w:pPr>
        <w:pStyle w:val="7"/>
        <w:spacing w:before="6"/>
      </w:pPr>
    </w:p>
    <w:p w14:paraId="5F9459C8">
      <w:pPr>
        <w:pStyle w:val="3"/>
        <w:spacing w:before="1"/>
      </w:pPr>
      <w:r>
        <w:drawing>
          <wp:anchor distT="0" distB="0" distL="0" distR="0" simplePos="0" relativeHeight="251686912" behindDoc="1" locked="0" layoutInCell="1" allowOverlap="1">
            <wp:simplePos x="0" y="0"/>
            <wp:positionH relativeFrom="page">
              <wp:posOffset>2743200</wp:posOffset>
            </wp:positionH>
            <wp:positionV relativeFrom="paragraph">
              <wp:posOffset>73660</wp:posOffset>
            </wp:positionV>
            <wp:extent cx="1847850" cy="1538605"/>
            <wp:effectExtent l="0" t="0" r="0" b="0"/>
            <wp:wrapNone/>
            <wp:docPr id="98" name="Image 98"/>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15" cstate="print"/>
                    <a:stretch>
                      <a:fillRect/>
                    </a:stretch>
                  </pic:blipFill>
                  <pic:spPr>
                    <a:xfrm>
                      <a:off x="0" y="0"/>
                      <a:ext cx="1847850" cy="1538484"/>
                    </a:xfrm>
                    <a:prstGeom prst="rect">
                      <a:avLst/>
                    </a:prstGeom>
                  </pic:spPr>
                </pic:pic>
              </a:graphicData>
            </a:graphic>
          </wp:anchor>
        </w:drawing>
      </w:r>
      <w:r>
        <w:t>Mapping</w:t>
      </w:r>
      <w:r>
        <w:rPr>
          <w:spacing w:val="-2"/>
        </w:rPr>
        <w:t xml:space="preserve"> </w:t>
      </w:r>
      <w:r>
        <w:t>with</w:t>
      </w:r>
      <w:r>
        <w:rPr>
          <w:spacing w:val="-1"/>
        </w:rPr>
        <w:t xml:space="preserve"> </w:t>
      </w:r>
      <w:r>
        <w:t>Programme</w:t>
      </w:r>
      <w:r>
        <w:rPr>
          <w:spacing w:val="-2"/>
        </w:rPr>
        <w:t xml:space="preserve"> Outcomes</w:t>
      </w: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8"/>
        <w:gridCol w:w="868"/>
        <w:gridCol w:w="871"/>
        <w:gridCol w:w="868"/>
        <w:gridCol w:w="866"/>
        <w:gridCol w:w="866"/>
        <w:gridCol w:w="866"/>
        <w:gridCol w:w="866"/>
        <w:gridCol w:w="867"/>
        <w:gridCol w:w="864"/>
        <w:gridCol w:w="893"/>
      </w:tblGrid>
      <w:tr w14:paraId="316C62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78" w:type="dxa"/>
          </w:tcPr>
          <w:p w14:paraId="59452CBD">
            <w:pPr>
              <w:pStyle w:val="12"/>
              <w:spacing w:line="256" w:lineRule="exact"/>
              <w:ind w:left="0" w:right="201"/>
              <w:jc w:val="right"/>
              <w:rPr>
                <w:b/>
                <w:sz w:val="24"/>
              </w:rPr>
            </w:pPr>
            <w:r>
              <w:rPr>
                <w:b/>
                <w:spacing w:val="-5"/>
                <w:sz w:val="24"/>
              </w:rPr>
              <w:t>COs</w:t>
            </w:r>
          </w:p>
        </w:tc>
        <w:tc>
          <w:tcPr>
            <w:tcW w:w="868" w:type="dxa"/>
          </w:tcPr>
          <w:p w14:paraId="4DD23BC1">
            <w:pPr>
              <w:pStyle w:val="12"/>
              <w:spacing w:line="256" w:lineRule="exact"/>
              <w:ind w:left="13" w:right="5"/>
              <w:jc w:val="center"/>
              <w:rPr>
                <w:b/>
                <w:sz w:val="24"/>
              </w:rPr>
            </w:pPr>
            <w:r>
              <w:rPr>
                <w:b/>
                <w:spacing w:val="-5"/>
                <w:sz w:val="24"/>
              </w:rPr>
              <w:t>PO1</w:t>
            </w:r>
          </w:p>
        </w:tc>
        <w:tc>
          <w:tcPr>
            <w:tcW w:w="871" w:type="dxa"/>
          </w:tcPr>
          <w:p w14:paraId="154B46F0">
            <w:pPr>
              <w:pStyle w:val="12"/>
              <w:spacing w:line="256" w:lineRule="exact"/>
              <w:ind w:left="8" w:right="2"/>
              <w:jc w:val="center"/>
              <w:rPr>
                <w:b/>
                <w:sz w:val="24"/>
              </w:rPr>
            </w:pPr>
            <w:r>
              <w:rPr>
                <w:b/>
                <w:spacing w:val="-5"/>
                <w:sz w:val="24"/>
              </w:rPr>
              <w:t>PO2</w:t>
            </w:r>
          </w:p>
        </w:tc>
        <w:tc>
          <w:tcPr>
            <w:tcW w:w="868" w:type="dxa"/>
          </w:tcPr>
          <w:p w14:paraId="03ED2747">
            <w:pPr>
              <w:pStyle w:val="12"/>
              <w:spacing w:line="256" w:lineRule="exact"/>
              <w:ind w:left="13" w:right="2"/>
              <w:jc w:val="center"/>
              <w:rPr>
                <w:b/>
                <w:sz w:val="24"/>
              </w:rPr>
            </w:pPr>
            <w:r>
              <w:rPr>
                <w:b/>
                <w:spacing w:val="-5"/>
                <w:sz w:val="24"/>
              </w:rPr>
              <w:t>PO3</w:t>
            </w:r>
          </w:p>
        </w:tc>
        <w:tc>
          <w:tcPr>
            <w:tcW w:w="866" w:type="dxa"/>
          </w:tcPr>
          <w:p w14:paraId="3C088A36">
            <w:pPr>
              <w:pStyle w:val="12"/>
              <w:spacing w:line="256" w:lineRule="exact"/>
              <w:ind w:left="18" w:right="3"/>
              <w:jc w:val="center"/>
              <w:rPr>
                <w:b/>
                <w:sz w:val="24"/>
              </w:rPr>
            </w:pPr>
            <w:r>
              <w:rPr>
                <w:b/>
                <w:spacing w:val="-5"/>
                <w:sz w:val="24"/>
              </w:rPr>
              <w:t>PO4</w:t>
            </w:r>
          </w:p>
        </w:tc>
        <w:tc>
          <w:tcPr>
            <w:tcW w:w="866" w:type="dxa"/>
          </w:tcPr>
          <w:p w14:paraId="2EAB1508">
            <w:pPr>
              <w:pStyle w:val="12"/>
              <w:spacing w:line="256" w:lineRule="exact"/>
              <w:ind w:left="18" w:right="3"/>
              <w:jc w:val="center"/>
              <w:rPr>
                <w:b/>
                <w:sz w:val="24"/>
              </w:rPr>
            </w:pPr>
            <w:r>
              <w:rPr>
                <w:b/>
                <w:spacing w:val="-5"/>
                <w:sz w:val="24"/>
              </w:rPr>
              <w:t>PO5</w:t>
            </w:r>
          </w:p>
        </w:tc>
        <w:tc>
          <w:tcPr>
            <w:tcW w:w="866" w:type="dxa"/>
          </w:tcPr>
          <w:p w14:paraId="74529E75">
            <w:pPr>
              <w:pStyle w:val="12"/>
              <w:spacing w:line="256" w:lineRule="exact"/>
              <w:ind w:left="18" w:right="1"/>
              <w:jc w:val="center"/>
              <w:rPr>
                <w:b/>
                <w:sz w:val="24"/>
              </w:rPr>
            </w:pPr>
            <w:r>
              <w:rPr>
                <w:b/>
                <w:spacing w:val="-5"/>
                <w:sz w:val="24"/>
              </w:rPr>
              <w:t>PO6</w:t>
            </w:r>
          </w:p>
        </w:tc>
        <w:tc>
          <w:tcPr>
            <w:tcW w:w="866" w:type="dxa"/>
          </w:tcPr>
          <w:p w14:paraId="2095E471">
            <w:pPr>
              <w:pStyle w:val="12"/>
              <w:spacing w:line="256" w:lineRule="exact"/>
              <w:ind w:left="18"/>
              <w:jc w:val="center"/>
              <w:rPr>
                <w:b/>
                <w:sz w:val="24"/>
              </w:rPr>
            </w:pPr>
            <w:r>
              <w:rPr>
                <w:b/>
                <w:spacing w:val="-5"/>
                <w:sz w:val="24"/>
              </w:rPr>
              <w:t>PO7</w:t>
            </w:r>
          </w:p>
        </w:tc>
        <w:tc>
          <w:tcPr>
            <w:tcW w:w="867" w:type="dxa"/>
          </w:tcPr>
          <w:p w14:paraId="3169994B">
            <w:pPr>
              <w:pStyle w:val="12"/>
              <w:spacing w:line="256" w:lineRule="exact"/>
              <w:ind w:left="19"/>
              <w:jc w:val="center"/>
              <w:rPr>
                <w:b/>
                <w:sz w:val="24"/>
              </w:rPr>
            </w:pPr>
            <w:r>
              <w:rPr>
                <w:b/>
                <w:spacing w:val="-5"/>
                <w:sz w:val="24"/>
              </w:rPr>
              <w:t>PO8</w:t>
            </w:r>
          </w:p>
        </w:tc>
        <w:tc>
          <w:tcPr>
            <w:tcW w:w="864" w:type="dxa"/>
          </w:tcPr>
          <w:p w14:paraId="3B2AAEB5">
            <w:pPr>
              <w:pStyle w:val="12"/>
              <w:spacing w:line="256" w:lineRule="exact"/>
              <w:ind w:left="23" w:right="7"/>
              <w:jc w:val="center"/>
              <w:rPr>
                <w:b/>
                <w:sz w:val="24"/>
              </w:rPr>
            </w:pPr>
            <w:r>
              <w:rPr>
                <w:b/>
                <w:spacing w:val="-5"/>
                <w:sz w:val="24"/>
              </w:rPr>
              <w:t>PO9</w:t>
            </w:r>
          </w:p>
        </w:tc>
        <w:tc>
          <w:tcPr>
            <w:tcW w:w="893" w:type="dxa"/>
          </w:tcPr>
          <w:p w14:paraId="6F7D3523">
            <w:pPr>
              <w:pStyle w:val="12"/>
              <w:spacing w:line="256" w:lineRule="exact"/>
              <w:ind w:left="17" w:right="1"/>
              <w:jc w:val="center"/>
              <w:rPr>
                <w:b/>
                <w:sz w:val="24"/>
              </w:rPr>
            </w:pPr>
            <w:r>
              <w:rPr>
                <w:b/>
                <w:spacing w:val="-4"/>
                <w:sz w:val="24"/>
              </w:rPr>
              <w:t>PO10</w:t>
            </w:r>
          </w:p>
        </w:tc>
      </w:tr>
      <w:tr w14:paraId="54455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878" w:type="dxa"/>
          </w:tcPr>
          <w:p w14:paraId="2604BF21">
            <w:pPr>
              <w:pStyle w:val="12"/>
              <w:spacing w:before="1" w:line="257" w:lineRule="exact"/>
              <w:ind w:left="0" w:right="278"/>
              <w:jc w:val="right"/>
              <w:rPr>
                <w:b/>
                <w:sz w:val="24"/>
              </w:rPr>
            </w:pPr>
            <w:r>
              <w:rPr>
                <w:b/>
                <w:spacing w:val="-5"/>
                <w:sz w:val="24"/>
              </w:rPr>
              <w:t>CO1</w:t>
            </w:r>
          </w:p>
        </w:tc>
        <w:tc>
          <w:tcPr>
            <w:tcW w:w="868" w:type="dxa"/>
          </w:tcPr>
          <w:p w14:paraId="1F251893">
            <w:pPr>
              <w:pStyle w:val="12"/>
              <w:spacing w:before="1" w:line="257" w:lineRule="exact"/>
              <w:ind w:left="13" w:right="3"/>
              <w:jc w:val="center"/>
              <w:rPr>
                <w:sz w:val="24"/>
              </w:rPr>
            </w:pPr>
            <w:r>
              <w:rPr>
                <w:spacing w:val="-10"/>
                <w:sz w:val="24"/>
              </w:rPr>
              <w:t>S</w:t>
            </w:r>
          </w:p>
        </w:tc>
        <w:tc>
          <w:tcPr>
            <w:tcW w:w="871" w:type="dxa"/>
          </w:tcPr>
          <w:p w14:paraId="6D2C9318">
            <w:pPr>
              <w:pStyle w:val="12"/>
              <w:spacing w:before="1" w:line="257" w:lineRule="exact"/>
              <w:ind w:left="8"/>
              <w:jc w:val="center"/>
              <w:rPr>
                <w:sz w:val="24"/>
              </w:rPr>
            </w:pPr>
            <w:r>
              <w:rPr>
                <w:spacing w:val="-10"/>
                <w:sz w:val="24"/>
              </w:rPr>
              <w:t>S</w:t>
            </w:r>
          </w:p>
        </w:tc>
        <w:tc>
          <w:tcPr>
            <w:tcW w:w="868" w:type="dxa"/>
          </w:tcPr>
          <w:p w14:paraId="6213FBCC">
            <w:pPr>
              <w:pStyle w:val="12"/>
              <w:spacing w:before="1" w:line="257" w:lineRule="exact"/>
              <w:ind w:left="13"/>
              <w:jc w:val="center"/>
              <w:rPr>
                <w:sz w:val="24"/>
              </w:rPr>
            </w:pPr>
            <w:r>
              <w:rPr>
                <w:spacing w:val="-10"/>
                <w:sz w:val="24"/>
              </w:rPr>
              <w:t>S</w:t>
            </w:r>
          </w:p>
        </w:tc>
        <w:tc>
          <w:tcPr>
            <w:tcW w:w="866" w:type="dxa"/>
          </w:tcPr>
          <w:p w14:paraId="33AFB985">
            <w:pPr>
              <w:pStyle w:val="12"/>
              <w:spacing w:before="1" w:line="257" w:lineRule="exact"/>
              <w:ind w:left="18" w:right="6"/>
              <w:jc w:val="center"/>
              <w:rPr>
                <w:sz w:val="24"/>
              </w:rPr>
            </w:pPr>
            <w:r>
              <w:rPr>
                <w:spacing w:val="-10"/>
                <w:sz w:val="24"/>
              </w:rPr>
              <w:t>S</w:t>
            </w:r>
          </w:p>
        </w:tc>
        <w:tc>
          <w:tcPr>
            <w:tcW w:w="866" w:type="dxa"/>
          </w:tcPr>
          <w:p w14:paraId="776CF92E">
            <w:pPr>
              <w:pStyle w:val="12"/>
              <w:spacing w:before="1" w:line="257" w:lineRule="exact"/>
              <w:ind w:left="18" w:right="5"/>
              <w:jc w:val="center"/>
              <w:rPr>
                <w:sz w:val="24"/>
              </w:rPr>
            </w:pPr>
            <w:r>
              <w:rPr>
                <w:spacing w:val="-10"/>
                <w:sz w:val="24"/>
              </w:rPr>
              <w:t>S</w:t>
            </w:r>
          </w:p>
        </w:tc>
        <w:tc>
          <w:tcPr>
            <w:tcW w:w="866" w:type="dxa"/>
          </w:tcPr>
          <w:p w14:paraId="2AA0600F">
            <w:pPr>
              <w:pStyle w:val="12"/>
              <w:spacing w:before="1" w:line="257" w:lineRule="exact"/>
              <w:ind w:left="18" w:right="4"/>
              <w:jc w:val="center"/>
              <w:rPr>
                <w:sz w:val="24"/>
              </w:rPr>
            </w:pPr>
            <w:r>
              <w:rPr>
                <w:spacing w:val="-10"/>
                <w:sz w:val="24"/>
              </w:rPr>
              <w:t>S</w:t>
            </w:r>
          </w:p>
        </w:tc>
        <w:tc>
          <w:tcPr>
            <w:tcW w:w="866" w:type="dxa"/>
          </w:tcPr>
          <w:p w14:paraId="6591ED26">
            <w:pPr>
              <w:pStyle w:val="12"/>
              <w:spacing w:before="1" w:line="257" w:lineRule="exact"/>
              <w:ind w:left="18"/>
              <w:jc w:val="center"/>
              <w:rPr>
                <w:sz w:val="24"/>
              </w:rPr>
            </w:pPr>
            <w:r>
              <w:rPr>
                <w:spacing w:val="-10"/>
                <w:sz w:val="24"/>
              </w:rPr>
              <w:t>M</w:t>
            </w:r>
          </w:p>
        </w:tc>
        <w:tc>
          <w:tcPr>
            <w:tcW w:w="867" w:type="dxa"/>
          </w:tcPr>
          <w:p w14:paraId="2A43B282">
            <w:pPr>
              <w:pStyle w:val="12"/>
              <w:spacing w:before="1" w:line="257" w:lineRule="exact"/>
              <w:ind w:left="19" w:right="3"/>
              <w:jc w:val="center"/>
              <w:rPr>
                <w:sz w:val="24"/>
              </w:rPr>
            </w:pPr>
            <w:r>
              <w:rPr>
                <w:spacing w:val="-10"/>
                <w:sz w:val="24"/>
              </w:rPr>
              <w:t>S</w:t>
            </w:r>
          </w:p>
        </w:tc>
        <w:tc>
          <w:tcPr>
            <w:tcW w:w="864" w:type="dxa"/>
          </w:tcPr>
          <w:p w14:paraId="0223E7B1">
            <w:pPr>
              <w:pStyle w:val="12"/>
              <w:spacing w:before="1" w:line="257" w:lineRule="exact"/>
              <w:ind w:left="23" w:right="10"/>
              <w:jc w:val="center"/>
              <w:rPr>
                <w:sz w:val="24"/>
              </w:rPr>
            </w:pPr>
            <w:r>
              <w:rPr>
                <w:spacing w:val="-10"/>
                <w:sz w:val="24"/>
              </w:rPr>
              <w:t>S</w:t>
            </w:r>
          </w:p>
        </w:tc>
        <w:tc>
          <w:tcPr>
            <w:tcW w:w="893" w:type="dxa"/>
          </w:tcPr>
          <w:p w14:paraId="367C2933">
            <w:pPr>
              <w:pStyle w:val="12"/>
              <w:spacing w:before="1" w:line="257" w:lineRule="exact"/>
              <w:ind w:left="17" w:right="1"/>
              <w:jc w:val="center"/>
              <w:rPr>
                <w:sz w:val="24"/>
              </w:rPr>
            </w:pPr>
            <w:r>
              <w:rPr>
                <w:spacing w:val="-10"/>
                <w:sz w:val="24"/>
              </w:rPr>
              <w:t>M</w:t>
            </w:r>
          </w:p>
        </w:tc>
      </w:tr>
      <w:tr w14:paraId="2E7C9F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878" w:type="dxa"/>
          </w:tcPr>
          <w:p w14:paraId="0227D6AD">
            <w:pPr>
              <w:pStyle w:val="12"/>
              <w:spacing w:line="256" w:lineRule="exact"/>
              <w:ind w:left="0" w:right="278"/>
              <w:jc w:val="right"/>
              <w:rPr>
                <w:b/>
                <w:sz w:val="24"/>
              </w:rPr>
            </w:pPr>
            <w:r>
              <w:rPr>
                <w:b/>
                <w:spacing w:val="-5"/>
                <w:sz w:val="24"/>
              </w:rPr>
              <w:t>CO3</w:t>
            </w:r>
          </w:p>
        </w:tc>
        <w:tc>
          <w:tcPr>
            <w:tcW w:w="868" w:type="dxa"/>
          </w:tcPr>
          <w:p w14:paraId="4D635FBF">
            <w:pPr>
              <w:pStyle w:val="12"/>
              <w:spacing w:line="256" w:lineRule="exact"/>
              <w:ind w:left="13" w:right="3"/>
              <w:jc w:val="center"/>
              <w:rPr>
                <w:sz w:val="24"/>
              </w:rPr>
            </w:pPr>
            <w:r>
              <w:rPr>
                <w:spacing w:val="-10"/>
                <w:sz w:val="24"/>
              </w:rPr>
              <w:t>S</w:t>
            </w:r>
          </w:p>
        </w:tc>
        <w:tc>
          <w:tcPr>
            <w:tcW w:w="871" w:type="dxa"/>
          </w:tcPr>
          <w:p w14:paraId="785D055E">
            <w:pPr>
              <w:pStyle w:val="12"/>
              <w:spacing w:line="256" w:lineRule="exact"/>
              <w:ind w:left="8" w:right="1"/>
              <w:jc w:val="center"/>
              <w:rPr>
                <w:sz w:val="24"/>
              </w:rPr>
            </w:pPr>
            <w:r>
              <w:rPr>
                <w:spacing w:val="-10"/>
                <w:sz w:val="24"/>
              </w:rPr>
              <w:t>M</w:t>
            </w:r>
          </w:p>
        </w:tc>
        <w:tc>
          <w:tcPr>
            <w:tcW w:w="868" w:type="dxa"/>
          </w:tcPr>
          <w:p w14:paraId="23A3D5F8">
            <w:pPr>
              <w:pStyle w:val="12"/>
              <w:spacing w:line="256" w:lineRule="exact"/>
              <w:ind w:left="13"/>
              <w:jc w:val="center"/>
              <w:rPr>
                <w:sz w:val="24"/>
              </w:rPr>
            </w:pPr>
            <w:r>
              <w:rPr>
                <w:spacing w:val="-10"/>
                <w:sz w:val="24"/>
              </w:rPr>
              <w:t>S</w:t>
            </w:r>
          </w:p>
        </w:tc>
        <w:tc>
          <w:tcPr>
            <w:tcW w:w="866" w:type="dxa"/>
          </w:tcPr>
          <w:p w14:paraId="5F545772">
            <w:pPr>
              <w:pStyle w:val="12"/>
              <w:spacing w:line="256" w:lineRule="exact"/>
              <w:ind w:left="18" w:right="3"/>
              <w:jc w:val="center"/>
              <w:rPr>
                <w:sz w:val="24"/>
              </w:rPr>
            </w:pPr>
            <w:r>
              <w:rPr>
                <w:spacing w:val="-10"/>
                <w:sz w:val="24"/>
              </w:rPr>
              <w:t>M</w:t>
            </w:r>
          </w:p>
        </w:tc>
        <w:tc>
          <w:tcPr>
            <w:tcW w:w="866" w:type="dxa"/>
          </w:tcPr>
          <w:p w14:paraId="41AB8DC6">
            <w:pPr>
              <w:pStyle w:val="12"/>
              <w:spacing w:line="256" w:lineRule="exact"/>
              <w:ind w:left="18" w:right="5"/>
              <w:jc w:val="center"/>
              <w:rPr>
                <w:sz w:val="24"/>
              </w:rPr>
            </w:pPr>
            <w:r>
              <w:rPr>
                <w:spacing w:val="-10"/>
                <w:sz w:val="24"/>
              </w:rPr>
              <w:t>S</w:t>
            </w:r>
          </w:p>
        </w:tc>
        <w:tc>
          <w:tcPr>
            <w:tcW w:w="866" w:type="dxa"/>
          </w:tcPr>
          <w:p w14:paraId="6D6ACB34">
            <w:pPr>
              <w:pStyle w:val="12"/>
              <w:spacing w:line="256" w:lineRule="exact"/>
              <w:ind w:left="18" w:right="4"/>
              <w:jc w:val="center"/>
              <w:rPr>
                <w:sz w:val="24"/>
              </w:rPr>
            </w:pPr>
            <w:r>
              <w:rPr>
                <w:spacing w:val="-10"/>
                <w:sz w:val="24"/>
              </w:rPr>
              <w:t>S</w:t>
            </w:r>
          </w:p>
        </w:tc>
        <w:tc>
          <w:tcPr>
            <w:tcW w:w="866" w:type="dxa"/>
          </w:tcPr>
          <w:p w14:paraId="350287C5">
            <w:pPr>
              <w:pStyle w:val="12"/>
              <w:spacing w:line="256" w:lineRule="exact"/>
              <w:ind w:left="18" w:right="3"/>
              <w:jc w:val="center"/>
              <w:rPr>
                <w:sz w:val="24"/>
              </w:rPr>
            </w:pPr>
            <w:r>
              <w:rPr>
                <w:spacing w:val="-10"/>
                <w:sz w:val="24"/>
              </w:rPr>
              <w:t>S</w:t>
            </w:r>
          </w:p>
        </w:tc>
        <w:tc>
          <w:tcPr>
            <w:tcW w:w="867" w:type="dxa"/>
          </w:tcPr>
          <w:p w14:paraId="3D1F7066">
            <w:pPr>
              <w:pStyle w:val="12"/>
              <w:spacing w:line="256" w:lineRule="exact"/>
              <w:ind w:left="19" w:right="3"/>
              <w:jc w:val="center"/>
              <w:rPr>
                <w:sz w:val="24"/>
              </w:rPr>
            </w:pPr>
            <w:r>
              <w:rPr>
                <w:spacing w:val="-10"/>
                <w:sz w:val="24"/>
              </w:rPr>
              <w:t>S</w:t>
            </w:r>
          </w:p>
        </w:tc>
        <w:tc>
          <w:tcPr>
            <w:tcW w:w="864" w:type="dxa"/>
          </w:tcPr>
          <w:p w14:paraId="7A27DF1B">
            <w:pPr>
              <w:pStyle w:val="12"/>
              <w:spacing w:line="256" w:lineRule="exact"/>
              <w:ind w:left="23" w:right="10"/>
              <w:jc w:val="center"/>
              <w:rPr>
                <w:sz w:val="24"/>
              </w:rPr>
            </w:pPr>
            <w:r>
              <w:rPr>
                <w:spacing w:val="-10"/>
                <w:sz w:val="24"/>
              </w:rPr>
              <w:t>S</w:t>
            </w:r>
          </w:p>
        </w:tc>
        <w:tc>
          <w:tcPr>
            <w:tcW w:w="893" w:type="dxa"/>
          </w:tcPr>
          <w:p w14:paraId="66A6F7C8">
            <w:pPr>
              <w:pStyle w:val="12"/>
              <w:spacing w:line="256" w:lineRule="exact"/>
              <w:ind w:left="17"/>
              <w:jc w:val="center"/>
              <w:rPr>
                <w:sz w:val="24"/>
              </w:rPr>
            </w:pPr>
            <w:r>
              <w:rPr>
                <w:spacing w:val="-10"/>
                <w:sz w:val="24"/>
              </w:rPr>
              <w:t>S</w:t>
            </w:r>
          </w:p>
        </w:tc>
      </w:tr>
      <w:tr w14:paraId="7F8400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78" w:type="dxa"/>
          </w:tcPr>
          <w:p w14:paraId="7E1032FE">
            <w:pPr>
              <w:pStyle w:val="12"/>
              <w:spacing w:line="256" w:lineRule="exact"/>
              <w:ind w:left="0" w:right="278"/>
              <w:jc w:val="right"/>
              <w:rPr>
                <w:b/>
                <w:sz w:val="24"/>
              </w:rPr>
            </w:pPr>
            <w:r>
              <w:rPr>
                <w:b/>
                <w:spacing w:val="-5"/>
                <w:sz w:val="24"/>
              </w:rPr>
              <w:t>CO3</w:t>
            </w:r>
          </w:p>
        </w:tc>
        <w:tc>
          <w:tcPr>
            <w:tcW w:w="868" w:type="dxa"/>
          </w:tcPr>
          <w:p w14:paraId="4E8129B1">
            <w:pPr>
              <w:pStyle w:val="12"/>
              <w:spacing w:line="256" w:lineRule="exact"/>
              <w:ind w:left="13" w:right="3"/>
              <w:jc w:val="center"/>
              <w:rPr>
                <w:sz w:val="24"/>
              </w:rPr>
            </w:pPr>
            <w:r>
              <w:rPr>
                <w:spacing w:val="-10"/>
                <w:sz w:val="24"/>
              </w:rPr>
              <w:t>S</w:t>
            </w:r>
          </w:p>
        </w:tc>
        <w:tc>
          <w:tcPr>
            <w:tcW w:w="871" w:type="dxa"/>
          </w:tcPr>
          <w:p w14:paraId="4C294909">
            <w:pPr>
              <w:pStyle w:val="12"/>
              <w:spacing w:line="256" w:lineRule="exact"/>
              <w:ind w:left="8"/>
              <w:jc w:val="center"/>
              <w:rPr>
                <w:sz w:val="24"/>
              </w:rPr>
            </w:pPr>
            <w:r>
              <w:rPr>
                <w:spacing w:val="-10"/>
                <w:sz w:val="24"/>
              </w:rPr>
              <w:t>S</w:t>
            </w:r>
          </w:p>
        </w:tc>
        <w:tc>
          <w:tcPr>
            <w:tcW w:w="868" w:type="dxa"/>
          </w:tcPr>
          <w:p w14:paraId="66E3C106">
            <w:pPr>
              <w:pStyle w:val="12"/>
              <w:spacing w:line="256" w:lineRule="exact"/>
              <w:ind w:left="13"/>
              <w:jc w:val="center"/>
              <w:rPr>
                <w:sz w:val="24"/>
              </w:rPr>
            </w:pPr>
            <w:r>
              <w:rPr>
                <w:spacing w:val="-10"/>
                <w:sz w:val="24"/>
              </w:rPr>
              <w:t>S</w:t>
            </w:r>
          </w:p>
        </w:tc>
        <w:tc>
          <w:tcPr>
            <w:tcW w:w="866" w:type="dxa"/>
          </w:tcPr>
          <w:p w14:paraId="4A70EC74">
            <w:pPr>
              <w:pStyle w:val="12"/>
              <w:spacing w:line="256" w:lineRule="exact"/>
              <w:ind w:left="18" w:right="6"/>
              <w:jc w:val="center"/>
              <w:rPr>
                <w:sz w:val="24"/>
              </w:rPr>
            </w:pPr>
            <w:r>
              <w:rPr>
                <w:spacing w:val="-10"/>
                <w:sz w:val="24"/>
              </w:rPr>
              <w:t>S</w:t>
            </w:r>
          </w:p>
        </w:tc>
        <w:tc>
          <w:tcPr>
            <w:tcW w:w="866" w:type="dxa"/>
          </w:tcPr>
          <w:p w14:paraId="692BFFD8">
            <w:pPr>
              <w:pStyle w:val="12"/>
              <w:spacing w:line="256" w:lineRule="exact"/>
              <w:ind w:left="18" w:right="5"/>
              <w:jc w:val="center"/>
              <w:rPr>
                <w:sz w:val="24"/>
              </w:rPr>
            </w:pPr>
            <w:r>
              <w:rPr>
                <w:spacing w:val="-10"/>
                <w:sz w:val="24"/>
              </w:rPr>
              <w:t>S</w:t>
            </w:r>
          </w:p>
        </w:tc>
        <w:tc>
          <w:tcPr>
            <w:tcW w:w="866" w:type="dxa"/>
          </w:tcPr>
          <w:p w14:paraId="5802FC46">
            <w:pPr>
              <w:pStyle w:val="12"/>
              <w:spacing w:line="256" w:lineRule="exact"/>
              <w:ind w:left="18" w:right="1"/>
              <w:jc w:val="center"/>
              <w:rPr>
                <w:sz w:val="24"/>
              </w:rPr>
            </w:pPr>
            <w:r>
              <w:rPr>
                <w:spacing w:val="-10"/>
                <w:sz w:val="24"/>
              </w:rPr>
              <w:t>M</w:t>
            </w:r>
          </w:p>
        </w:tc>
        <w:tc>
          <w:tcPr>
            <w:tcW w:w="866" w:type="dxa"/>
          </w:tcPr>
          <w:p w14:paraId="0594FE79">
            <w:pPr>
              <w:pStyle w:val="12"/>
              <w:spacing w:line="256" w:lineRule="exact"/>
              <w:ind w:left="18" w:right="3"/>
              <w:jc w:val="center"/>
              <w:rPr>
                <w:sz w:val="24"/>
              </w:rPr>
            </w:pPr>
            <w:r>
              <w:rPr>
                <w:spacing w:val="-10"/>
                <w:sz w:val="24"/>
              </w:rPr>
              <w:t>S</w:t>
            </w:r>
          </w:p>
        </w:tc>
        <w:tc>
          <w:tcPr>
            <w:tcW w:w="867" w:type="dxa"/>
          </w:tcPr>
          <w:p w14:paraId="3FF310CB">
            <w:pPr>
              <w:pStyle w:val="12"/>
              <w:spacing w:line="256" w:lineRule="exact"/>
              <w:ind w:left="19" w:right="3"/>
              <w:jc w:val="center"/>
              <w:rPr>
                <w:sz w:val="24"/>
              </w:rPr>
            </w:pPr>
            <w:r>
              <w:rPr>
                <w:spacing w:val="-10"/>
                <w:sz w:val="24"/>
              </w:rPr>
              <w:t>S</w:t>
            </w:r>
          </w:p>
        </w:tc>
        <w:tc>
          <w:tcPr>
            <w:tcW w:w="864" w:type="dxa"/>
          </w:tcPr>
          <w:p w14:paraId="6AD8155C">
            <w:pPr>
              <w:pStyle w:val="12"/>
              <w:spacing w:line="256" w:lineRule="exact"/>
              <w:ind w:left="23" w:right="7"/>
              <w:jc w:val="center"/>
              <w:rPr>
                <w:sz w:val="24"/>
              </w:rPr>
            </w:pPr>
            <w:r>
              <w:rPr>
                <w:spacing w:val="-10"/>
                <w:sz w:val="24"/>
              </w:rPr>
              <w:t>M</w:t>
            </w:r>
          </w:p>
        </w:tc>
        <w:tc>
          <w:tcPr>
            <w:tcW w:w="893" w:type="dxa"/>
          </w:tcPr>
          <w:p w14:paraId="7EB84D8C">
            <w:pPr>
              <w:pStyle w:val="12"/>
              <w:spacing w:line="256" w:lineRule="exact"/>
              <w:ind w:left="17"/>
              <w:jc w:val="center"/>
              <w:rPr>
                <w:sz w:val="24"/>
              </w:rPr>
            </w:pPr>
            <w:r>
              <w:rPr>
                <w:spacing w:val="-10"/>
                <w:sz w:val="24"/>
              </w:rPr>
              <w:t>S</w:t>
            </w:r>
          </w:p>
        </w:tc>
      </w:tr>
      <w:tr w14:paraId="17D449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78" w:type="dxa"/>
          </w:tcPr>
          <w:p w14:paraId="0602C6DF">
            <w:pPr>
              <w:pStyle w:val="12"/>
              <w:spacing w:line="256" w:lineRule="exact"/>
              <w:ind w:left="0" w:right="278"/>
              <w:jc w:val="right"/>
              <w:rPr>
                <w:b/>
                <w:sz w:val="24"/>
              </w:rPr>
            </w:pPr>
            <w:r>
              <w:rPr>
                <w:b/>
                <w:spacing w:val="-5"/>
                <w:sz w:val="24"/>
              </w:rPr>
              <w:t>CO4</w:t>
            </w:r>
          </w:p>
        </w:tc>
        <w:tc>
          <w:tcPr>
            <w:tcW w:w="868" w:type="dxa"/>
          </w:tcPr>
          <w:p w14:paraId="33940BE4">
            <w:pPr>
              <w:pStyle w:val="12"/>
              <w:spacing w:line="256" w:lineRule="exact"/>
              <w:ind w:left="13" w:right="3"/>
              <w:jc w:val="center"/>
              <w:rPr>
                <w:sz w:val="24"/>
              </w:rPr>
            </w:pPr>
            <w:r>
              <w:rPr>
                <w:spacing w:val="-10"/>
                <w:sz w:val="24"/>
              </w:rPr>
              <w:t>S</w:t>
            </w:r>
          </w:p>
        </w:tc>
        <w:tc>
          <w:tcPr>
            <w:tcW w:w="871" w:type="dxa"/>
          </w:tcPr>
          <w:p w14:paraId="5198EA1E">
            <w:pPr>
              <w:pStyle w:val="12"/>
              <w:spacing w:line="256" w:lineRule="exact"/>
              <w:ind w:left="8"/>
              <w:jc w:val="center"/>
              <w:rPr>
                <w:sz w:val="24"/>
              </w:rPr>
            </w:pPr>
            <w:r>
              <w:rPr>
                <w:spacing w:val="-10"/>
                <w:sz w:val="24"/>
              </w:rPr>
              <w:t>S</w:t>
            </w:r>
          </w:p>
        </w:tc>
        <w:tc>
          <w:tcPr>
            <w:tcW w:w="868" w:type="dxa"/>
          </w:tcPr>
          <w:p w14:paraId="725A54E4">
            <w:pPr>
              <w:pStyle w:val="12"/>
              <w:spacing w:line="256" w:lineRule="exact"/>
              <w:ind w:left="13"/>
              <w:jc w:val="center"/>
              <w:rPr>
                <w:sz w:val="24"/>
              </w:rPr>
            </w:pPr>
            <w:r>
              <w:rPr>
                <w:spacing w:val="-10"/>
                <w:sz w:val="24"/>
              </w:rPr>
              <w:t>S</w:t>
            </w:r>
          </w:p>
        </w:tc>
        <w:tc>
          <w:tcPr>
            <w:tcW w:w="866" w:type="dxa"/>
          </w:tcPr>
          <w:p w14:paraId="0E77A06C">
            <w:pPr>
              <w:pStyle w:val="12"/>
              <w:spacing w:line="256" w:lineRule="exact"/>
              <w:ind w:left="18" w:right="6"/>
              <w:jc w:val="center"/>
              <w:rPr>
                <w:sz w:val="24"/>
              </w:rPr>
            </w:pPr>
            <w:r>
              <w:rPr>
                <w:spacing w:val="-10"/>
                <w:sz w:val="24"/>
              </w:rPr>
              <w:t>S</w:t>
            </w:r>
          </w:p>
        </w:tc>
        <w:tc>
          <w:tcPr>
            <w:tcW w:w="866" w:type="dxa"/>
          </w:tcPr>
          <w:p w14:paraId="1E5210CD">
            <w:pPr>
              <w:pStyle w:val="12"/>
              <w:spacing w:line="256" w:lineRule="exact"/>
              <w:ind w:left="18" w:right="2"/>
              <w:jc w:val="center"/>
              <w:rPr>
                <w:sz w:val="24"/>
              </w:rPr>
            </w:pPr>
            <w:r>
              <w:rPr>
                <w:spacing w:val="-10"/>
                <w:sz w:val="24"/>
              </w:rPr>
              <w:t>M</w:t>
            </w:r>
          </w:p>
        </w:tc>
        <w:tc>
          <w:tcPr>
            <w:tcW w:w="866" w:type="dxa"/>
          </w:tcPr>
          <w:p w14:paraId="4D5B397A">
            <w:pPr>
              <w:pStyle w:val="12"/>
              <w:spacing w:line="256" w:lineRule="exact"/>
              <w:ind w:left="18" w:right="4"/>
              <w:jc w:val="center"/>
              <w:rPr>
                <w:sz w:val="24"/>
              </w:rPr>
            </w:pPr>
            <w:r>
              <w:rPr>
                <w:spacing w:val="-10"/>
                <w:sz w:val="24"/>
              </w:rPr>
              <w:t>S</w:t>
            </w:r>
          </w:p>
        </w:tc>
        <w:tc>
          <w:tcPr>
            <w:tcW w:w="866" w:type="dxa"/>
          </w:tcPr>
          <w:p w14:paraId="3FB8CF38">
            <w:pPr>
              <w:pStyle w:val="12"/>
              <w:spacing w:line="256" w:lineRule="exact"/>
              <w:ind w:left="18" w:right="3"/>
              <w:jc w:val="center"/>
              <w:rPr>
                <w:sz w:val="24"/>
              </w:rPr>
            </w:pPr>
            <w:r>
              <w:rPr>
                <w:spacing w:val="-10"/>
                <w:sz w:val="24"/>
              </w:rPr>
              <w:t>S</w:t>
            </w:r>
          </w:p>
        </w:tc>
        <w:tc>
          <w:tcPr>
            <w:tcW w:w="867" w:type="dxa"/>
          </w:tcPr>
          <w:p w14:paraId="2FF25F47">
            <w:pPr>
              <w:pStyle w:val="12"/>
              <w:spacing w:line="256" w:lineRule="exact"/>
              <w:ind w:left="19"/>
              <w:jc w:val="center"/>
              <w:rPr>
                <w:sz w:val="24"/>
              </w:rPr>
            </w:pPr>
            <w:r>
              <w:rPr>
                <w:spacing w:val="-10"/>
                <w:sz w:val="24"/>
              </w:rPr>
              <w:t>M</w:t>
            </w:r>
          </w:p>
        </w:tc>
        <w:tc>
          <w:tcPr>
            <w:tcW w:w="864" w:type="dxa"/>
          </w:tcPr>
          <w:p w14:paraId="003DE8A9">
            <w:pPr>
              <w:pStyle w:val="12"/>
              <w:spacing w:line="256" w:lineRule="exact"/>
              <w:ind w:left="23" w:right="10"/>
              <w:jc w:val="center"/>
              <w:rPr>
                <w:sz w:val="24"/>
              </w:rPr>
            </w:pPr>
            <w:r>
              <w:rPr>
                <w:spacing w:val="-10"/>
                <w:sz w:val="24"/>
              </w:rPr>
              <w:t>S</w:t>
            </w:r>
          </w:p>
        </w:tc>
        <w:tc>
          <w:tcPr>
            <w:tcW w:w="893" w:type="dxa"/>
          </w:tcPr>
          <w:p w14:paraId="621341E8">
            <w:pPr>
              <w:pStyle w:val="12"/>
              <w:spacing w:line="256" w:lineRule="exact"/>
              <w:ind w:left="17"/>
              <w:jc w:val="center"/>
              <w:rPr>
                <w:sz w:val="24"/>
              </w:rPr>
            </w:pPr>
            <w:r>
              <w:rPr>
                <w:spacing w:val="-10"/>
                <w:sz w:val="24"/>
              </w:rPr>
              <w:t>S</w:t>
            </w:r>
          </w:p>
        </w:tc>
      </w:tr>
      <w:tr w14:paraId="68F41E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78" w:type="dxa"/>
          </w:tcPr>
          <w:p w14:paraId="46039C44">
            <w:pPr>
              <w:pStyle w:val="12"/>
              <w:spacing w:line="256" w:lineRule="exact"/>
              <w:ind w:left="0" w:right="304"/>
              <w:jc w:val="right"/>
              <w:rPr>
                <w:sz w:val="24"/>
              </w:rPr>
            </w:pPr>
            <w:r>
              <w:rPr>
                <w:spacing w:val="-5"/>
                <w:sz w:val="24"/>
              </w:rPr>
              <w:t>CO5</w:t>
            </w:r>
          </w:p>
        </w:tc>
        <w:tc>
          <w:tcPr>
            <w:tcW w:w="868" w:type="dxa"/>
          </w:tcPr>
          <w:p w14:paraId="138EB20D">
            <w:pPr>
              <w:pStyle w:val="12"/>
              <w:spacing w:line="256" w:lineRule="exact"/>
              <w:ind w:left="13" w:right="5"/>
              <w:jc w:val="center"/>
              <w:rPr>
                <w:sz w:val="24"/>
              </w:rPr>
            </w:pPr>
            <w:r>
              <w:rPr>
                <w:spacing w:val="-10"/>
                <w:sz w:val="24"/>
              </w:rPr>
              <w:t>M</w:t>
            </w:r>
          </w:p>
        </w:tc>
        <w:tc>
          <w:tcPr>
            <w:tcW w:w="871" w:type="dxa"/>
          </w:tcPr>
          <w:p w14:paraId="64514BED">
            <w:pPr>
              <w:pStyle w:val="12"/>
              <w:spacing w:line="256" w:lineRule="exact"/>
              <w:ind w:left="8"/>
              <w:jc w:val="center"/>
              <w:rPr>
                <w:sz w:val="24"/>
              </w:rPr>
            </w:pPr>
            <w:r>
              <w:rPr>
                <w:spacing w:val="-10"/>
                <w:sz w:val="24"/>
              </w:rPr>
              <w:t>S</w:t>
            </w:r>
          </w:p>
        </w:tc>
        <w:tc>
          <w:tcPr>
            <w:tcW w:w="868" w:type="dxa"/>
          </w:tcPr>
          <w:p w14:paraId="1DDAAD93">
            <w:pPr>
              <w:pStyle w:val="12"/>
              <w:spacing w:line="256" w:lineRule="exact"/>
              <w:ind w:left="13" w:right="2"/>
              <w:jc w:val="center"/>
              <w:rPr>
                <w:sz w:val="24"/>
              </w:rPr>
            </w:pPr>
            <w:r>
              <w:rPr>
                <w:spacing w:val="-10"/>
                <w:sz w:val="24"/>
              </w:rPr>
              <w:t>M</w:t>
            </w:r>
          </w:p>
        </w:tc>
        <w:tc>
          <w:tcPr>
            <w:tcW w:w="866" w:type="dxa"/>
          </w:tcPr>
          <w:p w14:paraId="69419826">
            <w:pPr>
              <w:pStyle w:val="12"/>
              <w:spacing w:line="256" w:lineRule="exact"/>
              <w:ind w:left="18" w:right="6"/>
              <w:jc w:val="center"/>
              <w:rPr>
                <w:sz w:val="24"/>
              </w:rPr>
            </w:pPr>
            <w:r>
              <w:rPr>
                <w:spacing w:val="-10"/>
                <w:sz w:val="24"/>
              </w:rPr>
              <w:t>S</w:t>
            </w:r>
          </w:p>
        </w:tc>
        <w:tc>
          <w:tcPr>
            <w:tcW w:w="866" w:type="dxa"/>
          </w:tcPr>
          <w:p w14:paraId="1476C90B">
            <w:pPr>
              <w:pStyle w:val="12"/>
              <w:spacing w:line="256" w:lineRule="exact"/>
              <w:ind w:left="18" w:right="5"/>
              <w:jc w:val="center"/>
              <w:rPr>
                <w:sz w:val="24"/>
              </w:rPr>
            </w:pPr>
            <w:r>
              <w:rPr>
                <w:spacing w:val="-10"/>
                <w:sz w:val="24"/>
              </w:rPr>
              <w:t>S</w:t>
            </w:r>
          </w:p>
        </w:tc>
        <w:tc>
          <w:tcPr>
            <w:tcW w:w="866" w:type="dxa"/>
          </w:tcPr>
          <w:p w14:paraId="2C0B594E">
            <w:pPr>
              <w:pStyle w:val="12"/>
              <w:spacing w:line="256" w:lineRule="exact"/>
              <w:ind w:left="18" w:right="4"/>
              <w:jc w:val="center"/>
              <w:rPr>
                <w:sz w:val="24"/>
              </w:rPr>
            </w:pPr>
            <w:r>
              <w:rPr>
                <w:spacing w:val="-10"/>
                <w:sz w:val="24"/>
              </w:rPr>
              <w:t>S</w:t>
            </w:r>
          </w:p>
        </w:tc>
        <w:tc>
          <w:tcPr>
            <w:tcW w:w="866" w:type="dxa"/>
          </w:tcPr>
          <w:p w14:paraId="4A6DC28D">
            <w:pPr>
              <w:pStyle w:val="12"/>
              <w:spacing w:line="256" w:lineRule="exact"/>
              <w:ind w:left="18" w:right="3"/>
              <w:jc w:val="center"/>
              <w:rPr>
                <w:sz w:val="24"/>
              </w:rPr>
            </w:pPr>
            <w:r>
              <w:rPr>
                <w:spacing w:val="-10"/>
                <w:sz w:val="24"/>
              </w:rPr>
              <w:t>S</w:t>
            </w:r>
          </w:p>
        </w:tc>
        <w:tc>
          <w:tcPr>
            <w:tcW w:w="867" w:type="dxa"/>
          </w:tcPr>
          <w:p w14:paraId="6FCD846B">
            <w:pPr>
              <w:pStyle w:val="12"/>
              <w:spacing w:line="256" w:lineRule="exact"/>
              <w:ind w:left="19" w:right="3"/>
              <w:jc w:val="center"/>
              <w:rPr>
                <w:sz w:val="24"/>
              </w:rPr>
            </w:pPr>
            <w:r>
              <w:rPr>
                <w:spacing w:val="-10"/>
                <w:sz w:val="24"/>
              </w:rPr>
              <w:t>S</w:t>
            </w:r>
          </w:p>
        </w:tc>
        <w:tc>
          <w:tcPr>
            <w:tcW w:w="864" w:type="dxa"/>
          </w:tcPr>
          <w:p w14:paraId="3A5DFDF9">
            <w:pPr>
              <w:pStyle w:val="12"/>
              <w:spacing w:line="256" w:lineRule="exact"/>
              <w:ind w:left="23" w:right="10"/>
              <w:jc w:val="center"/>
              <w:rPr>
                <w:sz w:val="24"/>
              </w:rPr>
            </w:pPr>
            <w:r>
              <w:rPr>
                <w:spacing w:val="-10"/>
                <w:sz w:val="24"/>
              </w:rPr>
              <w:t>S</w:t>
            </w:r>
          </w:p>
        </w:tc>
        <w:tc>
          <w:tcPr>
            <w:tcW w:w="893" w:type="dxa"/>
          </w:tcPr>
          <w:p w14:paraId="42E51219">
            <w:pPr>
              <w:pStyle w:val="12"/>
              <w:spacing w:line="256" w:lineRule="exact"/>
              <w:ind w:left="17"/>
              <w:jc w:val="center"/>
              <w:rPr>
                <w:sz w:val="24"/>
              </w:rPr>
            </w:pPr>
            <w:r>
              <w:rPr>
                <w:spacing w:val="-10"/>
                <w:sz w:val="24"/>
              </w:rPr>
              <w:t>S</w:t>
            </w:r>
          </w:p>
        </w:tc>
      </w:tr>
    </w:tbl>
    <w:p w14:paraId="783D314B">
      <w:pPr>
        <w:pStyle w:val="7"/>
        <w:spacing w:before="2"/>
        <w:ind w:left="1080"/>
      </w:pPr>
      <w:r>
        <w:t>S</w:t>
      </w:r>
      <w:r>
        <w:rPr>
          <w:spacing w:val="-1"/>
        </w:rPr>
        <w:t xml:space="preserve"> </w:t>
      </w:r>
      <w:r>
        <w:t>–</w:t>
      </w:r>
      <w:r>
        <w:rPr>
          <w:spacing w:val="-1"/>
        </w:rPr>
        <w:t xml:space="preserve"> </w:t>
      </w:r>
      <w:r>
        <w:t>Strong;</w:t>
      </w:r>
      <w:r>
        <w:rPr>
          <w:spacing w:val="-1"/>
        </w:rPr>
        <w:t xml:space="preserve"> </w:t>
      </w:r>
      <w:r>
        <w:t>M-Medium;</w:t>
      </w:r>
      <w:r>
        <w:rPr>
          <w:spacing w:val="-2"/>
        </w:rPr>
        <w:t xml:space="preserve"> </w:t>
      </w:r>
      <w:r>
        <w:t>L-</w:t>
      </w:r>
      <w:r>
        <w:rPr>
          <w:spacing w:val="-5"/>
        </w:rPr>
        <w:t>Low</w:t>
      </w:r>
    </w:p>
    <w:p w14:paraId="5E98F8D7">
      <w:pPr>
        <w:pStyle w:val="7"/>
        <w:sectPr>
          <w:pgSz w:w="12240" w:h="15840"/>
          <w:pgMar w:top="1000" w:right="360" w:bottom="500" w:left="360" w:header="454" w:footer="309" w:gutter="0"/>
          <w:cols w:space="720" w:num="1"/>
        </w:sectPr>
      </w:pPr>
    </w:p>
    <w:p w14:paraId="2D8F2DD8">
      <w:pPr>
        <w:pStyle w:val="7"/>
        <w:spacing w:before="202" w:after="1"/>
        <w:rPr>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9"/>
        <w:gridCol w:w="569"/>
        <w:gridCol w:w="706"/>
        <w:gridCol w:w="5877"/>
        <w:gridCol w:w="411"/>
        <w:gridCol w:w="129"/>
        <w:gridCol w:w="408"/>
        <w:gridCol w:w="91"/>
        <w:gridCol w:w="374"/>
        <w:gridCol w:w="384"/>
      </w:tblGrid>
      <w:tr w14:paraId="5B7908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198" w:type="dxa"/>
            <w:gridSpan w:val="2"/>
          </w:tcPr>
          <w:p w14:paraId="68DE73DC">
            <w:pPr>
              <w:pStyle w:val="12"/>
              <w:spacing w:before="138"/>
              <w:ind w:left="295" w:right="258" w:hanging="101"/>
              <w:rPr>
                <w:b/>
                <w:sz w:val="24"/>
              </w:rPr>
            </w:pPr>
            <w:r>
              <w:rPr>
                <w:b/>
                <w:spacing w:val="-2"/>
                <w:sz w:val="24"/>
              </w:rPr>
              <w:t xml:space="preserve">Course </w:t>
            </w:r>
            <w:r>
              <w:rPr>
                <w:b/>
                <w:spacing w:val="-4"/>
                <w:sz w:val="24"/>
              </w:rPr>
              <w:t>Code</w:t>
            </w:r>
          </w:p>
        </w:tc>
        <w:tc>
          <w:tcPr>
            <w:tcW w:w="706" w:type="dxa"/>
          </w:tcPr>
          <w:p w14:paraId="390FA832">
            <w:pPr>
              <w:pStyle w:val="12"/>
              <w:ind w:left="0"/>
            </w:pPr>
          </w:p>
        </w:tc>
        <w:tc>
          <w:tcPr>
            <w:tcW w:w="5877" w:type="dxa"/>
          </w:tcPr>
          <w:p w14:paraId="28B467DF">
            <w:pPr>
              <w:pStyle w:val="12"/>
              <w:ind w:left="8"/>
              <w:jc w:val="center"/>
              <w:rPr>
                <w:b/>
                <w:sz w:val="24"/>
              </w:rPr>
            </w:pPr>
            <w:r>
              <w:rPr>
                <w:b/>
                <w:sz w:val="24"/>
              </w:rPr>
              <w:t>FINANCIAL</w:t>
            </w:r>
            <w:r>
              <w:rPr>
                <w:b/>
                <w:spacing w:val="-8"/>
                <w:sz w:val="24"/>
              </w:rPr>
              <w:t xml:space="preserve"> </w:t>
            </w:r>
            <w:r>
              <w:rPr>
                <w:b/>
                <w:sz w:val="24"/>
              </w:rPr>
              <w:t>ACCOUNTING</w:t>
            </w:r>
            <w:r>
              <w:rPr>
                <w:b/>
                <w:spacing w:val="-8"/>
                <w:sz w:val="24"/>
              </w:rPr>
              <w:t xml:space="preserve"> </w:t>
            </w:r>
            <w:r>
              <w:rPr>
                <w:b/>
                <w:sz w:val="24"/>
              </w:rPr>
              <w:t>PACKAGE</w:t>
            </w:r>
            <w:r>
              <w:rPr>
                <w:b/>
                <w:spacing w:val="-8"/>
                <w:sz w:val="24"/>
              </w:rPr>
              <w:t xml:space="preserve"> </w:t>
            </w:r>
            <w:r>
              <w:rPr>
                <w:b/>
                <w:sz w:val="24"/>
              </w:rPr>
              <w:t>TALLY</w:t>
            </w:r>
            <w:r>
              <w:rPr>
                <w:b/>
                <w:spacing w:val="40"/>
                <w:sz w:val="24"/>
              </w:rPr>
              <w:t xml:space="preserve"> </w:t>
            </w:r>
            <w:r>
              <w:rPr>
                <w:b/>
                <w:sz w:val="24"/>
              </w:rPr>
              <w:t xml:space="preserve">– </w:t>
            </w:r>
            <w:r>
              <w:rPr>
                <w:b/>
                <w:spacing w:val="-2"/>
                <w:sz w:val="24"/>
              </w:rPr>
              <w:t>PRACTICAL</w:t>
            </w:r>
          </w:p>
          <w:p w14:paraId="2C01AA75">
            <w:pPr>
              <w:pStyle w:val="12"/>
              <w:spacing w:line="257" w:lineRule="exact"/>
              <w:ind w:left="8" w:right="4"/>
              <w:jc w:val="center"/>
              <w:rPr>
                <w:b/>
                <w:i/>
                <w:sz w:val="24"/>
              </w:rPr>
            </w:pPr>
            <w:r>
              <w:rPr>
                <w:b/>
                <w:i/>
                <w:sz w:val="24"/>
              </w:rPr>
              <w:t xml:space="preserve">For </w:t>
            </w:r>
            <w:r>
              <w:rPr>
                <w:b/>
                <w:i/>
                <w:spacing w:val="-2"/>
                <w:sz w:val="24"/>
              </w:rPr>
              <w:t>BBA/BBA(CA)/BBA(IB)/BBA(RM)</w:t>
            </w:r>
          </w:p>
        </w:tc>
        <w:tc>
          <w:tcPr>
            <w:tcW w:w="540" w:type="dxa"/>
            <w:gridSpan w:val="2"/>
          </w:tcPr>
          <w:p w14:paraId="56F5192D">
            <w:pPr>
              <w:pStyle w:val="12"/>
              <w:spacing w:before="275"/>
              <w:ind w:left="6"/>
              <w:jc w:val="center"/>
              <w:rPr>
                <w:b/>
                <w:sz w:val="24"/>
              </w:rPr>
            </w:pPr>
            <w:r>
              <w:rPr>
                <w:b/>
                <w:spacing w:val="-10"/>
                <w:sz w:val="24"/>
              </w:rPr>
              <w:t>L</w:t>
            </w:r>
          </w:p>
        </w:tc>
        <w:tc>
          <w:tcPr>
            <w:tcW w:w="499" w:type="dxa"/>
            <w:gridSpan w:val="2"/>
          </w:tcPr>
          <w:p w14:paraId="13D3C8EA">
            <w:pPr>
              <w:pStyle w:val="12"/>
              <w:spacing w:before="275"/>
              <w:ind w:left="166"/>
              <w:rPr>
                <w:b/>
                <w:sz w:val="24"/>
              </w:rPr>
            </w:pPr>
            <w:r>
              <w:rPr>
                <w:b/>
                <w:spacing w:val="-10"/>
                <w:sz w:val="24"/>
              </w:rPr>
              <w:t>T</w:t>
            </w:r>
          </w:p>
        </w:tc>
        <w:tc>
          <w:tcPr>
            <w:tcW w:w="374" w:type="dxa"/>
          </w:tcPr>
          <w:p w14:paraId="3ECF6C42">
            <w:pPr>
              <w:pStyle w:val="12"/>
              <w:spacing w:before="275"/>
              <w:ind w:left="111"/>
              <w:rPr>
                <w:b/>
                <w:sz w:val="24"/>
              </w:rPr>
            </w:pPr>
            <w:r>
              <w:rPr>
                <w:b/>
                <w:spacing w:val="-10"/>
                <w:sz w:val="24"/>
              </w:rPr>
              <w:t>P</w:t>
            </w:r>
          </w:p>
        </w:tc>
        <w:tc>
          <w:tcPr>
            <w:tcW w:w="384" w:type="dxa"/>
          </w:tcPr>
          <w:p w14:paraId="3679031C">
            <w:pPr>
              <w:pStyle w:val="12"/>
              <w:spacing w:before="275"/>
              <w:rPr>
                <w:b/>
                <w:sz w:val="24"/>
              </w:rPr>
            </w:pPr>
            <w:r>
              <w:rPr>
                <w:b/>
                <w:spacing w:val="-10"/>
                <w:sz w:val="24"/>
              </w:rPr>
              <w:t>C</w:t>
            </w:r>
          </w:p>
        </w:tc>
      </w:tr>
      <w:tr w14:paraId="389087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904" w:type="dxa"/>
            <w:gridSpan w:val="3"/>
          </w:tcPr>
          <w:p w14:paraId="4D4A496A">
            <w:pPr>
              <w:pStyle w:val="12"/>
              <w:spacing w:line="256" w:lineRule="exact"/>
              <w:rPr>
                <w:b/>
                <w:sz w:val="24"/>
              </w:rPr>
            </w:pPr>
            <w:r>
              <w:rPr>
                <w:b/>
                <w:sz w:val="24"/>
              </w:rPr>
              <w:t xml:space="preserve">SBS: </w:t>
            </w:r>
            <w:r>
              <w:rPr>
                <w:b/>
                <w:spacing w:val="-10"/>
                <w:sz w:val="24"/>
              </w:rPr>
              <w:t>3</w:t>
            </w:r>
          </w:p>
        </w:tc>
        <w:tc>
          <w:tcPr>
            <w:tcW w:w="5877" w:type="dxa"/>
          </w:tcPr>
          <w:p w14:paraId="35EF3DD3">
            <w:pPr>
              <w:pStyle w:val="12"/>
              <w:ind w:left="0"/>
              <w:rPr>
                <w:sz w:val="20"/>
              </w:rPr>
            </w:pPr>
          </w:p>
        </w:tc>
        <w:tc>
          <w:tcPr>
            <w:tcW w:w="540" w:type="dxa"/>
            <w:gridSpan w:val="2"/>
          </w:tcPr>
          <w:p w14:paraId="3623AB15">
            <w:pPr>
              <w:pStyle w:val="12"/>
              <w:ind w:left="0"/>
              <w:rPr>
                <w:sz w:val="20"/>
              </w:rPr>
            </w:pPr>
          </w:p>
        </w:tc>
        <w:tc>
          <w:tcPr>
            <w:tcW w:w="499" w:type="dxa"/>
            <w:gridSpan w:val="2"/>
          </w:tcPr>
          <w:p w14:paraId="11671FE5">
            <w:pPr>
              <w:pStyle w:val="12"/>
              <w:spacing w:line="256" w:lineRule="exact"/>
              <w:ind w:left="5"/>
              <w:jc w:val="center"/>
              <w:rPr>
                <w:b/>
                <w:sz w:val="24"/>
              </w:rPr>
            </w:pPr>
            <w:r>
              <w:rPr>
                <w:b/>
                <w:spacing w:val="-10"/>
                <w:sz w:val="24"/>
              </w:rPr>
              <w:t>-</w:t>
            </w:r>
          </w:p>
        </w:tc>
        <w:tc>
          <w:tcPr>
            <w:tcW w:w="374" w:type="dxa"/>
          </w:tcPr>
          <w:p w14:paraId="3C3F50CF">
            <w:pPr>
              <w:pStyle w:val="12"/>
              <w:ind w:left="0"/>
              <w:rPr>
                <w:sz w:val="20"/>
              </w:rPr>
            </w:pPr>
          </w:p>
        </w:tc>
        <w:tc>
          <w:tcPr>
            <w:tcW w:w="384" w:type="dxa"/>
          </w:tcPr>
          <w:p w14:paraId="640BED03">
            <w:pPr>
              <w:pStyle w:val="12"/>
              <w:ind w:left="0"/>
              <w:rPr>
                <w:sz w:val="20"/>
              </w:rPr>
            </w:pPr>
          </w:p>
        </w:tc>
      </w:tr>
      <w:tr w14:paraId="50373C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904" w:type="dxa"/>
            <w:gridSpan w:val="3"/>
          </w:tcPr>
          <w:p w14:paraId="1BB672AE">
            <w:pPr>
              <w:pStyle w:val="12"/>
              <w:spacing w:before="138"/>
              <w:rPr>
                <w:b/>
                <w:sz w:val="24"/>
              </w:rPr>
            </w:pPr>
            <w:r>
              <w:rPr>
                <w:b/>
                <w:spacing w:val="-2"/>
                <w:sz w:val="24"/>
              </w:rPr>
              <w:t>Pre-requisite</w:t>
            </w:r>
          </w:p>
        </w:tc>
        <w:tc>
          <w:tcPr>
            <w:tcW w:w="5877" w:type="dxa"/>
          </w:tcPr>
          <w:p w14:paraId="415A4152">
            <w:pPr>
              <w:pStyle w:val="12"/>
              <w:spacing w:before="138"/>
              <w:ind w:left="1837"/>
              <w:rPr>
                <w:b/>
                <w:sz w:val="24"/>
              </w:rPr>
            </w:pPr>
            <w:r>
              <w:rPr>
                <w:b/>
                <w:sz w:val="24"/>
              </w:rPr>
              <w:t xml:space="preserve">Financial </w:t>
            </w:r>
            <w:r>
              <w:rPr>
                <w:b/>
                <w:spacing w:val="-2"/>
                <w:sz w:val="24"/>
              </w:rPr>
              <w:t>Accounting</w:t>
            </w:r>
          </w:p>
        </w:tc>
        <w:tc>
          <w:tcPr>
            <w:tcW w:w="948" w:type="dxa"/>
            <w:gridSpan w:val="3"/>
          </w:tcPr>
          <w:p w14:paraId="3E88C4E6">
            <w:pPr>
              <w:pStyle w:val="12"/>
              <w:spacing w:line="276" w:lineRule="exact"/>
              <w:ind w:left="-2" w:right="69"/>
              <w:rPr>
                <w:b/>
                <w:sz w:val="24"/>
              </w:rPr>
            </w:pPr>
            <w:r>
              <w:rPr>
                <w:b/>
                <w:spacing w:val="-2"/>
                <w:sz w:val="24"/>
              </w:rPr>
              <w:t>Syllabus Version</w:t>
            </w:r>
          </w:p>
        </w:tc>
        <w:tc>
          <w:tcPr>
            <w:tcW w:w="849" w:type="dxa"/>
            <w:gridSpan w:val="3"/>
          </w:tcPr>
          <w:p w14:paraId="1FF68ACA">
            <w:pPr>
              <w:pStyle w:val="12"/>
              <w:spacing w:before="138"/>
              <w:ind w:left="106"/>
              <w:rPr>
                <w:b/>
                <w:sz w:val="24"/>
              </w:rPr>
            </w:pPr>
            <w:r>
              <w:rPr>
                <w:b/>
                <w:spacing w:val="-2"/>
                <w:sz w:val="24"/>
              </w:rPr>
              <w:t>First</w:t>
            </w:r>
          </w:p>
        </w:tc>
      </w:tr>
      <w:tr w14:paraId="29EA4D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578" w:type="dxa"/>
            <w:gridSpan w:val="10"/>
          </w:tcPr>
          <w:p w14:paraId="7207A24D">
            <w:pPr>
              <w:pStyle w:val="12"/>
              <w:spacing w:before="1" w:line="257" w:lineRule="exact"/>
              <w:rPr>
                <w:b/>
                <w:sz w:val="24"/>
              </w:rPr>
            </w:pPr>
            <w:r>
              <w:rPr>
                <w:b/>
                <w:sz w:val="24"/>
              </w:rPr>
              <w:t>Course</w:t>
            </w:r>
            <w:r>
              <w:rPr>
                <w:b/>
                <w:spacing w:val="-2"/>
                <w:sz w:val="24"/>
              </w:rPr>
              <w:t xml:space="preserve"> Objectives:</w:t>
            </w:r>
          </w:p>
        </w:tc>
      </w:tr>
      <w:tr w14:paraId="7DDF82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2" w:hRule="atLeast"/>
        </w:trPr>
        <w:tc>
          <w:tcPr>
            <w:tcW w:w="9578" w:type="dxa"/>
            <w:gridSpan w:val="10"/>
          </w:tcPr>
          <w:p w14:paraId="1C9F6BBA">
            <w:pPr>
              <w:pStyle w:val="12"/>
              <w:spacing w:line="275" w:lineRule="exact"/>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pacing w:val="-4"/>
                <w:sz w:val="24"/>
              </w:rPr>
              <w:t>are:</w:t>
            </w:r>
          </w:p>
          <w:p w14:paraId="2AF470C6">
            <w:pPr>
              <w:pStyle w:val="12"/>
              <w:spacing w:line="276" w:lineRule="auto"/>
              <w:ind w:right="4172"/>
              <w:rPr>
                <w:sz w:val="24"/>
              </w:rPr>
            </w:pPr>
            <w:r>
              <w:rPr>
                <w:sz w:val="24"/>
              </w:rPr>
              <w:t>To</w:t>
            </w:r>
            <w:r>
              <w:rPr>
                <w:spacing w:val="-7"/>
                <w:sz w:val="24"/>
              </w:rPr>
              <w:t xml:space="preserve"> </w:t>
            </w:r>
            <w:r>
              <w:rPr>
                <w:sz w:val="24"/>
              </w:rPr>
              <w:t>acquire</w:t>
            </w:r>
            <w:r>
              <w:rPr>
                <w:spacing w:val="-8"/>
                <w:sz w:val="24"/>
              </w:rPr>
              <w:t xml:space="preserve"> </w:t>
            </w:r>
            <w:r>
              <w:rPr>
                <w:sz w:val="24"/>
              </w:rPr>
              <w:t>the</w:t>
            </w:r>
            <w:r>
              <w:rPr>
                <w:spacing w:val="-7"/>
                <w:sz w:val="24"/>
              </w:rPr>
              <w:t xml:space="preserve"> </w:t>
            </w:r>
            <w:r>
              <w:rPr>
                <w:sz w:val="24"/>
              </w:rPr>
              <w:t>knowledge</w:t>
            </w:r>
            <w:r>
              <w:rPr>
                <w:spacing w:val="-7"/>
                <w:sz w:val="24"/>
              </w:rPr>
              <w:t xml:space="preserve"> </w:t>
            </w:r>
            <w:r>
              <w:rPr>
                <w:sz w:val="24"/>
              </w:rPr>
              <w:t>of</w:t>
            </w:r>
            <w:r>
              <w:rPr>
                <w:spacing w:val="-7"/>
                <w:sz w:val="24"/>
              </w:rPr>
              <w:t xml:space="preserve"> </w:t>
            </w:r>
            <w:r>
              <w:rPr>
                <w:sz w:val="24"/>
              </w:rPr>
              <w:t>Financial</w:t>
            </w:r>
            <w:r>
              <w:rPr>
                <w:spacing w:val="-7"/>
                <w:sz w:val="24"/>
              </w:rPr>
              <w:t xml:space="preserve"> </w:t>
            </w:r>
            <w:r>
              <w:rPr>
                <w:sz w:val="24"/>
              </w:rPr>
              <w:t>Management. To learn different concepts of Financing Decisions.</w:t>
            </w:r>
          </w:p>
          <w:p w14:paraId="7E972A3A">
            <w:pPr>
              <w:pStyle w:val="12"/>
              <w:spacing w:line="276" w:lineRule="auto"/>
              <w:ind w:right="929"/>
              <w:rPr>
                <w:sz w:val="24"/>
              </w:rPr>
            </w:pPr>
            <w:r>
              <w:rPr>
                <w:sz w:val="24"/>
              </w:rPr>
              <w:t>To</w:t>
            </w:r>
            <w:r>
              <w:rPr>
                <w:spacing w:val="-4"/>
                <w:sz w:val="24"/>
              </w:rPr>
              <w:t xml:space="preserve"> </w:t>
            </w:r>
            <w:r>
              <w:rPr>
                <w:sz w:val="24"/>
              </w:rPr>
              <w:t>enable</w:t>
            </w:r>
            <w:r>
              <w:rPr>
                <w:spacing w:val="-4"/>
                <w:sz w:val="24"/>
              </w:rPr>
              <w:t xml:space="preserve"> </w:t>
            </w:r>
            <w:r>
              <w:rPr>
                <w:sz w:val="24"/>
              </w:rPr>
              <w:t>awareness</w:t>
            </w:r>
            <w:r>
              <w:rPr>
                <w:spacing w:val="-4"/>
                <w:sz w:val="24"/>
              </w:rPr>
              <w:t xml:space="preserve"> </w:t>
            </w:r>
            <w:r>
              <w:rPr>
                <w:sz w:val="24"/>
              </w:rPr>
              <w:t>on</w:t>
            </w:r>
            <w:r>
              <w:rPr>
                <w:spacing w:val="-4"/>
                <w:sz w:val="24"/>
              </w:rPr>
              <w:t xml:space="preserve"> </w:t>
            </w:r>
            <w:r>
              <w:rPr>
                <w:sz w:val="24"/>
              </w:rPr>
              <w:t>the</w:t>
            </w:r>
            <w:r>
              <w:rPr>
                <w:spacing w:val="-5"/>
                <w:sz w:val="24"/>
              </w:rPr>
              <w:t xml:space="preserve"> </w:t>
            </w:r>
            <w:r>
              <w:rPr>
                <w:sz w:val="24"/>
              </w:rPr>
              <w:t>Capital</w:t>
            </w:r>
            <w:r>
              <w:rPr>
                <w:spacing w:val="-4"/>
                <w:sz w:val="24"/>
              </w:rPr>
              <w:t xml:space="preserve"> </w:t>
            </w:r>
            <w:r>
              <w:rPr>
                <w:sz w:val="24"/>
              </w:rPr>
              <w:t>Structure</w:t>
            </w:r>
            <w:r>
              <w:rPr>
                <w:spacing w:val="-6"/>
                <w:sz w:val="24"/>
              </w:rPr>
              <w:t xml:space="preserve"> </w:t>
            </w:r>
            <w:r>
              <w:rPr>
                <w:sz w:val="24"/>
              </w:rPr>
              <w:t>in</w:t>
            </w:r>
            <w:r>
              <w:rPr>
                <w:spacing w:val="-4"/>
                <w:sz w:val="24"/>
              </w:rPr>
              <w:t xml:space="preserve"> </w:t>
            </w:r>
            <w:r>
              <w:rPr>
                <w:sz w:val="24"/>
              </w:rPr>
              <w:t>which</w:t>
            </w:r>
            <w:r>
              <w:rPr>
                <w:spacing w:val="-2"/>
                <w:sz w:val="24"/>
              </w:rPr>
              <w:t xml:space="preserve"> </w:t>
            </w:r>
            <w:r>
              <w:rPr>
                <w:sz w:val="24"/>
              </w:rPr>
              <w:t>Financial</w:t>
            </w:r>
            <w:r>
              <w:rPr>
                <w:spacing w:val="-4"/>
                <w:sz w:val="24"/>
              </w:rPr>
              <w:t xml:space="preserve"> </w:t>
            </w:r>
            <w:r>
              <w:rPr>
                <w:sz w:val="24"/>
              </w:rPr>
              <w:t>Management</w:t>
            </w:r>
            <w:r>
              <w:rPr>
                <w:spacing w:val="-4"/>
                <w:sz w:val="24"/>
              </w:rPr>
              <w:t xml:space="preserve"> </w:t>
            </w:r>
            <w:r>
              <w:rPr>
                <w:sz w:val="24"/>
              </w:rPr>
              <w:t>operate. To develop an understanding of tools on Working Capital Management.</w:t>
            </w:r>
          </w:p>
          <w:p w14:paraId="083BEC28">
            <w:pPr>
              <w:pStyle w:val="12"/>
              <w:rPr>
                <w:sz w:val="24"/>
              </w:rPr>
            </w:pPr>
            <w:r>
              <w:rPr>
                <w:sz w:val="24"/>
              </w:rPr>
              <w:t>To</w:t>
            </w:r>
            <w:r>
              <w:rPr>
                <w:spacing w:val="-1"/>
                <w:sz w:val="24"/>
              </w:rPr>
              <w:t xml:space="preserve"> </w:t>
            </w:r>
            <w:r>
              <w:rPr>
                <w:sz w:val="24"/>
              </w:rPr>
              <w:t>provide</w:t>
            </w:r>
            <w:r>
              <w:rPr>
                <w:spacing w:val="-1"/>
                <w:sz w:val="24"/>
              </w:rPr>
              <w:t xml:space="preserve"> </w:t>
            </w:r>
            <w:r>
              <w:rPr>
                <w:sz w:val="24"/>
              </w:rPr>
              <w:t>knowledge</w:t>
            </w:r>
            <w:r>
              <w:rPr>
                <w:spacing w:val="-3"/>
                <w:sz w:val="24"/>
              </w:rPr>
              <w:t xml:space="preserve"> </w:t>
            </w:r>
            <w:r>
              <w:rPr>
                <w:sz w:val="24"/>
              </w:rPr>
              <w:t>using concepts,</w:t>
            </w:r>
            <w:r>
              <w:rPr>
                <w:spacing w:val="-1"/>
                <w:sz w:val="24"/>
              </w:rPr>
              <w:t xml:space="preserve"> </w:t>
            </w:r>
            <w:r>
              <w:rPr>
                <w:sz w:val="24"/>
              </w:rPr>
              <w:t>methods</w:t>
            </w:r>
            <w:r>
              <w:rPr>
                <w:spacing w:val="-1"/>
                <w:sz w:val="24"/>
              </w:rPr>
              <w:t xml:space="preserve"> </w:t>
            </w:r>
            <w:r>
              <w:rPr>
                <w:sz w:val="24"/>
              </w:rPr>
              <w:t>&amp; procedures</w:t>
            </w:r>
            <w:r>
              <w:rPr>
                <w:spacing w:val="-1"/>
                <w:sz w:val="24"/>
              </w:rPr>
              <w:t xml:space="preserve"> </w:t>
            </w:r>
            <w:r>
              <w:rPr>
                <w:sz w:val="24"/>
              </w:rPr>
              <w:t>involved</w:t>
            </w:r>
            <w:r>
              <w:rPr>
                <w:spacing w:val="-1"/>
                <w:sz w:val="24"/>
              </w:rPr>
              <w:t xml:space="preserve"> </w:t>
            </w:r>
            <w:r>
              <w:rPr>
                <w:sz w:val="24"/>
              </w:rPr>
              <w:t xml:space="preserve">in </w:t>
            </w:r>
            <w:r>
              <w:rPr>
                <w:spacing w:val="-2"/>
                <w:sz w:val="24"/>
              </w:rPr>
              <w:t>Budgeting.</w:t>
            </w:r>
          </w:p>
        </w:tc>
      </w:tr>
      <w:tr w14:paraId="66C7E8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8" w:type="dxa"/>
            <w:gridSpan w:val="10"/>
          </w:tcPr>
          <w:p w14:paraId="0299F13A">
            <w:pPr>
              <w:pStyle w:val="12"/>
              <w:spacing w:line="256" w:lineRule="exact"/>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21B1AB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9578" w:type="dxa"/>
            <w:gridSpan w:val="10"/>
          </w:tcPr>
          <w:p w14:paraId="1E3CE88A">
            <w:pPr>
              <w:pStyle w:val="12"/>
              <w:spacing w:line="275" w:lineRule="exact"/>
              <w:rPr>
                <w:b/>
                <w:sz w:val="24"/>
              </w:rPr>
            </w:pPr>
            <w:r>
              <w:rPr>
                <w:b/>
                <w:sz w:val="24"/>
              </w:rPr>
              <w:t>On the</w:t>
            </w:r>
            <w:r>
              <w:rPr>
                <w:b/>
                <w:spacing w:val="-1"/>
                <w:sz w:val="24"/>
              </w:rPr>
              <w:t xml:space="preserve"> </w:t>
            </w:r>
            <w:r>
              <w:rPr>
                <w:b/>
                <w:sz w:val="24"/>
              </w:rPr>
              <w:t>successful</w:t>
            </w:r>
            <w:r>
              <w:rPr>
                <w:b/>
                <w:spacing w:val="-1"/>
                <w:sz w:val="24"/>
              </w:rPr>
              <w:t xml:space="preserve"> </w:t>
            </w:r>
            <w:r>
              <w:rPr>
                <w:b/>
                <w:sz w:val="24"/>
              </w:rPr>
              <w:t>completion of</w:t>
            </w:r>
            <w:r>
              <w:rPr>
                <w:b/>
                <w:spacing w:val="-1"/>
                <w:sz w:val="24"/>
              </w:rPr>
              <w:t xml:space="preserve"> </w:t>
            </w:r>
            <w:r>
              <w:rPr>
                <w:b/>
                <w:sz w:val="24"/>
              </w:rPr>
              <w:t>the</w:t>
            </w:r>
            <w:r>
              <w:rPr>
                <w:b/>
                <w:spacing w:val="-1"/>
                <w:sz w:val="24"/>
              </w:rPr>
              <w:t xml:space="preserve"> </w:t>
            </w:r>
            <w:r>
              <w:rPr>
                <w:b/>
                <w:sz w:val="24"/>
              </w:rPr>
              <w:t>course,</w:t>
            </w:r>
            <w:r>
              <w:rPr>
                <w:b/>
                <w:spacing w:val="-1"/>
                <w:sz w:val="24"/>
              </w:rPr>
              <w:t xml:space="preserve"> </w:t>
            </w:r>
            <w:r>
              <w:rPr>
                <w:b/>
                <w:sz w:val="24"/>
              </w:rPr>
              <w:t>students</w:t>
            </w:r>
            <w:r>
              <w:rPr>
                <w:b/>
                <w:spacing w:val="-1"/>
                <w:sz w:val="24"/>
              </w:rPr>
              <w:t xml:space="preserve"> </w:t>
            </w:r>
            <w:r>
              <w:rPr>
                <w:b/>
                <w:sz w:val="24"/>
              </w:rPr>
              <w:t>will</w:t>
            </w:r>
            <w:r>
              <w:rPr>
                <w:b/>
                <w:spacing w:val="-1"/>
                <w:sz w:val="24"/>
              </w:rPr>
              <w:t xml:space="preserve"> </w:t>
            </w:r>
            <w:r>
              <w:rPr>
                <w:b/>
                <w:sz w:val="24"/>
              </w:rPr>
              <w:t>be</w:t>
            </w:r>
            <w:r>
              <w:rPr>
                <w:b/>
                <w:spacing w:val="-2"/>
                <w:sz w:val="24"/>
              </w:rPr>
              <w:t xml:space="preserve"> </w:t>
            </w:r>
            <w:r>
              <w:rPr>
                <w:b/>
                <w:sz w:val="24"/>
              </w:rPr>
              <w:t xml:space="preserve">able </w:t>
            </w:r>
            <w:r>
              <w:rPr>
                <w:b/>
                <w:spacing w:val="-5"/>
                <w:sz w:val="24"/>
              </w:rPr>
              <w:t>to:</w:t>
            </w:r>
          </w:p>
        </w:tc>
      </w:tr>
      <w:tr w14:paraId="64D293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629" w:type="dxa"/>
          </w:tcPr>
          <w:p w14:paraId="380C741D">
            <w:pPr>
              <w:pStyle w:val="12"/>
              <w:spacing w:line="275" w:lineRule="exact"/>
              <w:rPr>
                <w:b/>
                <w:sz w:val="24"/>
              </w:rPr>
            </w:pPr>
            <w:r>
              <w:rPr>
                <w:b/>
                <w:spacing w:val="-10"/>
                <w:sz w:val="24"/>
              </w:rPr>
              <w:t>1</w:t>
            </w:r>
          </w:p>
        </w:tc>
        <w:tc>
          <w:tcPr>
            <w:tcW w:w="8191" w:type="dxa"/>
            <w:gridSpan w:val="7"/>
          </w:tcPr>
          <w:p w14:paraId="50CF3BA0">
            <w:pPr>
              <w:pStyle w:val="12"/>
              <w:spacing w:line="275" w:lineRule="exact"/>
              <w:rPr>
                <w:sz w:val="24"/>
              </w:rPr>
            </w:pPr>
            <w:r>
              <w:rPr>
                <w:sz w:val="24"/>
              </w:rPr>
              <w:t>Understand</w:t>
            </w:r>
            <w:r>
              <w:rPr>
                <w:spacing w:val="-1"/>
                <w:sz w:val="24"/>
              </w:rPr>
              <w:t xml:space="preserve"> </w:t>
            </w:r>
            <w:r>
              <w:rPr>
                <w:sz w:val="24"/>
              </w:rPr>
              <w:t>basic</w:t>
            </w:r>
            <w:r>
              <w:rPr>
                <w:spacing w:val="-2"/>
                <w:sz w:val="24"/>
              </w:rPr>
              <w:t xml:space="preserve"> </w:t>
            </w:r>
            <w:r>
              <w:rPr>
                <w:sz w:val="24"/>
              </w:rPr>
              <w:t>Accounting</w:t>
            </w:r>
            <w:r>
              <w:rPr>
                <w:spacing w:val="-1"/>
                <w:sz w:val="24"/>
              </w:rPr>
              <w:t xml:space="preserve"> </w:t>
            </w:r>
            <w:r>
              <w:rPr>
                <w:sz w:val="24"/>
              </w:rPr>
              <w:t>concepts</w:t>
            </w:r>
            <w:r>
              <w:rPr>
                <w:spacing w:val="-1"/>
                <w:sz w:val="24"/>
              </w:rPr>
              <w:t xml:space="preserve"> </w:t>
            </w:r>
            <w:r>
              <w:rPr>
                <w:sz w:val="24"/>
              </w:rPr>
              <w:t xml:space="preserve">and </w:t>
            </w:r>
            <w:r>
              <w:rPr>
                <w:spacing w:val="-2"/>
                <w:sz w:val="24"/>
              </w:rPr>
              <w:t>principles</w:t>
            </w:r>
          </w:p>
        </w:tc>
        <w:tc>
          <w:tcPr>
            <w:tcW w:w="758" w:type="dxa"/>
            <w:gridSpan w:val="2"/>
          </w:tcPr>
          <w:p w14:paraId="392F40B8">
            <w:pPr>
              <w:pStyle w:val="12"/>
              <w:spacing w:before="20"/>
              <w:ind w:left="224"/>
              <w:rPr>
                <w:b/>
                <w:sz w:val="24"/>
              </w:rPr>
            </w:pPr>
            <w:r>
              <w:rPr>
                <w:b/>
                <w:spacing w:val="-5"/>
                <w:sz w:val="24"/>
              </w:rPr>
              <w:t>K3</w:t>
            </w:r>
          </w:p>
        </w:tc>
      </w:tr>
      <w:tr w14:paraId="423640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29" w:type="dxa"/>
          </w:tcPr>
          <w:p w14:paraId="7D691316">
            <w:pPr>
              <w:pStyle w:val="12"/>
              <w:spacing w:line="275" w:lineRule="exact"/>
              <w:rPr>
                <w:b/>
                <w:sz w:val="24"/>
              </w:rPr>
            </w:pPr>
            <w:r>
              <w:rPr>
                <w:b/>
                <w:spacing w:val="-10"/>
                <w:sz w:val="24"/>
              </w:rPr>
              <w:t>2</w:t>
            </w:r>
          </w:p>
        </w:tc>
        <w:tc>
          <w:tcPr>
            <w:tcW w:w="8191" w:type="dxa"/>
            <w:gridSpan w:val="7"/>
          </w:tcPr>
          <w:p w14:paraId="430E1C57">
            <w:pPr>
              <w:pStyle w:val="12"/>
              <w:spacing w:line="276" w:lineRule="exact"/>
              <w:ind w:right="104"/>
              <w:rPr>
                <w:sz w:val="24"/>
              </w:rPr>
            </w:pPr>
            <w:r>
              <w:rPr>
                <w:sz w:val="24"/>
              </w:rPr>
              <w:t>Be</w:t>
            </w:r>
            <w:r>
              <w:rPr>
                <w:spacing w:val="-5"/>
                <w:sz w:val="24"/>
              </w:rPr>
              <w:t xml:space="preserve"> </w:t>
            </w:r>
            <w:r>
              <w:rPr>
                <w:sz w:val="24"/>
              </w:rPr>
              <w:t>able</w:t>
            </w:r>
            <w:r>
              <w:rPr>
                <w:spacing w:val="-4"/>
                <w:sz w:val="24"/>
              </w:rPr>
              <w:t xml:space="preserve"> </w:t>
            </w:r>
            <w:r>
              <w:rPr>
                <w:sz w:val="24"/>
              </w:rPr>
              <w:t>to</w:t>
            </w:r>
            <w:r>
              <w:rPr>
                <w:spacing w:val="-4"/>
                <w:sz w:val="24"/>
              </w:rPr>
              <w:t xml:space="preserve"> </w:t>
            </w:r>
            <w:r>
              <w:rPr>
                <w:sz w:val="24"/>
              </w:rPr>
              <w:t>generate</w:t>
            </w:r>
            <w:r>
              <w:rPr>
                <w:spacing w:val="-4"/>
                <w:sz w:val="24"/>
              </w:rPr>
              <w:t xml:space="preserve"> </w:t>
            </w:r>
            <w:r>
              <w:rPr>
                <w:sz w:val="24"/>
              </w:rPr>
              <w:t>Accounting</w:t>
            </w:r>
            <w:r>
              <w:rPr>
                <w:spacing w:val="-4"/>
                <w:sz w:val="24"/>
              </w:rPr>
              <w:t xml:space="preserve"> </w:t>
            </w:r>
            <w:r>
              <w:rPr>
                <w:sz w:val="24"/>
              </w:rPr>
              <w:t>and</w:t>
            </w:r>
            <w:r>
              <w:rPr>
                <w:spacing w:val="-4"/>
                <w:sz w:val="24"/>
              </w:rPr>
              <w:t xml:space="preserve"> </w:t>
            </w:r>
            <w:r>
              <w:rPr>
                <w:sz w:val="24"/>
              </w:rPr>
              <w:t>Inventory</w:t>
            </w:r>
            <w:r>
              <w:rPr>
                <w:spacing w:val="-4"/>
                <w:sz w:val="24"/>
              </w:rPr>
              <w:t xml:space="preserve"> </w:t>
            </w:r>
            <w:r>
              <w:rPr>
                <w:sz w:val="24"/>
              </w:rPr>
              <w:t>Masters,</w:t>
            </w:r>
            <w:r>
              <w:rPr>
                <w:spacing w:val="-4"/>
                <w:sz w:val="24"/>
              </w:rPr>
              <w:t xml:space="preserve"> </w:t>
            </w:r>
            <w:r>
              <w:rPr>
                <w:sz w:val="24"/>
              </w:rPr>
              <w:t>Vouchers</w:t>
            </w:r>
            <w:r>
              <w:rPr>
                <w:spacing w:val="-4"/>
                <w:sz w:val="24"/>
              </w:rPr>
              <w:t xml:space="preserve"> </w:t>
            </w:r>
            <w:r>
              <w:rPr>
                <w:sz w:val="24"/>
              </w:rPr>
              <w:t>and</w:t>
            </w:r>
            <w:r>
              <w:rPr>
                <w:spacing w:val="-4"/>
                <w:sz w:val="24"/>
              </w:rPr>
              <w:t xml:space="preserve"> </w:t>
            </w:r>
            <w:r>
              <w:rPr>
                <w:sz w:val="24"/>
              </w:rPr>
              <w:t>Basic Reports in Tally</w:t>
            </w:r>
          </w:p>
        </w:tc>
        <w:tc>
          <w:tcPr>
            <w:tcW w:w="758" w:type="dxa"/>
            <w:gridSpan w:val="2"/>
          </w:tcPr>
          <w:p w14:paraId="0F621E6F">
            <w:pPr>
              <w:pStyle w:val="12"/>
              <w:spacing w:before="138"/>
              <w:ind w:left="224"/>
              <w:rPr>
                <w:b/>
                <w:sz w:val="24"/>
              </w:rPr>
            </w:pPr>
            <w:r>
              <w:rPr>
                <w:b/>
                <w:spacing w:val="-5"/>
                <w:sz w:val="24"/>
              </w:rPr>
              <w:t>K4</w:t>
            </w:r>
          </w:p>
        </w:tc>
      </w:tr>
      <w:tr w14:paraId="1FDC3E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629" w:type="dxa"/>
          </w:tcPr>
          <w:p w14:paraId="364A9184">
            <w:pPr>
              <w:pStyle w:val="12"/>
              <w:spacing w:line="275" w:lineRule="exact"/>
              <w:rPr>
                <w:b/>
                <w:sz w:val="24"/>
              </w:rPr>
            </w:pPr>
            <w:r>
              <w:rPr>
                <w:b/>
                <w:spacing w:val="-10"/>
                <w:sz w:val="24"/>
              </w:rPr>
              <w:t>3</w:t>
            </w:r>
          </w:p>
        </w:tc>
        <w:tc>
          <w:tcPr>
            <w:tcW w:w="8191" w:type="dxa"/>
            <w:gridSpan w:val="7"/>
          </w:tcPr>
          <w:p w14:paraId="65BD4161">
            <w:pPr>
              <w:pStyle w:val="12"/>
              <w:spacing w:line="275" w:lineRule="exact"/>
              <w:rPr>
                <w:sz w:val="24"/>
              </w:rPr>
            </w:pPr>
            <w:r>
              <w:rPr>
                <w:sz w:val="24"/>
              </w:rPr>
              <w:t>Understand</w:t>
            </w:r>
            <w:r>
              <w:rPr>
                <w:spacing w:val="-2"/>
                <w:sz w:val="24"/>
              </w:rPr>
              <w:t xml:space="preserve"> </w:t>
            </w:r>
            <w:r>
              <w:rPr>
                <w:sz w:val="24"/>
              </w:rPr>
              <w:t>Advanced</w:t>
            </w:r>
            <w:r>
              <w:rPr>
                <w:spacing w:val="1"/>
                <w:sz w:val="24"/>
              </w:rPr>
              <w:t xml:space="preserve"> </w:t>
            </w:r>
            <w:r>
              <w:rPr>
                <w:sz w:val="24"/>
              </w:rPr>
              <w:t>Accounting</w:t>
            </w:r>
            <w:r>
              <w:rPr>
                <w:spacing w:val="-2"/>
                <w:sz w:val="24"/>
              </w:rPr>
              <w:t xml:space="preserve"> </w:t>
            </w:r>
            <w:r>
              <w:rPr>
                <w:sz w:val="24"/>
              </w:rPr>
              <w:t>and</w:t>
            </w:r>
            <w:r>
              <w:rPr>
                <w:spacing w:val="1"/>
                <w:sz w:val="24"/>
              </w:rPr>
              <w:t xml:space="preserve"> </w:t>
            </w:r>
            <w:r>
              <w:rPr>
                <w:sz w:val="24"/>
              </w:rPr>
              <w:t>Inventory in</w:t>
            </w:r>
            <w:r>
              <w:rPr>
                <w:spacing w:val="-2"/>
                <w:sz w:val="24"/>
              </w:rPr>
              <w:t xml:space="preserve"> </w:t>
            </w:r>
            <w:r>
              <w:rPr>
                <w:sz w:val="24"/>
              </w:rPr>
              <w:t>Tally.</w:t>
            </w:r>
            <w:r>
              <w:rPr>
                <w:spacing w:val="-1"/>
                <w:sz w:val="24"/>
              </w:rPr>
              <w:t xml:space="preserve"> </w:t>
            </w:r>
            <w:r>
              <w:rPr>
                <w:sz w:val="24"/>
              </w:rPr>
              <w:t xml:space="preserve">ERP </w:t>
            </w:r>
            <w:r>
              <w:rPr>
                <w:spacing w:val="-10"/>
                <w:sz w:val="24"/>
              </w:rPr>
              <w:t>9</w:t>
            </w:r>
          </w:p>
        </w:tc>
        <w:tc>
          <w:tcPr>
            <w:tcW w:w="758" w:type="dxa"/>
            <w:gridSpan w:val="2"/>
          </w:tcPr>
          <w:p w14:paraId="28820A92">
            <w:pPr>
              <w:pStyle w:val="12"/>
              <w:spacing w:before="22"/>
              <w:ind w:left="224"/>
              <w:rPr>
                <w:b/>
                <w:sz w:val="24"/>
              </w:rPr>
            </w:pPr>
            <w:r>
              <w:rPr>
                <w:b/>
                <w:spacing w:val="-5"/>
                <w:sz w:val="24"/>
              </w:rPr>
              <w:t>K3</w:t>
            </w:r>
          </w:p>
        </w:tc>
      </w:tr>
      <w:tr w14:paraId="0F494E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629" w:type="dxa"/>
          </w:tcPr>
          <w:p w14:paraId="5F634945">
            <w:pPr>
              <w:pStyle w:val="12"/>
              <w:spacing w:line="275" w:lineRule="exact"/>
              <w:rPr>
                <w:b/>
                <w:sz w:val="24"/>
              </w:rPr>
            </w:pPr>
            <w:r>
              <w:rPr>
                <w:b/>
                <w:spacing w:val="-10"/>
                <w:sz w:val="24"/>
              </w:rPr>
              <w:t>4</w:t>
            </w:r>
          </w:p>
        </w:tc>
        <w:tc>
          <w:tcPr>
            <w:tcW w:w="8191" w:type="dxa"/>
            <w:gridSpan w:val="7"/>
          </w:tcPr>
          <w:p w14:paraId="7EFEB860">
            <w:pPr>
              <w:pStyle w:val="12"/>
              <w:spacing w:line="275" w:lineRule="exact"/>
              <w:rPr>
                <w:sz w:val="24"/>
              </w:rPr>
            </w:pPr>
            <w:r>
              <w:rPr>
                <w:sz w:val="24"/>
              </w:rPr>
              <w:t>Have</w:t>
            </w:r>
            <w:r>
              <w:rPr>
                <w:spacing w:val="-3"/>
                <w:sz w:val="24"/>
              </w:rPr>
              <w:t xml:space="preserve"> </w:t>
            </w:r>
            <w:r>
              <w:rPr>
                <w:sz w:val="24"/>
              </w:rPr>
              <w:t>an</w:t>
            </w:r>
            <w:r>
              <w:rPr>
                <w:spacing w:val="-1"/>
                <w:sz w:val="24"/>
              </w:rPr>
              <w:t xml:space="preserve"> </w:t>
            </w:r>
            <w:r>
              <w:rPr>
                <w:sz w:val="24"/>
              </w:rPr>
              <w:t>understanding</w:t>
            </w:r>
            <w:r>
              <w:rPr>
                <w:spacing w:val="-1"/>
                <w:sz w:val="24"/>
              </w:rPr>
              <w:t xml:space="preserve"> </w:t>
            </w:r>
            <w:r>
              <w:rPr>
                <w:sz w:val="24"/>
              </w:rPr>
              <w:t>of</w:t>
            </w:r>
            <w:r>
              <w:rPr>
                <w:spacing w:val="-1"/>
                <w:sz w:val="24"/>
              </w:rPr>
              <w:t xml:space="preserve"> </w:t>
            </w:r>
            <w:r>
              <w:rPr>
                <w:sz w:val="24"/>
              </w:rPr>
              <w:t>Advanced</w:t>
            </w:r>
            <w:r>
              <w:rPr>
                <w:spacing w:val="-1"/>
                <w:sz w:val="24"/>
              </w:rPr>
              <w:t xml:space="preserve"> </w:t>
            </w:r>
            <w:r>
              <w:rPr>
                <w:sz w:val="24"/>
              </w:rPr>
              <w:t>Accounting</w:t>
            </w:r>
            <w:r>
              <w:rPr>
                <w:spacing w:val="-1"/>
                <w:sz w:val="24"/>
              </w:rPr>
              <w:t xml:space="preserve"> </w:t>
            </w:r>
            <w:r>
              <w:rPr>
                <w:sz w:val="24"/>
              </w:rPr>
              <w:t>and</w:t>
            </w:r>
            <w:r>
              <w:rPr>
                <w:spacing w:val="1"/>
                <w:sz w:val="24"/>
              </w:rPr>
              <w:t xml:space="preserve"> </w:t>
            </w:r>
            <w:r>
              <w:rPr>
                <w:sz w:val="24"/>
              </w:rPr>
              <w:t>Inventory</w:t>
            </w:r>
            <w:r>
              <w:rPr>
                <w:spacing w:val="-1"/>
                <w:sz w:val="24"/>
              </w:rPr>
              <w:t xml:space="preserve"> </w:t>
            </w:r>
            <w:r>
              <w:rPr>
                <w:sz w:val="24"/>
              </w:rPr>
              <w:t>in</w:t>
            </w:r>
            <w:r>
              <w:rPr>
                <w:spacing w:val="-1"/>
                <w:sz w:val="24"/>
              </w:rPr>
              <w:t xml:space="preserve"> </w:t>
            </w:r>
            <w:r>
              <w:rPr>
                <w:sz w:val="24"/>
              </w:rPr>
              <w:t>Tally.ERP</w:t>
            </w:r>
            <w:r>
              <w:rPr>
                <w:spacing w:val="-1"/>
                <w:sz w:val="24"/>
              </w:rPr>
              <w:t xml:space="preserve"> </w:t>
            </w:r>
            <w:r>
              <w:rPr>
                <w:spacing w:val="-10"/>
                <w:sz w:val="24"/>
              </w:rPr>
              <w:t>9</w:t>
            </w:r>
          </w:p>
        </w:tc>
        <w:tc>
          <w:tcPr>
            <w:tcW w:w="758" w:type="dxa"/>
            <w:gridSpan w:val="2"/>
          </w:tcPr>
          <w:p w14:paraId="0CF432B0">
            <w:pPr>
              <w:pStyle w:val="12"/>
              <w:spacing w:before="20"/>
              <w:ind w:left="224"/>
              <w:rPr>
                <w:b/>
                <w:sz w:val="24"/>
              </w:rPr>
            </w:pPr>
            <w:r>
              <w:rPr>
                <w:b/>
                <w:spacing w:val="-5"/>
                <w:sz w:val="24"/>
              </w:rPr>
              <w:t>K4</w:t>
            </w:r>
          </w:p>
        </w:tc>
      </w:tr>
      <w:tr w14:paraId="4C54E8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29" w:type="dxa"/>
          </w:tcPr>
          <w:p w14:paraId="0A553FB2">
            <w:pPr>
              <w:pStyle w:val="12"/>
              <w:spacing w:line="275" w:lineRule="exact"/>
              <w:rPr>
                <w:b/>
                <w:sz w:val="24"/>
              </w:rPr>
            </w:pPr>
            <w:r>
              <w:rPr>
                <w:b/>
                <w:spacing w:val="-10"/>
                <w:sz w:val="24"/>
              </w:rPr>
              <w:t>5</w:t>
            </w:r>
          </w:p>
        </w:tc>
        <w:tc>
          <w:tcPr>
            <w:tcW w:w="8191" w:type="dxa"/>
            <w:gridSpan w:val="7"/>
          </w:tcPr>
          <w:p w14:paraId="0379562D">
            <w:pPr>
              <w:pStyle w:val="12"/>
              <w:spacing w:line="276" w:lineRule="exact"/>
              <w:ind w:right="104"/>
              <w:rPr>
                <w:sz w:val="24"/>
              </w:rPr>
            </w:pPr>
            <w:r>
              <w:rPr>
                <w:sz w:val="24"/>
              </w:rPr>
              <w:t>Understand</w:t>
            </w:r>
            <w:r>
              <w:rPr>
                <w:spacing w:val="-4"/>
                <w:sz w:val="24"/>
              </w:rPr>
              <w:t xml:space="preserve"> </w:t>
            </w:r>
            <w:r>
              <w:rPr>
                <w:sz w:val="24"/>
              </w:rPr>
              <w:t>basic</w:t>
            </w:r>
            <w:r>
              <w:rPr>
                <w:spacing w:val="-5"/>
                <w:sz w:val="24"/>
              </w:rPr>
              <w:t xml:space="preserve"> </w:t>
            </w:r>
            <w:r>
              <w:rPr>
                <w:sz w:val="24"/>
              </w:rPr>
              <w:t>concepts</w:t>
            </w:r>
            <w:r>
              <w:rPr>
                <w:spacing w:val="-4"/>
                <w:sz w:val="24"/>
              </w:rPr>
              <w:t xml:space="preserve"> </w:t>
            </w:r>
            <w:r>
              <w:rPr>
                <w:sz w:val="24"/>
              </w:rPr>
              <w:t>and</w:t>
            </w:r>
            <w:r>
              <w:rPr>
                <w:spacing w:val="-4"/>
                <w:sz w:val="24"/>
              </w:rPr>
              <w:t xml:space="preserve"> </w:t>
            </w:r>
            <w:r>
              <w:rPr>
                <w:sz w:val="24"/>
              </w:rPr>
              <w:t>practical</w:t>
            </w:r>
            <w:r>
              <w:rPr>
                <w:spacing w:val="-4"/>
                <w:sz w:val="24"/>
              </w:rPr>
              <w:t xml:space="preserve"> </w:t>
            </w:r>
            <w:r>
              <w:rPr>
                <w:sz w:val="24"/>
              </w:rPr>
              <w:t>application</w:t>
            </w:r>
            <w:r>
              <w:rPr>
                <w:spacing w:val="-4"/>
                <w:sz w:val="24"/>
              </w:rPr>
              <w:t xml:space="preserve"> </w:t>
            </w:r>
            <w:r>
              <w:rPr>
                <w:sz w:val="24"/>
              </w:rPr>
              <w:t>of</w:t>
            </w:r>
            <w:r>
              <w:rPr>
                <w:spacing w:val="-5"/>
                <w:sz w:val="24"/>
              </w:rPr>
              <w:t xml:space="preserve"> </w:t>
            </w:r>
            <w:r>
              <w:rPr>
                <w:sz w:val="24"/>
              </w:rPr>
              <w:t>VAT,</w:t>
            </w:r>
            <w:r>
              <w:rPr>
                <w:spacing w:val="-4"/>
                <w:sz w:val="24"/>
              </w:rPr>
              <w:t xml:space="preserve"> </w:t>
            </w:r>
            <w:r>
              <w:rPr>
                <w:sz w:val="24"/>
              </w:rPr>
              <w:t>CST,</w:t>
            </w:r>
            <w:r>
              <w:rPr>
                <w:spacing w:val="-4"/>
                <w:sz w:val="24"/>
              </w:rPr>
              <w:t xml:space="preserve"> </w:t>
            </w:r>
            <w:r>
              <w:rPr>
                <w:sz w:val="24"/>
              </w:rPr>
              <w:t>TDS</w:t>
            </w:r>
            <w:r>
              <w:rPr>
                <w:spacing w:val="-4"/>
                <w:sz w:val="24"/>
              </w:rPr>
              <w:t xml:space="preserve"> </w:t>
            </w:r>
            <w:r>
              <w:rPr>
                <w:sz w:val="24"/>
              </w:rPr>
              <w:t>and Service Tax</w:t>
            </w:r>
          </w:p>
        </w:tc>
        <w:tc>
          <w:tcPr>
            <w:tcW w:w="758" w:type="dxa"/>
            <w:gridSpan w:val="2"/>
          </w:tcPr>
          <w:p w14:paraId="60EBACE6">
            <w:pPr>
              <w:pStyle w:val="12"/>
              <w:spacing w:before="135"/>
              <w:ind w:left="224"/>
              <w:rPr>
                <w:b/>
                <w:sz w:val="24"/>
              </w:rPr>
            </w:pPr>
            <w:r>
              <w:rPr>
                <w:b/>
                <w:spacing w:val="-5"/>
                <w:sz w:val="24"/>
              </w:rPr>
              <w:t>K2</w:t>
            </w:r>
          </w:p>
        </w:tc>
      </w:tr>
      <w:tr w14:paraId="2A6D4A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578" w:type="dxa"/>
            <w:gridSpan w:val="10"/>
          </w:tcPr>
          <w:p w14:paraId="70633ECE">
            <w:pPr>
              <w:pStyle w:val="12"/>
              <w:spacing w:line="275" w:lineRule="exact"/>
              <w:rPr>
                <w:sz w:val="24"/>
              </w:rPr>
            </w:pPr>
            <w:r>
              <w:rPr>
                <w:b/>
                <w:sz w:val="24"/>
              </w:rPr>
              <w:t>K1</w:t>
            </w:r>
            <w:r>
              <w:rPr>
                <w:b/>
                <w:spacing w:val="-3"/>
                <w:sz w:val="24"/>
              </w:rPr>
              <w:t xml:space="preserve"> </w:t>
            </w:r>
            <w:r>
              <w:rPr>
                <w:b/>
                <w:sz w:val="24"/>
              </w:rPr>
              <w:t>-</w:t>
            </w:r>
            <w:r>
              <w:rPr>
                <w:b/>
                <w:spacing w:val="-1"/>
                <w:sz w:val="24"/>
              </w:rPr>
              <w:t xml:space="preserve"> </w:t>
            </w:r>
            <w:r>
              <w:rPr>
                <w:sz w:val="24"/>
              </w:rPr>
              <w:t>Remember</w:t>
            </w:r>
            <w:r>
              <w:rPr>
                <w:b/>
                <w:sz w:val="24"/>
              </w:rPr>
              <w:t>;</w:t>
            </w:r>
            <w:r>
              <w:rPr>
                <w:b/>
                <w:spacing w:val="-1"/>
                <w:sz w:val="24"/>
              </w:rPr>
              <w:t xml:space="preserve"> </w:t>
            </w:r>
            <w:r>
              <w:rPr>
                <w:b/>
                <w:sz w:val="24"/>
              </w:rPr>
              <w:t>K2</w:t>
            </w:r>
            <w:r>
              <w:rPr>
                <w:b/>
                <w:spacing w:val="-1"/>
                <w:sz w:val="24"/>
              </w:rPr>
              <w:t xml:space="preserve"> </w:t>
            </w:r>
            <w:r>
              <w:rPr>
                <w:b/>
                <w:sz w:val="24"/>
              </w:rPr>
              <w:t>-</w:t>
            </w:r>
            <w:r>
              <w:rPr>
                <w:b/>
                <w:spacing w:val="-1"/>
                <w:sz w:val="24"/>
              </w:rPr>
              <w:t xml:space="preserve"> </w:t>
            </w:r>
            <w:r>
              <w:rPr>
                <w:sz w:val="24"/>
              </w:rPr>
              <w:t>Understand</w:t>
            </w:r>
            <w:r>
              <w:rPr>
                <w:b/>
                <w:sz w:val="24"/>
              </w:rPr>
              <w:t>;</w:t>
            </w:r>
            <w:r>
              <w:rPr>
                <w:b/>
                <w:spacing w:val="-1"/>
                <w:sz w:val="24"/>
              </w:rPr>
              <w:t xml:space="preserve"> </w:t>
            </w:r>
            <w:r>
              <w:rPr>
                <w:b/>
                <w:sz w:val="24"/>
              </w:rPr>
              <w:t>K3</w:t>
            </w:r>
            <w:r>
              <w:rPr>
                <w:b/>
                <w:spacing w:val="-1"/>
                <w:sz w:val="24"/>
              </w:rPr>
              <w:t xml:space="preserve"> </w:t>
            </w:r>
            <w:r>
              <w:rPr>
                <w:b/>
                <w:sz w:val="24"/>
              </w:rPr>
              <w:t>-</w:t>
            </w:r>
            <w:r>
              <w:rPr>
                <w:b/>
                <w:spacing w:val="-1"/>
                <w:sz w:val="24"/>
              </w:rPr>
              <w:t xml:space="preserve"> </w:t>
            </w:r>
            <w:r>
              <w:rPr>
                <w:sz w:val="24"/>
              </w:rPr>
              <w:t>Apply</w:t>
            </w:r>
            <w:r>
              <w:rPr>
                <w:b/>
                <w:sz w:val="24"/>
              </w:rPr>
              <w:t xml:space="preserve">; K4 </w:t>
            </w:r>
            <w:r>
              <w:rPr>
                <w:sz w:val="24"/>
              </w:rPr>
              <w:t>-</w:t>
            </w:r>
            <w:r>
              <w:rPr>
                <w:spacing w:val="-1"/>
                <w:sz w:val="24"/>
              </w:rPr>
              <w:t xml:space="preserve"> </w:t>
            </w:r>
            <w:r>
              <w:rPr>
                <w:sz w:val="24"/>
              </w:rPr>
              <w:t>Analyse</w:t>
            </w:r>
            <w:r>
              <w:rPr>
                <w:b/>
                <w:sz w:val="24"/>
              </w:rPr>
              <w:t>;</w:t>
            </w:r>
            <w:r>
              <w:rPr>
                <w:b/>
                <w:spacing w:val="-1"/>
                <w:sz w:val="24"/>
              </w:rPr>
              <w:t xml:space="preserve"> </w:t>
            </w:r>
            <w:r>
              <w:rPr>
                <w:b/>
                <w:sz w:val="24"/>
              </w:rPr>
              <w:t>K5</w:t>
            </w:r>
            <w:r>
              <w:rPr>
                <w:b/>
                <w:spacing w:val="-1"/>
                <w:sz w:val="24"/>
              </w:rPr>
              <w:t xml:space="preserve"> </w:t>
            </w:r>
            <w:r>
              <w:rPr>
                <w:b/>
                <w:sz w:val="24"/>
              </w:rPr>
              <w:t>-</w:t>
            </w:r>
            <w:r>
              <w:rPr>
                <w:b/>
                <w:spacing w:val="-1"/>
                <w:sz w:val="24"/>
              </w:rPr>
              <w:t xml:space="preserve"> </w:t>
            </w:r>
            <w:r>
              <w:rPr>
                <w:sz w:val="24"/>
              </w:rPr>
              <w:t xml:space="preserve">Evaluate; </w:t>
            </w:r>
            <w:r>
              <w:rPr>
                <w:b/>
                <w:sz w:val="24"/>
              </w:rPr>
              <w:t xml:space="preserve">K6 – </w:t>
            </w:r>
            <w:r>
              <w:rPr>
                <w:spacing w:val="-2"/>
                <w:sz w:val="24"/>
              </w:rPr>
              <w:t>Create</w:t>
            </w:r>
          </w:p>
        </w:tc>
      </w:tr>
      <w:tr w14:paraId="50F0AE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98" w:type="dxa"/>
            <w:gridSpan w:val="2"/>
          </w:tcPr>
          <w:p w14:paraId="3DDBEFA5">
            <w:pPr>
              <w:pStyle w:val="12"/>
              <w:spacing w:line="256" w:lineRule="exact"/>
              <w:ind w:left="271"/>
              <w:rPr>
                <w:b/>
                <w:sz w:val="24"/>
              </w:rPr>
            </w:pPr>
            <w:r>
              <w:rPr>
                <w:b/>
                <w:spacing w:val="-2"/>
                <w:sz w:val="24"/>
              </w:rPr>
              <w:t>Unit:1</w:t>
            </w:r>
          </w:p>
        </w:tc>
        <w:tc>
          <w:tcPr>
            <w:tcW w:w="6994" w:type="dxa"/>
            <w:gridSpan w:val="3"/>
          </w:tcPr>
          <w:p w14:paraId="39855DDD">
            <w:pPr>
              <w:pStyle w:val="12"/>
              <w:spacing w:line="256" w:lineRule="exact"/>
              <w:ind w:left="12" w:right="8"/>
              <w:jc w:val="center"/>
              <w:rPr>
                <w:b/>
                <w:sz w:val="24"/>
              </w:rPr>
            </w:pPr>
            <w:r>
              <w:rPr>
                <w:b/>
                <w:sz w:val="24"/>
              </w:rPr>
              <mc:AlternateContent>
                <mc:Choice Requires="wpg">
                  <w:drawing>
                    <wp:anchor distT="0" distB="0" distL="0" distR="0" simplePos="0" relativeHeight="251686912" behindDoc="1" locked="0" layoutInCell="1" allowOverlap="1">
                      <wp:simplePos x="0" y="0"/>
                      <wp:positionH relativeFrom="column">
                        <wp:posOffset>1136650</wp:posOffset>
                      </wp:positionH>
                      <wp:positionV relativeFrom="paragraph">
                        <wp:posOffset>-741680</wp:posOffset>
                      </wp:positionV>
                      <wp:extent cx="1847850" cy="1538605"/>
                      <wp:effectExtent l="0" t="0" r="0" b="0"/>
                      <wp:wrapNone/>
                      <wp:docPr id="99" name="Group 99"/>
                      <wp:cNvGraphicFramePr/>
                      <a:graphic xmlns:a="http://schemas.openxmlformats.org/drawingml/2006/main">
                        <a:graphicData uri="http://schemas.microsoft.com/office/word/2010/wordprocessingGroup">
                          <wpg:wgp>
                            <wpg:cNvGrpSpPr/>
                            <wpg:grpSpPr>
                              <a:xfrm>
                                <a:off x="0" y="0"/>
                                <a:ext cx="1847850" cy="1538605"/>
                                <a:chOff x="0" y="0"/>
                                <a:chExt cx="1847850" cy="1538605"/>
                              </a:xfrm>
                            </wpg:grpSpPr>
                            <pic:pic xmlns:pic="http://schemas.openxmlformats.org/drawingml/2006/picture">
                              <pic:nvPicPr>
                                <pic:cNvPr id="100" name="Image 100"/>
                                <pic:cNvPicPr/>
                              </pic:nvPicPr>
                              <pic:blipFill>
                                <a:blip r:embed="rId15" cstate="print"/>
                                <a:stretch>
                                  <a:fillRect/>
                                </a:stretch>
                              </pic:blipFill>
                              <pic:spPr>
                                <a:xfrm>
                                  <a:off x="0" y="0"/>
                                  <a:ext cx="1847850" cy="1538484"/>
                                </a:xfrm>
                                <a:prstGeom prst="rect">
                                  <a:avLst/>
                                </a:prstGeom>
                              </pic:spPr>
                            </pic:pic>
                          </wpg:wgp>
                        </a:graphicData>
                      </a:graphic>
                    </wp:anchor>
                  </w:drawing>
                </mc:Choice>
                <mc:Fallback>
                  <w:pict>
                    <v:group id="_x0000_s1026" o:spid="_x0000_s1026" o:spt="203" style="position:absolute;left:0pt;margin-left:89.5pt;margin-top:-58.4pt;height:121.15pt;width:145.5pt;z-index:-251629568;mso-width-relative:page;mso-height-relative:page;" coordsize="1847850,1538605" o:gfxdata="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">
                      <o:lock v:ext="edit" aspectratio="f"/>
                      <v:shape id="Image 100" o:spid="_x0000_s1026" o:spt="75" type="#_x0000_t75" style="position:absolute;left:0;top:0;height:1538484;width:1847850;" filled="f" o:preferrelative="t" stroked="f" coordsize="21600,21600" o:gfxdata="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HZakvQAA&#10;ANwAAAAPAAAAAAAAAAEAIAAAACIAAABkcnMvZG93bnJldi54bWxQSwECFAAUAAAACACHTuJAMy8F&#10;njsAAAA5AAAAEAAAAAAAAAABACAAAAAMAQAAZHJzL3NoYXBleG1sLnhtbFBLBQYAAAAABgAGAFsB&#10;AAC2AwAAAAA=&#10;">
                        <v:fill on="f" focussize="0,0"/>
                        <v:stroke on="f"/>
                        <v:imagedata r:id="rId15" o:title=""/>
                        <o:lock v:ext="edit" aspectratio="f"/>
                      </v:shape>
                    </v:group>
                  </w:pict>
                </mc:Fallback>
              </mc:AlternateContent>
            </w:r>
            <w:r>
              <w:rPr>
                <w:b/>
                <w:spacing w:val="-2"/>
                <w:sz w:val="24"/>
              </w:rPr>
              <w:t>INTRODUCTION</w:t>
            </w:r>
          </w:p>
        </w:tc>
        <w:tc>
          <w:tcPr>
            <w:tcW w:w="1386" w:type="dxa"/>
            <w:gridSpan w:val="5"/>
          </w:tcPr>
          <w:p w14:paraId="4C6EC7B8">
            <w:pPr>
              <w:pStyle w:val="12"/>
              <w:ind w:left="0"/>
              <w:rPr>
                <w:sz w:val="20"/>
              </w:rPr>
            </w:pPr>
          </w:p>
        </w:tc>
      </w:tr>
      <w:tr w14:paraId="2AD393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9578" w:type="dxa"/>
            <w:gridSpan w:val="10"/>
          </w:tcPr>
          <w:p w14:paraId="3C733561">
            <w:pPr>
              <w:pStyle w:val="12"/>
              <w:spacing w:line="270" w:lineRule="atLeast"/>
              <w:rPr>
                <w:sz w:val="24"/>
              </w:rPr>
            </w:pPr>
            <w:r>
              <w:rPr>
                <w:sz w:val="24"/>
              </w:rPr>
              <w:t>Introduction</w:t>
            </w:r>
            <w:r>
              <w:rPr>
                <w:spacing w:val="40"/>
                <w:sz w:val="24"/>
              </w:rPr>
              <w:t xml:space="preserve"> </w:t>
            </w:r>
            <w:r>
              <w:rPr>
                <w:sz w:val="24"/>
              </w:rPr>
              <w:t>to</w:t>
            </w:r>
            <w:r>
              <w:rPr>
                <w:spacing w:val="40"/>
                <w:sz w:val="24"/>
              </w:rPr>
              <w:t xml:space="preserve"> </w:t>
            </w:r>
            <w:r>
              <w:rPr>
                <w:sz w:val="24"/>
              </w:rPr>
              <w:t>TALLY</w:t>
            </w:r>
            <w:r>
              <w:rPr>
                <w:spacing w:val="40"/>
                <w:sz w:val="24"/>
              </w:rPr>
              <w:t xml:space="preserve"> </w:t>
            </w:r>
            <w:r>
              <w:rPr>
                <w:sz w:val="24"/>
              </w:rPr>
              <w:t>ERP</w:t>
            </w:r>
            <w:r>
              <w:rPr>
                <w:spacing w:val="40"/>
                <w:sz w:val="24"/>
              </w:rPr>
              <w:t xml:space="preserve"> </w:t>
            </w:r>
            <w:r>
              <w:rPr>
                <w:sz w:val="24"/>
              </w:rPr>
              <w:t>9-</w:t>
            </w:r>
            <w:r>
              <w:rPr>
                <w:spacing w:val="40"/>
                <w:sz w:val="24"/>
              </w:rPr>
              <w:t xml:space="preserve"> </w:t>
            </w:r>
            <w:r>
              <w:rPr>
                <w:sz w:val="24"/>
              </w:rPr>
              <w:t>Salient</w:t>
            </w:r>
            <w:r>
              <w:rPr>
                <w:spacing w:val="40"/>
                <w:sz w:val="24"/>
              </w:rPr>
              <w:t xml:space="preserve"> </w:t>
            </w:r>
            <w:r>
              <w:rPr>
                <w:sz w:val="24"/>
              </w:rPr>
              <w:t>features</w:t>
            </w:r>
            <w:r>
              <w:rPr>
                <w:spacing w:val="40"/>
                <w:sz w:val="24"/>
              </w:rPr>
              <w:t xml:space="preserve"> </w:t>
            </w:r>
            <w:r>
              <w:rPr>
                <w:sz w:val="24"/>
              </w:rPr>
              <w:t>–</w:t>
            </w:r>
            <w:r>
              <w:rPr>
                <w:spacing w:val="40"/>
                <w:sz w:val="24"/>
              </w:rPr>
              <w:t xml:space="preserve"> </w:t>
            </w:r>
            <w:r>
              <w:rPr>
                <w:sz w:val="24"/>
              </w:rPr>
              <w:t>Accounting</w:t>
            </w:r>
            <w:r>
              <w:rPr>
                <w:spacing w:val="40"/>
                <w:sz w:val="24"/>
              </w:rPr>
              <w:t xml:space="preserve"> </w:t>
            </w:r>
            <w:r>
              <w:rPr>
                <w:sz w:val="24"/>
              </w:rPr>
              <w:t>Features</w:t>
            </w:r>
            <w:r>
              <w:rPr>
                <w:spacing w:val="40"/>
                <w:sz w:val="24"/>
              </w:rPr>
              <w:t xml:space="preserve"> </w:t>
            </w:r>
            <w:r>
              <w:rPr>
                <w:sz w:val="24"/>
              </w:rPr>
              <w:t>–</w:t>
            </w:r>
            <w:r>
              <w:rPr>
                <w:spacing w:val="40"/>
                <w:sz w:val="24"/>
              </w:rPr>
              <w:t xml:space="preserve"> </w:t>
            </w:r>
            <w:r>
              <w:rPr>
                <w:sz w:val="24"/>
              </w:rPr>
              <w:t>Enhancements</w:t>
            </w:r>
            <w:r>
              <w:rPr>
                <w:spacing w:val="40"/>
                <w:sz w:val="24"/>
              </w:rPr>
              <w:t xml:space="preserve"> </w:t>
            </w:r>
            <w:r>
              <w:rPr>
                <w:sz w:val="24"/>
              </w:rPr>
              <w:t>–</w:t>
            </w:r>
            <w:r>
              <w:rPr>
                <w:spacing w:val="40"/>
                <w:sz w:val="24"/>
              </w:rPr>
              <w:t xml:space="preserve"> </w:t>
            </w:r>
            <w:r>
              <w:rPr>
                <w:sz w:val="24"/>
              </w:rPr>
              <w:t>Hardware Requirement- Components of TALLY ERP 9 – Creation and Alteration of Company.</w:t>
            </w:r>
          </w:p>
        </w:tc>
      </w:tr>
      <w:tr w14:paraId="4A0256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98" w:type="dxa"/>
            <w:gridSpan w:val="2"/>
          </w:tcPr>
          <w:p w14:paraId="11BDE24C">
            <w:pPr>
              <w:pStyle w:val="12"/>
              <w:spacing w:line="256" w:lineRule="exact"/>
              <w:ind w:left="271"/>
              <w:rPr>
                <w:b/>
                <w:sz w:val="24"/>
              </w:rPr>
            </w:pPr>
            <w:r>
              <w:rPr>
                <w:b/>
                <w:spacing w:val="-2"/>
                <w:sz w:val="24"/>
              </w:rPr>
              <w:t>Unit:2</w:t>
            </w:r>
          </w:p>
        </w:tc>
        <w:tc>
          <w:tcPr>
            <w:tcW w:w="6994" w:type="dxa"/>
            <w:gridSpan w:val="3"/>
          </w:tcPr>
          <w:p w14:paraId="3C9F3F66">
            <w:pPr>
              <w:pStyle w:val="12"/>
              <w:spacing w:line="256" w:lineRule="exact"/>
              <w:ind w:left="12" w:right="7"/>
              <w:jc w:val="center"/>
              <w:rPr>
                <w:b/>
                <w:sz w:val="24"/>
              </w:rPr>
            </w:pPr>
            <w:r>
              <w:rPr>
                <w:b/>
                <w:sz w:val="24"/>
              </w:rPr>
              <w:t xml:space="preserve">STOCK </w:t>
            </w:r>
            <w:r>
              <w:rPr>
                <w:b/>
                <w:spacing w:val="-2"/>
                <w:sz w:val="24"/>
              </w:rPr>
              <w:t>GROUPS</w:t>
            </w:r>
          </w:p>
        </w:tc>
        <w:tc>
          <w:tcPr>
            <w:tcW w:w="1386" w:type="dxa"/>
            <w:gridSpan w:val="5"/>
          </w:tcPr>
          <w:p w14:paraId="444FF1F6">
            <w:pPr>
              <w:pStyle w:val="12"/>
              <w:ind w:left="0"/>
              <w:rPr>
                <w:sz w:val="20"/>
              </w:rPr>
            </w:pPr>
          </w:p>
        </w:tc>
      </w:tr>
      <w:tr w14:paraId="5ACBEB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578" w:type="dxa"/>
            <w:gridSpan w:val="10"/>
          </w:tcPr>
          <w:p w14:paraId="56B437C2">
            <w:pPr>
              <w:pStyle w:val="12"/>
              <w:spacing w:line="276" w:lineRule="exact"/>
              <w:rPr>
                <w:sz w:val="24"/>
              </w:rPr>
            </w:pPr>
            <w:r>
              <w:rPr>
                <w:sz w:val="24"/>
              </w:rPr>
              <w:t>Introduction</w:t>
            </w:r>
            <w:r>
              <w:rPr>
                <w:spacing w:val="77"/>
                <w:w w:val="150"/>
                <w:sz w:val="24"/>
              </w:rPr>
              <w:t xml:space="preserve"> </w:t>
            </w:r>
            <w:r>
              <w:rPr>
                <w:sz w:val="24"/>
              </w:rPr>
              <w:t>to</w:t>
            </w:r>
            <w:r>
              <w:rPr>
                <w:spacing w:val="77"/>
                <w:w w:val="150"/>
                <w:sz w:val="24"/>
              </w:rPr>
              <w:t xml:space="preserve"> </w:t>
            </w:r>
            <w:r>
              <w:rPr>
                <w:sz w:val="24"/>
              </w:rPr>
              <w:t>Stock</w:t>
            </w:r>
            <w:r>
              <w:rPr>
                <w:spacing w:val="76"/>
                <w:w w:val="150"/>
                <w:sz w:val="24"/>
              </w:rPr>
              <w:t xml:space="preserve"> </w:t>
            </w:r>
            <w:r>
              <w:rPr>
                <w:sz w:val="24"/>
              </w:rPr>
              <w:t>Groups-</w:t>
            </w:r>
            <w:r>
              <w:rPr>
                <w:spacing w:val="76"/>
                <w:w w:val="150"/>
                <w:sz w:val="24"/>
              </w:rPr>
              <w:t xml:space="preserve"> </w:t>
            </w:r>
            <w:r>
              <w:rPr>
                <w:sz w:val="24"/>
              </w:rPr>
              <w:t>Stock</w:t>
            </w:r>
            <w:r>
              <w:rPr>
                <w:spacing w:val="77"/>
                <w:w w:val="150"/>
                <w:sz w:val="24"/>
              </w:rPr>
              <w:t xml:space="preserve"> </w:t>
            </w:r>
            <w:r>
              <w:rPr>
                <w:sz w:val="24"/>
              </w:rPr>
              <w:t>Categories</w:t>
            </w:r>
            <w:r>
              <w:rPr>
                <w:spacing w:val="78"/>
                <w:w w:val="150"/>
                <w:sz w:val="24"/>
              </w:rPr>
              <w:t xml:space="preserve"> </w:t>
            </w:r>
            <w:r>
              <w:rPr>
                <w:sz w:val="24"/>
              </w:rPr>
              <w:t>–</w:t>
            </w:r>
            <w:r>
              <w:rPr>
                <w:spacing w:val="77"/>
                <w:w w:val="150"/>
                <w:sz w:val="24"/>
              </w:rPr>
              <w:t xml:space="preserve"> </w:t>
            </w:r>
            <w:r>
              <w:rPr>
                <w:sz w:val="24"/>
              </w:rPr>
              <w:t>Stock</w:t>
            </w:r>
            <w:r>
              <w:rPr>
                <w:spacing w:val="76"/>
                <w:w w:val="150"/>
                <w:sz w:val="24"/>
              </w:rPr>
              <w:t xml:space="preserve"> </w:t>
            </w:r>
            <w:r>
              <w:rPr>
                <w:sz w:val="24"/>
              </w:rPr>
              <w:t>Items-</w:t>
            </w:r>
            <w:r>
              <w:rPr>
                <w:spacing w:val="77"/>
                <w:w w:val="150"/>
                <w:sz w:val="24"/>
              </w:rPr>
              <w:t xml:space="preserve"> </w:t>
            </w:r>
            <w:r>
              <w:rPr>
                <w:sz w:val="24"/>
              </w:rPr>
              <w:t>Godowns</w:t>
            </w:r>
            <w:r>
              <w:rPr>
                <w:spacing w:val="77"/>
                <w:w w:val="150"/>
                <w:sz w:val="24"/>
              </w:rPr>
              <w:t xml:space="preserve"> </w:t>
            </w:r>
            <w:r>
              <w:rPr>
                <w:sz w:val="24"/>
              </w:rPr>
              <w:t>–</w:t>
            </w:r>
            <w:r>
              <w:rPr>
                <w:spacing w:val="77"/>
                <w:w w:val="150"/>
                <w:sz w:val="24"/>
              </w:rPr>
              <w:t xml:space="preserve"> </w:t>
            </w:r>
            <w:r>
              <w:rPr>
                <w:sz w:val="24"/>
              </w:rPr>
              <w:t>Units</w:t>
            </w:r>
            <w:r>
              <w:rPr>
                <w:spacing w:val="77"/>
                <w:w w:val="150"/>
                <w:sz w:val="24"/>
              </w:rPr>
              <w:t xml:space="preserve"> </w:t>
            </w:r>
            <w:r>
              <w:rPr>
                <w:sz w:val="24"/>
              </w:rPr>
              <w:t xml:space="preserve">of </w:t>
            </w:r>
            <w:r>
              <w:rPr>
                <w:spacing w:val="-2"/>
                <w:sz w:val="24"/>
              </w:rPr>
              <w:t>Measurement.</w:t>
            </w:r>
          </w:p>
        </w:tc>
      </w:tr>
      <w:tr w14:paraId="4788A6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98" w:type="dxa"/>
            <w:gridSpan w:val="2"/>
          </w:tcPr>
          <w:p w14:paraId="5C087980">
            <w:pPr>
              <w:pStyle w:val="12"/>
              <w:spacing w:line="255" w:lineRule="exact"/>
              <w:ind w:left="271"/>
              <w:rPr>
                <w:b/>
                <w:sz w:val="24"/>
              </w:rPr>
            </w:pPr>
            <w:r>
              <w:rPr>
                <w:b/>
                <w:spacing w:val="-2"/>
                <w:sz w:val="24"/>
              </w:rPr>
              <w:t>Unit:3</w:t>
            </w:r>
          </w:p>
        </w:tc>
        <w:tc>
          <w:tcPr>
            <w:tcW w:w="6994" w:type="dxa"/>
            <w:gridSpan w:val="3"/>
          </w:tcPr>
          <w:p w14:paraId="4C2A10E5">
            <w:pPr>
              <w:pStyle w:val="12"/>
              <w:spacing w:line="255" w:lineRule="exact"/>
              <w:ind w:left="12" w:right="1"/>
              <w:jc w:val="center"/>
              <w:rPr>
                <w:b/>
                <w:sz w:val="24"/>
              </w:rPr>
            </w:pPr>
            <w:r>
              <w:rPr>
                <w:b/>
                <w:spacing w:val="-2"/>
                <w:sz w:val="24"/>
              </w:rPr>
              <w:t>GROUPS</w:t>
            </w:r>
          </w:p>
        </w:tc>
        <w:tc>
          <w:tcPr>
            <w:tcW w:w="1386" w:type="dxa"/>
            <w:gridSpan w:val="5"/>
          </w:tcPr>
          <w:p w14:paraId="04D70287">
            <w:pPr>
              <w:pStyle w:val="12"/>
              <w:ind w:left="0"/>
              <w:rPr>
                <w:sz w:val="20"/>
              </w:rPr>
            </w:pPr>
          </w:p>
        </w:tc>
      </w:tr>
      <w:tr w14:paraId="73E5B7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8" w:type="dxa"/>
            <w:gridSpan w:val="10"/>
          </w:tcPr>
          <w:p w14:paraId="606DEB38">
            <w:pPr>
              <w:pStyle w:val="12"/>
              <w:spacing w:line="256" w:lineRule="exact"/>
              <w:rPr>
                <w:sz w:val="24"/>
              </w:rPr>
            </w:pPr>
            <w:r>
              <w:rPr>
                <w:sz w:val="24"/>
              </w:rPr>
              <w:t>Introduction</w:t>
            </w:r>
            <w:r>
              <w:rPr>
                <w:spacing w:val="-4"/>
                <w:sz w:val="24"/>
              </w:rPr>
              <w:t xml:space="preserve"> </w:t>
            </w:r>
            <w:r>
              <w:rPr>
                <w:sz w:val="24"/>
              </w:rPr>
              <w:t>to</w:t>
            </w:r>
            <w:r>
              <w:rPr>
                <w:spacing w:val="-1"/>
                <w:sz w:val="24"/>
              </w:rPr>
              <w:t xml:space="preserve"> </w:t>
            </w:r>
            <w:r>
              <w:rPr>
                <w:sz w:val="24"/>
              </w:rPr>
              <w:t>Groups –</w:t>
            </w:r>
            <w:r>
              <w:rPr>
                <w:spacing w:val="1"/>
                <w:sz w:val="24"/>
              </w:rPr>
              <w:t xml:space="preserve"> </w:t>
            </w:r>
            <w:r>
              <w:rPr>
                <w:sz w:val="24"/>
              </w:rPr>
              <w:t>Ledgers</w:t>
            </w:r>
            <w:r>
              <w:rPr>
                <w:spacing w:val="-3"/>
                <w:sz w:val="24"/>
              </w:rPr>
              <w:t xml:space="preserve"> </w:t>
            </w:r>
            <w:r>
              <w:rPr>
                <w:sz w:val="24"/>
              </w:rPr>
              <w:t>–</w:t>
            </w:r>
            <w:r>
              <w:rPr>
                <w:spacing w:val="-1"/>
                <w:sz w:val="24"/>
              </w:rPr>
              <w:t xml:space="preserve"> </w:t>
            </w:r>
            <w:r>
              <w:rPr>
                <w:sz w:val="24"/>
              </w:rPr>
              <w:t>Voucher Type</w:t>
            </w:r>
            <w:r>
              <w:rPr>
                <w:spacing w:val="1"/>
                <w:sz w:val="24"/>
              </w:rPr>
              <w:t xml:space="preserve"> </w:t>
            </w:r>
            <w:r>
              <w:rPr>
                <w:sz w:val="24"/>
              </w:rPr>
              <w:t>–</w:t>
            </w:r>
            <w:r>
              <w:rPr>
                <w:spacing w:val="-1"/>
                <w:sz w:val="24"/>
              </w:rPr>
              <w:t xml:space="preserve"> </w:t>
            </w:r>
            <w:r>
              <w:rPr>
                <w:sz w:val="24"/>
              </w:rPr>
              <w:t>Purchase</w:t>
            </w:r>
            <w:r>
              <w:rPr>
                <w:spacing w:val="-3"/>
                <w:sz w:val="24"/>
              </w:rPr>
              <w:t xml:space="preserve"> </w:t>
            </w:r>
            <w:r>
              <w:rPr>
                <w:sz w:val="24"/>
              </w:rPr>
              <w:t>Orders-</w:t>
            </w:r>
            <w:r>
              <w:rPr>
                <w:spacing w:val="-2"/>
                <w:sz w:val="24"/>
              </w:rPr>
              <w:t xml:space="preserve"> </w:t>
            </w:r>
            <w:r>
              <w:rPr>
                <w:sz w:val="24"/>
              </w:rPr>
              <w:t>Sales</w:t>
            </w:r>
            <w:r>
              <w:rPr>
                <w:spacing w:val="1"/>
                <w:sz w:val="24"/>
              </w:rPr>
              <w:t xml:space="preserve"> </w:t>
            </w:r>
            <w:r>
              <w:rPr>
                <w:sz w:val="24"/>
              </w:rPr>
              <w:t>Orders</w:t>
            </w:r>
            <w:r>
              <w:rPr>
                <w:spacing w:val="-1"/>
                <w:sz w:val="24"/>
              </w:rPr>
              <w:t xml:space="preserve"> </w:t>
            </w:r>
            <w:r>
              <w:rPr>
                <w:sz w:val="24"/>
              </w:rPr>
              <w:t>–</w:t>
            </w:r>
            <w:r>
              <w:rPr>
                <w:spacing w:val="1"/>
                <w:sz w:val="24"/>
              </w:rPr>
              <w:t xml:space="preserve"> </w:t>
            </w:r>
            <w:r>
              <w:rPr>
                <w:spacing w:val="-2"/>
                <w:sz w:val="24"/>
              </w:rPr>
              <w:t>Invoices.</w:t>
            </w:r>
          </w:p>
        </w:tc>
      </w:tr>
      <w:tr w14:paraId="237033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98" w:type="dxa"/>
            <w:gridSpan w:val="2"/>
          </w:tcPr>
          <w:p w14:paraId="4EAB9921">
            <w:pPr>
              <w:pStyle w:val="12"/>
              <w:spacing w:line="256" w:lineRule="exact"/>
              <w:ind w:left="271"/>
              <w:rPr>
                <w:b/>
                <w:sz w:val="24"/>
              </w:rPr>
            </w:pPr>
            <w:r>
              <w:rPr>
                <w:b/>
                <w:spacing w:val="-2"/>
                <w:sz w:val="24"/>
              </w:rPr>
              <w:t>Unit:4</w:t>
            </w:r>
          </w:p>
        </w:tc>
        <w:tc>
          <w:tcPr>
            <w:tcW w:w="6994" w:type="dxa"/>
            <w:gridSpan w:val="3"/>
          </w:tcPr>
          <w:p w14:paraId="281E5E22">
            <w:pPr>
              <w:pStyle w:val="12"/>
              <w:spacing w:line="256" w:lineRule="exact"/>
              <w:ind w:left="12" w:right="1"/>
              <w:jc w:val="center"/>
              <w:rPr>
                <w:b/>
                <w:sz w:val="24"/>
              </w:rPr>
            </w:pPr>
            <w:r>
              <w:rPr>
                <w:b/>
                <w:spacing w:val="-2"/>
                <w:sz w:val="24"/>
              </w:rPr>
              <w:t>REPORTS</w:t>
            </w:r>
          </w:p>
        </w:tc>
        <w:tc>
          <w:tcPr>
            <w:tcW w:w="1386" w:type="dxa"/>
            <w:gridSpan w:val="5"/>
          </w:tcPr>
          <w:p w14:paraId="300DFB58">
            <w:pPr>
              <w:pStyle w:val="12"/>
              <w:ind w:left="0"/>
              <w:rPr>
                <w:sz w:val="20"/>
              </w:rPr>
            </w:pPr>
          </w:p>
        </w:tc>
      </w:tr>
      <w:tr w14:paraId="464DE0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9578" w:type="dxa"/>
            <w:gridSpan w:val="10"/>
          </w:tcPr>
          <w:p w14:paraId="226B7871">
            <w:pPr>
              <w:pStyle w:val="12"/>
              <w:spacing w:before="1"/>
              <w:rPr>
                <w:sz w:val="24"/>
              </w:rPr>
            </w:pPr>
            <w:r>
              <w:rPr>
                <w:sz w:val="24"/>
              </w:rPr>
              <w:t>Reports</w:t>
            </w:r>
            <w:r>
              <w:rPr>
                <w:spacing w:val="64"/>
                <w:sz w:val="24"/>
              </w:rPr>
              <w:t xml:space="preserve"> </w:t>
            </w:r>
            <w:r>
              <w:rPr>
                <w:sz w:val="24"/>
              </w:rPr>
              <w:t>in</w:t>
            </w:r>
            <w:r>
              <w:rPr>
                <w:spacing w:val="65"/>
                <w:sz w:val="24"/>
              </w:rPr>
              <w:t xml:space="preserve"> </w:t>
            </w:r>
            <w:r>
              <w:rPr>
                <w:sz w:val="24"/>
              </w:rPr>
              <w:t>TALLY</w:t>
            </w:r>
            <w:r>
              <w:rPr>
                <w:spacing w:val="64"/>
                <w:sz w:val="24"/>
              </w:rPr>
              <w:t xml:space="preserve"> </w:t>
            </w:r>
            <w:r>
              <w:rPr>
                <w:sz w:val="24"/>
              </w:rPr>
              <w:t>ERP</w:t>
            </w:r>
            <w:r>
              <w:rPr>
                <w:spacing w:val="65"/>
                <w:sz w:val="24"/>
              </w:rPr>
              <w:t xml:space="preserve"> </w:t>
            </w:r>
            <w:r>
              <w:rPr>
                <w:sz w:val="24"/>
              </w:rPr>
              <w:t>9</w:t>
            </w:r>
            <w:r>
              <w:rPr>
                <w:spacing w:val="67"/>
                <w:sz w:val="24"/>
              </w:rPr>
              <w:t xml:space="preserve"> </w:t>
            </w:r>
            <w:r>
              <w:rPr>
                <w:sz w:val="24"/>
              </w:rPr>
              <w:t>–Working</w:t>
            </w:r>
            <w:r>
              <w:rPr>
                <w:spacing w:val="66"/>
                <w:sz w:val="24"/>
              </w:rPr>
              <w:t xml:space="preserve"> </w:t>
            </w:r>
            <w:r>
              <w:rPr>
                <w:sz w:val="24"/>
              </w:rPr>
              <w:t>with</w:t>
            </w:r>
            <w:r>
              <w:rPr>
                <w:spacing w:val="65"/>
                <w:sz w:val="24"/>
              </w:rPr>
              <w:t xml:space="preserve"> </w:t>
            </w:r>
            <w:r>
              <w:rPr>
                <w:sz w:val="24"/>
              </w:rPr>
              <w:t>Balance</w:t>
            </w:r>
            <w:r>
              <w:rPr>
                <w:spacing w:val="64"/>
                <w:sz w:val="24"/>
              </w:rPr>
              <w:t xml:space="preserve"> </w:t>
            </w:r>
            <w:r>
              <w:rPr>
                <w:sz w:val="24"/>
              </w:rPr>
              <w:t>Sheet-</w:t>
            </w:r>
            <w:r>
              <w:rPr>
                <w:spacing w:val="64"/>
                <w:sz w:val="24"/>
              </w:rPr>
              <w:t xml:space="preserve"> </w:t>
            </w:r>
            <w:r>
              <w:rPr>
                <w:sz w:val="24"/>
              </w:rPr>
              <w:t>Profit</w:t>
            </w:r>
            <w:r>
              <w:rPr>
                <w:spacing w:val="65"/>
                <w:sz w:val="24"/>
              </w:rPr>
              <w:t xml:space="preserve"> </w:t>
            </w:r>
            <w:r>
              <w:rPr>
                <w:sz w:val="24"/>
              </w:rPr>
              <w:t>&amp;</w:t>
            </w:r>
            <w:r>
              <w:rPr>
                <w:spacing w:val="67"/>
                <w:sz w:val="24"/>
              </w:rPr>
              <w:t xml:space="preserve"> </w:t>
            </w:r>
            <w:r>
              <w:rPr>
                <w:sz w:val="24"/>
              </w:rPr>
              <w:t>Loss</w:t>
            </w:r>
            <w:r>
              <w:rPr>
                <w:spacing w:val="67"/>
                <w:sz w:val="24"/>
              </w:rPr>
              <w:t xml:space="preserve"> </w:t>
            </w:r>
            <w:r>
              <w:rPr>
                <w:sz w:val="24"/>
              </w:rPr>
              <w:t>Account-</w:t>
            </w:r>
            <w:r>
              <w:rPr>
                <w:spacing w:val="66"/>
                <w:sz w:val="24"/>
              </w:rPr>
              <w:t xml:space="preserve"> </w:t>
            </w:r>
            <w:r>
              <w:rPr>
                <w:sz w:val="24"/>
              </w:rPr>
              <w:t>Stock Summary</w:t>
            </w:r>
            <w:r>
              <w:rPr>
                <w:spacing w:val="55"/>
                <w:sz w:val="24"/>
              </w:rPr>
              <w:t xml:space="preserve"> </w:t>
            </w:r>
            <w:r>
              <w:rPr>
                <w:sz w:val="24"/>
              </w:rPr>
              <w:t>Report</w:t>
            </w:r>
            <w:r>
              <w:rPr>
                <w:spacing w:val="57"/>
                <w:sz w:val="24"/>
              </w:rPr>
              <w:t xml:space="preserve"> </w:t>
            </w:r>
            <w:r>
              <w:rPr>
                <w:sz w:val="24"/>
              </w:rPr>
              <w:t>–</w:t>
            </w:r>
            <w:r>
              <w:rPr>
                <w:spacing w:val="56"/>
                <w:sz w:val="24"/>
              </w:rPr>
              <w:t xml:space="preserve"> </w:t>
            </w:r>
            <w:r>
              <w:rPr>
                <w:sz w:val="24"/>
              </w:rPr>
              <w:t>Ratio</w:t>
            </w:r>
            <w:r>
              <w:rPr>
                <w:spacing w:val="56"/>
                <w:sz w:val="24"/>
              </w:rPr>
              <w:t xml:space="preserve"> </w:t>
            </w:r>
            <w:r>
              <w:rPr>
                <w:sz w:val="24"/>
              </w:rPr>
              <w:t>Analysis</w:t>
            </w:r>
            <w:r>
              <w:rPr>
                <w:spacing w:val="58"/>
                <w:sz w:val="24"/>
              </w:rPr>
              <w:t xml:space="preserve"> </w:t>
            </w:r>
            <w:r>
              <w:rPr>
                <w:sz w:val="24"/>
              </w:rPr>
              <w:t>–</w:t>
            </w:r>
            <w:r>
              <w:rPr>
                <w:spacing w:val="56"/>
                <w:sz w:val="24"/>
              </w:rPr>
              <w:t xml:space="preserve"> </w:t>
            </w:r>
            <w:r>
              <w:rPr>
                <w:sz w:val="24"/>
              </w:rPr>
              <w:t>Trial</w:t>
            </w:r>
            <w:r>
              <w:rPr>
                <w:spacing w:val="56"/>
                <w:sz w:val="24"/>
              </w:rPr>
              <w:t xml:space="preserve"> </w:t>
            </w:r>
            <w:r>
              <w:rPr>
                <w:sz w:val="24"/>
              </w:rPr>
              <w:t>Balance</w:t>
            </w:r>
            <w:r>
              <w:rPr>
                <w:spacing w:val="56"/>
                <w:sz w:val="24"/>
              </w:rPr>
              <w:t xml:space="preserve"> </w:t>
            </w:r>
            <w:r>
              <w:rPr>
                <w:sz w:val="24"/>
              </w:rPr>
              <w:t>–</w:t>
            </w:r>
            <w:r>
              <w:rPr>
                <w:spacing w:val="56"/>
                <w:sz w:val="24"/>
              </w:rPr>
              <w:t xml:space="preserve"> </w:t>
            </w:r>
            <w:r>
              <w:rPr>
                <w:sz w:val="24"/>
              </w:rPr>
              <w:t>Day</w:t>
            </w:r>
            <w:r>
              <w:rPr>
                <w:spacing w:val="56"/>
                <w:sz w:val="24"/>
              </w:rPr>
              <w:t xml:space="preserve"> </w:t>
            </w:r>
            <w:r>
              <w:rPr>
                <w:sz w:val="24"/>
              </w:rPr>
              <w:t>Book.</w:t>
            </w:r>
            <w:r>
              <w:rPr>
                <w:spacing w:val="58"/>
                <w:sz w:val="24"/>
              </w:rPr>
              <w:t xml:space="preserve"> </w:t>
            </w:r>
            <w:r>
              <w:rPr>
                <w:sz w:val="24"/>
              </w:rPr>
              <w:t>Introduction</w:t>
            </w:r>
            <w:r>
              <w:rPr>
                <w:spacing w:val="56"/>
                <w:sz w:val="24"/>
              </w:rPr>
              <w:t xml:space="preserve"> </w:t>
            </w:r>
            <w:r>
              <w:rPr>
                <w:sz w:val="24"/>
              </w:rPr>
              <w:t>to</w:t>
            </w:r>
            <w:r>
              <w:rPr>
                <w:spacing w:val="56"/>
                <w:sz w:val="24"/>
              </w:rPr>
              <w:t xml:space="preserve"> </w:t>
            </w:r>
            <w:r>
              <w:rPr>
                <w:sz w:val="24"/>
              </w:rPr>
              <w:t>Payroll</w:t>
            </w:r>
            <w:r>
              <w:rPr>
                <w:spacing w:val="59"/>
                <w:sz w:val="24"/>
              </w:rPr>
              <w:t xml:space="preserve"> </w:t>
            </w:r>
            <w:r>
              <w:rPr>
                <w:spacing w:val="-10"/>
                <w:sz w:val="24"/>
              </w:rPr>
              <w:t>–</w:t>
            </w:r>
          </w:p>
          <w:p w14:paraId="0FF85E7F">
            <w:pPr>
              <w:pStyle w:val="12"/>
              <w:spacing w:line="270" w:lineRule="atLeast"/>
              <w:ind w:right="99"/>
              <w:rPr>
                <w:sz w:val="24"/>
              </w:rPr>
            </w:pPr>
            <w:r>
              <w:rPr>
                <w:sz w:val="24"/>
              </w:rPr>
              <w:t>Employee</w:t>
            </w:r>
            <w:r>
              <w:rPr>
                <w:spacing w:val="40"/>
                <w:sz w:val="24"/>
              </w:rPr>
              <w:t xml:space="preserve"> </w:t>
            </w:r>
            <w:r>
              <w:rPr>
                <w:sz w:val="24"/>
              </w:rPr>
              <w:t>Categories</w:t>
            </w:r>
            <w:r>
              <w:rPr>
                <w:spacing w:val="40"/>
                <w:sz w:val="24"/>
              </w:rPr>
              <w:t xml:space="preserve"> </w:t>
            </w:r>
            <w:r>
              <w:rPr>
                <w:sz w:val="24"/>
              </w:rPr>
              <w:t>–</w:t>
            </w:r>
            <w:r>
              <w:rPr>
                <w:spacing w:val="40"/>
                <w:sz w:val="24"/>
              </w:rPr>
              <w:t xml:space="preserve"> </w:t>
            </w:r>
            <w:r>
              <w:rPr>
                <w:sz w:val="24"/>
              </w:rPr>
              <w:t>Employee</w:t>
            </w:r>
            <w:r>
              <w:rPr>
                <w:spacing w:val="40"/>
                <w:sz w:val="24"/>
              </w:rPr>
              <w:t xml:space="preserve"> </w:t>
            </w:r>
            <w:r>
              <w:rPr>
                <w:sz w:val="24"/>
              </w:rPr>
              <w:t>Groups</w:t>
            </w:r>
            <w:r>
              <w:rPr>
                <w:spacing w:val="40"/>
                <w:sz w:val="24"/>
              </w:rPr>
              <w:t xml:space="preserve"> </w:t>
            </w:r>
            <w:r>
              <w:rPr>
                <w:sz w:val="24"/>
              </w:rPr>
              <w:t>–</w:t>
            </w:r>
            <w:r>
              <w:rPr>
                <w:spacing w:val="40"/>
                <w:sz w:val="24"/>
              </w:rPr>
              <w:t xml:space="preserve"> </w:t>
            </w:r>
            <w:r>
              <w:rPr>
                <w:sz w:val="24"/>
              </w:rPr>
              <w:t>Employees-</w:t>
            </w:r>
            <w:r>
              <w:rPr>
                <w:spacing w:val="40"/>
                <w:sz w:val="24"/>
              </w:rPr>
              <w:t xml:space="preserve"> </w:t>
            </w:r>
            <w:r>
              <w:rPr>
                <w:sz w:val="24"/>
              </w:rPr>
              <w:t>Attendance</w:t>
            </w:r>
            <w:r>
              <w:rPr>
                <w:spacing w:val="40"/>
                <w:sz w:val="24"/>
              </w:rPr>
              <w:t xml:space="preserve"> </w:t>
            </w:r>
            <w:r>
              <w:rPr>
                <w:sz w:val="24"/>
              </w:rPr>
              <w:t>Production</w:t>
            </w:r>
            <w:r>
              <w:rPr>
                <w:spacing w:val="40"/>
                <w:sz w:val="24"/>
              </w:rPr>
              <w:t xml:space="preserve"> </w:t>
            </w:r>
            <w:r>
              <w:rPr>
                <w:sz w:val="24"/>
              </w:rPr>
              <w:t>types-</w:t>
            </w:r>
            <w:r>
              <w:rPr>
                <w:spacing w:val="40"/>
                <w:sz w:val="24"/>
              </w:rPr>
              <w:t xml:space="preserve"> </w:t>
            </w:r>
            <w:r>
              <w:rPr>
                <w:sz w:val="24"/>
              </w:rPr>
              <w:t>Pay Heads- Payroll Vouchers Entry/ Transactions – Payroll reports.</w:t>
            </w:r>
          </w:p>
        </w:tc>
      </w:tr>
      <w:tr w14:paraId="3FA4BB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98" w:type="dxa"/>
            <w:gridSpan w:val="2"/>
          </w:tcPr>
          <w:p w14:paraId="34AFB764">
            <w:pPr>
              <w:pStyle w:val="12"/>
              <w:spacing w:line="256" w:lineRule="exact"/>
              <w:ind w:left="271"/>
              <w:rPr>
                <w:b/>
                <w:sz w:val="24"/>
              </w:rPr>
            </w:pPr>
            <w:r>
              <w:rPr>
                <w:b/>
                <w:spacing w:val="-2"/>
                <w:sz w:val="24"/>
              </w:rPr>
              <w:t>Unit:5</w:t>
            </w:r>
          </w:p>
        </w:tc>
        <w:tc>
          <w:tcPr>
            <w:tcW w:w="6994" w:type="dxa"/>
            <w:gridSpan w:val="3"/>
          </w:tcPr>
          <w:p w14:paraId="541B3990">
            <w:pPr>
              <w:pStyle w:val="12"/>
              <w:spacing w:line="256" w:lineRule="exact"/>
              <w:ind w:left="12"/>
              <w:jc w:val="center"/>
              <w:rPr>
                <w:b/>
                <w:sz w:val="24"/>
              </w:rPr>
            </w:pPr>
            <w:r>
              <w:rPr>
                <w:b/>
                <w:sz w:val="24"/>
              </w:rPr>
              <w:t>SERVICE</w:t>
            </w:r>
            <w:r>
              <w:rPr>
                <w:b/>
                <w:spacing w:val="-1"/>
                <w:sz w:val="24"/>
              </w:rPr>
              <w:t xml:space="preserve"> </w:t>
            </w:r>
            <w:r>
              <w:rPr>
                <w:b/>
                <w:spacing w:val="-5"/>
                <w:sz w:val="24"/>
              </w:rPr>
              <w:t>TAX</w:t>
            </w:r>
          </w:p>
        </w:tc>
        <w:tc>
          <w:tcPr>
            <w:tcW w:w="1386" w:type="dxa"/>
            <w:gridSpan w:val="5"/>
          </w:tcPr>
          <w:p w14:paraId="337C3908">
            <w:pPr>
              <w:pStyle w:val="12"/>
              <w:ind w:left="0"/>
              <w:rPr>
                <w:sz w:val="20"/>
              </w:rPr>
            </w:pPr>
          </w:p>
        </w:tc>
      </w:tr>
      <w:tr w14:paraId="6340DE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8" w:hRule="atLeast"/>
        </w:trPr>
        <w:tc>
          <w:tcPr>
            <w:tcW w:w="9578" w:type="dxa"/>
            <w:gridSpan w:val="10"/>
          </w:tcPr>
          <w:p w14:paraId="2DA9B992">
            <w:pPr>
              <w:pStyle w:val="12"/>
              <w:ind w:right="96"/>
              <w:jc w:val="both"/>
              <w:rPr>
                <w:sz w:val="24"/>
              </w:rPr>
            </w:pPr>
            <w:r>
              <w:rPr>
                <w:sz w:val="24"/>
              </w:rPr>
              <w:t>Introduction to Service Tax – Tax Collected at Source- Tax Deducted at Source- Value Added Tax</w:t>
            </w:r>
            <w:r>
              <w:rPr>
                <w:spacing w:val="-1"/>
                <w:sz w:val="24"/>
              </w:rPr>
              <w:t xml:space="preserve"> </w:t>
            </w:r>
            <w:r>
              <w:rPr>
                <w:sz w:val="24"/>
              </w:rPr>
              <w:t>–Goods</w:t>
            </w:r>
            <w:r>
              <w:rPr>
                <w:spacing w:val="-2"/>
                <w:sz w:val="24"/>
              </w:rPr>
              <w:t xml:space="preserve"> </w:t>
            </w:r>
            <w:r>
              <w:rPr>
                <w:sz w:val="24"/>
              </w:rPr>
              <w:t>and</w:t>
            </w:r>
            <w:r>
              <w:rPr>
                <w:spacing w:val="-1"/>
                <w:sz w:val="24"/>
              </w:rPr>
              <w:t xml:space="preserve"> </w:t>
            </w:r>
            <w:r>
              <w:rPr>
                <w:sz w:val="24"/>
              </w:rPr>
              <w:t>Service Tax-</w:t>
            </w:r>
            <w:r>
              <w:rPr>
                <w:spacing w:val="-2"/>
                <w:sz w:val="24"/>
              </w:rPr>
              <w:t xml:space="preserve"> </w:t>
            </w:r>
            <w:r>
              <w:rPr>
                <w:sz w:val="24"/>
              </w:rPr>
              <w:t>Activating</w:t>
            </w:r>
            <w:r>
              <w:rPr>
                <w:spacing w:val="-1"/>
                <w:sz w:val="24"/>
              </w:rPr>
              <w:t xml:space="preserve"> </w:t>
            </w:r>
            <w:r>
              <w:rPr>
                <w:sz w:val="24"/>
              </w:rPr>
              <w:t>GST</w:t>
            </w:r>
            <w:r>
              <w:rPr>
                <w:spacing w:val="-1"/>
                <w:sz w:val="24"/>
              </w:rPr>
              <w:t xml:space="preserve"> </w:t>
            </w:r>
            <w:r>
              <w:rPr>
                <w:sz w:val="24"/>
              </w:rPr>
              <w:t>for your</w:t>
            </w:r>
            <w:r>
              <w:rPr>
                <w:spacing w:val="-2"/>
                <w:sz w:val="24"/>
              </w:rPr>
              <w:t xml:space="preserve"> </w:t>
            </w:r>
            <w:r>
              <w:rPr>
                <w:sz w:val="24"/>
              </w:rPr>
              <w:t>company-</w:t>
            </w:r>
            <w:r>
              <w:rPr>
                <w:spacing w:val="-2"/>
                <w:sz w:val="24"/>
              </w:rPr>
              <w:t xml:space="preserve"> </w:t>
            </w:r>
            <w:r>
              <w:rPr>
                <w:sz w:val="24"/>
              </w:rPr>
              <w:t>Deactivating</w:t>
            </w:r>
            <w:r>
              <w:rPr>
                <w:spacing w:val="-1"/>
                <w:sz w:val="24"/>
              </w:rPr>
              <w:t xml:space="preserve"> </w:t>
            </w:r>
            <w:r>
              <w:rPr>
                <w:sz w:val="24"/>
              </w:rPr>
              <w:t>VAT,</w:t>
            </w:r>
            <w:r>
              <w:rPr>
                <w:spacing w:val="-2"/>
                <w:sz w:val="24"/>
              </w:rPr>
              <w:t xml:space="preserve"> </w:t>
            </w:r>
            <w:r>
              <w:rPr>
                <w:sz w:val="24"/>
              </w:rPr>
              <w:t>Excise</w:t>
            </w:r>
            <w:r>
              <w:rPr>
                <w:spacing w:val="-2"/>
                <w:sz w:val="24"/>
              </w:rPr>
              <w:t xml:space="preserve"> </w:t>
            </w:r>
            <w:r>
              <w:rPr>
                <w:sz w:val="24"/>
              </w:rPr>
              <w:t>and Service Tax Features – Creating Tax Ledger-Expense Ledger- Party Ledger.</w:t>
            </w:r>
          </w:p>
        </w:tc>
      </w:tr>
      <w:tr w14:paraId="4A705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8192" w:type="dxa"/>
            <w:gridSpan w:val="5"/>
          </w:tcPr>
          <w:p w14:paraId="4AA75A49">
            <w:pPr>
              <w:pStyle w:val="12"/>
              <w:tabs>
                <w:tab w:val="left" w:pos="1034"/>
              </w:tabs>
              <w:spacing w:before="1" w:line="257" w:lineRule="exact"/>
              <w:rPr>
                <w:b/>
                <w:sz w:val="24"/>
              </w:rPr>
            </w:pPr>
            <w:r>
              <w:rPr>
                <w:b/>
                <w:sz w:val="24"/>
              </w:rPr>
              <w:t xml:space="preserve">Unit </w:t>
            </w:r>
            <w:r>
              <w:rPr>
                <w:b/>
                <w:spacing w:val="-5"/>
                <w:sz w:val="24"/>
              </w:rPr>
              <w:t>6:</w:t>
            </w:r>
            <w:r>
              <w:rPr>
                <w:b/>
                <w:sz w:val="24"/>
              </w:rPr>
              <w:tab/>
            </w:r>
            <w:r>
              <w:rPr>
                <w:b/>
                <w:sz w:val="24"/>
              </w:rPr>
              <w:t>Contemporary</w:t>
            </w:r>
            <w:r>
              <w:rPr>
                <w:b/>
                <w:spacing w:val="-3"/>
                <w:sz w:val="24"/>
              </w:rPr>
              <w:t xml:space="preserve"> </w:t>
            </w:r>
            <w:r>
              <w:rPr>
                <w:b/>
                <w:spacing w:val="-2"/>
                <w:sz w:val="24"/>
              </w:rPr>
              <w:t>Issues</w:t>
            </w:r>
          </w:p>
        </w:tc>
        <w:tc>
          <w:tcPr>
            <w:tcW w:w="1386" w:type="dxa"/>
            <w:gridSpan w:val="5"/>
          </w:tcPr>
          <w:p w14:paraId="113F74CB">
            <w:pPr>
              <w:pStyle w:val="12"/>
              <w:ind w:left="0"/>
              <w:rPr>
                <w:sz w:val="20"/>
              </w:rPr>
            </w:pPr>
          </w:p>
        </w:tc>
      </w:tr>
      <w:tr w14:paraId="484AE4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8" w:type="dxa"/>
            <w:gridSpan w:val="10"/>
          </w:tcPr>
          <w:p w14:paraId="52595627">
            <w:pPr>
              <w:pStyle w:val="12"/>
              <w:spacing w:line="256" w:lineRule="exact"/>
              <w:rPr>
                <w:sz w:val="24"/>
              </w:rPr>
            </w:pPr>
            <w:r>
              <w:rPr>
                <w:sz w:val="24"/>
              </w:rPr>
              <w:t>Expert</w:t>
            </w:r>
            <w:r>
              <w:rPr>
                <w:spacing w:val="-1"/>
                <w:sz w:val="24"/>
              </w:rPr>
              <w:t xml:space="preserve"> </w:t>
            </w:r>
            <w:r>
              <w:rPr>
                <w:sz w:val="24"/>
              </w:rPr>
              <w:t>lectures,</w:t>
            </w:r>
            <w:r>
              <w:rPr>
                <w:spacing w:val="-1"/>
                <w:sz w:val="24"/>
              </w:rPr>
              <w:t xml:space="preserve"> </w:t>
            </w:r>
            <w:r>
              <w:rPr>
                <w:sz w:val="24"/>
              </w:rPr>
              <w:t>Online</w:t>
            </w:r>
            <w:r>
              <w:rPr>
                <w:spacing w:val="-2"/>
                <w:sz w:val="24"/>
              </w:rPr>
              <w:t xml:space="preserve"> </w:t>
            </w:r>
            <w:r>
              <w:rPr>
                <w:sz w:val="24"/>
              </w:rPr>
              <w:t xml:space="preserve">seminars </w:t>
            </w:r>
            <w:r>
              <w:rPr>
                <w:spacing w:val="-2"/>
                <w:sz w:val="24"/>
              </w:rPr>
              <w:t>&amp;Webinars</w:t>
            </w:r>
          </w:p>
        </w:tc>
      </w:tr>
      <w:tr w14:paraId="46A540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8" w:type="dxa"/>
            <w:gridSpan w:val="10"/>
          </w:tcPr>
          <w:p w14:paraId="7C3CE189">
            <w:pPr>
              <w:pStyle w:val="12"/>
              <w:spacing w:line="256" w:lineRule="exact"/>
              <w:rPr>
                <w:b/>
                <w:sz w:val="24"/>
              </w:rPr>
            </w:pPr>
            <w:r>
              <w:rPr>
                <w:b/>
                <w:sz w:val="24"/>
              </w:rPr>
              <w:t>Text</w:t>
            </w:r>
            <w:r>
              <w:rPr>
                <w:b/>
                <w:spacing w:val="-1"/>
                <w:sz w:val="24"/>
              </w:rPr>
              <w:t xml:space="preserve"> </w:t>
            </w:r>
            <w:r>
              <w:rPr>
                <w:b/>
                <w:spacing w:val="-2"/>
                <w:sz w:val="24"/>
              </w:rPr>
              <w:t>Book(s)</w:t>
            </w:r>
          </w:p>
        </w:tc>
      </w:tr>
    </w:tbl>
    <w:p w14:paraId="4CAD1DB4">
      <w:pPr>
        <w:pStyle w:val="12"/>
        <w:spacing w:line="256" w:lineRule="exact"/>
        <w:rPr>
          <w:b/>
          <w:sz w:val="24"/>
        </w:rPr>
        <w:sectPr>
          <w:pgSz w:w="12240" w:h="15840"/>
          <w:pgMar w:top="1000" w:right="360" w:bottom="500" w:left="360" w:header="454" w:footer="309" w:gutter="0"/>
          <w:cols w:space="720" w:num="1"/>
        </w:sectPr>
      </w:pPr>
    </w:p>
    <w:p w14:paraId="28596B97">
      <w:pPr>
        <w:pStyle w:val="7"/>
        <w:spacing w:before="202" w:after="1"/>
        <w:rPr>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6"/>
        <w:gridCol w:w="9071"/>
      </w:tblGrid>
      <w:tr w14:paraId="5CB75A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506" w:type="dxa"/>
          </w:tcPr>
          <w:p w14:paraId="09815A99">
            <w:pPr>
              <w:pStyle w:val="12"/>
              <w:spacing w:line="275" w:lineRule="exact"/>
              <w:rPr>
                <w:b/>
                <w:sz w:val="24"/>
              </w:rPr>
            </w:pPr>
            <w:r>
              <w:rPr>
                <w:b/>
                <w:spacing w:val="-10"/>
                <w:sz w:val="24"/>
              </w:rPr>
              <w:t>1</w:t>
            </w:r>
          </w:p>
        </w:tc>
        <w:tc>
          <w:tcPr>
            <w:tcW w:w="9071" w:type="dxa"/>
          </w:tcPr>
          <w:p w14:paraId="427D51C9">
            <w:pPr>
              <w:pStyle w:val="12"/>
              <w:spacing w:line="276" w:lineRule="exact"/>
              <w:ind w:left="86"/>
              <w:rPr>
                <w:sz w:val="24"/>
              </w:rPr>
            </w:pPr>
            <w:r>
              <w:rPr>
                <w:sz w:val="24"/>
              </w:rPr>
              <w:t xml:space="preserve">Tally Education Pvt. Ltd., Official Guide to Financial Accounting Using Tally.ERP 9 with </w:t>
            </w:r>
            <w:r>
              <w:rPr>
                <w:spacing w:val="-4"/>
                <w:sz w:val="24"/>
              </w:rPr>
              <w:t>GST</w:t>
            </w:r>
          </w:p>
        </w:tc>
      </w:tr>
      <w:tr w14:paraId="35C1D9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06" w:type="dxa"/>
          </w:tcPr>
          <w:p w14:paraId="0110CE84">
            <w:pPr>
              <w:pStyle w:val="12"/>
              <w:spacing w:line="275" w:lineRule="exact"/>
              <w:rPr>
                <w:b/>
                <w:sz w:val="24"/>
              </w:rPr>
            </w:pPr>
            <w:r>
              <w:rPr>
                <w:b/>
                <w:spacing w:val="-10"/>
                <w:sz w:val="24"/>
              </w:rPr>
              <w:t>2</w:t>
            </w:r>
          </w:p>
        </w:tc>
        <w:tc>
          <w:tcPr>
            <w:tcW w:w="9071" w:type="dxa"/>
          </w:tcPr>
          <w:p w14:paraId="7CCF3F71">
            <w:pPr>
              <w:pStyle w:val="12"/>
              <w:spacing w:line="276" w:lineRule="exact"/>
              <w:ind w:left="86"/>
              <w:rPr>
                <w:sz w:val="24"/>
              </w:rPr>
            </w:pPr>
            <w:r>
              <w:rPr>
                <w:sz w:val="24"/>
              </w:rPr>
              <w:t>SoumyaRanjanBehera,</w:t>
            </w:r>
            <w:r>
              <w:rPr>
                <w:spacing w:val="80"/>
                <w:sz w:val="24"/>
              </w:rPr>
              <w:t xml:space="preserve"> </w:t>
            </w:r>
            <w:r>
              <w:rPr>
                <w:sz w:val="24"/>
              </w:rPr>
              <w:t>Learn</w:t>
            </w:r>
            <w:r>
              <w:rPr>
                <w:spacing w:val="80"/>
                <w:sz w:val="24"/>
              </w:rPr>
              <w:t xml:space="preserve"> </w:t>
            </w:r>
            <w:r>
              <w:rPr>
                <w:sz w:val="24"/>
              </w:rPr>
              <w:t>Tally.ERP</w:t>
            </w:r>
            <w:r>
              <w:rPr>
                <w:spacing w:val="80"/>
                <w:sz w:val="24"/>
              </w:rPr>
              <w:t xml:space="preserve"> </w:t>
            </w:r>
            <w:r>
              <w:rPr>
                <w:sz w:val="24"/>
              </w:rPr>
              <w:t>9</w:t>
            </w:r>
            <w:r>
              <w:rPr>
                <w:spacing w:val="80"/>
                <w:sz w:val="24"/>
              </w:rPr>
              <w:t xml:space="preserve"> </w:t>
            </w:r>
            <w:r>
              <w:rPr>
                <w:sz w:val="24"/>
              </w:rPr>
              <w:t>with</w:t>
            </w:r>
            <w:r>
              <w:rPr>
                <w:spacing w:val="80"/>
                <w:sz w:val="24"/>
              </w:rPr>
              <w:t xml:space="preserve"> </w:t>
            </w:r>
            <w:r>
              <w:rPr>
                <w:sz w:val="24"/>
              </w:rPr>
              <w:t>GST,</w:t>
            </w:r>
            <w:r>
              <w:rPr>
                <w:spacing w:val="80"/>
                <w:sz w:val="24"/>
              </w:rPr>
              <w:t xml:space="preserve"> </w:t>
            </w:r>
            <w:r>
              <w:rPr>
                <w:sz w:val="24"/>
              </w:rPr>
              <w:t>BK</w:t>
            </w:r>
            <w:r>
              <w:rPr>
                <w:spacing w:val="80"/>
                <w:sz w:val="24"/>
              </w:rPr>
              <w:t xml:space="preserve"> </w:t>
            </w:r>
            <w:r>
              <w:rPr>
                <w:sz w:val="24"/>
              </w:rPr>
              <w:t>Publications</w:t>
            </w:r>
            <w:r>
              <w:rPr>
                <w:spacing w:val="80"/>
                <w:sz w:val="24"/>
              </w:rPr>
              <w:t xml:space="preserve"> </w:t>
            </w:r>
            <w:r>
              <w:rPr>
                <w:sz w:val="24"/>
              </w:rPr>
              <w:t>Private</w:t>
            </w:r>
            <w:r>
              <w:rPr>
                <w:spacing w:val="80"/>
                <w:sz w:val="24"/>
              </w:rPr>
              <w:t xml:space="preserve"> </w:t>
            </w:r>
            <w:r>
              <w:rPr>
                <w:sz w:val="24"/>
              </w:rPr>
              <w:t>Ltd, Bhubaneswar, 2017</w:t>
            </w:r>
          </w:p>
        </w:tc>
      </w:tr>
      <w:tr w14:paraId="6DB13E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7" w:type="dxa"/>
            <w:gridSpan w:val="2"/>
          </w:tcPr>
          <w:p w14:paraId="68C87805">
            <w:pPr>
              <w:pStyle w:val="12"/>
              <w:spacing w:line="255" w:lineRule="exact"/>
              <w:rPr>
                <w:b/>
                <w:sz w:val="24"/>
              </w:rPr>
            </w:pPr>
            <w:r>
              <w:rPr>
                <w:b/>
                <w:sz w:val="24"/>
              </w:rPr>
              <w:t>Related</w:t>
            </w:r>
            <w:r>
              <w:rPr>
                <w:b/>
                <w:spacing w:val="-4"/>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1"/>
                <w:sz w:val="24"/>
              </w:rPr>
              <w:t xml:space="preserve"> </w:t>
            </w:r>
            <w:r>
              <w:rPr>
                <w:b/>
                <w:spacing w:val="-2"/>
                <w:sz w:val="24"/>
              </w:rPr>
              <w:t>etc.]</w:t>
            </w:r>
          </w:p>
        </w:tc>
      </w:tr>
      <w:tr w14:paraId="5DB1A5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506" w:type="dxa"/>
          </w:tcPr>
          <w:p w14:paraId="43AAD61B">
            <w:pPr>
              <w:pStyle w:val="12"/>
              <w:spacing w:before="1" w:line="257" w:lineRule="exact"/>
              <w:rPr>
                <w:b/>
                <w:sz w:val="24"/>
              </w:rPr>
            </w:pPr>
            <w:r>
              <w:rPr>
                <w:b/>
                <w:spacing w:val="-10"/>
                <w:sz w:val="24"/>
              </w:rPr>
              <w:t>1</w:t>
            </w:r>
          </w:p>
        </w:tc>
        <w:tc>
          <w:tcPr>
            <w:tcW w:w="9071" w:type="dxa"/>
          </w:tcPr>
          <w:p w14:paraId="0BE4A599">
            <w:pPr>
              <w:pStyle w:val="12"/>
              <w:spacing w:before="1" w:line="257" w:lineRule="exact"/>
              <w:ind w:left="127"/>
              <w:rPr>
                <w:sz w:val="24"/>
              </w:rPr>
            </w:pPr>
            <w:r>
              <w:rPr>
                <w:spacing w:val="-2"/>
                <w:sz w:val="24"/>
              </w:rPr>
              <w:t>https://onlinecourses.swayam2.ac.in/cec19_cm03/preview</w:t>
            </w:r>
          </w:p>
        </w:tc>
      </w:tr>
    </w:tbl>
    <w:p w14:paraId="032B595F">
      <w:pPr>
        <w:pStyle w:val="7"/>
      </w:pPr>
    </w:p>
    <w:p w14:paraId="3110431E">
      <w:pPr>
        <w:pStyle w:val="3"/>
        <w:spacing w:before="1"/>
      </w:pPr>
      <w:r>
        <w:t>Mapping</w:t>
      </w:r>
      <w:r>
        <w:rPr>
          <w:spacing w:val="-2"/>
        </w:rPr>
        <w:t xml:space="preserve"> </w:t>
      </w:r>
      <w:r>
        <w:t>with</w:t>
      </w:r>
      <w:r>
        <w:rPr>
          <w:spacing w:val="-1"/>
        </w:rPr>
        <w:t xml:space="preserve"> </w:t>
      </w:r>
      <w:r>
        <w:t>Programme</w:t>
      </w:r>
      <w:r>
        <w:rPr>
          <w:spacing w:val="-2"/>
        </w:rPr>
        <w:t xml:space="preserve"> Outcomes</w:t>
      </w: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8"/>
        <w:gridCol w:w="868"/>
        <w:gridCol w:w="871"/>
        <w:gridCol w:w="868"/>
        <w:gridCol w:w="866"/>
        <w:gridCol w:w="866"/>
        <w:gridCol w:w="866"/>
        <w:gridCol w:w="866"/>
        <w:gridCol w:w="867"/>
        <w:gridCol w:w="864"/>
        <w:gridCol w:w="893"/>
      </w:tblGrid>
      <w:tr w14:paraId="3E92BE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78" w:type="dxa"/>
          </w:tcPr>
          <w:p w14:paraId="57EB92D1">
            <w:pPr>
              <w:pStyle w:val="12"/>
              <w:spacing w:line="256" w:lineRule="exact"/>
              <w:ind w:left="0" w:right="201"/>
              <w:jc w:val="right"/>
              <w:rPr>
                <w:b/>
                <w:sz w:val="24"/>
              </w:rPr>
            </w:pPr>
            <w:r>
              <w:rPr>
                <w:b/>
                <w:spacing w:val="-5"/>
                <w:sz w:val="24"/>
              </w:rPr>
              <w:t>COs</w:t>
            </w:r>
          </w:p>
        </w:tc>
        <w:tc>
          <w:tcPr>
            <w:tcW w:w="868" w:type="dxa"/>
          </w:tcPr>
          <w:p w14:paraId="036C4042">
            <w:pPr>
              <w:pStyle w:val="12"/>
              <w:spacing w:line="256" w:lineRule="exact"/>
              <w:ind w:left="13" w:right="5"/>
              <w:jc w:val="center"/>
              <w:rPr>
                <w:b/>
                <w:sz w:val="24"/>
              </w:rPr>
            </w:pPr>
            <w:r>
              <w:rPr>
                <w:b/>
                <w:spacing w:val="-5"/>
                <w:sz w:val="24"/>
              </w:rPr>
              <w:t>PO1</w:t>
            </w:r>
          </w:p>
        </w:tc>
        <w:tc>
          <w:tcPr>
            <w:tcW w:w="871" w:type="dxa"/>
          </w:tcPr>
          <w:p w14:paraId="6AE9DFC4">
            <w:pPr>
              <w:pStyle w:val="12"/>
              <w:spacing w:line="256" w:lineRule="exact"/>
              <w:ind w:left="8" w:right="2"/>
              <w:jc w:val="center"/>
              <w:rPr>
                <w:b/>
                <w:sz w:val="24"/>
              </w:rPr>
            </w:pPr>
            <w:r>
              <w:rPr>
                <w:b/>
                <w:spacing w:val="-5"/>
                <w:sz w:val="24"/>
              </w:rPr>
              <w:t>PO2</w:t>
            </w:r>
          </w:p>
        </w:tc>
        <w:tc>
          <w:tcPr>
            <w:tcW w:w="868" w:type="dxa"/>
          </w:tcPr>
          <w:p w14:paraId="293A6076">
            <w:pPr>
              <w:pStyle w:val="12"/>
              <w:spacing w:line="256" w:lineRule="exact"/>
              <w:ind w:left="13" w:right="2"/>
              <w:jc w:val="center"/>
              <w:rPr>
                <w:b/>
                <w:sz w:val="24"/>
              </w:rPr>
            </w:pPr>
            <w:r>
              <w:rPr>
                <w:b/>
                <w:spacing w:val="-5"/>
                <w:sz w:val="24"/>
              </w:rPr>
              <w:t>PO3</w:t>
            </w:r>
          </w:p>
        </w:tc>
        <w:tc>
          <w:tcPr>
            <w:tcW w:w="866" w:type="dxa"/>
          </w:tcPr>
          <w:p w14:paraId="3F9344E4">
            <w:pPr>
              <w:pStyle w:val="12"/>
              <w:spacing w:line="256" w:lineRule="exact"/>
              <w:ind w:left="18" w:right="3"/>
              <w:jc w:val="center"/>
              <w:rPr>
                <w:b/>
                <w:sz w:val="24"/>
              </w:rPr>
            </w:pPr>
            <w:r>
              <w:rPr>
                <w:b/>
                <w:spacing w:val="-5"/>
                <w:sz w:val="24"/>
              </w:rPr>
              <w:t>PO4</w:t>
            </w:r>
          </w:p>
        </w:tc>
        <w:tc>
          <w:tcPr>
            <w:tcW w:w="866" w:type="dxa"/>
          </w:tcPr>
          <w:p w14:paraId="0FC6B73F">
            <w:pPr>
              <w:pStyle w:val="12"/>
              <w:spacing w:line="256" w:lineRule="exact"/>
              <w:ind w:left="18" w:right="3"/>
              <w:jc w:val="center"/>
              <w:rPr>
                <w:b/>
                <w:sz w:val="24"/>
              </w:rPr>
            </w:pPr>
            <w:r>
              <w:rPr>
                <w:b/>
                <w:spacing w:val="-5"/>
                <w:sz w:val="24"/>
              </w:rPr>
              <w:t>PO5</w:t>
            </w:r>
          </w:p>
        </w:tc>
        <w:tc>
          <w:tcPr>
            <w:tcW w:w="866" w:type="dxa"/>
          </w:tcPr>
          <w:p w14:paraId="5570AC40">
            <w:pPr>
              <w:pStyle w:val="12"/>
              <w:spacing w:line="256" w:lineRule="exact"/>
              <w:ind w:left="18" w:right="1"/>
              <w:jc w:val="center"/>
              <w:rPr>
                <w:b/>
                <w:sz w:val="24"/>
              </w:rPr>
            </w:pPr>
            <w:r>
              <w:rPr>
                <w:b/>
                <w:spacing w:val="-5"/>
                <w:sz w:val="24"/>
              </w:rPr>
              <w:t>PO6</w:t>
            </w:r>
          </w:p>
        </w:tc>
        <w:tc>
          <w:tcPr>
            <w:tcW w:w="866" w:type="dxa"/>
          </w:tcPr>
          <w:p w14:paraId="5E8CEE36">
            <w:pPr>
              <w:pStyle w:val="12"/>
              <w:spacing w:line="256" w:lineRule="exact"/>
              <w:ind w:left="18"/>
              <w:jc w:val="center"/>
              <w:rPr>
                <w:b/>
                <w:sz w:val="24"/>
              </w:rPr>
            </w:pPr>
            <w:r>
              <w:rPr>
                <w:b/>
                <w:spacing w:val="-5"/>
                <w:sz w:val="24"/>
              </w:rPr>
              <w:t>PO7</w:t>
            </w:r>
          </w:p>
        </w:tc>
        <w:tc>
          <w:tcPr>
            <w:tcW w:w="867" w:type="dxa"/>
          </w:tcPr>
          <w:p w14:paraId="5F9B7B16">
            <w:pPr>
              <w:pStyle w:val="12"/>
              <w:spacing w:line="256" w:lineRule="exact"/>
              <w:ind w:left="19"/>
              <w:jc w:val="center"/>
              <w:rPr>
                <w:b/>
                <w:sz w:val="24"/>
              </w:rPr>
            </w:pPr>
            <w:r>
              <w:rPr>
                <w:b/>
                <w:spacing w:val="-5"/>
                <w:sz w:val="24"/>
              </w:rPr>
              <w:t>PO8</w:t>
            </w:r>
          </w:p>
        </w:tc>
        <w:tc>
          <w:tcPr>
            <w:tcW w:w="864" w:type="dxa"/>
          </w:tcPr>
          <w:p w14:paraId="6ACDE34A">
            <w:pPr>
              <w:pStyle w:val="12"/>
              <w:spacing w:line="256" w:lineRule="exact"/>
              <w:ind w:left="23" w:right="7"/>
              <w:jc w:val="center"/>
              <w:rPr>
                <w:b/>
                <w:sz w:val="24"/>
              </w:rPr>
            </w:pPr>
            <w:r>
              <w:rPr>
                <w:b/>
                <w:spacing w:val="-5"/>
                <w:sz w:val="24"/>
              </w:rPr>
              <w:t>PO9</w:t>
            </w:r>
          </w:p>
        </w:tc>
        <w:tc>
          <w:tcPr>
            <w:tcW w:w="893" w:type="dxa"/>
          </w:tcPr>
          <w:p w14:paraId="77958816">
            <w:pPr>
              <w:pStyle w:val="12"/>
              <w:spacing w:line="256" w:lineRule="exact"/>
              <w:ind w:left="17" w:right="1"/>
              <w:jc w:val="center"/>
              <w:rPr>
                <w:b/>
                <w:sz w:val="24"/>
              </w:rPr>
            </w:pPr>
            <w:r>
              <w:rPr>
                <w:b/>
                <w:spacing w:val="-4"/>
                <w:sz w:val="24"/>
              </w:rPr>
              <w:t>PO10</w:t>
            </w:r>
          </w:p>
        </w:tc>
      </w:tr>
      <w:tr w14:paraId="6F992A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78" w:type="dxa"/>
          </w:tcPr>
          <w:p w14:paraId="1E9322D8">
            <w:pPr>
              <w:pStyle w:val="12"/>
              <w:spacing w:line="256" w:lineRule="exact"/>
              <w:ind w:left="0" w:right="278"/>
              <w:jc w:val="right"/>
              <w:rPr>
                <w:b/>
                <w:sz w:val="24"/>
              </w:rPr>
            </w:pPr>
            <w:r>
              <w:rPr>
                <w:b/>
                <w:spacing w:val="-5"/>
                <w:sz w:val="24"/>
              </w:rPr>
              <w:t>CO1</w:t>
            </w:r>
          </w:p>
        </w:tc>
        <w:tc>
          <w:tcPr>
            <w:tcW w:w="868" w:type="dxa"/>
          </w:tcPr>
          <w:p w14:paraId="0DAC6B93">
            <w:pPr>
              <w:pStyle w:val="12"/>
              <w:spacing w:line="256" w:lineRule="exact"/>
              <w:ind w:left="13" w:right="3"/>
              <w:jc w:val="center"/>
              <w:rPr>
                <w:sz w:val="24"/>
              </w:rPr>
            </w:pPr>
            <w:r>
              <w:rPr>
                <w:spacing w:val="-10"/>
                <w:sz w:val="24"/>
              </w:rPr>
              <w:t>S</w:t>
            </w:r>
          </w:p>
        </w:tc>
        <w:tc>
          <w:tcPr>
            <w:tcW w:w="871" w:type="dxa"/>
          </w:tcPr>
          <w:p w14:paraId="2AA7953C">
            <w:pPr>
              <w:pStyle w:val="12"/>
              <w:spacing w:line="256" w:lineRule="exact"/>
              <w:ind w:left="8"/>
              <w:jc w:val="center"/>
              <w:rPr>
                <w:sz w:val="24"/>
              </w:rPr>
            </w:pPr>
            <w:r>
              <w:rPr>
                <w:spacing w:val="-10"/>
                <w:sz w:val="24"/>
              </w:rPr>
              <w:t>S</w:t>
            </w:r>
          </w:p>
        </w:tc>
        <w:tc>
          <w:tcPr>
            <w:tcW w:w="868" w:type="dxa"/>
          </w:tcPr>
          <w:p w14:paraId="7A14E66D">
            <w:pPr>
              <w:pStyle w:val="12"/>
              <w:spacing w:line="256" w:lineRule="exact"/>
              <w:ind w:left="13"/>
              <w:jc w:val="center"/>
              <w:rPr>
                <w:sz w:val="24"/>
              </w:rPr>
            </w:pPr>
            <w:r>
              <w:rPr>
                <w:spacing w:val="-10"/>
                <w:sz w:val="24"/>
              </w:rPr>
              <w:t>S</w:t>
            </w:r>
          </w:p>
        </w:tc>
        <w:tc>
          <w:tcPr>
            <w:tcW w:w="866" w:type="dxa"/>
          </w:tcPr>
          <w:p w14:paraId="0ED8D651">
            <w:pPr>
              <w:pStyle w:val="12"/>
              <w:spacing w:line="256" w:lineRule="exact"/>
              <w:ind w:left="18" w:right="6"/>
              <w:jc w:val="center"/>
              <w:rPr>
                <w:sz w:val="24"/>
              </w:rPr>
            </w:pPr>
            <w:r>
              <w:rPr>
                <w:spacing w:val="-10"/>
                <w:sz w:val="24"/>
              </w:rPr>
              <w:t>S</w:t>
            </w:r>
          </w:p>
        </w:tc>
        <w:tc>
          <w:tcPr>
            <w:tcW w:w="866" w:type="dxa"/>
          </w:tcPr>
          <w:p w14:paraId="2FA29880">
            <w:pPr>
              <w:pStyle w:val="12"/>
              <w:spacing w:line="256" w:lineRule="exact"/>
              <w:ind w:left="18" w:right="5"/>
              <w:jc w:val="center"/>
              <w:rPr>
                <w:sz w:val="24"/>
              </w:rPr>
            </w:pPr>
            <w:r>
              <w:rPr>
                <w:spacing w:val="-10"/>
                <w:sz w:val="24"/>
              </w:rPr>
              <w:t>S</w:t>
            </w:r>
          </w:p>
        </w:tc>
        <w:tc>
          <w:tcPr>
            <w:tcW w:w="866" w:type="dxa"/>
          </w:tcPr>
          <w:p w14:paraId="0BC12D63">
            <w:pPr>
              <w:pStyle w:val="12"/>
              <w:spacing w:line="256" w:lineRule="exact"/>
              <w:ind w:left="18" w:right="4"/>
              <w:jc w:val="center"/>
              <w:rPr>
                <w:sz w:val="24"/>
              </w:rPr>
            </w:pPr>
            <w:r>
              <w:rPr>
                <w:spacing w:val="-10"/>
                <w:sz w:val="24"/>
              </w:rPr>
              <w:t>S</w:t>
            </w:r>
          </w:p>
        </w:tc>
        <w:tc>
          <w:tcPr>
            <w:tcW w:w="866" w:type="dxa"/>
          </w:tcPr>
          <w:p w14:paraId="0CF6DC00">
            <w:pPr>
              <w:pStyle w:val="12"/>
              <w:spacing w:line="256" w:lineRule="exact"/>
              <w:ind w:left="18"/>
              <w:jc w:val="center"/>
              <w:rPr>
                <w:sz w:val="24"/>
              </w:rPr>
            </w:pPr>
            <w:r>
              <w:rPr>
                <w:spacing w:val="-10"/>
                <w:sz w:val="24"/>
              </w:rPr>
              <w:t>M</w:t>
            </w:r>
          </w:p>
        </w:tc>
        <w:tc>
          <w:tcPr>
            <w:tcW w:w="867" w:type="dxa"/>
          </w:tcPr>
          <w:p w14:paraId="7562A5D7">
            <w:pPr>
              <w:pStyle w:val="12"/>
              <w:spacing w:line="256" w:lineRule="exact"/>
              <w:ind w:left="19" w:right="3"/>
              <w:jc w:val="center"/>
              <w:rPr>
                <w:sz w:val="24"/>
              </w:rPr>
            </w:pPr>
            <w:r>
              <w:rPr>
                <w:spacing w:val="-10"/>
                <w:sz w:val="24"/>
              </w:rPr>
              <w:t>S</w:t>
            </w:r>
          </w:p>
        </w:tc>
        <w:tc>
          <w:tcPr>
            <w:tcW w:w="864" w:type="dxa"/>
          </w:tcPr>
          <w:p w14:paraId="648131FF">
            <w:pPr>
              <w:pStyle w:val="12"/>
              <w:spacing w:line="256" w:lineRule="exact"/>
              <w:ind w:left="23" w:right="10"/>
              <w:jc w:val="center"/>
              <w:rPr>
                <w:sz w:val="24"/>
              </w:rPr>
            </w:pPr>
            <w:r>
              <w:rPr>
                <w:spacing w:val="-10"/>
                <w:sz w:val="24"/>
              </w:rPr>
              <w:t>S</w:t>
            </w:r>
          </w:p>
        </w:tc>
        <w:tc>
          <w:tcPr>
            <w:tcW w:w="893" w:type="dxa"/>
          </w:tcPr>
          <w:p w14:paraId="4B67FE72">
            <w:pPr>
              <w:pStyle w:val="12"/>
              <w:spacing w:line="256" w:lineRule="exact"/>
              <w:ind w:left="17" w:right="1"/>
              <w:jc w:val="center"/>
              <w:rPr>
                <w:sz w:val="24"/>
              </w:rPr>
            </w:pPr>
            <w:r>
              <w:rPr>
                <w:spacing w:val="-10"/>
                <w:sz w:val="24"/>
              </w:rPr>
              <w:t>M</w:t>
            </w:r>
          </w:p>
        </w:tc>
      </w:tr>
      <w:tr w14:paraId="67FAB4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78" w:type="dxa"/>
          </w:tcPr>
          <w:p w14:paraId="61F0838E">
            <w:pPr>
              <w:pStyle w:val="12"/>
              <w:spacing w:line="256" w:lineRule="exact"/>
              <w:ind w:left="0" w:right="278"/>
              <w:jc w:val="right"/>
              <w:rPr>
                <w:b/>
                <w:sz w:val="24"/>
              </w:rPr>
            </w:pPr>
            <w:r>
              <w:rPr>
                <w:b/>
                <w:spacing w:val="-5"/>
                <w:sz w:val="24"/>
              </w:rPr>
              <w:t>CO3</w:t>
            </w:r>
          </w:p>
        </w:tc>
        <w:tc>
          <w:tcPr>
            <w:tcW w:w="868" w:type="dxa"/>
          </w:tcPr>
          <w:p w14:paraId="62F3B846">
            <w:pPr>
              <w:pStyle w:val="12"/>
              <w:spacing w:line="256" w:lineRule="exact"/>
              <w:ind w:left="13" w:right="3"/>
              <w:jc w:val="center"/>
              <w:rPr>
                <w:sz w:val="24"/>
              </w:rPr>
            </w:pPr>
            <w:r>
              <w:rPr>
                <w:spacing w:val="-10"/>
                <w:sz w:val="24"/>
              </w:rPr>
              <w:t>S</w:t>
            </w:r>
          </w:p>
        </w:tc>
        <w:tc>
          <w:tcPr>
            <w:tcW w:w="871" w:type="dxa"/>
          </w:tcPr>
          <w:p w14:paraId="3AF13F87">
            <w:pPr>
              <w:pStyle w:val="12"/>
              <w:spacing w:line="256" w:lineRule="exact"/>
              <w:ind w:left="8" w:right="1"/>
              <w:jc w:val="center"/>
              <w:rPr>
                <w:sz w:val="24"/>
              </w:rPr>
            </w:pPr>
            <w:r>
              <w:rPr>
                <w:spacing w:val="-10"/>
                <w:sz w:val="24"/>
              </w:rPr>
              <w:t>M</w:t>
            </w:r>
          </w:p>
        </w:tc>
        <w:tc>
          <w:tcPr>
            <w:tcW w:w="868" w:type="dxa"/>
          </w:tcPr>
          <w:p w14:paraId="541EFFAC">
            <w:pPr>
              <w:pStyle w:val="12"/>
              <w:spacing w:line="256" w:lineRule="exact"/>
              <w:ind w:left="13"/>
              <w:jc w:val="center"/>
              <w:rPr>
                <w:sz w:val="24"/>
              </w:rPr>
            </w:pPr>
            <w:r>
              <w:rPr>
                <w:spacing w:val="-10"/>
                <w:sz w:val="24"/>
              </w:rPr>
              <w:t>S</w:t>
            </w:r>
          </w:p>
        </w:tc>
        <w:tc>
          <w:tcPr>
            <w:tcW w:w="866" w:type="dxa"/>
          </w:tcPr>
          <w:p w14:paraId="44435D53">
            <w:pPr>
              <w:pStyle w:val="12"/>
              <w:spacing w:line="256" w:lineRule="exact"/>
              <w:ind w:left="18" w:right="3"/>
              <w:jc w:val="center"/>
              <w:rPr>
                <w:sz w:val="24"/>
              </w:rPr>
            </w:pPr>
            <w:r>
              <w:rPr>
                <w:spacing w:val="-10"/>
                <w:sz w:val="24"/>
              </w:rPr>
              <w:t>M</w:t>
            </w:r>
          </w:p>
        </w:tc>
        <w:tc>
          <w:tcPr>
            <w:tcW w:w="866" w:type="dxa"/>
          </w:tcPr>
          <w:p w14:paraId="67600BF2">
            <w:pPr>
              <w:pStyle w:val="12"/>
              <w:spacing w:line="256" w:lineRule="exact"/>
              <w:ind w:left="18" w:right="5"/>
              <w:jc w:val="center"/>
              <w:rPr>
                <w:sz w:val="24"/>
              </w:rPr>
            </w:pPr>
            <w:r>
              <w:rPr>
                <w:spacing w:val="-10"/>
                <w:sz w:val="24"/>
              </w:rPr>
              <w:t>S</w:t>
            </w:r>
          </w:p>
        </w:tc>
        <w:tc>
          <w:tcPr>
            <w:tcW w:w="866" w:type="dxa"/>
          </w:tcPr>
          <w:p w14:paraId="6AB7381A">
            <w:pPr>
              <w:pStyle w:val="12"/>
              <w:spacing w:line="256" w:lineRule="exact"/>
              <w:ind w:left="18" w:right="4"/>
              <w:jc w:val="center"/>
              <w:rPr>
                <w:sz w:val="24"/>
              </w:rPr>
            </w:pPr>
            <w:r>
              <w:rPr>
                <w:spacing w:val="-10"/>
                <w:sz w:val="24"/>
              </w:rPr>
              <w:t>S</w:t>
            </w:r>
          </w:p>
        </w:tc>
        <w:tc>
          <w:tcPr>
            <w:tcW w:w="866" w:type="dxa"/>
          </w:tcPr>
          <w:p w14:paraId="11F01A96">
            <w:pPr>
              <w:pStyle w:val="12"/>
              <w:spacing w:line="256" w:lineRule="exact"/>
              <w:ind w:left="18" w:right="3"/>
              <w:jc w:val="center"/>
              <w:rPr>
                <w:sz w:val="24"/>
              </w:rPr>
            </w:pPr>
            <w:r>
              <w:rPr>
                <w:spacing w:val="-10"/>
                <w:sz w:val="24"/>
              </w:rPr>
              <w:t>S</w:t>
            </w:r>
          </w:p>
        </w:tc>
        <w:tc>
          <w:tcPr>
            <w:tcW w:w="867" w:type="dxa"/>
          </w:tcPr>
          <w:p w14:paraId="43389780">
            <w:pPr>
              <w:pStyle w:val="12"/>
              <w:spacing w:line="256" w:lineRule="exact"/>
              <w:ind w:left="19" w:right="3"/>
              <w:jc w:val="center"/>
              <w:rPr>
                <w:sz w:val="24"/>
              </w:rPr>
            </w:pPr>
            <w:r>
              <w:rPr>
                <w:spacing w:val="-10"/>
                <w:sz w:val="24"/>
              </w:rPr>
              <w:t>S</w:t>
            </w:r>
          </w:p>
        </w:tc>
        <w:tc>
          <w:tcPr>
            <w:tcW w:w="864" w:type="dxa"/>
          </w:tcPr>
          <w:p w14:paraId="6D18ED61">
            <w:pPr>
              <w:pStyle w:val="12"/>
              <w:spacing w:line="256" w:lineRule="exact"/>
              <w:ind w:left="23" w:right="10"/>
              <w:jc w:val="center"/>
              <w:rPr>
                <w:sz w:val="24"/>
              </w:rPr>
            </w:pPr>
            <w:r>
              <w:rPr>
                <w:spacing w:val="-10"/>
                <w:sz w:val="24"/>
              </w:rPr>
              <w:t>S</w:t>
            </w:r>
          </w:p>
        </w:tc>
        <w:tc>
          <w:tcPr>
            <w:tcW w:w="893" w:type="dxa"/>
          </w:tcPr>
          <w:p w14:paraId="705780F2">
            <w:pPr>
              <w:pStyle w:val="12"/>
              <w:spacing w:line="256" w:lineRule="exact"/>
              <w:ind w:left="17"/>
              <w:jc w:val="center"/>
              <w:rPr>
                <w:sz w:val="24"/>
              </w:rPr>
            </w:pPr>
            <w:r>
              <w:rPr>
                <w:spacing w:val="-10"/>
                <w:sz w:val="24"/>
              </w:rPr>
              <w:t>S</w:t>
            </w:r>
          </w:p>
        </w:tc>
      </w:tr>
      <w:tr w14:paraId="1A2CBF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878" w:type="dxa"/>
          </w:tcPr>
          <w:p w14:paraId="17EC9F8C">
            <w:pPr>
              <w:pStyle w:val="12"/>
              <w:spacing w:line="256" w:lineRule="exact"/>
              <w:ind w:left="0" w:right="278"/>
              <w:jc w:val="right"/>
              <w:rPr>
                <w:b/>
                <w:sz w:val="24"/>
              </w:rPr>
            </w:pPr>
            <w:r>
              <w:rPr>
                <w:b/>
                <w:spacing w:val="-5"/>
                <w:sz w:val="24"/>
              </w:rPr>
              <w:t>CO3</w:t>
            </w:r>
          </w:p>
        </w:tc>
        <w:tc>
          <w:tcPr>
            <w:tcW w:w="868" w:type="dxa"/>
          </w:tcPr>
          <w:p w14:paraId="6BB1850A">
            <w:pPr>
              <w:pStyle w:val="12"/>
              <w:spacing w:line="256" w:lineRule="exact"/>
              <w:ind w:left="13" w:right="3"/>
              <w:jc w:val="center"/>
              <w:rPr>
                <w:sz w:val="24"/>
              </w:rPr>
            </w:pPr>
            <w:r>
              <w:rPr>
                <w:spacing w:val="-10"/>
                <w:sz w:val="24"/>
              </w:rPr>
              <w:t>S</w:t>
            </w:r>
          </w:p>
        </w:tc>
        <w:tc>
          <w:tcPr>
            <w:tcW w:w="871" w:type="dxa"/>
          </w:tcPr>
          <w:p w14:paraId="1449BFE8">
            <w:pPr>
              <w:pStyle w:val="12"/>
              <w:spacing w:line="256" w:lineRule="exact"/>
              <w:ind w:left="8"/>
              <w:jc w:val="center"/>
              <w:rPr>
                <w:sz w:val="24"/>
              </w:rPr>
            </w:pPr>
            <w:r>
              <w:rPr>
                <w:spacing w:val="-10"/>
                <w:sz w:val="24"/>
              </w:rPr>
              <w:t>S</w:t>
            </w:r>
          </w:p>
        </w:tc>
        <w:tc>
          <w:tcPr>
            <w:tcW w:w="868" w:type="dxa"/>
          </w:tcPr>
          <w:p w14:paraId="6C53D0B7">
            <w:pPr>
              <w:pStyle w:val="12"/>
              <w:spacing w:line="256" w:lineRule="exact"/>
              <w:ind w:left="13"/>
              <w:jc w:val="center"/>
              <w:rPr>
                <w:sz w:val="24"/>
              </w:rPr>
            </w:pPr>
            <w:r>
              <w:rPr>
                <w:spacing w:val="-10"/>
                <w:sz w:val="24"/>
              </w:rPr>
              <w:t>S</w:t>
            </w:r>
          </w:p>
        </w:tc>
        <w:tc>
          <w:tcPr>
            <w:tcW w:w="866" w:type="dxa"/>
          </w:tcPr>
          <w:p w14:paraId="667AE77A">
            <w:pPr>
              <w:pStyle w:val="12"/>
              <w:spacing w:line="256" w:lineRule="exact"/>
              <w:ind w:left="18" w:right="6"/>
              <w:jc w:val="center"/>
              <w:rPr>
                <w:sz w:val="24"/>
              </w:rPr>
            </w:pPr>
            <w:r>
              <w:rPr>
                <w:spacing w:val="-10"/>
                <w:sz w:val="24"/>
              </w:rPr>
              <w:t>S</w:t>
            </w:r>
          </w:p>
        </w:tc>
        <w:tc>
          <w:tcPr>
            <w:tcW w:w="866" w:type="dxa"/>
          </w:tcPr>
          <w:p w14:paraId="140F1BD9">
            <w:pPr>
              <w:pStyle w:val="12"/>
              <w:spacing w:line="256" w:lineRule="exact"/>
              <w:ind w:left="18" w:right="5"/>
              <w:jc w:val="center"/>
              <w:rPr>
                <w:sz w:val="24"/>
              </w:rPr>
            </w:pPr>
            <w:r>
              <w:rPr>
                <w:spacing w:val="-10"/>
                <w:sz w:val="24"/>
              </w:rPr>
              <w:t>S</w:t>
            </w:r>
          </w:p>
        </w:tc>
        <w:tc>
          <w:tcPr>
            <w:tcW w:w="866" w:type="dxa"/>
          </w:tcPr>
          <w:p w14:paraId="22AC1638">
            <w:pPr>
              <w:pStyle w:val="12"/>
              <w:spacing w:line="256" w:lineRule="exact"/>
              <w:ind w:left="18" w:right="1"/>
              <w:jc w:val="center"/>
              <w:rPr>
                <w:sz w:val="24"/>
              </w:rPr>
            </w:pPr>
            <w:r>
              <w:rPr>
                <w:spacing w:val="-10"/>
                <w:sz w:val="24"/>
              </w:rPr>
              <w:t>M</w:t>
            </w:r>
          </w:p>
        </w:tc>
        <w:tc>
          <w:tcPr>
            <w:tcW w:w="866" w:type="dxa"/>
          </w:tcPr>
          <w:p w14:paraId="3EDD39A3">
            <w:pPr>
              <w:pStyle w:val="12"/>
              <w:spacing w:line="256" w:lineRule="exact"/>
              <w:ind w:left="18" w:right="3"/>
              <w:jc w:val="center"/>
              <w:rPr>
                <w:sz w:val="24"/>
              </w:rPr>
            </w:pPr>
            <w:r>
              <w:rPr>
                <w:spacing w:val="-10"/>
                <w:sz w:val="24"/>
              </w:rPr>
              <w:t>S</w:t>
            </w:r>
          </w:p>
        </w:tc>
        <w:tc>
          <w:tcPr>
            <w:tcW w:w="867" w:type="dxa"/>
          </w:tcPr>
          <w:p w14:paraId="47F8ED25">
            <w:pPr>
              <w:pStyle w:val="12"/>
              <w:spacing w:line="256" w:lineRule="exact"/>
              <w:ind w:left="19" w:right="3"/>
              <w:jc w:val="center"/>
              <w:rPr>
                <w:sz w:val="24"/>
              </w:rPr>
            </w:pPr>
            <w:r>
              <w:rPr>
                <w:spacing w:val="-10"/>
                <w:sz w:val="24"/>
              </w:rPr>
              <w:t>S</w:t>
            </w:r>
          </w:p>
        </w:tc>
        <w:tc>
          <w:tcPr>
            <w:tcW w:w="864" w:type="dxa"/>
          </w:tcPr>
          <w:p w14:paraId="33AE707F">
            <w:pPr>
              <w:pStyle w:val="12"/>
              <w:spacing w:line="256" w:lineRule="exact"/>
              <w:ind w:left="23" w:right="7"/>
              <w:jc w:val="center"/>
              <w:rPr>
                <w:sz w:val="24"/>
              </w:rPr>
            </w:pPr>
            <w:r>
              <w:rPr>
                <w:spacing w:val="-10"/>
                <w:sz w:val="24"/>
              </w:rPr>
              <w:t>M</w:t>
            </w:r>
          </w:p>
        </w:tc>
        <w:tc>
          <w:tcPr>
            <w:tcW w:w="893" w:type="dxa"/>
          </w:tcPr>
          <w:p w14:paraId="461E79A0">
            <w:pPr>
              <w:pStyle w:val="12"/>
              <w:spacing w:line="256" w:lineRule="exact"/>
              <w:ind w:left="17"/>
              <w:jc w:val="center"/>
              <w:rPr>
                <w:sz w:val="24"/>
              </w:rPr>
            </w:pPr>
            <w:r>
              <w:rPr>
                <w:spacing w:val="-10"/>
                <w:sz w:val="24"/>
              </w:rPr>
              <w:t>S</w:t>
            </w:r>
          </w:p>
        </w:tc>
      </w:tr>
      <w:tr w14:paraId="2F68E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878" w:type="dxa"/>
          </w:tcPr>
          <w:p w14:paraId="41BC4DB3">
            <w:pPr>
              <w:pStyle w:val="12"/>
              <w:spacing w:before="1" w:line="257" w:lineRule="exact"/>
              <w:ind w:left="0" w:right="278"/>
              <w:jc w:val="right"/>
              <w:rPr>
                <w:b/>
                <w:sz w:val="24"/>
              </w:rPr>
            </w:pPr>
            <w:r>
              <w:rPr>
                <w:b/>
                <w:spacing w:val="-5"/>
                <w:sz w:val="24"/>
              </w:rPr>
              <w:t>CO4</w:t>
            </w:r>
          </w:p>
        </w:tc>
        <w:tc>
          <w:tcPr>
            <w:tcW w:w="868" w:type="dxa"/>
          </w:tcPr>
          <w:p w14:paraId="6FFD9395">
            <w:pPr>
              <w:pStyle w:val="12"/>
              <w:spacing w:before="1" w:line="257" w:lineRule="exact"/>
              <w:ind w:left="13" w:right="3"/>
              <w:jc w:val="center"/>
              <w:rPr>
                <w:sz w:val="24"/>
              </w:rPr>
            </w:pPr>
            <w:r>
              <w:rPr>
                <w:spacing w:val="-10"/>
                <w:sz w:val="24"/>
              </w:rPr>
              <w:t>S</w:t>
            </w:r>
          </w:p>
        </w:tc>
        <w:tc>
          <w:tcPr>
            <w:tcW w:w="871" w:type="dxa"/>
          </w:tcPr>
          <w:p w14:paraId="6E13A6E0">
            <w:pPr>
              <w:pStyle w:val="12"/>
              <w:spacing w:before="1" w:line="257" w:lineRule="exact"/>
              <w:ind w:left="8"/>
              <w:jc w:val="center"/>
              <w:rPr>
                <w:sz w:val="24"/>
              </w:rPr>
            </w:pPr>
            <w:r>
              <w:rPr>
                <w:spacing w:val="-10"/>
                <w:sz w:val="24"/>
              </w:rPr>
              <w:t>S</w:t>
            </w:r>
          </w:p>
        </w:tc>
        <w:tc>
          <w:tcPr>
            <w:tcW w:w="868" w:type="dxa"/>
          </w:tcPr>
          <w:p w14:paraId="02F5C103">
            <w:pPr>
              <w:pStyle w:val="12"/>
              <w:spacing w:before="1" w:line="257" w:lineRule="exact"/>
              <w:ind w:left="13"/>
              <w:jc w:val="center"/>
              <w:rPr>
                <w:sz w:val="24"/>
              </w:rPr>
            </w:pPr>
            <w:r>
              <w:rPr>
                <w:spacing w:val="-10"/>
                <w:sz w:val="24"/>
              </w:rPr>
              <w:t>S</w:t>
            </w:r>
          </w:p>
        </w:tc>
        <w:tc>
          <w:tcPr>
            <w:tcW w:w="866" w:type="dxa"/>
          </w:tcPr>
          <w:p w14:paraId="28FA3747">
            <w:pPr>
              <w:pStyle w:val="12"/>
              <w:spacing w:before="1" w:line="257" w:lineRule="exact"/>
              <w:ind w:left="18" w:right="6"/>
              <w:jc w:val="center"/>
              <w:rPr>
                <w:sz w:val="24"/>
              </w:rPr>
            </w:pPr>
            <w:r>
              <w:rPr>
                <w:spacing w:val="-10"/>
                <w:sz w:val="24"/>
              </w:rPr>
              <w:t>S</w:t>
            </w:r>
          </w:p>
        </w:tc>
        <w:tc>
          <w:tcPr>
            <w:tcW w:w="866" w:type="dxa"/>
          </w:tcPr>
          <w:p w14:paraId="22277890">
            <w:pPr>
              <w:pStyle w:val="12"/>
              <w:spacing w:before="1" w:line="257" w:lineRule="exact"/>
              <w:ind w:left="18" w:right="2"/>
              <w:jc w:val="center"/>
              <w:rPr>
                <w:sz w:val="24"/>
              </w:rPr>
            </w:pPr>
            <w:r>
              <w:rPr>
                <w:spacing w:val="-10"/>
                <w:sz w:val="24"/>
              </w:rPr>
              <w:t>M</w:t>
            </w:r>
          </w:p>
        </w:tc>
        <w:tc>
          <w:tcPr>
            <w:tcW w:w="866" w:type="dxa"/>
          </w:tcPr>
          <w:p w14:paraId="5F48E7A7">
            <w:pPr>
              <w:pStyle w:val="12"/>
              <w:spacing w:before="1" w:line="257" w:lineRule="exact"/>
              <w:ind w:left="18" w:right="4"/>
              <w:jc w:val="center"/>
              <w:rPr>
                <w:sz w:val="24"/>
              </w:rPr>
            </w:pPr>
            <w:r>
              <w:rPr>
                <w:spacing w:val="-10"/>
                <w:sz w:val="24"/>
              </w:rPr>
              <w:t>S</w:t>
            </w:r>
          </w:p>
        </w:tc>
        <w:tc>
          <w:tcPr>
            <w:tcW w:w="866" w:type="dxa"/>
          </w:tcPr>
          <w:p w14:paraId="0AEBEC7B">
            <w:pPr>
              <w:pStyle w:val="12"/>
              <w:spacing w:before="1" w:line="257" w:lineRule="exact"/>
              <w:ind w:left="18" w:right="3"/>
              <w:jc w:val="center"/>
              <w:rPr>
                <w:sz w:val="24"/>
              </w:rPr>
            </w:pPr>
            <w:r>
              <w:rPr>
                <w:spacing w:val="-10"/>
                <w:sz w:val="24"/>
              </w:rPr>
              <w:t>S</w:t>
            </w:r>
          </w:p>
        </w:tc>
        <w:tc>
          <w:tcPr>
            <w:tcW w:w="867" w:type="dxa"/>
          </w:tcPr>
          <w:p w14:paraId="17DBD2FF">
            <w:pPr>
              <w:pStyle w:val="12"/>
              <w:spacing w:before="1" w:line="257" w:lineRule="exact"/>
              <w:ind w:left="19"/>
              <w:jc w:val="center"/>
              <w:rPr>
                <w:sz w:val="24"/>
              </w:rPr>
            </w:pPr>
            <w:r>
              <w:rPr>
                <w:spacing w:val="-10"/>
                <w:sz w:val="24"/>
              </w:rPr>
              <w:t>M</w:t>
            </w:r>
          </w:p>
        </w:tc>
        <w:tc>
          <w:tcPr>
            <w:tcW w:w="864" w:type="dxa"/>
          </w:tcPr>
          <w:p w14:paraId="673A4FD5">
            <w:pPr>
              <w:pStyle w:val="12"/>
              <w:spacing w:before="1" w:line="257" w:lineRule="exact"/>
              <w:ind w:left="23" w:right="10"/>
              <w:jc w:val="center"/>
              <w:rPr>
                <w:sz w:val="24"/>
              </w:rPr>
            </w:pPr>
            <w:r>
              <w:rPr>
                <w:spacing w:val="-10"/>
                <w:sz w:val="24"/>
              </w:rPr>
              <w:t>S</w:t>
            </w:r>
          </w:p>
        </w:tc>
        <w:tc>
          <w:tcPr>
            <w:tcW w:w="893" w:type="dxa"/>
          </w:tcPr>
          <w:p w14:paraId="43159E5B">
            <w:pPr>
              <w:pStyle w:val="12"/>
              <w:spacing w:before="1" w:line="257" w:lineRule="exact"/>
              <w:ind w:left="17"/>
              <w:jc w:val="center"/>
              <w:rPr>
                <w:sz w:val="24"/>
              </w:rPr>
            </w:pPr>
            <w:r>
              <w:rPr>
                <w:spacing w:val="-10"/>
                <w:sz w:val="24"/>
              </w:rPr>
              <w:t>S</w:t>
            </w:r>
          </w:p>
        </w:tc>
      </w:tr>
      <w:tr w14:paraId="678BF9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78" w:type="dxa"/>
          </w:tcPr>
          <w:p w14:paraId="6739D330">
            <w:pPr>
              <w:pStyle w:val="12"/>
              <w:spacing w:line="256" w:lineRule="exact"/>
              <w:ind w:left="0" w:right="278"/>
              <w:jc w:val="right"/>
              <w:rPr>
                <w:b/>
                <w:sz w:val="24"/>
              </w:rPr>
            </w:pPr>
            <w:r>
              <w:rPr>
                <w:b/>
                <w:spacing w:val="-5"/>
                <w:sz w:val="24"/>
              </w:rPr>
              <w:t>CO5</w:t>
            </w:r>
          </w:p>
        </w:tc>
        <w:tc>
          <w:tcPr>
            <w:tcW w:w="868" w:type="dxa"/>
          </w:tcPr>
          <w:p w14:paraId="3067CBE7">
            <w:pPr>
              <w:pStyle w:val="12"/>
              <w:spacing w:line="256" w:lineRule="exact"/>
              <w:ind w:left="13" w:right="5"/>
              <w:jc w:val="center"/>
              <w:rPr>
                <w:sz w:val="24"/>
              </w:rPr>
            </w:pPr>
            <w:r>
              <w:rPr>
                <w:spacing w:val="-10"/>
                <w:sz w:val="24"/>
              </w:rPr>
              <w:t>M</w:t>
            </w:r>
          </w:p>
        </w:tc>
        <w:tc>
          <w:tcPr>
            <w:tcW w:w="871" w:type="dxa"/>
          </w:tcPr>
          <w:p w14:paraId="1906333D">
            <w:pPr>
              <w:pStyle w:val="12"/>
              <w:spacing w:line="256" w:lineRule="exact"/>
              <w:ind w:left="8"/>
              <w:jc w:val="center"/>
              <w:rPr>
                <w:sz w:val="24"/>
              </w:rPr>
            </w:pPr>
            <w:r>
              <w:rPr>
                <w:spacing w:val="-10"/>
                <w:sz w:val="24"/>
              </w:rPr>
              <w:t>S</w:t>
            </w:r>
          </w:p>
        </w:tc>
        <w:tc>
          <w:tcPr>
            <w:tcW w:w="868" w:type="dxa"/>
          </w:tcPr>
          <w:p w14:paraId="1DE8683B">
            <w:pPr>
              <w:pStyle w:val="12"/>
              <w:spacing w:line="256" w:lineRule="exact"/>
              <w:ind w:left="13" w:right="2"/>
              <w:jc w:val="center"/>
              <w:rPr>
                <w:sz w:val="24"/>
              </w:rPr>
            </w:pPr>
            <w:r>
              <w:rPr>
                <w:spacing w:val="-10"/>
                <w:sz w:val="24"/>
              </w:rPr>
              <w:t>M</w:t>
            </w:r>
          </w:p>
        </w:tc>
        <w:tc>
          <w:tcPr>
            <w:tcW w:w="866" w:type="dxa"/>
          </w:tcPr>
          <w:p w14:paraId="77F35454">
            <w:pPr>
              <w:pStyle w:val="12"/>
              <w:spacing w:line="256" w:lineRule="exact"/>
              <w:ind w:left="18" w:right="6"/>
              <w:jc w:val="center"/>
              <w:rPr>
                <w:sz w:val="24"/>
              </w:rPr>
            </w:pPr>
            <w:r>
              <w:rPr>
                <w:spacing w:val="-10"/>
                <w:sz w:val="24"/>
              </w:rPr>
              <w:t>S</w:t>
            </w:r>
          </w:p>
        </w:tc>
        <w:tc>
          <w:tcPr>
            <w:tcW w:w="866" w:type="dxa"/>
          </w:tcPr>
          <w:p w14:paraId="4CF723DC">
            <w:pPr>
              <w:pStyle w:val="12"/>
              <w:spacing w:line="256" w:lineRule="exact"/>
              <w:ind w:left="18" w:right="5"/>
              <w:jc w:val="center"/>
              <w:rPr>
                <w:sz w:val="24"/>
              </w:rPr>
            </w:pPr>
            <w:r>
              <w:rPr>
                <w:spacing w:val="-10"/>
                <w:sz w:val="24"/>
              </w:rPr>
              <w:t>S</w:t>
            </w:r>
          </w:p>
        </w:tc>
        <w:tc>
          <w:tcPr>
            <w:tcW w:w="866" w:type="dxa"/>
          </w:tcPr>
          <w:p w14:paraId="402786D0">
            <w:pPr>
              <w:pStyle w:val="12"/>
              <w:spacing w:line="256" w:lineRule="exact"/>
              <w:ind w:left="18" w:right="4"/>
              <w:jc w:val="center"/>
              <w:rPr>
                <w:sz w:val="24"/>
              </w:rPr>
            </w:pPr>
            <w:r>
              <w:rPr>
                <w:spacing w:val="-10"/>
                <w:sz w:val="24"/>
              </w:rPr>
              <w:t>S</w:t>
            </w:r>
          </w:p>
        </w:tc>
        <w:tc>
          <w:tcPr>
            <w:tcW w:w="866" w:type="dxa"/>
          </w:tcPr>
          <w:p w14:paraId="476BB5E0">
            <w:pPr>
              <w:pStyle w:val="12"/>
              <w:spacing w:line="256" w:lineRule="exact"/>
              <w:ind w:left="18" w:right="3"/>
              <w:jc w:val="center"/>
              <w:rPr>
                <w:sz w:val="24"/>
              </w:rPr>
            </w:pPr>
            <w:r>
              <w:rPr>
                <w:spacing w:val="-10"/>
                <w:sz w:val="24"/>
              </w:rPr>
              <w:t>S</w:t>
            </w:r>
          </w:p>
        </w:tc>
        <w:tc>
          <w:tcPr>
            <w:tcW w:w="867" w:type="dxa"/>
          </w:tcPr>
          <w:p w14:paraId="0A2D23D3">
            <w:pPr>
              <w:pStyle w:val="12"/>
              <w:spacing w:line="256" w:lineRule="exact"/>
              <w:ind w:left="19" w:right="3"/>
              <w:jc w:val="center"/>
              <w:rPr>
                <w:sz w:val="24"/>
              </w:rPr>
            </w:pPr>
            <w:r>
              <w:rPr>
                <w:spacing w:val="-10"/>
                <w:sz w:val="24"/>
              </w:rPr>
              <w:t>S</w:t>
            </w:r>
          </w:p>
        </w:tc>
        <w:tc>
          <w:tcPr>
            <w:tcW w:w="864" w:type="dxa"/>
          </w:tcPr>
          <w:p w14:paraId="00C41A24">
            <w:pPr>
              <w:pStyle w:val="12"/>
              <w:spacing w:line="256" w:lineRule="exact"/>
              <w:ind w:left="23" w:right="10"/>
              <w:jc w:val="center"/>
              <w:rPr>
                <w:sz w:val="24"/>
              </w:rPr>
            </w:pPr>
            <w:r>
              <w:rPr>
                <w:spacing w:val="-10"/>
                <w:sz w:val="24"/>
              </w:rPr>
              <w:t>S</w:t>
            </w:r>
          </w:p>
        </w:tc>
        <w:tc>
          <w:tcPr>
            <w:tcW w:w="893" w:type="dxa"/>
          </w:tcPr>
          <w:p w14:paraId="7E2B8B4D">
            <w:pPr>
              <w:pStyle w:val="12"/>
              <w:spacing w:line="256" w:lineRule="exact"/>
              <w:ind w:left="17"/>
              <w:jc w:val="center"/>
              <w:rPr>
                <w:sz w:val="24"/>
              </w:rPr>
            </w:pPr>
            <w:r>
              <w:rPr>
                <w:spacing w:val="-10"/>
                <w:sz w:val="24"/>
              </w:rPr>
              <w:t>S</w:t>
            </w:r>
          </w:p>
        </w:tc>
      </w:tr>
    </w:tbl>
    <w:p w14:paraId="00015AD1">
      <w:pPr>
        <w:pStyle w:val="7"/>
        <w:spacing w:before="1"/>
        <w:ind w:left="1080"/>
      </w:pPr>
      <w:r>
        <w:drawing>
          <wp:anchor distT="0" distB="0" distL="0" distR="0" simplePos="0" relativeHeight="251687936" behindDoc="1" locked="0" layoutInCell="1" allowOverlap="1">
            <wp:simplePos x="0" y="0"/>
            <wp:positionH relativeFrom="page">
              <wp:posOffset>2743200</wp:posOffset>
            </wp:positionH>
            <wp:positionV relativeFrom="paragraph">
              <wp:posOffset>1128395</wp:posOffset>
            </wp:positionV>
            <wp:extent cx="1847850" cy="1538605"/>
            <wp:effectExtent l="0" t="0" r="0" b="0"/>
            <wp:wrapNone/>
            <wp:docPr id="101" name="Image 101"/>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15" cstate="print"/>
                    <a:stretch>
                      <a:fillRect/>
                    </a:stretch>
                  </pic:blipFill>
                  <pic:spPr>
                    <a:xfrm>
                      <a:off x="0" y="0"/>
                      <a:ext cx="1847850" cy="1538484"/>
                    </a:xfrm>
                    <a:prstGeom prst="rect">
                      <a:avLst/>
                    </a:prstGeom>
                  </pic:spPr>
                </pic:pic>
              </a:graphicData>
            </a:graphic>
          </wp:anchor>
        </w:drawing>
      </w:r>
      <w:r>
        <w:t>S</w:t>
      </w:r>
      <w:r>
        <w:rPr>
          <w:spacing w:val="-1"/>
        </w:rPr>
        <w:t xml:space="preserve"> </w:t>
      </w:r>
      <w:r>
        <w:t>–</w:t>
      </w:r>
      <w:r>
        <w:rPr>
          <w:spacing w:val="-1"/>
        </w:rPr>
        <w:t xml:space="preserve"> </w:t>
      </w:r>
      <w:r>
        <w:t>Strong;</w:t>
      </w:r>
      <w:r>
        <w:rPr>
          <w:spacing w:val="-1"/>
        </w:rPr>
        <w:t xml:space="preserve"> </w:t>
      </w:r>
      <w:r>
        <w:t>M-Medium;</w:t>
      </w:r>
      <w:r>
        <w:rPr>
          <w:spacing w:val="-2"/>
        </w:rPr>
        <w:t xml:space="preserve"> </w:t>
      </w:r>
      <w:r>
        <w:t>L-</w:t>
      </w:r>
      <w:r>
        <w:rPr>
          <w:spacing w:val="-5"/>
        </w:rPr>
        <w:t>Low</w:t>
      </w:r>
    </w:p>
    <w:p w14:paraId="4F05AE7C">
      <w:pPr>
        <w:pStyle w:val="7"/>
        <w:sectPr>
          <w:pgSz w:w="12240" w:h="15840"/>
          <w:pgMar w:top="1000" w:right="360" w:bottom="500" w:left="360" w:header="454" w:footer="309" w:gutter="0"/>
          <w:cols w:space="720" w:num="1"/>
        </w:sectPr>
      </w:pPr>
    </w:p>
    <w:p w14:paraId="2803AB7C">
      <w:pPr>
        <w:pStyle w:val="7"/>
        <w:spacing w:before="156"/>
      </w:pPr>
    </w:p>
    <w:p w14:paraId="2FD66C9E">
      <w:pPr>
        <w:pStyle w:val="2"/>
        <w:ind w:right="2030"/>
      </w:pPr>
      <w:r>
        <w:t>LIST</w:t>
      </w:r>
      <w:r>
        <w:rPr>
          <w:spacing w:val="-2"/>
        </w:rPr>
        <w:t xml:space="preserve"> </w:t>
      </w:r>
      <w:r>
        <w:t>OF</w:t>
      </w:r>
      <w:r>
        <w:rPr>
          <w:spacing w:val="-1"/>
        </w:rPr>
        <w:t xml:space="preserve"> </w:t>
      </w:r>
      <w:r>
        <w:t>TALLY</w:t>
      </w:r>
      <w:r>
        <w:rPr>
          <w:spacing w:val="-1"/>
        </w:rPr>
        <w:t xml:space="preserve"> </w:t>
      </w:r>
      <w:r>
        <w:t>PRACTICAL</w:t>
      </w:r>
      <w:r>
        <w:rPr>
          <w:spacing w:val="-1"/>
        </w:rPr>
        <w:t xml:space="preserve"> </w:t>
      </w:r>
      <w:r>
        <w:rPr>
          <w:spacing w:val="-2"/>
        </w:rPr>
        <w:t>PROGRAMMES</w:t>
      </w:r>
    </w:p>
    <w:p w14:paraId="5011C88F">
      <w:pPr>
        <w:pStyle w:val="11"/>
        <w:numPr>
          <w:ilvl w:val="0"/>
          <w:numId w:val="9"/>
        </w:numPr>
        <w:tabs>
          <w:tab w:val="left" w:pos="1320"/>
        </w:tabs>
        <w:spacing w:before="161"/>
        <w:rPr>
          <w:sz w:val="24"/>
        </w:rPr>
      </w:pPr>
      <w:r>
        <w:rPr>
          <w:sz w:val="24"/>
        </w:rPr>
        <w:t>Create</w:t>
      </w:r>
      <w:r>
        <w:rPr>
          <w:spacing w:val="-3"/>
          <w:sz w:val="24"/>
        </w:rPr>
        <w:t xml:space="preserve"> </w:t>
      </w:r>
      <w:r>
        <w:rPr>
          <w:sz w:val="24"/>
        </w:rPr>
        <w:t>a</w:t>
      </w:r>
      <w:r>
        <w:rPr>
          <w:spacing w:val="-3"/>
          <w:sz w:val="24"/>
        </w:rPr>
        <w:t xml:space="preserve"> </w:t>
      </w:r>
      <w:r>
        <w:rPr>
          <w:sz w:val="24"/>
        </w:rPr>
        <w:t>new company</w:t>
      </w:r>
      <w:r>
        <w:rPr>
          <w:spacing w:val="2"/>
          <w:sz w:val="24"/>
        </w:rPr>
        <w:t xml:space="preserve"> </w:t>
      </w:r>
      <w:r>
        <w:rPr>
          <w:sz w:val="24"/>
        </w:rPr>
        <w:t>–</w:t>
      </w:r>
      <w:r>
        <w:rPr>
          <w:spacing w:val="-1"/>
          <w:sz w:val="24"/>
        </w:rPr>
        <w:t xml:space="preserve"> </w:t>
      </w:r>
      <w:r>
        <w:rPr>
          <w:sz w:val="24"/>
        </w:rPr>
        <w:t>name and</w:t>
      </w:r>
      <w:r>
        <w:rPr>
          <w:spacing w:val="-1"/>
          <w:sz w:val="24"/>
        </w:rPr>
        <w:t xml:space="preserve"> </w:t>
      </w:r>
      <w:r>
        <w:rPr>
          <w:sz w:val="24"/>
        </w:rPr>
        <w:t>other relevant</w:t>
      </w:r>
      <w:r>
        <w:rPr>
          <w:spacing w:val="-1"/>
          <w:sz w:val="24"/>
        </w:rPr>
        <w:t xml:space="preserve"> </w:t>
      </w:r>
      <w:r>
        <w:rPr>
          <w:sz w:val="24"/>
        </w:rPr>
        <w:t>details</w:t>
      </w:r>
      <w:r>
        <w:rPr>
          <w:spacing w:val="-1"/>
          <w:sz w:val="24"/>
        </w:rPr>
        <w:t xml:space="preserve"> </w:t>
      </w:r>
      <w:r>
        <w:rPr>
          <w:sz w:val="24"/>
        </w:rPr>
        <w:t>and configure</w:t>
      </w:r>
      <w:r>
        <w:rPr>
          <w:spacing w:val="-2"/>
          <w:sz w:val="24"/>
        </w:rPr>
        <w:t xml:space="preserve"> </w:t>
      </w:r>
      <w:r>
        <w:rPr>
          <w:sz w:val="24"/>
        </w:rPr>
        <w:t>the</w:t>
      </w:r>
      <w:r>
        <w:rPr>
          <w:spacing w:val="-1"/>
          <w:sz w:val="24"/>
        </w:rPr>
        <w:t xml:space="preserve"> </w:t>
      </w:r>
      <w:r>
        <w:rPr>
          <w:spacing w:val="-2"/>
          <w:sz w:val="24"/>
        </w:rPr>
        <w:t>company</w:t>
      </w:r>
    </w:p>
    <w:p w14:paraId="5547E3A6">
      <w:pPr>
        <w:pStyle w:val="11"/>
        <w:numPr>
          <w:ilvl w:val="0"/>
          <w:numId w:val="9"/>
        </w:numPr>
        <w:tabs>
          <w:tab w:val="left" w:pos="1320"/>
        </w:tabs>
        <w:spacing w:before="161"/>
        <w:rPr>
          <w:sz w:val="24"/>
        </w:rPr>
      </w:pPr>
      <w:r>
        <w:rPr>
          <w:spacing w:val="-2"/>
          <w:sz w:val="24"/>
        </w:rPr>
        <w:t>Journalizing</w:t>
      </w:r>
    </w:p>
    <w:p w14:paraId="41F53F01">
      <w:pPr>
        <w:pStyle w:val="11"/>
        <w:numPr>
          <w:ilvl w:val="0"/>
          <w:numId w:val="9"/>
        </w:numPr>
        <w:tabs>
          <w:tab w:val="left" w:pos="1320"/>
        </w:tabs>
        <w:spacing w:before="163"/>
        <w:rPr>
          <w:sz w:val="24"/>
        </w:rPr>
      </w:pPr>
      <w:r>
        <w:rPr>
          <w:sz w:val="24"/>
        </w:rPr>
        <w:t>Posting</w:t>
      </w:r>
      <w:r>
        <w:rPr>
          <w:spacing w:val="-1"/>
          <w:sz w:val="24"/>
        </w:rPr>
        <w:t xml:space="preserve"> </w:t>
      </w:r>
      <w:r>
        <w:rPr>
          <w:sz w:val="24"/>
        </w:rPr>
        <w:t>into</w:t>
      </w:r>
      <w:r>
        <w:rPr>
          <w:spacing w:val="-4"/>
          <w:sz w:val="24"/>
        </w:rPr>
        <w:t xml:space="preserve"> </w:t>
      </w:r>
      <w:r>
        <w:rPr>
          <w:sz w:val="24"/>
        </w:rPr>
        <w:t>ledger</w:t>
      </w:r>
      <w:r>
        <w:rPr>
          <w:spacing w:val="-1"/>
          <w:sz w:val="24"/>
        </w:rPr>
        <w:t xml:space="preserve"> </w:t>
      </w:r>
      <w:r>
        <w:rPr>
          <w:sz w:val="24"/>
        </w:rPr>
        <w:t>(with</w:t>
      </w:r>
      <w:r>
        <w:rPr>
          <w:spacing w:val="-1"/>
          <w:sz w:val="24"/>
        </w:rPr>
        <w:t xml:space="preserve"> </w:t>
      </w:r>
      <w:r>
        <w:rPr>
          <w:sz w:val="24"/>
        </w:rPr>
        <w:t>and</w:t>
      </w:r>
      <w:r>
        <w:rPr>
          <w:spacing w:val="-1"/>
          <w:sz w:val="24"/>
        </w:rPr>
        <w:t xml:space="preserve"> </w:t>
      </w:r>
      <w:r>
        <w:rPr>
          <w:sz w:val="24"/>
        </w:rPr>
        <w:t>without</w:t>
      </w:r>
      <w:r>
        <w:rPr>
          <w:spacing w:val="-1"/>
          <w:sz w:val="24"/>
        </w:rPr>
        <w:t xml:space="preserve"> </w:t>
      </w:r>
      <w:r>
        <w:rPr>
          <w:sz w:val="24"/>
        </w:rPr>
        <w:t xml:space="preserve">predefined </w:t>
      </w:r>
      <w:r>
        <w:rPr>
          <w:spacing w:val="-2"/>
          <w:sz w:val="24"/>
        </w:rPr>
        <w:t>groups)</w:t>
      </w:r>
    </w:p>
    <w:p w14:paraId="787EF22F">
      <w:pPr>
        <w:pStyle w:val="11"/>
        <w:numPr>
          <w:ilvl w:val="0"/>
          <w:numId w:val="9"/>
        </w:numPr>
        <w:tabs>
          <w:tab w:val="left" w:pos="1320"/>
        </w:tabs>
        <w:spacing w:before="161"/>
        <w:rPr>
          <w:sz w:val="24"/>
        </w:rPr>
      </w:pPr>
      <w:r>
        <w:rPr>
          <w:sz w:val="24"/>
        </w:rPr>
        <w:t>Configuring,</w:t>
      </w:r>
      <w:r>
        <w:rPr>
          <w:spacing w:val="-2"/>
          <w:sz w:val="24"/>
        </w:rPr>
        <w:t xml:space="preserve"> </w:t>
      </w:r>
      <w:r>
        <w:rPr>
          <w:sz w:val="24"/>
        </w:rPr>
        <w:t>creating, displaying,</w:t>
      </w:r>
      <w:r>
        <w:rPr>
          <w:spacing w:val="-2"/>
          <w:sz w:val="24"/>
        </w:rPr>
        <w:t xml:space="preserve"> </w:t>
      </w:r>
      <w:r>
        <w:rPr>
          <w:sz w:val="24"/>
        </w:rPr>
        <w:t>altering</w:t>
      </w:r>
      <w:r>
        <w:rPr>
          <w:spacing w:val="-1"/>
          <w:sz w:val="24"/>
        </w:rPr>
        <w:t xml:space="preserve"> </w:t>
      </w:r>
      <w:r>
        <w:rPr>
          <w:sz w:val="24"/>
        </w:rPr>
        <w:t>and</w:t>
      </w:r>
      <w:r>
        <w:rPr>
          <w:spacing w:val="-2"/>
          <w:sz w:val="24"/>
        </w:rPr>
        <w:t xml:space="preserve"> </w:t>
      </w:r>
      <w:r>
        <w:rPr>
          <w:sz w:val="24"/>
        </w:rPr>
        <w:t>cancellation</w:t>
      </w:r>
      <w:r>
        <w:rPr>
          <w:spacing w:val="-2"/>
          <w:sz w:val="24"/>
        </w:rPr>
        <w:t xml:space="preserve"> </w:t>
      </w:r>
      <w:r>
        <w:rPr>
          <w:sz w:val="24"/>
        </w:rPr>
        <w:t>of</w:t>
      </w:r>
      <w:r>
        <w:rPr>
          <w:spacing w:val="-2"/>
          <w:sz w:val="24"/>
        </w:rPr>
        <w:t xml:space="preserve"> Vouchers</w:t>
      </w:r>
    </w:p>
    <w:p w14:paraId="391DF9B3">
      <w:pPr>
        <w:pStyle w:val="11"/>
        <w:numPr>
          <w:ilvl w:val="0"/>
          <w:numId w:val="9"/>
        </w:numPr>
        <w:tabs>
          <w:tab w:val="left" w:pos="1320"/>
        </w:tabs>
        <w:spacing w:before="161"/>
        <w:rPr>
          <w:sz w:val="24"/>
        </w:rPr>
      </w:pPr>
      <w:r>
        <w:rPr>
          <w:sz w:val="24"/>
        </w:rPr>
        <w:t>Trail</w:t>
      </w:r>
      <w:r>
        <w:rPr>
          <w:spacing w:val="-2"/>
          <w:sz w:val="24"/>
        </w:rPr>
        <w:t xml:space="preserve"> balance</w:t>
      </w:r>
    </w:p>
    <w:p w14:paraId="4E010EFC">
      <w:pPr>
        <w:pStyle w:val="11"/>
        <w:numPr>
          <w:ilvl w:val="0"/>
          <w:numId w:val="9"/>
        </w:numPr>
        <w:tabs>
          <w:tab w:val="left" w:pos="1320"/>
        </w:tabs>
        <w:spacing w:before="160"/>
        <w:rPr>
          <w:sz w:val="24"/>
        </w:rPr>
      </w:pPr>
      <w:r>
        <w:rPr>
          <w:sz w:val="24"/>
        </w:rPr>
        <w:t>Final</w:t>
      </w:r>
      <w:r>
        <w:rPr>
          <w:spacing w:val="-3"/>
          <w:sz w:val="24"/>
        </w:rPr>
        <w:t xml:space="preserve"> </w:t>
      </w:r>
      <w:r>
        <w:rPr>
          <w:sz w:val="24"/>
        </w:rPr>
        <w:t>accounts-</w:t>
      </w:r>
      <w:r>
        <w:rPr>
          <w:spacing w:val="-2"/>
          <w:sz w:val="24"/>
        </w:rPr>
        <w:t xml:space="preserve"> </w:t>
      </w:r>
      <w:r>
        <w:rPr>
          <w:sz w:val="24"/>
        </w:rPr>
        <w:t>trading account-</w:t>
      </w:r>
      <w:r>
        <w:rPr>
          <w:spacing w:val="-1"/>
          <w:sz w:val="24"/>
        </w:rPr>
        <w:t xml:space="preserve"> </w:t>
      </w:r>
      <w:r>
        <w:rPr>
          <w:sz w:val="24"/>
        </w:rPr>
        <w:t>profit</w:t>
      </w:r>
      <w:r>
        <w:rPr>
          <w:spacing w:val="-1"/>
          <w:sz w:val="24"/>
        </w:rPr>
        <w:t xml:space="preserve"> </w:t>
      </w:r>
      <w:r>
        <w:rPr>
          <w:sz w:val="24"/>
        </w:rPr>
        <w:t>and</w:t>
      </w:r>
      <w:r>
        <w:rPr>
          <w:spacing w:val="-2"/>
          <w:sz w:val="24"/>
        </w:rPr>
        <w:t xml:space="preserve"> </w:t>
      </w:r>
      <w:r>
        <w:rPr>
          <w:sz w:val="24"/>
        </w:rPr>
        <w:t>loss</w:t>
      </w:r>
      <w:r>
        <w:rPr>
          <w:spacing w:val="-1"/>
          <w:sz w:val="24"/>
        </w:rPr>
        <w:t xml:space="preserve"> </w:t>
      </w:r>
      <w:r>
        <w:rPr>
          <w:sz w:val="24"/>
        </w:rPr>
        <w:t>account</w:t>
      </w:r>
      <w:r>
        <w:rPr>
          <w:spacing w:val="-1"/>
          <w:sz w:val="24"/>
        </w:rPr>
        <w:t xml:space="preserve"> </w:t>
      </w:r>
      <w:r>
        <w:rPr>
          <w:sz w:val="24"/>
        </w:rPr>
        <w:t>and</w:t>
      </w:r>
      <w:r>
        <w:rPr>
          <w:spacing w:val="-1"/>
          <w:sz w:val="24"/>
        </w:rPr>
        <w:t xml:space="preserve"> </w:t>
      </w:r>
      <w:r>
        <w:rPr>
          <w:sz w:val="24"/>
        </w:rPr>
        <w:t>balance</w:t>
      </w:r>
      <w:r>
        <w:rPr>
          <w:spacing w:val="-1"/>
          <w:sz w:val="24"/>
        </w:rPr>
        <w:t xml:space="preserve"> </w:t>
      </w:r>
      <w:r>
        <w:rPr>
          <w:spacing w:val="-2"/>
          <w:sz w:val="24"/>
        </w:rPr>
        <w:t>sheet</w:t>
      </w:r>
    </w:p>
    <w:p w14:paraId="19A8B3EA">
      <w:pPr>
        <w:pStyle w:val="11"/>
        <w:numPr>
          <w:ilvl w:val="0"/>
          <w:numId w:val="9"/>
        </w:numPr>
        <w:tabs>
          <w:tab w:val="left" w:pos="1320"/>
        </w:tabs>
        <w:spacing w:before="164"/>
        <w:rPr>
          <w:sz w:val="24"/>
        </w:rPr>
      </w:pPr>
      <w:r>
        <w:rPr>
          <w:sz w:val="24"/>
        </w:rPr>
        <w:t>Final</w:t>
      </w:r>
      <w:r>
        <w:rPr>
          <w:spacing w:val="-1"/>
          <w:sz w:val="24"/>
        </w:rPr>
        <w:t xml:space="preserve"> </w:t>
      </w:r>
      <w:r>
        <w:rPr>
          <w:sz w:val="24"/>
        </w:rPr>
        <w:t>accounts</w:t>
      </w:r>
      <w:r>
        <w:rPr>
          <w:spacing w:val="-1"/>
          <w:sz w:val="24"/>
        </w:rPr>
        <w:t xml:space="preserve"> </w:t>
      </w:r>
      <w:r>
        <w:rPr>
          <w:sz w:val="24"/>
        </w:rPr>
        <w:t>with</w:t>
      </w:r>
      <w:r>
        <w:rPr>
          <w:spacing w:val="-1"/>
          <w:sz w:val="24"/>
        </w:rPr>
        <w:t xml:space="preserve"> </w:t>
      </w:r>
      <w:r>
        <w:rPr>
          <w:spacing w:val="-2"/>
          <w:sz w:val="24"/>
        </w:rPr>
        <w:t>adjustments</w:t>
      </w:r>
    </w:p>
    <w:p w14:paraId="780ACDBA">
      <w:pPr>
        <w:pStyle w:val="11"/>
        <w:numPr>
          <w:ilvl w:val="0"/>
          <w:numId w:val="9"/>
        </w:numPr>
        <w:tabs>
          <w:tab w:val="left" w:pos="1320"/>
        </w:tabs>
        <w:spacing w:before="161"/>
        <w:rPr>
          <w:sz w:val="24"/>
        </w:rPr>
      </w:pPr>
      <w:r>
        <w:rPr>
          <w:sz w:val="24"/>
        </w:rPr>
        <w:t>Rectification</w:t>
      </w:r>
      <w:r>
        <w:rPr>
          <w:spacing w:val="-5"/>
          <w:sz w:val="24"/>
        </w:rPr>
        <w:t xml:space="preserve"> </w:t>
      </w:r>
      <w:r>
        <w:rPr>
          <w:sz w:val="24"/>
        </w:rPr>
        <w:t>off</w:t>
      </w:r>
      <w:r>
        <w:rPr>
          <w:spacing w:val="-2"/>
          <w:sz w:val="24"/>
        </w:rPr>
        <w:t xml:space="preserve"> </w:t>
      </w:r>
      <w:r>
        <w:rPr>
          <w:spacing w:val="-4"/>
          <w:sz w:val="24"/>
        </w:rPr>
        <w:t>error</w:t>
      </w:r>
    </w:p>
    <w:p w14:paraId="518361D7">
      <w:pPr>
        <w:pStyle w:val="11"/>
        <w:numPr>
          <w:ilvl w:val="0"/>
          <w:numId w:val="9"/>
        </w:numPr>
        <w:tabs>
          <w:tab w:val="left" w:pos="1320"/>
        </w:tabs>
        <w:spacing w:before="161"/>
        <w:rPr>
          <w:sz w:val="24"/>
        </w:rPr>
      </w:pPr>
      <w:r>
        <w:rPr>
          <w:sz w:val="24"/>
        </w:rPr>
        <w:t>Show</w:t>
      </w:r>
      <w:r>
        <w:rPr>
          <w:spacing w:val="-1"/>
          <w:sz w:val="24"/>
        </w:rPr>
        <w:t xml:space="preserve"> </w:t>
      </w:r>
      <w:r>
        <w:rPr>
          <w:sz w:val="24"/>
        </w:rPr>
        <w:t>the</w:t>
      </w:r>
      <w:r>
        <w:rPr>
          <w:spacing w:val="-1"/>
          <w:sz w:val="24"/>
        </w:rPr>
        <w:t xml:space="preserve"> </w:t>
      </w:r>
      <w:r>
        <w:rPr>
          <w:sz w:val="24"/>
        </w:rPr>
        <w:t>cash, bank</w:t>
      </w:r>
      <w:r>
        <w:rPr>
          <w:spacing w:val="3"/>
          <w:sz w:val="24"/>
        </w:rPr>
        <w:t xml:space="preserve"> </w:t>
      </w:r>
      <w:r>
        <w:rPr>
          <w:sz w:val="24"/>
        </w:rPr>
        <w:t>and other</w:t>
      </w:r>
      <w:r>
        <w:rPr>
          <w:spacing w:val="-3"/>
          <w:sz w:val="24"/>
        </w:rPr>
        <w:t xml:space="preserve"> </w:t>
      </w:r>
      <w:r>
        <w:rPr>
          <w:sz w:val="24"/>
        </w:rPr>
        <w:t>subsidiary books of the</w:t>
      </w:r>
      <w:r>
        <w:rPr>
          <w:spacing w:val="-1"/>
          <w:sz w:val="24"/>
        </w:rPr>
        <w:t xml:space="preserve"> </w:t>
      </w:r>
      <w:r>
        <w:rPr>
          <w:spacing w:val="-2"/>
          <w:sz w:val="24"/>
        </w:rPr>
        <w:t>company.</w:t>
      </w:r>
    </w:p>
    <w:p w14:paraId="384D45F4">
      <w:pPr>
        <w:pStyle w:val="11"/>
        <w:numPr>
          <w:ilvl w:val="0"/>
          <w:numId w:val="9"/>
        </w:numPr>
        <w:tabs>
          <w:tab w:val="left" w:pos="1440"/>
        </w:tabs>
        <w:spacing w:before="161"/>
        <w:ind w:left="1440" w:hanging="360"/>
        <w:rPr>
          <w:sz w:val="24"/>
        </w:rPr>
      </w:pPr>
      <w:r>
        <w:rPr>
          <w:sz w:val="24"/>
        </w:rPr>
        <w:t>Show</w:t>
      </w:r>
      <w:r>
        <w:rPr>
          <w:spacing w:val="-1"/>
          <w:sz w:val="24"/>
        </w:rPr>
        <w:t xml:space="preserve"> </w:t>
      </w:r>
      <w:r>
        <w:rPr>
          <w:sz w:val="24"/>
        </w:rPr>
        <w:t>the</w:t>
      </w:r>
      <w:r>
        <w:rPr>
          <w:spacing w:val="-2"/>
          <w:sz w:val="24"/>
        </w:rPr>
        <w:t xml:space="preserve"> </w:t>
      </w:r>
      <w:r>
        <w:rPr>
          <w:sz w:val="24"/>
        </w:rPr>
        <w:t xml:space="preserve">Day </w:t>
      </w:r>
      <w:r>
        <w:rPr>
          <w:spacing w:val="-2"/>
          <w:sz w:val="24"/>
        </w:rPr>
        <w:t>Book.</w:t>
      </w:r>
    </w:p>
    <w:p w14:paraId="07817B1C">
      <w:pPr>
        <w:pStyle w:val="11"/>
        <w:numPr>
          <w:ilvl w:val="0"/>
          <w:numId w:val="9"/>
        </w:numPr>
        <w:tabs>
          <w:tab w:val="left" w:pos="1440"/>
        </w:tabs>
        <w:spacing w:before="163"/>
        <w:ind w:left="1440" w:hanging="360"/>
        <w:rPr>
          <w:sz w:val="24"/>
        </w:rPr>
      </w:pPr>
      <w:r>
        <w:rPr>
          <w:sz w:val="24"/>
        </w:rPr>
        <w:t>Integrate</w:t>
      </w:r>
      <w:r>
        <w:rPr>
          <w:spacing w:val="-2"/>
          <w:sz w:val="24"/>
        </w:rPr>
        <w:t xml:space="preserve"> </w:t>
      </w:r>
      <w:r>
        <w:rPr>
          <w:sz w:val="24"/>
        </w:rPr>
        <w:t>stock and</w:t>
      </w:r>
      <w:r>
        <w:rPr>
          <w:spacing w:val="-1"/>
          <w:sz w:val="24"/>
        </w:rPr>
        <w:t xml:space="preserve"> </w:t>
      </w:r>
      <w:r>
        <w:rPr>
          <w:sz w:val="24"/>
        </w:rPr>
        <w:t>inventory</w:t>
      </w:r>
      <w:r>
        <w:rPr>
          <w:spacing w:val="-2"/>
          <w:sz w:val="24"/>
        </w:rPr>
        <w:t xml:space="preserve"> </w:t>
      </w:r>
      <w:r>
        <w:rPr>
          <w:sz w:val="24"/>
        </w:rPr>
        <w:t>details</w:t>
      </w:r>
      <w:r>
        <w:rPr>
          <w:spacing w:val="-1"/>
          <w:sz w:val="24"/>
        </w:rPr>
        <w:t xml:space="preserve"> </w:t>
      </w:r>
      <w:r>
        <w:rPr>
          <w:sz w:val="24"/>
        </w:rPr>
        <w:t>(stock</w:t>
      </w:r>
      <w:r>
        <w:rPr>
          <w:spacing w:val="-2"/>
          <w:sz w:val="24"/>
        </w:rPr>
        <w:t xml:space="preserve"> </w:t>
      </w:r>
      <w:r>
        <w:rPr>
          <w:sz w:val="24"/>
        </w:rPr>
        <w:t>groups/</w:t>
      </w:r>
      <w:r>
        <w:rPr>
          <w:spacing w:val="-1"/>
          <w:sz w:val="24"/>
        </w:rPr>
        <w:t xml:space="preserve"> </w:t>
      </w:r>
      <w:r>
        <w:rPr>
          <w:sz w:val="24"/>
        </w:rPr>
        <w:t>categories/measurement</w:t>
      </w:r>
      <w:r>
        <w:rPr>
          <w:spacing w:val="-1"/>
          <w:sz w:val="24"/>
        </w:rPr>
        <w:t xml:space="preserve"> </w:t>
      </w:r>
      <w:r>
        <w:rPr>
          <w:spacing w:val="-2"/>
          <w:sz w:val="24"/>
        </w:rPr>
        <w:t>units)</w:t>
      </w:r>
    </w:p>
    <w:p w14:paraId="0D5C9001">
      <w:pPr>
        <w:pStyle w:val="11"/>
        <w:numPr>
          <w:ilvl w:val="0"/>
          <w:numId w:val="9"/>
        </w:numPr>
        <w:tabs>
          <w:tab w:val="left" w:pos="1440"/>
        </w:tabs>
        <w:spacing w:before="161"/>
        <w:ind w:left="1440" w:hanging="360"/>
        <w:rPr>
          <w:sz w:val="24"/>
        </w:rPr>
      </w:pPr>
      <w:r>
        <w:rPr>
          <w:sz w:val="24"/>
        </w:rPr>
        <w:t xml:space="preserve">Stock </w:t>
      </w:r>
      <w:r>
        <w:rPr>
          <w:spacing w:val="-2"/>
          <w:sz w:val="24"/>
        </w:rPr>
        <w:t>summary</w:t>
      </w:r>
    </w:p>
    <w:p w14:paraId="330D3DFF">
      <w:pPr>
        <w:pStyle w:val="11"/>
        <w:numPr>
          <w:ilvl w:val="0"/>
          <w:numId w:val="9"/>
        </w:numPr>
        <w:tabs>
          <w:tab w:val="left" w:pos="1440"/>
        </w:tabs>
        <w:spacing w:before="161"/>
        <w:ind w:left="1440" w:hanging="360"/>
        <w:rPr>
          <w:sz w:val="24"/>
        </w:rPr>
      </w:pPr>
      <w:r>
        <w:rPr>
          <w:sz w:val="24"/>
        </w:rPr>
        <w:drawing>
          <wp:anchor distT="0" distB="0" distL="0" distR="0" simplePos="0" relativeHeight="251687936" behindDoc="1" locked="0" layoutInCell="1" allowOverlap="1">
            <wp:simplePos x="0" y="0"/>
            <wp:positionH relativeFrom="page">
              <wp:posOffset>2743200</wp:posOffset>
            </wp:positionH>
            <wp:positionV relativeFrom="paragraph">
              <wp:posOffset>149225</wp:posOffset>
            </wp:positionV>
            <wp:extent cx="1847850" cy="1538605"/>
            <wp:effectExtent l="0" t="0" r="0" b="0"/>
            <wp:wrapNone/>
            <wp:docPr id="102" name="Image 102"/>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15" cstate="print"/>
                    <a:stretch>
                      <a:fillRect/>
                    </a:stretch>
                  </pic:blipFill>
                  <pic:spPr>
                    <a:xfrm>
                      <a:off x="0" y="0"/>
                      <a:ext cx="1847850" cy="1538484"/>
                    </a:xfrm>
                    <a:prstGeom prst="rect">
                      <a:avLst/>
                    </a:prstGeom>
                  </pic:spPr>
                </pic:pic>
              </a:graphicData>
            </a:graphic>
          </wp:anchor>
        </w:drawing>
      </w:r>
      <w:r>
        <w:rPr>
          <w:sz w:val="24"/>
        </w:rPr>
        <w:t>Bank</w:t>
      </w:r>
      <w:r>
        <w:rPr>
          <w:spacing w:val="-4"/>
          <w:sz w:val="24"/>
        </w:rPr>
        <w:t xml:space="preserve"> </w:t>
      </w:r>
      <w:r>
        <w:rPr>
          <w:sz w:val="24"/>
        </w:rPr>
        <w:t>reconciliation</w:t>
      </w:r>
      <w:r>
        <w:rPr>
          <w:spacing w:val="-1"/>
          <w:sz w:val="24"/>
        </w:rPr>
        <w:t xml:space="preserve"> </w:t>
      </w:r>
      <w:r>
        <w:rPr>
          <w:spacing w:val="-2"/>
          <w:sz w:val="24"/>
        </w:rPr>
        <w:t>statement</w:t>
      </w:r>
    </w:p>
    <w:p w14:paraId="1E102BFE">
      <w:pPr>
        <w:pStyle w:val="11"/>
        <w:numPr>
          <w:ilvl w:val="0"/>
          <w:numId w:val="9"/>
        </w:numPr>
        <w:tabs>
          <w:tab w:val="left" w:pos="1440"/>
        </w:tabs>
        <w:spacing w:before="160"/>
        <w:ind w:left="1440" w:hanging="360"/>
        <w:rPr>
          <w:sz w:val="24"/>
        </w:rPr>
      </w:pPr>
      <w:r>
        <w:rPr>
          <w:sz w:val="24"/>
        </w:rPr>
        <w:t>Enable</w:t>
      </w:r>
      <w:r>
        <w:rPr>
          <w:spacing w:val="-3"/>
          <w:sz w:val="24"/>
        </w:rPr>
        <w:t xml:space="preserve"> </w:t>
      </w:r>
      <w:r>
        <w:rPr>
          <w:sz w:val="24"/>
        </w:rPr>
        <w:t>VAT</w:t>
      </w:r>
      <w:r>
        <w:rPr>
          <w:spacing w:val="-2"/>
          <w:sz w:val="24"/>
        </w:rPr>
        <w:t xml:space="preserve"> </w:t>
      </w:r>
      <w:r>
        <w:rPr>
          <w:sz w:val="24"/>
        </w:rPr>
        <w:t>in</w:t>
      </w:r>
      <w:r>
        <w:rPr>
          <w:spacing w:val="-1"/>
          <w:sz w:val="24"/>
        </w:rPr>
        <w:t xml:space="preserve"> </w:t>
      </w:r>
      <w:r>
        <w:rPr>
          <w:sz w:val="24"/>
        </w:rPr>
        <w:t>Tally</w:t>
      </w:r>
      <w:r>
        <w:rPr>
          <w:spacing w:val="2"/>
          <w:sz w:val="24"/>
        </w:rPr>
        <w:t xml:space="preserve"> </w:t>
      </w:r>
      <w:r>
        <w:rPr>
          <w:sz w:val="24"/>
        </w:rPr>
        <w:t>and</w:t>
      </w:r>
      <w:r>
        <w:rPr>
          <w:spacing w:val="-1"/>
          <w:sz w:val="24"/>
        </w:rPr>
        <w:t xml:space="preserve"> </w:t>
      </w:r>
      <w:r>
        <w:rPr>
          <w:sz w:val="24"/>
        </w:rPr>
        <w:t>VAT</w:t>
      </w:r>
      <w:r>
        <w:rPr>
          <w:spacing w:val="-1"/>
          <w:sz w:val="24"/>
        </w:rPr>
        <w:t xml:space="preserve"> </w:t>
      </w:r>
      <w:r>
        <w:rPr>
          <w:sz w:val="24"/>
        </w:rPr>
        <w:t>Computation</w:t>
      </w:r>
      <w:r>
        <w:rPr>
          <w:spacing w:val="-1"/>
          <w:sz w:val="24"/>
        </w:rPr>
        <w:t xml:space="preserve"> </w:t>
      </w:r>
      <w:r>
        <w:rPr>
          <w:sz w:val="24"/>
        </w:rPr>
        <w:t>&amp; other</w:t>
      </w:r>
      <w:r>
        <w:rPr>
          <w:spacing w:val="-3"/>
          <w:sz w:val="24"/>
        </w:rPr>
        <w:t xml:space="preserve"> </w:t>
      </w:r>
      <w:r>
        <w:rPr>
          <w:sz w:val="24"/>
        </w:rPr>
        <w:t>statutory</w:t>
      </w:r>
      <w:r>
        <w:rPr>
          <w:spacing w:val="-1"/>
          <w:sz w:val="24"/>
        </w:rPr>
        <w:t xml:space="preserve"> </w:t>
      </w:r>
      <w:r>
        <w:rPr>
          <w:sz w:val="24"/>
        </w:rPr>
        <w:t>compliance</w:t>
      </w:r>
      <w:r>
        <w:rPr>
          <w:spacing w:val="1"/>
          <w:sz w:val="24"/>
        </w:rPr>
        <w:t xml:space="preserve"> </w:t>
      </w:r>
      <w:r>
        <w:rPr>
          <w:spacing w:val="-2"/>
          <w:sz w:val="24"/>
        </w:rPr>
        <w:t>capabilities</w:t>
      </w:r>
    </w:p>
    <w:p w14:paraId="6D746645">
      <w:pPr>
        <w:pStyle w:val="11"/>
        <w:numPr>
          <w:ilvl w:val="0"/>
          <w:numId w:val="9"/>
        </w:numPr>
        <w:tabs>
          <w:tab w:val="left" w:pos="1440"/>
        </w:tabs>
        <w:spacing w:before="164"/>
        <w:ind w:left="1440" w:hanging="360"/>
        <w:rPr>
          <w:sz w:val="24"/>
        </w:rPr>
      </w:pPr>
      <w:r>
        <w:rPr>
          <w:sz w:val="24"/>
        </w:rPr>
        <w:t>Integrate</w:t>
      </w:r>
      <w:r>
        <w:rPr>
          <w:spacing w:val="-3"/>
          <w:sz w:val="24"/>
        </w:rPr>
        <w:t xml:space="preserve"> </w:t>
      </w:r>
      <w:r>
        <w:rPr>
          <w:sz w:val="24"/>
        </w:rPr>
        <w:t>pay-roll</w:t>
      </w:r>
      <w:r>
        <w:rPr>
          <w:spacing w:val="-3"/>
          <w:sz w:val="24"/>
        </w:rPr>
        <w:t xml:space="preserve"> </w:t>
      </w:r>
      <w:r>
        <w:rPr>
          <w:spacing w:val="-2"/>
          <w:sz w:val="24"/>
        </w:rPr>
        <w:t>system</w:t>
      </w:r>
    </w:p>
    <w:p w14:paraId="25844B58">
      <w:pPr>
        <w:pStyle w:val="11"/>
        <w:rPr>
          <w:sz w:val="24"/>
        </w:rPr>
        <w:sectPr>
          <w:pgSz w:w="12240" w:h="15840"/>
          <w:pgMar w:top="1000" w:right="360" w:bottom="500" w:left="360" w:header="454" w:footer="309" w:gutter="0"/>
          <w:cols w:space="720" w:num="1"/>
        </w:sectPr>
      </w:pPr>
    </w:p>
    <w:p w14:paraId="5F4B468F">
      <w:pPr>
        <w:pStyle w:val="7"/>
        <w:rPr>
          <w:sz w:val="20"/>
        </w:rPr>
      </w:pPr>
      <w:r>
        <w:rPr>
          <w:sz w:val="20"/>
        </w:rPr>
        <w:drawing>
          <wp:anchor distT="0" distB="0" distL="0" distR="0" simplePos="0" relativeHeight="251688960" behindDoc="1" locked="0" layoutInCell="1" allowOverlap="1">
            <wp:simplePos x="0" y="0"/>
            <wp:positionH relativeFrom="page">
              <wp:posOffset>2743200</wp:posOffset>
            </wp:positionH>
            <wp:positionV relativeFrom="page">
              <wp:posOffset>4572000</wp:posOffset>
            </wp:positionV>
            <wp:extent cx="1847850" cy="1538605"/>
            <wp:effectExtent l="0" t="0" r="0" b="0"/>
            <wp:wrapNone/>
            <wp:docPr id="103" name="Image 103"/>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15" cstate="print"/>
                    <a:stretch>
                      <a:fillRect/>
                    </a:stretch>
                  </pic:blipFill>
                  <pic:spPr>
                    <a:xfrm>
                      <a:off x="0" y="0"/>
                      <a:ext cx="1847850" cy="1538484"/>
                    </a:xfrm>
                    <a:prstGeom prst="rect">
                      <a:avLst/>
                    </a:prstGeom>
                  </pic:spPr>
                </pic:pic>
              </a:graphicData>
            </a:graphic>
          </wp:anchor>
        </w:drawing>
      </w:r>
    </w:p>
    <w:p w14:paraId="65DEC2C0">
      <w:pPr>
        <w:pStyle w:val="7"/>
        <w:rPr>
          <w:sz w:val="20"/>
        </w:rPr>
      </w:pPr>
    </w:p>
    <w:p w14:paraId="2DE221AF">
      <w:pPr>
        <w:pStyle w:val="7"/>
        <w:rPr>
          <w:sz w:val="20"/>
        </w:rPr>
      </w:pPr>
    </w:p>
    <w:p w14:paraId="5732F98F">
      <w:pPr>
        <w:pStyle w:val="7"/>
        <w:rPr>
          <w:sz w:val="20"/>
        </w:rPr>
      </w:pPr>
    </w:p>
    <w:p w14:paraId="599CCB9F">
      <w:pPr>
        <w:pStyle w:val="7"/>
        <w:rPr>
          <w:sz w:val="20"/>
        </w:rPr>
      </w:pPr>
    </w:p>
    <w:p w14:paraId="6F3C8972">
      <w:pPr>
        <w:pStyle w:val="7"/>
        <w:spacing w:before="41"/>
        <w:rPr>
          <w:sz w:val="20"/>
        </w:rPr>
      </w:pPr>
    </w:p>
    <w:p w14:paraId="0071CFD5">
      <w:pPr>
        <w:pStyle w:val="7"/>
        <w:ind w:left="1892"/>
        <w:rPr>
          <w:sz w:val="20"/>
        </w:rPr>
      </w:pPr>
      <w:r>
        <w:rPr>
          <w:sz w:val="20"/>
        </w:rPr>
        <mc:AlternateContent>
          <mc:Choice Requires="wpg">
            <w:drawing>
              <wp:inline distT="0" distB="0" distL="0" distR="0">
                <wp:extent cx="4931410" cy="6981825"/>
                <wp:effectExtent l="19050" t="19050" r="2539" b="19050"/>
                <wp:docPr id="104" name="Group 104"/>
                <wp:cNvGraphicFramePr/>
                <a:graphic xmlns:a="http://schemas.openxmlformats.org/drawingml/2006/main">
                  <a:graphicData uri="http://schemas.microsoft.com/office/word/2010/wordprocessingGroup">
                    <wpg:wgp>
                      <wpg:cNvGrpSpPr/>
                      <wpg:grpSpPr>
                        <a:xfrm>
                          <a:off x="0" y="0"/>
                          <a:ext cx="4931410" cy="6981825"/>
                          <a:chOff x="0" y="0"/>
                          <a:chExt cx="4931410" cy="6981825"/>
                        </a:xfrm>
                      </wpg:grpSpPr>
                      <wps:wsp>
                        <wps:cNvPr id="105" name="Graphic 105"/>
                        <wps:cNvSpPr/>
                        <wps:spPr>
                          <a:xfrm>
                            <a:off x="12700" y="34925"/>
                            <a:ext cx="4918710" cy="6946900"/>
                          </a:xfrm>
                          <a:custGeom>
                            <a:avLst/>
                            <a:gdLst/>
                            <a:ahLst/>
                            <a:cxnLst/>
                            <a:rect l="l" t="t" r="r" b="b"/>
                            <a:pathLst>
                              <a:path w="4918710" h="6946900">
                                <a:moveTo>
                                  <a:pt x="4080509" y="6934200"/>
                                </a:moveTo>
                                <a:lnTo>
                                  <a:pt x="227330" y="6934200"/>
                                </a:lnTo>
                                <a:lnTo>
                                  <a:pt x="242569" y="6946900"/>
                                </a:lnTo>
                                <a:lnTo>
                                  <a:pt x="4065270" y="6946900"/>
                                </a:lnTo>
                                <a:lnTo>
                                  <a:pt x="4080509" y="6934200"/>
                                </a:lnTo>
                                <a:close/>
                              </a:path>
                              <a:path w="4918710" h="6946900">
                                <a:moveTo>
                                  <a:pt x="274319" y="6324600"/>
                                </a:moveTo>
                                <a:lnTo>
                                  <a:pt x="198119" y="6324600"/>
                                </a:lnTo>
                                <a:lnTo>
                                  <a:pt x="170180" y="6350000"/>
                                </a:lnTo>
                                <a:lnTo>
                                  <a:pt x="156210" y="6350000"/>
                                </a:lnTo>
                                <a:lnTo>
                                  <a:pt x="143510" y="6362700"/>
                                </a:lnTo>
                                <a:lnTo>
                                  <a:pt x="118745" y="6375400"/>
                                </a:lnTo>
                                <a:lnTo>
                                  <a:pt x="95885" y="6400800"/>
                                </a:lnTo>
                                <a:lnTo>
                                  <a:pt x="55880" y="6451600"/>
                                </a:lnTo>
                                <a:lnTo>
                                  <a:pt x="32385" y="6489700"/>
                                </a:lnTo>
                                <a:lnTo>
                                  <a:pt x="14605" y="6527800"/>
                                </a:lnTo>
                                <a:lnTo>
                                  <a:pt x="10160" y="6553200"/>
                                </a:lnTo>
                                <a:lnTo>
                                  <a:pt x="3810" y="6578600"/>
                                </a:lnTo>
                                <a:lnTo>
                                  <a:pt x="1905" y="6591300"/>
                                </a:lnTo>
                                <a:lnTo>
                                  <a:pt x="0" y="6629400"/>
                                </a:lnTo>
                                <a:lnTo>
                                  <a:pt x="1905" y="6667500"/>
                                </a:lnTo>
                                <a:lnTo>
                                  <a:pt x="3810" y="6680200"/>
                                </a:lnTo>
                                <a:lnTo>
                                  <a:pt x="6350" y="6692900"/>
                                </a:lnTo>
                                <a:lnTo>
                                  <a:pt x="10160" y="6705600"/>
                                </a:lnTo>
                                <a:lnTo>
                                  <a:pt x="14605" y="6731000"/>
                                </a:lnTo>
                                <a:lnTo>
                                  <a:pt x="31750" y="6769100"/>
                                </a:lnTo>
                                <a:lnTo>
                                  <a:pt x="55245" y="6807200"/>
                                </a:lnTo>
                                <a:lnTo>
                                  <a:pt x="94615" y="6858000"/>
                                </a:lnTo>
                                <a:lnTo>
                                  <a:pt x="142240" y="6896100"/>
                                </a:lnTo>
                                <a:lnTo>
                                  <a:pt x="155575" y="6908800"/>
                                </a:lnTo>
                                <a:lnTo>
                                  <a:pt x="168910" y="6908800"/>
                                </a:lnTo>
                                <a:lnTo>
                                  <a:pt x="182880" y="6921500"/>
                                </a:lnTo>
                                <a:lnTo>
                                  <a:pt x="197485" y="6921500"/>
                                </a:lnTo>
                                <a:lnTo>
                                  <a:pt x="212090" y="6934200"/>
                                </a:lnTo>
                                <a:lnTo>
                                  <a:pt x="274319" y="6934200"/>
                                </a:lnTo>
                                <a:lnTo>
                                  <a:pt x="227965" y="6921500"/>
                                </a:lnTo>
                                <a:lnTo>
                                  <a:pt x="184150" y="6896100"/>
                                </a:lnTo>
                                <a:lnTo>
                                  <a:pt x="144145" y="6870700"/>
                                </a:lnTo>
                                <a:lnTo>
                                  <a:pt x="108585" y="6845300"/>
                                </a:lnTo>
                                <a:lnTo>
                                  <a:pt x="78105" y="6807200"/>
                                </a:lnTo>
                                <a:lnTo>
                                  <a:pt x="53340" y="6769100"/>
                                </a:lnTo>
                                <a:lnTo>
                                  <a:pt x="34290" y="6731000"/>
                                </a:lnTo>
                                <a:lnTo>
                                  <a:pt x="22860" y="6680200"/>
                                </a:lnTo>
                                <a:lnTo>
                                  <a:pt x="19050" y="6629400"/>
                                </a:lnTo>
                                <a:lnTo>
                                  <a:pt x="22860" y="6578600"/>
                                </a:lnTo>
                                <a:lnTo>
                                  <a:pt x="34290" y="6527800"/>
                                </a:lnTo>
                                <a:lnTo>
                                  <a:pt x="53340" y="6489700"/>
                                </a:lnTo>
                                <a:lnTo>
                                  <a:pt x="78105" y="6451600"/>
                                </a:lnTo>
                                <a:lnTo>
                                  <a:pt x="108585" y="6413500"/>
                                </a:lnTo>
                                <a:lnTo>
                                  <a:pt x="144145" y="6388100"/>
                                </a:lnTo>
                                <a:lnTo>
                                  <a:pt x="184150" y="6362700"/>
                                </a:lnTo>
                                <a:lnTo>
                                  <a:pt x="227965" y="6337300"/>
                                </a:lnTo>
                                <a:lnTo>
                                  <a:pt x="274319" y="6324600"/>
                                </a:lnTo>
                                <a:close/>
                              </a:path>
                              <a:path w="4918710" h="6946900">
                                <a:moveTo>
                                  <a:pt x="647700" y="6324600"/>
                                </a:moveTo>
                                <a:lnTo>
                                  <a:pt x="274319" y="6324600"/>
                                </a:lnTo>
                                <a:lnTo>
                                  <a:pt x="227965" y="6337300"/>
                                </a:lnTo>
                                <a:lnTo>
                                  <a:pt x="184150" y="6362700"/>
                                </a:lnTo>
                                <a:lnTo>
                                  <a:pt x="144145" y="6388100"/>
                                </a:lnTo>
                                <a:lnTo>
                                  <a:pt x="108585" y="6413500"/>
                                </a:lnTo>
                                <a:lnTo>
                                  <a:pt x="78105" y="6451600"/>
                                </a:lnTo>
                                <a:lnTo>
                                  <a:pt x="53340" y="6489700"/>
                                </a:lnTo>
                                <a:lnTo>
                                  <a:pt x="34290" y="6527800"/>
                                </a:lnTo>
                                <a:lnTo>
                                  <a:pt x="22860" y="6578600"/>
                                </a:lnTo>
                                <a:lnTo>
                                  <a:pt x="19050" y="6629400"/>
                                </a:lnTo>
                                <a:lnTo>
                                  <a:pt x="22860" y="6680200"/>
                                </a:lnTo>
                                <a:lnTo>
                                  <a:pt x="34290" y="6731000"/>
                                </a:lnTo>
                                <a:lnTo>
                                  <a:pt x="53340" y="6769100"/>
                                </a:lnTo>
                                <a:lnTo>
                                  <a:pt x="78105" y="6807200"/>
                                </a:lnTo>
                                <a:lnTo>
                                  <a:pt x="108585" y="6845300"/>
                                </a:lnTo>
                                <a:lnTo>
                                  <a:pt x="144145" y="6870700"/>
                                </a:lnTo>
                                <a:lnTo>
                                  <a:pt x="184150" y="6896100"/>
                                </a:lnTo>
                                <a:lnTo>
                                  <a:pt x="227965" y="6921500"/>
                                </a:lnTo>
                                <a:lnTo>
                                  <a:pt x="274319" y="6934200"/>
                                </a:lnTo>
                                <a:lnTo>
                                  <a:pt x="4034154" y="6934200"/>
                                </a:lnTo>
                                <a:lnTo>
                                  <a:pt x="4081145" y="6921500"/>
                                </a:lnTo>
                                <a:lnTo>
                                  <a:pt x="324485" y="6921500"/>
                                </a:lnTo>
                                <a:lnTo>
                                  <a:pt x="309880" y="6908800"/>
                                </a:lnTo>
                                <a:lnTo>
                                  <a:pt x="252730" y="6908800"/>
                                </a:lnTo>
                                <a:lnTo>
                                  <a:pt x="239394" y="6896100"/>
                                </a:lnTo>
                                <a:lnTo>
                                  <a:pt x="213360" y="6896100"/>
                                </a:lnTo>
                                <a:lnTo>
                                  <a:pt x="200660" y="6883400"/>
                                </a:lnTo>
                                <a:lnTo>
                                  <a:pt x="187960" y="6883400"/>
                                </a:lnTo>
                                <a:lnTo>
                                  <a:pt x="175895" y="6870700"/>
                                </a:lnTo>
                                <a:lnTo>
                                  <a:pt x="165100" y="6870700"/>
                                </a:lnTo>
                                <a:lnTo>
                                  <a:pt x="142875" y="6845300"/>
                                </a:lnTo>
                                <a:lnTo>
                                  <a:pt x="122555" y="6832600"/>
                                </a:lnTo>
                                <a:lnTo>
                                  <a:pt x="104140" y="6807200"/>
                                </a:lnTo>
                                <a:lnTo>
                                  <a:pt x="86995" y="6794500"/>
                                </a:lnTo>
                                <a:lnTo>
                                  <a:pt x="73025" y="6769100"/>
                                </a:lnTo>
                                <a:lnTo>
                                  <a:pt x="55880" y="6731000"/>
                                </a:lnTo>
                                <a:lnTo>
                                  <a:pt x="43815" y="6692900"/>
                                </a:lnTo>
                                <a:lnTo>
                                  <a:pt x="38735" y="6642100"/>
                                </a:lnTo>
                                <a:lnTo>
                                  <a:pt x="38100" y="6629400"/>
                                </a:lnTo>
                                <a:lnTo>
                                  <a:pt x="39370" y="6604000"/>
                                </a:lnTo>
                                <a:lnTo>
                                  <a:pt x="41275" y="6591300"/>
                                </a:lnTo>
                                <a:lnTo>
                                  <a:pt x="43815" y="6565900"/>
                                </a:lnTo>
                                <a:lnTo>
                                  <a:pt x="55245" y="6527800"/>
                                </a:lnTo>
                                <a:lnTo>
                                  <a:pt x="72390" y="6489700"/>
                                </a:lnTo>
                                <a:lnTo>
                                  <a:pt x="102870" y="6451600"/>
                                </a:lnTo>
                                <a:lnTo>
                                  <a:pt x="121285" y="6426200"/>
                                </a:lnTo>
                                <a:lnTo>
                                  <a:pt x="141605" y="6413500"/>
                                </a:lnTo>
                                <a:lnTo>
                                  <a:pt x="163830" y="6388100"/>
                                </a:lnTo>
                                <a:lnTo>
                                  <a:pt x="175260" y="6388100"/>
                                </a:lnTo>
                                <a:lnTo>
                                  <a:pt x="187325" y="6375400"/>
                                </a:lnTo>
                                <a:lnTo>
                                  <a:pt x="200025" y="6375400"/>
                                </a:lnTo>
                                <a:lnTo>
                                  <a:pt x="212090" y="6362700"/>
                                </a:lnTo>
                                <a:lnTo>
                                  <a:pt x="225425" y="6362700"/>
                                </a:lnTo>
                                <a:lnTo>
                                  <a:pt x="238760" y="6350000"/>
                                </a:lnTo>
                                <a:lnTo>
                                  <a:pt x="294640" y="6350000"/>
                                </a:lnTo>
                                <a:lnTo>
                                  <a:pt x="308610" y="6337300"/>
                                </a:lnTo>
                                <a:lnTo>
                                  <a:pt x="646430" y="6337300"/>
                                </a:lnTo>
                                <a:lnTo>
                                  <a:pt x="647700" y="6324600"/>
                                </a:lnTo>
                                <a:close/>
                              </a:path>
                              <a:path w="4918710" h="6946900">
                                <a:moveTo>
                                  <a:pt x="4705984" y="622300"/>
                                </a:moveTo>
                                <a:lnTo>
                                  <a:pt x="4289425" y="622300"/>
                                </a:lnTo>
                                <a:lnTo>
                                  <a:pt x="4289425" y="6629400"/>
                                </a:lnTo>
                                <a:lnTo>
                                  <a:pt x="4285615" y="6680200"/>
                                </a:lnTo>
                                <a:lnTo>
                                  <a:pt x="4274184" y="6731000"/>
                                </a:lnTo>
                                <a:lnTo>
                                  <a:pt x="4255770" y="6769100"/>
                                </a:lnTo>
                                <a:lnTo>
                                  <a:pt x="4231005" y="6807200"/>
                                </a:lnTo>
                                <a:lnTo>
                                  <a:pt x="4200525" y="6845300"/>
                                </a:lnTo>
                                <a:lnTo>
                                  <a:pt x="4164965" y="6870700"/>
                                </a:lnTo>
                                <a:lnTo>
                                  <a:pt x="4124959" y="6896100"/>
                                </a:lnTo>
                                <a:lnTo>
                                  <a:pt x="4081145" y="6921500"/>
                                </a:lnTo>
                                <a:lnTo>
                                  <a:pt x="4034154" y="6934200"/>
                                </a:lnTo>
                                <a:lnTo>
                                  <a:pt x="4110354" y="6934200"/>
                                </a:lnTo>
                                <a:lnTo>
                                  <a:pt x="4124959" y="6921500"/>
                                </a:lnTo>
                                <a:lnTo>
                                  <a:pt x="4138929" y="6908800"/>
                                </a:lnTo>
                                <a:lnTo>
                                  <a:pt x="4152265" y="6908800"/>
                                </a:lnTo>
                                <a:lnTo>
                                  <a:pt x="4165600" y="6896100"/>
                                </a:lnTo>
                                <a:lnTo>
                                  <a:pt x="4190365" y="6883400"/>
                                </a:lnTo>
                                <a:lnTo>
                                  <a:pt x="4213225" y="6858000"/>
                                </a:lnTo>
                                <a:lnTo>
                                  <a:pt x="4252595" y="6807200"/>
                                </a:lnTo>
                                <a:lnTo>
                                  <a:pt x="4276725" y="6769100"/>
                                </a:lnTo>
                                <a:lnTo>
                                  <a:pt x="4293870" y="6731000"/>
                                </a:lnTo>
                                <a:lnTo>
                                  <a:pt x="4298315" y="6705600"/>
                                </a:lnTo>
                                <a:lnTo>
                                  <a:pt x="4302125" y="6692900"/>
                                </a:lnTo>
                                <a:lnTo>
                                  <a:pt x="4307205" y="6667500"/>
                                </a:lnTo>
                                <a:lnTo>
                                  <a:pt x="4308475" y="6642100"/>
                                </a:lnTo>
                                <a:lnTo>
                                  <a:pt x="4308475" y="647700"/>
                                </a:lnTo>
                                <a:lnTo>
                                  <a:pt x="4643755" y="647700"/>
                                </a:lnTo>
                                <a:lnTo>
                                  <a:pt x="4659630" y="635000"/>
                                </a:lnTo>
                                <a:lnTo>
                                  <a:pt x="4690745" y="635000"/>
                                </a:lnTo>
                                <a:lnTo>
                                  <a:pt x="4705984" y="622300"/>
                                </a:lnTo>
                                <a:close/>
                              </a:path>
                              <a:path w="4918710" h="6946900">
                                <a:moveTo>
                                  <a:pt x="3984625" y="6908800"/>
                                </a:moveTo>
                                <a:lnTo>
                                  <a:pt x="309880" y="6908800"/>
                                </a:lnTo>
                                <a:lnTo>
                                  <a:pt x="324485" y="6921500"/>
                                </a:lnTo>
                                <a:lnTo>
                                  <a:pt x="3984625" y="6908800"/>
                                </a:lnTo>
                                <a:close/>
                              </a:path>
                              <a:path w="4918710" h="6946900">
                                <a:moveTo>
                                  <a:pt x="4289425" y="622300"/>
                                </a:moveTo>
                                <a:lnTo>
                                  <a:pt x="4270375" y="622300"/>
                                </a:lnTo>
                                <a:lnTo>
                                  <a:pt x="4270375" y="6642100"/>
                                </a:lnTo>
                                <a:lnTo>
                                  <a:pt x="4269105" y="6654800"/>
                                </a:lnTo>
                                <a:lnTo>
                                  <a:pt x="4267200" y="6667500"/>
                                </a:lnTo>
                                <a:lnTo>
                                  <a:pt x="4264659" y="6680200"/>
                                </a:lnTo>
                                <a:lnTo>
                                  <a:pt x="4261484" y="6705600"/>
                                </a:lnTo>
                                <a:lnTo>
                                  <a:pt x="4242434" y="6756400"/>
                                </a:lnTo>
                                <a:lnTo>
                                  <a:pt x="4222115" y="6794500"/>
                                </a:lnTo>
                                <a:lnTo>
                                  <a:pt x="4206240" y="6807200"/>
                                </a:lnTo>
                                <a:lnTo>
                                  <a:pt x="4187825" y="6832600"/>
                                </a:lnTo>
                                <a:lnTo>
                                  <a:pt x="4167504" y="6845300"/>
                                </a:lnTo>
                                <a:lnTo>
                                  <a:pt x="4144645" y="6870700"/>
                                </a:lnTo>
                                <a:lnTo>
                                  <a:pt x="4133215" y="6870700"/>
                                </a:lnTo>
                                <a:lnTo>
                                  <a:pt x="4121150" y="6883400"/>
                                </a:lnTo>
                                <a:lnTo>
                                  <a:pt x="4109084" y="6883400"/>
                                </a:lnTo>
                                <a:lnTo>
                                  <a:pt x="4096384" y="6896100"/>
                                </a:lnTo>
                                <a:lnTo>
                                  <a:pt x="4070350" y="6896100"/>
                                </a:lnTo>
                                <a:lnTo>
                                  <a:pt x="4056379" y="6908800"/>
                                </a:lnTo>
                                <a:lnTo>
                                  <a:pt x="324484" y="6921500"/>
                                </a:lnTo>
                                <a:lnTo>
                                  <a:pt x="4081145" y="6921500"/>
                                </a:lnTo>
                                <a:lnTo>
                                  <a:pt x="4124959" y="6896100"/>
                                </a:lnTo>
                                <a:lnTo>
                                  <a:pt x="4164965" y="6870700"/>
                                </a:lnTo>
                                <a:lnTo>
                                  <a:pt x="4200525" y="6845300"/>
                                </a:lnTo>
                                <a:lnTo>
                                  <a:pt x="4231005" y="6807200"/>
                                </a:lnTo>
                                <a:lnTo>
                                  <a:pt x="4255770" y="6769100"/>
                                </a:lnTo>
                                <a:lnTo>
                                  <a:pt x="4274184" y="6731000"/>
                                </a:lnTo>
                                <a:lnTo>
                                  <a:pt x="4285615" y="6680200"/>
                                </a:lnTo>
                                <a:lnTo>
                                  <a:pt x="4289425" y="6629400"/>
                                </a:lnTo>
                                <a:lnTo>
                                  <a:pt x="4289425" y="622300"/>
                                </a:lnTo>
                                <a:close/>
                              </a:path>
                              <a:path w="4918710" h="6946900">
                                <a:moveTo>
                                  <a:pt x="4070350" y="6896100"/>
                                </a:moveTo>
                                <a:lnTo>
                                  <a:pt x="239394" y="6896100"/>
                                </a:lnTo>
                                <a:lnTo>
                                  <a:pt x="252730" y="6908800"/>
                                </a:lnTo>
                                <a:lnTo>
                                  <a:pt x="4056379" y="6908800"/>
                                </a:lnTo>
                                <a:lnTo>
                                  <a:pt x="4070350" y="6896100"/>
                                </a:lnTo>
                                <a:close/>
                              </a:path>
                              <a:path w="4918710" h="6946900">
                                <a:moveTo>
                                  <a:pt x="4109084" y="6883400"/>
                                </a:moveTo>
                                <a:lnTo>
                                  <a:pt x="200660" y="6883400"/>
                                </a:lnTo>
                                <a:lnTo>
                                  <a:pt x="213360" y="6896100"/>
                                </a:lnTo>
                                <a:lnTo>
                                  <a:pt x="4096384" y="6896100"/>
                                </a:lnTo>
                                <a:lnTo>
                                  <a:pt x="4109084" y="6883400"/>
                                </a:lnTo>
                                <a:close/>
                              </a:path>
                              <a:path w="4918710" h="6946900">
                                <a:moveTo>
                                  <a:pt x="4133215" y="6870700"/>
                                </a:moveTo>
                                <a:lnTo>
                                  <a:pt x="175895" y="6870700"/>
                                </a:lnTo>
                                <a:lnTo>
                                  <a:pt x="187960" y="6883400"/>
                                </a:lnTo>
                                <a:lnTo>
                                  <a:pt x="4121150" y="6883400"/>
                                </a:lnTo>
                                <a:lnTo>
                                  <a:pt x="4133215" y="6870700"/>
                                </a:lnTo>
                                <a:close/>
                              </a:path>
                              <a:path w="4918710" h="6946900">
                                <a:moveTo>
                                  <a:pt x="4730750" y="63500"/>
                                </a:moveTo>
                                <a:lnTo>
                                  <a:pt x="797560" y="63500"/>
                                </a:lnTo>
                                <a:lnTo>
                                  <a:pt x="785494" y="76200"/>
                                </a:lnTo>
                                <a:lnTo>
                                  <a:pt x="774065" y="88900"/>
                                </a:lnTo>
                                <a:lnTo>
                                  <a:pt x="751840" y="101600"/>
                                </a:lnTo>
                                <a:lnTo>
                                  <a:pt x="713105" y="139700"/>
                                </a:lnTo>
                                <a:lnTo>
                                  <a:pt x="688975" y="177800"/>
                                </a:lnTo>
                                <a:lnTo>
                                  <a:pt x="670560" y="215900"/>
                                </a:lnTo>
                                <a:lnTo>
                                  <a:pt x="657225" y="254000"/>
                                </a:lnTo>
                                <a:lnTo>
                                  <a:pt x="649605" y="292100"/>
                                </a:lnTo>
                                <a:lnTo>
                                  <a:pt x="648335" y="304800"/>
                                </a:lnTo>
                                <a:lnTo>
                                  <a:pt x="648335" y="6324600"/>
                                </a:lnTo>
                                <a:lnTo>
                                  <a:pt x="647700" y="6324600"/>
                                </a:lnTo>
                                <a:lnTo>
                                  <a:pt x="646430" y="6337300"/>
                                </a:lnTo>
                                <a:lnTo>
                                  <a:pt x="308610" y="6337300"/>
                                </a:lnTo>
                                <a:lnTo>
                                  <a:pt x="294640" y="6350000"/>
                                </a:lnTo>
                                <a:lnTo>
                                  <a:pt x="238760" y="6350000"/>
                                </a:lnTo>
                                <a:lnTo>
                                  <a:pt x="225425" y="6362700"/>
                                </a:lnTo>
                                <a:lnTo>
                                  <a:pt x="212090" y="6362700"/>
                                </a:lnTo>
                                <a:lnTo>
                                  <a:pt x="200025" y="6375400"/>
                                </a:lnTo>
                                <a:lnTo>
                                  <a:pt x="187325" y="6375400"/>
                                </a:lnTo>
                                <a:lnTo>
                                  <a:pt x="175260" y="6388100"/>
                                </a:lnTo>
                                <a:lnTo>
                                  <a:pt x="163830" y="6388100"/>
                                </a:lnTo>
                                <a:lnTo>
                                  <a:pt x="141605" y="6413500"/>
                                </a:lnTo>
                                <a:lnTo>
                                  <a:pt x="121285" y="6426200"/>
                                </a:lnTo>
                                <a:lnTo>
                                  <a:pt x="102870" y="6451600"/>
                                </a:lnTo>
                                <a:lnTo>
                                  <a:pt x="86360" y="6464300"/>
                                </a:lnTo>
                                <a:lnTo>
                                  <a:pt x="72390" y="6489700"/>
                                </a:lnTo>
                                <a:lnTo>
                                  <a:pt x="55245" y="6527800"/>
                                </a:lnTo>
                                <a:lnTo>
                                  <a:pt x="43815" y="6565900"/>
                                </a:lnTo>
                                <a:lnTo>
                                  <a:pt x="41275" y="6591300"/>
                                </a:lnTo>
                                <a:lnTo>
                                  <a:pt x="39370" y="6604000"/>
                                </a:lnTo>
                                <a:lnTo>
                                  <a:pt x="38100" y="6629400"/>
                                </a:lnTo>
                                <a:lnTo>
                                  <a:pt x="38735" y="6642100"/>
                                </a:lnTo>
                                <a:lnTo>
                                  <a:pt x="43815" y="6692900"/>
                                </a:lnTo>
                                <a:lnTo>
                                  <a:pt x="55880" y="6731000"/>
                                </a:lnTo>
                                <a:lnTo>
                                  <a:pt x="73025" y="6769100"/>
                                </a:lnTo>
                                <a:lnTo>
                                  <a:pt x="104140" y="6807200"/>
                                </a:lnTo>
                                <a:lnTo>
                                  <a:pt x="122555" y="6832600"/>
                                </a:lnTo>
                                <a:lnTo>
                                  <a:pt x="142875" y="6845300"/>
                                </a:lnTo>
                                <a:lnTo>
                                  <a:pt x="165100" y="6870700"/>
                                </a:lnTo>
                                <a:lnTo>
                                  <a:pt x="4144645" y="6870700"/>
                                </a:lnTo>
                                <a:lnTo>
                                  <a:pt x="4167504" y="6845300"/>
                                </a:lnTo>
                                <a:lnTo>
                                  <a:pt x="4187825" y="6832600"/>
                                </a:lnTo>
                                <a:lnTo>
                                  <a:pt x="4206240" y="6807200"/>
                                </a:lnTo>
                                <a:lnTo>
                                  <a:pt x="4242434" y="6756400"/>
                                </a:lnTo>
                                <a:lnTo>
                                  <a:pt x="4261484" y="6705600"/>
                                </a:lnTo>
                                <a:lnTo>
                                  <a:pt x="4264659" y="6680200"/>
                                </a:lnTo>
                                <a:lnTo>
                                  <a:pt x="4267200" y="6667500"/>
                                </a:lnTo>
                                <a:lnTo>
                                  <a:pt x="4269105" y="6654800"/>
                                </a:lnTo>
                                <a:lnTo>
                                  <a:pt x="4270375" y="6642100"/>
                                </a:lnTo>
                                <a:lnTo>
                                  <a:pt x="4270375" y="622300"/>
                                </a:lnTo>
                                <a:lnTo>
                                  <a:pt x="4272280" y="622300"/>
                                </a:lnTo>
                                <a:lnTo>
                                  <a:pt x="4273550" y="609600"/>
                                </a:lnTo>
                                <a:lnTo>
                                  <a:pt x="4638675" y="609600"/>
                                </a:lnTo>
                                <a:lnTo>
                                  <a:pt x="4652645" y="596900"/>
                                </a:lnTo>
                                <a:lnTo>
                                  <a:pt x="4679950" y="596900"/>
                                </a:lnTo>
                                <a:lnTo>
                                  <a:pt x="4693284" y="584200"/>
                                </a:lnTo>
                                <a:lnTo>
                                  <a:pt x="4719320" y="584200"/>
                                </a:lnTo>
                                <a:lnTo>
                                  <a:pt x="4731384" y="571500"/>
                                </a:lnTo>
                                <a:lnTo>
                                  <a:pt x="4743450" y="571500"/>
                                </a:lnTo>
                                <a:lnTo>
                                  <a:pt x="4754880" y="558800"/>
                                </a:lnTo>
                                <a:lnTo>
                                  <a:pt x="4777740" y="546100"/>
                                </a:lnTo>
                                <a:lnTo>
                                  <a:pt x="4797425" y="520700"/>
                                </a:lnTo>
                                <a:lnTo>
                                  <a:pt x="4815840" y="508000"/>
                                </a:lnTo>
                                <a:lnTo>
                                  <a:pt x="4839970" y="469900"/>
                                </a:lnTo>
                                <a:lnTo>
                                  <a:pt x="4858384" y="431800"/>
                                </a:lnTo>
                                <a:lnTo>
                                  <a:pt x="4871720" y="393700"/>
                                </a:lnTo>
                                <a:lnTo>
                                  <a:pt x="4879340" y="355600"/>
                                </a:lnTo>
                                <a:lnTo>
                                  <a:pt x="4880609" y="330200"/>
                                </a:lnTo>
                                <a:lnTo>
                                  <a:pt x="4880609" y="304800"/>
                                </a:lnTo>
                                <a:lnTo>
                                  <a:pt x="4874895" y="266700"/>
                                </a:lnTo>
                                <a:lnTo>
                                  <a:pt x="4867909" y="241300"/>
                                </a:lnTo>
                                <a:lnTo>
                                  <a:pt x="4863465" y="215900"/>
                                </a:lnTo>
                                <a:lnTo>
                                  <a:pt x="4858384" y="203200"/>
                                </a:lnTo>
                                <a:lnTo>
                                  <a:pt x="4852034" y="190500"/>
                                </a:lnTo>
                                <a:lnTo>
                                  <a:pt x="4845684" y="190500"/>
                                </a:lnTo>
                                <a:lnTo>
                                  <a:pt x="4839334" y="177800"/>
                                </a:lnTo>
                                <a:lnTo>
                                  <a:pt x="4814570" y="139700"/>
                                </a:lnTo>
                                <a:lnTo>
                                  <a:pt x="4775834" y="101600"/>
                                </a:lnTo>
                                <a:lnTo>
                                  <a:pt x="4753609" y="88900"/>
                                </a:lnTo>
                                <a:lnTo>
                                  <a:pt x="4742815" y="76200"/>
                                </a:lnTo>
                                <a:lnTo>
                                  <a:pt x="4730750" y="63500"/>
                                </a:lnTo>
                                <a:close/>
                              </a:path>
                              <a:path w="4918710" h="6946900">
                                <a:moveTo>
                                  <a:pt x="837565" y="25400"/>
                                </a:moveTo>
                                <a:lnTo>
                                  <a:pt x="794385" y="25400"/>
                                </a:lnTo>
                                <a:lnTo>
                                  <a:pt x="780415" y="38100"/>
                                </a:lnTo>
                                <a:lnTo>
                                  <a:pt x="766444" y="38100"/>
                                </a:lnTo>
                                <a:lnTo>
                                  <a:pt x="753110" y="50800"/>
                                </a:lnTo>
                                <a:lnTo>
                                  <a:pt x="728980" y="76200"/>
                                </a:lnTo>
                                <a:lnTo>
                                  <a:pt x="705485" y="88900"/>
                                </a:lnTo>
                                <a:lnTo>
                                  <a:pt x="666115" y="139700"/>
                                </a:lnTo>
                                <a:lnTo>
                                  <a:pt x="635635" y="190500"/>
                                </a:lnTo>
                                <a:lnTo>
                                  <a:pt x="624840" y="228600"/>
                                </a:lnTo>
                                <a:lnTo>
                                  <a:pt x="620394" y="241300"/>
                                </a:lnTo>
                                <a:lnTo>
                                  <a:pt x="616585" y="254000"/>
                                </a:lnTo>
                                <a:lnTo>
                                  <a:pt x="614044" y="266700"/>
                                </a:lnTo>
                                <a:lnTo>
                                  <a:pt x="612140" y="292100"/>
                                </a:lnTo>
                                <a:lnTo>
                                  <a:pt x="610869" y="304800"/>
                                </a:lnTo>
                                <a:lnTo>
                                  <a:pt x="610235" y="317500"/>
                                </a:lnTo>
                                <a:lnTo>
                                  <a:pt x="610235" y="6299200"/>
                                </a:lnTo>
                                <a:lnTo>
                                  <a:pt x="307975" y="6299200"/>
                                </a:lnTo>
                                <a:lnTo>
                                  <a:pt x="291465" y="6311900"/>
                                </a:lnTo>
                                <a:lnTo>
                                  <a:pt x="243840" y="6311900"/>
                                </a:lnTo>
                                <a:lnTo>
                                  <a:pt x="227965" y="6324600"/>
                                </a:lnTo>
                                <a:lnTo>
                                  <a:pt x="629285" y="6324600"/>
                                </a:lnTo>
                                <a:lnTo>
                                  <a:pt x="629285" y="317500"/>
                                </a:lnTo>
                                <a:lnTo>
                                  <a:pt x="633094" y="266700"/>
                                </a:lnTo>
                                <a:lnTo>
                                  <a:pt x="644525" y="228600"/>
                                </a:lnTo>
                                <a:lnTo>
                                  <a:pt x="662940" y="177800"/>
                                </a:lnTo>
                                <a:lnTo>
                                  <a:pt x="687705" y="139700"/>
                                </a:lnTo>
                                <a:lnTo>
                                  <a:pt x="718185" y="101600"/>
                                </a:lnTo>
                                <a:lnTo>
                                  <a:pt x="753744" y="76200"/>
                                </a:lnTo>
                                <a:lnTo>
                                  <a:pt x="793750" y="50800"/>
                                </a:lnTo>
                                <a:lnTo>
                                  <a:pt x="837565" y="25400"/>
                                </a:lnTo>
                                <a:close/>
                              </a:path>
                              <a:path w="4918710" h="6946900">
                                <a:moveTo>
                                  <a:pt x="4690745" y="25400"/>
                                </a:moveTo>
                                <a:lnTo>
                                  <a:pt x="837565" y="25400"/>
                                </a:lnTo>
                                <a:lnTo>
                                  <a:pt x="793750" y="50800"/>
                                </a:lnTo>
                                <a:lnTo>
                                  <a:pt x="753744" y="76200"/>
                                </a:lnTo>
                                <a:lnTo>
                                  <a:pt x="718185" y="101600"/>
                                </a:lnTo>
                                <a:lnTo>
                                  <a:pt x="687705" y="139700"/>
                                </a:lnTo>
                                <a:lnTo>
                                  <a:pt x="662940" y="177800"/>
                                </a:lnTo>
                                <a:lnTo>
                                  <a:pt x="644525" y="228600"/>
                                </a:lnTo>
                                <a:lnTo>
                                  <a:pt x="633094" y="266700"/>
                                </a:lnTo>
                                <a:lnTo>
                                  <a:pt x="629285" y="317500"/>
                                </a:lnTo>
                                <a:lnTo>
                                  <a:pt x="629285" y="6324600"/>
                                </a:lnTo>
                                <a:lnTo>
                                  <a:pt x="648335" y="6324600"/>
                                </a:lnTo>
                                <a:lnTo>
                                  <a:pt x="648335" y="304800"/>
                                </a:lnTo>
                                <a:lnTo>
                                  <a:pt x="649605" y="292100"/>
                                </a:lnTo>
                                <a:lnTo>
                                  <a:pt x="657225" y="254000"/>
                                </a:lnTo>
                                <a:lnTo>
                                  <a:pt x="670560" y="215900"/>
                                </a:lnTo>
                                <a:lnTo>
                                  <a:pt x="688975" y="177800"/>
                                </a:lnTo>
                                <a:lnTo>
                                  <a:pt x="713105" y="139700"/>
                                </a:lnTo>
                                <a:lnTo>
                                  <a:pt x="751840" y="101600"/>
                                </a:lnTo>
                                <a:lnTo>
                                  <a:pt x="774065" y="88900"/>
                                </a:lnTo>
                                <a:lnTo>
                                  <a:pt x="785494" y="76200"/>
                                </a:lnTo>
                                <a:lnTo>
                                  <a:pt x="797560" y="63500"/>
                                </a:lnTo>
                                <a:lnTo>
                                  <a:pt x="822325" y="63500"/>
                                </a:lnTo>
                                <a:lnTo>
                                  <a:pt x="835660" y="50800"/>
                                </a:lnTo>
                                <a:lnTo>
                                  <a:pt x="848994" y="50800"/>
                                </a:lnTo>
                                <a:lnTo>
                                  <a:pt x="862330" y="38100"/>
                                </a:lnTo>
                                <a:lnTo>
                                  <a:pt x="4712652" y="38100"/>
                                </a:lnTo>
                                <a:lnTo>
                                  <a:pt x="4690745" y="25400"/>
                                </a:lnTo>
                                <a:close/>
                              </a:path>
                              <a:path w="4918710" h="6946900">
                                <a:moveTo>
                                  <a:pt x="4712652" y="38100"/>
                                </a:moveTo>
                                <a:lnTo>
                                  <a:pt x="4665980" y="38100"/>
                                </a:lnTo>
                                <a:lnTo>
                                  <a:pt x="4679315" y="50800"/>
                                </a:lnTo>
                                <a:lnTo>
                                  <a:pt x="4692650" y="50800"/>
                                </a:lnTo>
                                <a:lnTo>
                                  <a:pt x="4705350" y="63500"/>
                                </a:lnTo>
                                <a:lnTo>
                                  <a:pt x="4730750" y="63500"/>
                                </a:lnTo>
                                <a:lnTo>
                                  <a:pt x="4742815" y="76200"/>
                                </a:lnTo>
                                <a:lnTo>
                                  <a:pt x="4753609" y="88900"/>
                                </a:lnTo>
                                <a:lnTo>
                                  <a:pt x="4775834" y="101600"/>
                                </a:lnTo>
                                <a:lnTo>
                                  <a:pt x="4814570" y="139700"/>
                                </a:lnTo>
                                <a:lnTo>
                                  <a:pt x="4839334" y="177800"/>
                                </a:lnTo>
                                <a:lnTo>
                                  <a:pt x="4845684" y="190500"/>
                                </a:lnTo>
                                <a:lnTo>
                                  <a:pt x="4852034" y="190500"/>
                                </a:lnTo>
                                <a:lnTo>
                                  <a:pt x="4858384" y="203200"/>
                                </a:lnTo>
                                <a:lnTo>
                                  <a:pt x="4863465" y="215900"/>
                                </a:lnTo>
                                <a:lnTo>
                                  <a:pt x="4867909" y="241300"/>
                                </a:lnTo>
                                <a:lnTo>
                                  <a:pt x="4871720" y="254000"/>
                                </a:lnTo>
                                <a:lnTo>
                                  <a:pt x="4874895" y="266700"/>
                                </a:lnTo>
                                <a:lnTo>
                                  <a:pt x="4877434" y="279400"/>
                                </a:lnTo>
                                <a:lnTo>
                                  <a:pt x="4879340" y="292100"/>
                                </a:lnTo>
                                <a:lnTo>
                                  <a:pt x="4880609" y="304800"/>
                                </a:lnTo>
                                <a:lnTo>
                                  <a:pt x="4880609" y="330200"/>
                                </a:lnTo>
                                <a:lnTo>
                                  <a:pt x="4877434" y="368300"/>
                                </a:lnTo>
                                <a:lnTo>
                                  <a:pt x="4867909" y="406400"/>
                                </a:lnTo>
                                <a:lnTo>
                                  <a:pt x="4852670" y="444500"/>
                                </a:lnTo>
                                <a:lnTo>
                                  <a:pt x="4832350" y="482600"/>
                                </a:lnTo>
                                <a:lnTo>
                                  <a:pt x="4797425" y="520700"/>
                                </a:lnTo>
                                <a:lnTo>
                                  <a:pt x="4777740" y="546100"/>
                                </a:lnTo>
                                <a:lnTo>
                                  <a:pt x="4754880" y="558800"/>
                                </a:lnTo>
                                <a:lnTo>
                                  <a:pt x="4743450" y="571500"/>
                                </a:lnTo>
                                <a:lnTo>
                                  <a:pt x="4731384" y="571500"/>
                                </a:lnTo>
                                <a:lnTo>
                                  <a:pt x="4719320" y="584200"/>
                                </a:lnTo>
                                <a:lnTo>
                                  <a:pt x="4693284" y="584200"/>
                                </a:lnTo>
                                <a:lnTo>
                                  <a:pt x="4679950" y="596900"/>
                                </a:lnTo>
                                <a:lnTo>
                                  <a:pt x="4652645" y="596900"/>
                                </a:lnTo>
                                <a:lnTo>
                                  <a:pt x="4638675" y="609600"/>
                                </a:lnTo>
                                <a:lnTo>
                                  <a:pt x="4273550" y="609600"/>
                                </a:lnTo>
                                <a:lnTo>
                                  <a:pt x="4272280" y="622300"/>
                                </a:lnTo>
                                <a:lnTo>
                                  <a:pt x="4644390" y="622300"/>
                                </a:lnTo>
                                <a:lnTo>
                                  <a:pt x="4690745" y="609600"/>
                                </a:lnTo>
                                <a:lnTo>
                                  <a:pt x="4734559" y="596900"/>
                                </a:lnTo>
                                <a:lnTo>
                                  <a:pt x="4774565" y="571500"/>
                                </a:lnTo>
                                <a:lnTo>
                                  <a:pt x="4810125" y="533400"/>
                                </a:lnTo>
                                <a:lnTo>
                                  <a:pt x="4840605" y="495300"/>
                                </a:lnTo>
                                <a:lnTo>
                                  <a:pt x="4865370" y="457200"/>
                                </a:lnTo>
                                <a:lnTo>
                                  <a:pt x="4884420" y="419100"/>
                                </a:lnTo>
                                <a:lnTo>
                                  <a:pt x="4895850" y="368300"/>
                                </a:lnTo>
                                <a:lnTo>
                                  <a:pt x="4899659" y="317500"/>
                                </a:lnTo>
                                <a:lnTo>
                                  <a:pt x="4895850" y="266700"/>
                                </a:lnTo>
                                <a:lnTo>
                                  <a:pt x="4884420" y="228600"/>
                                </a:lnTo>
                                <a:lnTo>
                                  <a:pt x="4865370" y="177800"/>
                                </a:lnTo>
                                <a:lnTo>
                                  <a:pt x="4840605" y="139700"/>
                                </a:lnTo>
                                <a:lnTo>
                                  <a:pt x="4810125" y="101600"/>
                                </a:lnTo>
                                <a:lnTo>
                                  <a:pt x="4774565" y="76200"/>
                                </a:lnTo>
                                <a:lnTo>
                                  <a:pt x="4734559" y="50800"/>
                                </a:lnTo>
                                <a:lnTo>
                                  <a:pt x="4712652" y="38100"/>
                                </a:lnTo>
                                <a:close/>
                              </a:path>
                              <a:path w="4918710" h="6946900">
                                <a:moveTo>
                                  <a:pt x="4735830" y="25400"/>
                                </a:moveTo>
                                <a:lnTo>
                                  <a:pt x="4690745" y="25400"/>
                                </a:lnTo>
                                <a:lnTo>
                                  <a:pt x="4712970" y="38100"/>
                                </a:lnTo>
                                <a:lnTo>
                                  <a:pt x="4734559" y="50800"/>
                                </a:lnTo>
                                <a:lnTo>
                                  <a:pt x="4774565" y="76200"/>
                                </a:lnTo>
                                <a:lnTo>
                                  <a:pt x="4810125" y="101600"/>
                                </a:lnTo>
                                <a:lnTo>
                                  <a:pt x="4840605" y="139700"/>
                                </a:lnTo>
                                <a:lnTo>
                                  <a:pt x="4865370" y="177800"/>
                                </a:lnTo>
                                <a:lnTo>
                                  <a:pt x="4884420" y="228600"/>
                                </a:lnTo>
                                <a:lnTo>
                                  <a:pt x="4895850" y="266700"/>
                                </a:lnTo>
                                <a:lnTo>
                                  <a:pt x="4899659" y="317500"/>
                                </a:lnTo>
                                <a:lnTo>
                                  <a:pt x="4895850" y="368300"/>
                                </a:lnTo>
                                <a:lnTo>
                                  <a:pt x="4884420" y="419100"/>
                                </a:lnTo>
                                <a:lnTo>
                                  <a:pt x="4865370" y="457200"/>
                                </a:lnTo>
                                <a:lnTo>
                                  <a:pt x="4840605" y="495300"/>
                                </a:lnTo>
                                <a:lnTo>
                                  <a:pt x="4810125" y="533400"/>
                                </a:lnTo>
                                <a:lnTo>
                                  <a:pt x="4774565" y="571500"/>
                                </a:lnTo>
                                <a:lnTo>
                                  <a:pt x="4734559" y="596900"/>
                                </a:lnTo>
                                <a:lnTo>
                                  <a:pt x="4690745" y="609600"/>
                                </a:lnTo>
                                <a:lnTo>
                                  <a:pt x="4644390" y="622300"/>
                                </a:lnTo>
                                <a:lnTo>
                                  <a:pt x="4720590" y="622300"/>
                                </a:lnTo>
                                <a:lnTo>
                                  <a:pt x="4734559" y="609600"/>
                                </a:lnTo>
                                <a:lnTo>
                                  <a:pt x="4748530" y="609600"/>
                                </a:lnTo>
                                <a:lnTo>
                                  <a:pt x="4762500" y="596900"/>
                                </a:lnTo>
                                <a:lnTo>
                                  <a:pt x="4775834" y="584200"/>
                                </a:lnTo>
                                <a:lnTo>
                                  <a:pt x="4799965" y="571500"/>
                                </a:lnTo>
                                <a:lnTo>
                                  <a:pt x="4823459" y="546100"/>
                                </a:lnTo>
                                <a:lnTo>
                                  <a:pt x="4844415" y="533400"/>
                                </a:lnTo>
                                <a:lnTo>
                                  <a:pt x="4862830" y="508000"/>
                                </a:lnTo>
                                <a:lnTo>
                                  <a:pt x="4871720" y="495300"/>
                                </a:lnTo>
                                <a:lnTo>
                                  <a:pt x="4879340" y="469900"/>
                                </a:lnTo>
                                <a:lnTo>
                                  <a:pt x="4886959" y="457200"/>
                                </a:lnTo>
                                <a:lnTo>
                                  <a:pt x="4904105" y="419100"/>
                                </a:lnTo>
                                <a:lnTo>
                                  <a:pt x="4912359" y="381000"/>
                                </a:lnTo>
                                <a:lnTo>
                                  <a:pt x="4914900" y="368300"/>
                                </a:lnTo>
                                <a:lnTo>
                                  <a:pt x="4916805" y="355600"/>
                                </a:lnTo>
                                <a:lnTo>
                                  <a:pt x="4918075" y="342900"/>
                                </a:lnTo>
                                <a:lnTo>
                                  <a:pt x="4918709" y="317500"/>
                                </a:lnTo>
                                <a:lnTo>
                                  <a:pt x="4917440" y="292100"/>
                                </a:lnTo>
                                <a:lnTo>
                                  <a:pt x="4912359" y="254000"/>
                                </a:lnTo>
                                <a:lnTo>
                                  <a:pt x="4899025" y="215900"/>
                                </a:lnTo>
                                <a:lnTo>
                                  <a:pt x="4893309" y="190500"/>
                                </a:lnTo>
                                <a:lnTo>
                                  <a:pt x="4872355" y="152400"/>
                                </a:lnTo>
                                <a:lnTo>
                                  <a:pt x="4845684" y="114300"/>
                                </a:lnTo>
                                <a:lnTo>
                                  <a:pt x="4801870" y="76200"/>
                                </a:lnTo>
                                <a:lnTo>
                                  <a:pt x="4776470" y="50800"/>
                                </a:lnTo>
                                <a:lnTo>
                                  <a:pt x="4763134" y="38100"/>
                                </a:lnTo>
                                <a:lnTo>
                                  <a:pt x="4749800" y="38100"/>
                                </a:lnTo>
                                <a:lnTo>
                                  <a:pt x="4735830" y="25400"/>
                                </a:lnTo>
                                <a:close/>
                              </a:path>
                              <a:path w="4918710" h="6946900">
                                <a:moveTo>
                                  <a:pt x="4692650" y="50800"/>
                                </a:moveTo>
                                <a:lnTo>
                                  <a:pt x="835660" y="50800"/>
                                </a:lnTo>
                                <a:lnTo>
                                  <a:pt x="822325" y="63500"/>
                                </a:lnTo>
                                <a:lnTo>
                                  <a:pt x="4705350" y="63500"/>
                                </a:lnTo>
                                <a:lnTo>
                                  <a:pt x="4692650" y="50800"/>
                                </a:lnTo>
                                <a:close/>
                              </a:path>
                              <a:path w="4918710" h="6946900">
                                <a:moveTo>
                                  <a:pt x="4665980" y="38100"/>
                                </a:moveTo>
                                <a:lnTo>
                                  <a:pt x="862330" y="38100"/>
                                </a:lnTo>
                                <a:lnTo>
                                  <a:pt x="848994" y="50800"/>
                                </a:lnTo>
                                <a:lnTo>
                                  <a:pt x="4679315" y="50800"/>
                                </a:lnTo>
                                <a:lnTo>
                                  <a:pt x="4665980" y="38100"/>
                                </a:lnTo>
                                <a:close/>
                              </a:path>
                              <a:path w="4918710" h="6946900">
                                <a:moveTo>
                                  <a:pt x="934085" y="12700"/>
                                </a:moveTo>
                                <a:lnTo>
                                  <a:pt x="823594" y="12700"/>
                                </a:lnTo>
                                <a:lnTo>
                                  <a:pt x="808355" y="25400"/>
                                </a:lnTo>
                                <a:lnTo>
                                  <a:pt x="884555" y="25400"/>
                                </a:lnTo>
                                <a:lnTo>
                                  <a:pt x="934085" y="12700"/>
                                </a:lnTo>
                                <a:close/>
                              </a:path>
                              <a:path w="4918710" h="6946900">
                                <a:moveTo>
                                  <a:pt x="4594859" y="12700"/>
                                </a:moveTo>
                                <a:lnTo>
                                  <a:pt x="934085" y="12700"/>
                                </a:lnTo>
                                <a:lnTo>
                                  <a:pt x="884555" y="25400"/>
                                </a:lnTo>
                                <a:lnTo>
                                  <a:pt x="4644390" y="25400"/>
                                </a:lnTo>
                                <a:lnTo>
                                  <a:pt x="4594859" y="12700"/>
                                </a:lnTo>
                                <a:close/>
                              </a:path>
                              <a:path w="4918710" h="6946900">
                                <a:moveTo>
                                  <a:pt x="4706620" y="12700"/>
                                </a:moveTo>
                                <a:lnTo>
                                  <a:pt x="4594859" y="12700"/>
                                </a:lnTo>
                                <a:lnTo>
                                  <a:pt x="4644390" y="25400"/>
                                </a:lnTo>
                                <a:lnTo>
                                  <a:pt x="4721225" y="25400"/>
                                </a:lnTo>
                                <a:lnTo>
                                  <a:pt x="4706620" y="12700"/>
                                </a:lnTo>
                                <a:close/>
                              </a:path>
                              <a:path w="4918710" h="6946900">
                                <a:moveTo>
                                  <a:pt x="4660265" y="0"/>
                                </a:moveTo>
                                <a:lnTo>
                                  <a:pt x="869315" y="0"/>
                                </a:lnTo>
                                <a:lnTo>
                                  <a:pt x="853440" y="12700"/>
                                </a:lnTo>
                                <a:lnTo>
                                  <a:pt x="4676140" y="12700"/>
                                </a:lnTo>
                                <a:lnTo>
                                  <a:pt x="4660265" y="0"/>
                                </a:lnTo>
                                <a:close/>
                              </a:path>
                            </a:pathLst>
                          </a:custGeom>
                          <a:solidFill>
                            <a:srgbClr val="3D2F51">
                              <a:alpha val="50195"/>
                            </a:srgbClr>
                          </a:solidFill>
                        </wps:spPr>
                        <wps:bodyPr wrap="square" lIns="0" tIns="0" rIns="0" bIns="0" rtlCol="0">
                          <a:noAutofit/>
                        </wps:bodyPr>
                      </wps:wsp>
                      <wps:wsp>
                        <wps:cNvPr id="106" name="Graphic 106"/>
                        <wps:cNvSpPr/>
                        <wps:spPr>
                          <a:xfrm>
                            <a:off x="336550" y="44450"/>
                            <a:ext cx="3965575" cy="6918325"/>
                          </a:xfrm>
                          <a:custGeom>
                            <a:avLst/>
                            <a:gdLst/>
                            <a:ahLst/>
                            <a:cxnLst/>
                            <a:rect l="l" t="t" r="r" b="b"/>
                            <a:pathLst>
                              <a:path w="3965575" h="6918325">
                                <a:moveTo>
                                  <a:pt x="610235" y="0"/>
                                </a:moveTo>
                                <a:lnTo>
                                  <a:pt x="659765" y="3810"/>
                                </a:lnTo>
                                <a:lnTo>
                                  <a:pt x="706755" y="15240"/>
                                </a:lnTo>
                                <a:lnTo>
                                  <a:pt x="750569" y="34290"/>
                                </a:lnTo>
                                <a:lnTo>
                                  <a:pt x="790575" y="59054"/>
                                </a:lnTo>
                                <a:lnTo>
                                  <a:pt x="826135" y="89535"/>
                                </a:lnTo>
                                <a:lnTo>
                                  <a:pt x="856615" y="125095"/>
                                </a:lnTo>
                                <a:lnTo>
                                  <a:pt x="881380" y="165100"/>
                                </a:lnTo>
                                <a:lnTo>
                                  <a:pt x="899794" y="208915"/>
                                </a:lnTo>
                                <a:lnTo>
                                  <a:pt x="911225" y="255270"/>
                                </a:lnTo>
                                <a:lnTo>
                                  <a:pt x="915035" y="304800"/>
                                </a:lnTo>
                                <a:lnTo>
                                  <a:pt x="911225" y="354329"/>
                                </a:lnTo>
                                <a:lnTo>
                                  <a:pt x="899794" y="401320"/>
                                </a:lnTo>
                                <a:lnTo>
                                  <a:pt x="881380" y="445135"/>
                                </a:lnTo>
                                <a:lnTo>
                                  <a:pt x="856615" y="485140"/>
                                </a:lnTo>
                                <a:lnTo>
                                  <a:pt x="826135" y="520700"/>
                                </a:lnTo>
                                <a:lnTo>
                                  <a:pt x="790575" y="551179"/>
                                </a:lnTo>
                                <a:lnTo>
                                  <a:pt x="750569" y="575945"/>
                                </a:lnTo>
                                <a:lnTo>
                                  <a:pt x="706755" y="594360"/>
                                </a:lnTo>
                                <a:lnTo>
                                  <a:pt x="659765" y="606425"/>
                                </a:lnTo>
                                <a:lnTo>
                                  <a:pt x="610235" y="610235"/>
                                </a:lnTo>
                                <a:lnTo>
                                  <a:pt x="561975" y="602615"/>
                                </a:lnTo>
                                <a:lnTo>
                                  <a:pt x="520065" y="580390"/>
                                </a:lnTo>
                                <a:lnTo>
                                  <a:pt x="487044" y="547370"/>
                                </a:lnTo>
                                <a:lnTo>
                                  <a:pt x="465455" y="505460"/>
                                </a:lnTo>
                                <a:lnTo>
                                  <a:pt x="457835" y="457835"/>
                                </a:lnTo>
                                <a:lnTo>
                                  <a:pt x="465455" y="409575"/>
                                </a:lnTo>
                                <a:lnTo>
                                  <a:pt x="487044" y="367665"/>
                                </a:lnTo>
                                <a:lnTo>
                                  <a:pt x="520065" y="334645"/>
                                </a:lnTo>
                                <a:lnTo>
                                  <a:pt x="561975" y="313054"/>
                                </a:lnTo>
                                <a:lnTo>
                                  <a:pt x="610235" y="304800"/>
                                </a:lnTo>
                                <a:lnTo>
                                  <a:pt x="915035" y="304800"/>
                                </a:lnTo>
                              </a:path>
                              <a:path w="3965575" h="6918325">
                                <a:moveTo>
                                  <a:pt x="610235" y="610235"/>
                                </a:moveTo>
                                <a:lnTo>
                                  <a:pt x="3965575" y="610235"/>
                                </a:lnTo>
                              </a:path>
                              <a:path w="3965575" h="6918325">
                                <a:moveTo>
                                  <a:pt x="0" y="6918325"/>
                                </a:moveTo>
                                <a:lnTo>
                                  <a:pt x="49530" y="6914515"/>
                                </a:lnTo>
                                <a:lnTo>
                                  <a:pt x="96519" y="6903085"/>
                                </a:lnTo>
                                <a:lnTo>
                                  <a:pt x="140335" y="6884035"/>
                                </a:lnTo>
                                <a:lnTo>
                                  <a:pt x="180340" y="6859270"/>
                                </a:lnTo>
                                <a:lnTo>
                                  <a:pt x="215900" y="6828790"/>
                                </a:lnTo>
                                <a:lnTo>
                                  <a:pt x="246380" y="6793230"/>
                                </a:lnTo>
                                <a:lnTo>
                                  <a:pt x="271144" y="6753225"/>
                                </a:lnTo>
                                <a:lnTo>
                                  <a:pt x="289560" y="6709409"/>
                                </a:lnTo>
                                <a:lnTo>
                                  <a:pt x="301625" y="6663055"/>
                                </a:lnTo>
                                <a:lnTo>
                                  <a:pt x="305435" y="6613525"/>
                                </a:lnTo>
                                <a:lnTo>
                                  <a:pt x="305435" y="6308090"/>
                                </a:lnTo>
                              </a:path>
                              <a:path w="3965575" h="6918325">
                                <a:moveTo>
                                  <a:pt x="0" y="6308090"/>
                                </a:moveTo>
                                <a:lnTo>
                                  <a:pt x="48260" y="6315710"/>
                                </a:lnTo>
                                <a:lnTo>
                                  <a:pt x="90169" y="6337935"/>
                                </a:lnTo>
                                <a:lnTo>
                                  <a:pt x="123190" y="6370955"/>
                                </a:lnTo>
                                <a:lnTo>
                                  <a:pt x="144780" y="6412865"/>
                                </a:lnTo>
                                <a:lnTo>
                                  <a:pt x="153035" y="6460490"/>
                                </a:lnTo>
                                <a:lnTo>
                                  <a:pt x="144780" y="6508750"/>
                                </a:lnTo>
                                <a:lnTo>
                                  <a:pt x="123190" y="6550659"/>
                                </a:lnTo>
                                <a:lnTo>
                                  <a:pt x="90169" y="6583680"/>
                                </a:lnTo>
                                <a:lnTo>
                                  <a:pt x="48260" y="6605270"/>
                                </a:lnTo>
                                <a:lnTo>
                                  <a:pt x="0" y="6613525"/>
                                </a:lnTo>
                                <a:lnTo>
                                  <a:pt x="305435" y="6613525"/>
                                </a:lnTo>
                              </a:path>
                            </a:pathLst>
                          </a:custGeom>
                          <a:ln w="38100">
                            <a:solidFill>
                              <a:srgbClr val="3D2F51"/>
                            </a:solidFill>
                            <a:prstDash val="solid"/>
                          </a:ln>
                        </wps:spPr>
                        <wps:bodyPr wrap="square" lIns="0" tIns="0" rIns="0" bIns="0" rtlCol="0">
                          <a:noAutofit/>
                        </wps:bodyPr>
                      </wps:wsp>
                      <wps:wsp>
                        <wps:cNvPr id="107" name="Graphic 107"/>
                        <wps:cNvSpPr/>
                        <wps:spPr>
                          <a:xfrm>
                            <a:off x="19050" y="19050"/>
                            <a:ext cx="4880610" cy="6918325"/>
                          </a:xfrm>
                          <a:custGeom>
                            <a:avLst/>
                            <a:gdLst/>
                            <a:ahLst/>
                            <a:cxnLst/>
                            <a:rect l="l" t="t" r="r" b="b"/>
                            <a:pathLst>
                              <a:path w="4880610" h="6918325">
                                <a:moveTo>
                                  <a:pt x="4575809" y="0"/>
                                </a:moveTo>
                                <a:lnTo>
                                  <a:pt x="915035" y="0"/>
                                </a:lnTo>
                                <a:lnTo>
                                  <a:pt x="865505" y="3810"/>
                                </a:lnTo>
                                <a:lnTo>
                                  <a:pt x="818515" y="15240"/>
                                </a:lnTo>
                                <a:lnTo>
                                  <a:pt x="774700" y="34290"/>
                                </a:lnTo>
                                <a:lnTo>
                                  <a:pt x="734694" y="59054"/>
                                </a:lnTo>
                                <a:lnTo>
                                  <a:pt x="699135" y="89535"/>
                                </a:lnTo>
                                <a:lnTo>
                                  <a:pt x="668655" y="125095"/>
                                </a:lnTo>
                                <a:lnTo>
                                  <a:pt x="643890" y="165100"/>
                                </a:lnTo>
                                <a:lnTo>
                                  <a:pt x="625475" y="208915"/>
                                </a:lnTo>
                                <a:lnTo>
                                  <a:pt x="614044" y="255270"/>
                                </a:lnTo>
                                <a:lnTo>
                                  <a:pt x="610235" y="304800"/>
                                </a:lnTo>
                                <a:lnTo>
                                  <a:pt x="610235" y="6308090"/>
                                </a:lnTo>
                                <a:lnTo>
                                  <a:pt x="304800" y="6308090"/>
                                </a:lnTo>
                                <a:lnTo>
                                  <a:pt x="255269" y="6311900"/>
                                </a:lnTo>
                                <a:lnTo>
                                  <a:pt x="208915" y="6323965"/>
                                </a:lnTo>
                                <a:lnTo>
                                  <a:pt x="165100" y="6342380"/>
                                </a:lnTo>
                                <a:lnTo>
                                  <a:pt x="125095" y="6367145"/>
                                </a:lnTo>
                                <a:lnTo>
                                  <a:pt x="89535" y="6397625"/>
                                </a:lnTo>
                                <a:lnTo>
                                  <a:pt x="59055" y="6433185"/>
                                </a:lnTo>
                                <a:lnTo>
                                  <a:pt x="34290" y="6473190"/>
                                </a:lnTo>
                                <a:lnTo>
                                  <a:pt x="15240" y="6517005"/>
                                </a:lnTo>
                                <a:lnTo>
                                  <a:pt x="3810" y="6563995"/>
                                </a:lnTo>
                                <a:lnTo>
                                  <a:pt x="0" y="6613525"/>
                                </a:lnTo>
                                <a:lnTo>
                                  <a:pt x="3810" y="6663055"/>
                                </a:lnTo>
                                <a:lnTo>
                                  <a:pt x="15240" y="6709409"/>
                                </a:lnTo>
                                <a:lnTo>
                                  <a:pt x="34290" y="6753225"/>
                                </a:lnTo>
                                <a:lnTo>
                                  <a:pt x="59055" y="6793230"/>
                                </a:lnTo>
                                <a:lnTo>
                                  <a:pt x="89535" y="6828790"/>
                                </a:lnTo>
                                <a:lnTo>
                                  <a:pt x="125095" y="6859270"/>
                                </a:lnTo>
                                <a:lnTo>
                                  <a:pt x="165100" y="6884035"/>
                                </a:lnTo>
                                <a:lnTo>
                                  <a:pt x="208915" y="6903085"/>
                                </a:lnTo>
                                <a:lnTo>
                                  <a:pt x="255269" y="6914515"/>
                                </a:lnTo>
                                <a:lnTo>
                                  <a:pt x="304800" y="6918325"/>
                                </a:lnTo>
                                <a:lnTo>
                                  <a:pt x="3965575" y="6918325"/>
                                </a:lnTo>
                                <a:lnTo>
                                  <a:pt x="4015104" y="6914515"/>
                                </a:lnTo>
                                <a:lnTo>
                                  <a:pt x="4062095" y="6903085"/>
                                </a:lnTo>
                                <a:lnTo>
                                  <a:pt x="4105909" y="6884035"/>
                                </a:lnTo>
                                <a:lnTo>
                                  <a:pt x="4145915" y="6859270"/>
                                </a:lnTo>
                                <a:lnTo>
                                  <a:pt x="4181475" y="6828790"/>
                                </a:lnTo>
                                <a:lnTo>
                                  <a:pt x="4211955" y="6793230"/>
                                </a:lnTo>
                                <a:lnTo>
                                  <a:pt x="4236720" y="6753225"/>
                                </a:lnTo>
                                <a:lnTo>
                                  <a:pt x="4255134" y="6709409"/>
                                </a:lnTo>
                                <a:lnTo>
                                  <a:pt x="4266565" y="6663055"/>
                                </a:lnTo>
                                <a:lnTo>
                                  <a:pt x="4270375" y="6613525"/>
                                </a:lnTo>
                                <a:lnTo>
                                  <a:pt x="4270375" y="610235"/>
                                </a:lnTo>
                                <a:lnTo>
                                  <a:pt x="4575809" y="610235"/>
                                </a:lnTo>
                                <a:lnTo>
                                  <a:pt x="4625340" y="606425"/>
                                </a:lnTo>
                                <a:lnTo>
                                  <a:pt x="4671695" y="594360"/>
                                </a:lnTo>
                                <a:lnTo>
                                  <a:pt x="4715509" y="575945"/>
                                </a:lnTo>
                                <a:lnTo>
                                  <a:pt x="4755515" y="551179"/>
                                </a:lnTo>
                                <a:lnTo>
                                  <a:pt x="4791075" y="520700"/>
                                </a:lnTo>
                                <a:lnTo>
                                  <a:pt x="4821555" y="485140"/>
                                </a:lnTo>
                                <a:lnTo>
                                  <a:pt x="4846320" y="445135"/>
                                </a:lnTo>
                                <a:lnTo>
                                  <a:pt x="4865370" y="401320"/>
                                </a:lnTo>
                                <a:lnTo>
                                  <a:pt x="4876800" y="354329"/>
                                </a:lnTo>
                                <a:lnTo>
                                  <a:pt x="4880609" y="304800"/>
                                </a:lnTo>
                                <a:lnTo>
                                  <a:pt x="4876800" y="255270"/>
                                </a:lnTo>
                                <a:lnTo>
                                  <a:pt x="4865370" y="208915"/>
                                </a:lnTo>
                                <a:lnTo>
                                  <a:pt x="4846320" y="165100"/>
                                </a:lnTo>
                                <a:lnTo>
                                  <a:pt x="4821555" y="125095"/>
                                </a:lnTo>
                                <a:lnTo>
                                  <a:pt x="4791075" y="89535"/>
                                </a:lnTo>
                                <a:lnTo>
                                  <a:pt x="4755515" y="59054"/>
                                </a:lnTo>
                                <a:lnTo>
                                  <a:pt x="4715509" y="34290"/>
                                </a:lnTo>
                                <a:lnTo>
                                  <a:pt x="4671695" y="15240"/>
                                </a:lnTo>
                                <a:lnTo>
                                  <a:pt x="4625340" y="3810"/>
                                </a:lnTo>
                                <a:lnTo>
                                  <a:pt x="4575809" y="0"/>
                                </a:lnTo>
                                <a:close/>
                              </a:path>
                            </a:pathLst>
                          </a:custGeom>
                          <a:solidFill>
                            <a:srgbClr val="8062A0"/>
                          </a:solidFill>
                        </wps:spPr>
                        <wps:bodyPr wrap="square" lIns="0" tIns="0" rIns="0" bIns="0" rtlCol="0">
                          <a:noAutofit/>
                        </wps:bodyPr>
                      </wps:wsp>
                      <wps:wsp>
                        <wps:cNvPr id="108" name="Graphic 108"/>
                        <wps:cNvSpPr/>
                        <wps:spPr>
                          <a:xfrm>
                            <a:off x="19050" y="323850"/>
                            <a:ext cx="1219835" cy="6613525"/>
                          </a:xfrm>
                          <a:custGeom>
                            <a:avLst/>
                            <a:gdLst/>
                            <a:ahLst/>
                            <a:cxnLst/>
                            <a:rect l="l" t="t" r="r" b="b"/>
                            <a:pathLst>
                              <a:path w="1219835" h="6613525">
                                <a:moveTo>
                                  <a:pt x="304800" y="6003290"/>
                                </a:moveTo>
                                <a:lnTo>
                                  <a:pt x="255269" y="6007100"/>
                                </a:lnTo>
                                <a:lnTo>
                                  <a:pt x="208915" y="6019165"/>
                                </a:lnTo>
                                <a:lnTo>
                                  <a:pt x="165100" y="6037580"/>
                                </a:lnTo>
                                <a:lnTo>
                                  <a:pt x="125095" y="6062345"/>
                                </a:lnTo>
                                <a:lnTo>
                                  <a:pt x="89535" y="6092825"/>
                                </a:lnTo>
                                <a:lnTo>
                                  <a:pt x="59055" y="6128385"/>
                                </a:lnTo>
                                <a:lnTo>
                                  <a:pt x="34290" y="6168390"/>
                                </a:lnTo>
                                <a:lnTo>
                                  <a:pt x="15240" y="6212205"/>
                                </a:lnTo>
                                <a:lnTo>
                                  <a:pt x="3810" y="6259195"/>
                                </a:lnTo>
                                <a:lnTo>
                                  <a:pt x="0" y="6308725"/>
                                </a:lnTo>
                                <a:lnTo>
                                  <a:pt x="3810" y="6358255"/>
                                </a:lnTo>
                                <a:lnTo>
                                  <a:pt x="15240" y="6404610"/>
                                </a:lnTo>
                                <a:lnTo>
                                  <a:pt x="34290" y="6448425"/>
                                </a:lnTo>
                                <a:lnTo>
                                  <a:pt x="59055" y="6488430"/>
                                </a:lnTo>
                                <a:lnTo>
                                  <a:pt x="89535" y="6523990"/>
                                </a:lnTo>
                                <a:lnTo>
                                  <a:pt x="125095" y="6554470"/>
                                </a:lnTo>
                                <a:lnTo>
                                  <a:pt x="165100" y="6579235"/>
                                </a:lnTo>
                                <a:lnTo>
                                  <a:pt x="208915" y="6598285"/>
                                </a:lnTo>
                                <a:lnTo>
                                  <a:pt x="255269" y="6609715"/>
                                </a:lnTo>
                                <a:lnTo>
                                  <a:pt x="304800" y="6613525"/>
                                </a:lnTo>
                                <a:lnTo>
                                  <a:pt x="354330" y="6609715"/>
                                </a:lnTo>
                                <a:lnTo>
                                  <a:pt x="401319" y="6598285"/>
                                </a:lnTo>
                                <a:lnTo>
                                  <a:pt x="445135" y="6579235"/>
                                </a:lnTo>
                                <a:lnTo>
                                  <a:pt x="485140" y="6554470"/>
                                </a:lnTo>
                                <a:lnTo>
                                  <a:pt x="520700" y="6523990"/>
                                </a:lnTo>
                                <a:lnTo>
                                  <a:pt x="551180" y="6488430"/>
                                </a:lnTo>
                                <a:lnTo>
                                  <a:pt x="575944" y="6448425"/>
                                </a:lnTo>
                                <a:lnTo>
                                  <a:pt x="594360" y="6404610"/>
                                </a:lnTo>
                                <a:lnTo>
                                  <a:pt x="606425" y="6358255"/>
                                </a:lnTo>
                                <a:lnTo>
                                  <a:pt x="610235" y="6308725"/>
                                </a:lnTo>
                                <a:lnTo>
                                  <a:pt x="304800" y="6308725"/>
                                </a:lnTo>
                                <a:lnTo>
                                  <a:pt x="353060" y="6300470"/>
                                </a:lnTo>
                                <a:lnTo>
                                  <a:pt x="394969" y="6278880"/>
                                </a:lnTo>
                                <a:lnTo>
                                  <a:pt x="427990" y="6245860"/>
                                </a:lnTo>
                                <a:lnTo>
                                  <a:pt x="449580" y="6203950"/>
                                </a:lnTo>
                                <a:lnTo>
                                  <a:pt x="457835" y="6155690"/>
                                </a:lnTo>
                                <a:lnTo>
                                  <a:pt x="449580" y="6108065"/>
                                </a:lnTo>
                                <a:lnTo>
                                  <a:pt x="427990" y="6066155"/>
                                </a:lnTo>
                                <a:lnTo>
                                  <a:pt x="394969" y="6033135"/>
                                </a:lnTo>
                                <a:lnTo>
                                  <a:pt x="353060" y="6010910"/>
                                </a:lnTo>
                                <a:lnTo>
                                  <a:pt x="304800" y="6003290"/>
                                </a:lnTo>
                                <a:close/>
                              </a:path>
                              <a:path w="1219835" h="6613525">
                                <a:moveTo>
                                  <a:pt x="1219835" y="0"/>
                                </a:moveTo>
                                <a:lnTo>
                                  <a:pt x="915035" y="0"/>
                                </a:lnTo>
                                <a:lnTo>
                                  <a:pt x="866775" y="8254"/>
                                </a:lnTo>
                                <a:lnTo>
                                  <a:pt x="824865" y="29845"/>
                                </a:lnTo>
                                <a:lnTo>
                                  <a:pt x="791844" y="62865"/>
                                </a:lnTo>
                                <a:lnTo>
                                  <a:pt x="770255" y="104775"/>
                                </a:lnTo>
                                <a:lnTo>
                                  <a:pt x="762635" y="153035"/>
                                </a:lnTo>
                                <a:lnTo>
                                  <a:pt x="770255" y="200660"/>
                                </a:lnTo>
                                <a:lnTo>
                                  <a:pt x="791844" y="242570"/>
                                </a:lnTo>
                                <a:lnTo>
                                  <a:pt x="824865" y="275590"/>
                                </a:lnTo>
                                <a:lnTo>
                                  <a:pt x="866775" y="297815"/>
                                </a:lnTo>
                                <a:lnTo>
                                  <a:pt x="915035" y="305435"/>
                                </a:lnTo>
                                <a:lnTo>
                                  <a:pt x="964565" y="301625"/>
                                </a:lnTo>
                                <a:lnTo>
                                  <a:pt x="1011555" y="289560"/>
                                </a:lnTo>
                                <a:lnTo>
                                  <a:pt x="1055370" y="271145"/>
                                </a:lnTo>
                                <a:lnTo>
                                  <a:pt x="1095375" y="246379"/>
                                </a:lnTo>
                                <a:lnTo>
                                  <a:pt x="1130935" y="215900"/>
                                </a:lnTo>
                                <a:lnTo>
                                  <a:pt x="1161415" y="180340"/>
                                </a:lnTo>
                                <a:lnTo>
                                  <a:pt x="1186180" y="140335"/>
                                </a:lnTo>
                                <a:lnTo>
                                  <a:pt x="1204595" y="96520"/>
                                </a:lnTo>
                                <a:lnTo>
                                  <a:pt x="1216025" y="49529"/>
                                </a:lnTo>
                                <a:lnTo>
                                  <a:pt x="1219835" y="0"/>
                                </a:lnTo>
                                <a:close/>
                              </a:path>
                            </a:pathLst>
                          </a:custGeom>
                          <a:solidFill>
                            <a:srgbClr val="675082"/>
                          </a:solidFill>
                        </wps:spPr>
                        <wps:bodyPr wrap="square" lIns="0" tIns="0" rIns="0" bIns="0" rtlCol="0">
                          <a:noAutofit/>
                        </wps:bodyPr>
                      </wps:wsp>
                      <wps:wsp>
                        <wps:cNvPr id="109" name="Graphic 109"/>
                        <wps:cNvSpPr/>
                        <wps:spPr>
                          <a:xfrm>
                            <a:off x="19050" y="19050"/>
                            <a:ext cx="4880610" cy="6918325"/>
                          </a:xfrm>
                          <a:custGeom>
                            <a:avLst/>
                            <a:gdLst/>
                            <a:ahLst/>
                            <a:cxnLst/>
                            <a:rect l="l" t="t" r="r" b="b"/>
                            <a:pathLst>
                              <a:path w="4880610" h="6918325">
                                <a:moveTo>
                                  <a:pt x="915035" y="0"/>
                                </a:moveTo>
                                <a:lnTo>
                                  <a:pt x="865505" y="3810"/>
                                </a:lnTo>
                                <a:lnTo>
                                  <a:pt x="818515" y="15240"/>
                                </a:lnTo>
                                <a:lnTo>
                                  <a:pt x="774700" y="34290"/>
                                </a:lnTo>
                                <a:lnTo>
                                  <a:pt x="734694" y="59054"/>
                                </a:lnTo>
                                <a:lnTo>
                                  <a:pt x="699135" y="89535"/>
                                </a:lnTo>
                                <a:lnTo>
                                  <a:pt x="668655" y="125095"/>
                                </a:lnTo>
                                <a:lnTo>
                                  <a:pt x="643890" y="165100"/>
                                </a:lnTo>
                                <a:lnTo>
                                  <a:pt x="625475" y="208915"/>
                                </a:lnTo>
                                <a:lnTo>
                                  <a:pt x="614044" y="255270"/>
                                </a:lnTo>
                                <a:lnTo>
                                  <a:pt x="610235" y="304800"/>
                                </a:lnTo>
                                <a:lnTo>
                                  <a:pt x="610235" y="6308090"/>
                                </a:lnTo>
                                <a:lnTo>
                                  <a:pt x="304800" y="6308090"/>
                                </a:lnTo>
                                <a:lnTo>
                                  <a:pt x="255269" y="6311900"/>
                                </a:lnTo>
                                <a:lnTo>
                                  <a:pt x="208915" y="6323965"/>
                                </a:lnTo>
                                <a:lnTo>
                                  <a:pt x="165100" y="6342380"/>
                                </a:lnTo>
                                <a:lnTo>
                                  <a:pt x="125095" y="6367145"/>
                                </a:lnTo>
                                <a:lnTo>
                                  <a:pt x="89535" y="6397625"/>
                                </a:lnTo>
                                <a:lnTo>
                                  <a:pt x="59055" y="6433185"/>
                                </a:lnTo>
                                <a:lnTo>
                                  <a:pt x="34290" y="6473190"/>
                                </a:lnTo>
                                <a:lnTo>
                                  <a:pt x="15240" y="6517005"/>
                                </a:lnTo>
                                <a:lnTo>
                                  <a:pt x="3810" y="6563995"/>
                                </a:lnTo>
                                <a:lnTo>
                                  <a:pt x="0" y="6613525"/>
                                </a:lnTo>
                                <a:lnTo>
                                  <a:pt x="3810" y="6663055"/>
                                </a:lnTo>
                                <a:lnTo>
                                  <a:pt x="15240" y="6709409"/>
                                </a:lnTo>
                                <a:lnTo>
                                  <a:pt x="34290" y="6753225"/>
                                </a:lnTo>
                                <a:lnTo>
                                  <a:pt x="59055" y="6793230"/>
                                </a:lnTo>
                                <a:lnTo>
                                  <a:pt x="89535" y="6828790"/>
                                </a:lnTo>
                                <a:lnTo>
                                  <a:pt x="125095" y="6859270"/>
                                </a:lnTo>
                                <a:lnTo>
                                  <a:pt x="165100" y="6884035"/>
                                </a:lnTo>
                                <a:lnTo>
                                  <a:pt x="208915" y="6903085"/>
                                </a:lnTo>
                                <a:lnTo>
                                  <a:pt x="255269" y="6914515"/>
                                </a:lnTo>
                                <a:lnTo>
                                  <a:pt x="304800" y="6918325"/>
                                </a:lnTo>
                                <a:lnTo>
                                  <a:pt x="3965575" y="6918325"/>
                                </a:lnTo>
                                <a:lnTo>
                                  <a:pt x="4015104" y="6914515"/>
                                </a:lnTo>
                                <a:lnTo>
                                  <a:pt x="4062095" y="6903085"/>
                                </a:lnTo>
                                <a:lnTo>
                                  <a:pt x="4105909" y="6884035"/>
                                </a:lnTo>
                                <a:lnTo>
                                  <a:pt x="4145915" y="6859270"/>
                                </a:lnTo>
                                <a:lnTo>
                                  <a:pt x="4181475" y="6828790"/>
                                </a:lnTo>
                                <a:lnTo>
                                  <a:pt x="4211955" y="6793230"/>
                                </a:lnTo>
                                <a:lnTo>
                                  <a:pt x="4236720" y="6753225"/>
                                </a:lnTo>
                                <a:lnTo>
                                  <a:pt x="4255134" y="6709409"/>
                                </a:lnTo>
                                <a:lnTo>
                                  <a:pt x="4266565" y="6663055"/>
                                </a:lnTo>
                                <a:lnTo>
                                  <a:pt x="4270375" y="6613525"/>
                                </a:lnTo>
                                <a:lnTo>
                                  <a:pt x="4270375" y="610235"/>
                                </a:lnTo>
                                <a:lnTo>
                                  <a:pt x="4575809" y="610235"/>
                                </a:lnTo>
                                <a:lnTo>
                                  <a:pt x="4625340" y="606425"/>
                                </a:lnTo>
                                <a:lnTo>
                                  <a:pt x="4671695" y="594360"/>
                                </a:lnTo>
                                <a:lnTo>
                                  <a:pt x="4715509" y="575945"/>
                                </a:lnTo>
                                <a:lnTo>
                                  <a:pt x="4755515" y="551179"/>
                                </a:lnTo>
                                <a:lnTo>
                                  <a:pt x="4791075" y="520700"/>
                                </a:lnTo>
                                <a:lnTo>
                                  <a:pt x="4821555" y="485140"/>
                                </a:lnTo>
                                <a:lnTo>
                                  <a:pt x="4846320" y="445135"/>
                                </a:lnTo>
                                <a:lnTo>
                                  <a:pt x="4865370" y="401320"/>
                                </a:lnTo>
                                <a:lnTo>
                                  <a:pt x="4876800" y="354329"/>
                                </a:lnTo>
                                <a:lnTo>
                                  <a:pt x="4880609" y="304800"/>
                                </a:lnTo>
                                <a:lnTo>
                                  <a:pt x="4876800" y="255270"/>
                                </a:lnTo>
                                <a:lnTo>
                                  <a:pt x="4865370" y="208915"/>
                                </a:lnTo>
                                <a:lnTo>
                                  <a:pt x="4846320" y="165100"/>
                                </a:lnTo>
                                <a:lnTo>
                                  <a:pt x="4821555" y="125095"/>
                                </a:lnTo>
                                <a:lnTo>
                                  <a:pt x="4791075" y="89535"/>
                                </a:lnTo>
                                <a:lnTo>
                                  <a:pt x="4755515" y="59054"/>
                                </a:lnTo>
                                <a:lnTo>
                                  <a:pt x="4715509" y="34290"/>
                                </a:lnTo>
                                <a:lnTo>
                                  <a:pt x="4671695" y="15240"/>
                                </a:lnTo>
                                <a:lnTo>
                                  <a:pt x="4625340" y="3810"/>
                                </a:lnTo>
                                <a:lnTo>
                                  <a:pt x="4575809" y="0"/>
                                </a:lnTo>
                                <a:lnTo>
                                  <a:pt x="915035" y="0"/>
                                </a:lnTo>
                                <a:close/>
                              </a:path>
                              <a:path w="4880610" h="6918325">
                                <a:moveTo>
                                  <a:pt x="915035" y="0"/>
                                </a:moveTo>
                                <a:lnTo>
                                  <a:pt x="964565" y="3810"/>
                                </a:lnTo>
                                <a:lnTo>
                                  <a:pt x="1011555" y="15240"/>
                                </a:lnTo>
                                <a:lnTo>
                                  <a:pt x="1055370" y="34290"/>
                                </a:lnTo>
                                <a:lnTo>
                                  <a:pt x="1095375" y="59054"/>
                                </a:lnTo>
                                <a:lnTo>
                                  <a:pt x="1130935" y="89535"/>
                                </a:lnTo>
                                <a:lnTo>
                                  <a:pt x="1161415" y="125095"/>
                                </a:lnTo>
                                <a:lnTo>
                                  <a:pt x="1186180" y="165100"/>
                                </a:lnTo>
                                <a:lnTo>
                                  <a:pt x="1204595" y="208915"/>
                                </a:lnTo>
                                <a:lnTo>
                                  <a:pt x="1216025" y="255270"/>
                                </a:lnTo>
                                <a:lnTo>
                                  <a:pt x="1219835" y="304800"/>
                                </a:lnTo>
                                <a:lnTo>
                                  <a:pt x="1216025" y="354329"/>
                                </a:lnTo>
                                <a:lnTo>
                                  <a:pt x="1204595" y="401320"/>
                                </a:lnTo>
                                <a:lnTo>
                                  <a:pt x="1186180" y="445135"/>
                                </a:lnTo>
                                <a:lnTo>
                                  <a:pt x="1161415" y="485140"/>
                                </a:lnTo>
                                <a:lnTo>
                                  <a:pt x="1130935" y="520700"/>
                                </a:lnTo>
                                <a:lnTo>
                                  <a:pt x="1095375" y="551179"/>
                                </a:lnTo>
                                <a:lnTo>
                                  <a:pt x="1055370" y="575945"/>
                                </a:lnTo>
                                <a:lnTo>
                                  <a:pt x="1011555" y="594360"/>
                                </a:lnTo>
                                <a:lnTo>
                                  <a:pt x="964565" y="606425"/>
                                </a:lnTo>
                                <a:lnTo>
                                  <a:pt x="915035" y="610235"/>
                                </a:lnTo>
                                <a:lnTo>
                                  <a:pt x="866775" y="602615"/>
                                </a:lnTo>
                                <a:lnTo>
                                  <a:pt x="824865" y="580390"/>
                                </a:lnTo>
                                <a:lnTo>
                                  <a:pt x="791844" y="547370"/>
                                </a:lnTo>
                                <a:lnTo>
                                  <a:pt x="770255" y="505460"/>
                                </a:lnTo>
                                <a:lnTo>
                                  <a:pt x="762635" y="457835"/>
                                </a:lnTo>
                                <a:lnTo>
                                  <a:pt x="770255" y="409575"/>
                                </a:lnTo>
                                <a:lnTo>
                                  <a:pt x="791844" y="367665"/>
                                </a:lnTo>
                                <a:lnTo>
                                  <a:pt x="824865" y="334645"/>
                                </a:lnTo>
                                <a:lnTo>
                                  <a:pt x="866775" y="313054"/>
                                </a:lnTo>
                                <a:lnTo>
                                  <a:pt x="915035" y="304800"/>
                                </a:lnTo>
                                <a:lnTo>
                                  <a:pt x="1219835" y="304800"/>
                                </a:lnTo>
                              </a:path>
                              <a:path w="4880610" h="6918325">
                                <a:moveTo>
                                  <a:pt x="915035" y="610235"/>
                                </a:moveTo>
                                <a:lnTo>
                                  <a:pt x="4270375" y="610235"/>
                                </a:lnTo>
                              </a:path>
                              <a:path w="4880610" h="6918325">
                                <a:moveTo>
                                  <a:pt x="304800" y="6918325"/>
                                </a:moveTo>
                                <a:lnTo>
                                  <a:pt x="354330" y="6914515"/>
                                </a:lnTo>
                                <a:lnTo>
                                  <a:pt x="401319" y="6903085"/>
                                </a:lnTo>
                                <a:lnTo>
                                  <a:pt x="445135" y="6884035"/>
                                </a:lnTo>
                                <a:lnTo>
                                  <a:pt x="485140" y="6859270"/>
                                </a:lnTo>
                                <a:lnTo>
                                  <a:pt x="520700" y="6828790"/>
                                </a:lnTo>
                                <a:lnTo>
                                  <a:pt x="551180" y="6793230"/>
                                </a:lnTo>
                                <a:lnTo>
                                  <a:pt x="575944" y="6753225"/>
                                </a:lnTo>
                                <a:lnTo>
                                  <a:pt x="594360" y="6709409"/>
                                </a:lnTo>
                                <a:lnTo>
                                  <a:pt x="606425" y="6663055"/>
                                </a:lnTo>
                                <a:lnTo>
                                  <a:pt x="610235" y="6613525"/>
                                </a:lnTo>
                                <a:lnTo>
                                  <a:pt x="610235" y="6308090"/>
                                </a:lnTo>
                              </a:path>
                              <a:path w="4880610" h="6918325">
                                <a:moveTo>
                                  <a:pt x="304800" y="6308090"/>
                                </a:moveTo>
                                <a:lnTo>
                                  <a:pt x="353060" y="6315710"/>
                                </a:lnTo>
                                <a:lnTo>
                                  <a:pt x="394969" y="6337935"/>
                                </a:lnTo>
                                <a:lnTo>
                                  <a:pt x="427990" y="6370955"/>
                                </a:lnTo>
                                <a:lnTo>
                                  <a:pt x="449580" y="6412865"/>
                                </a:lnTo>
                                <a:lnTo>
                                  <a:pt x="457835" y="6460490"/>
                                </a:lnTo>
                                <a:lnTo>
                                  <a:pt x="449580" y="6508750"/>
                                </a:lnTo>
                                <a:lnTo>
                                  <a:pt x="427990" y="6550659"/>
                                </a:lnTo>
                                <a:lnTo>
                                  <a:pt x="394969" y="6583680"/>
                                </a:lnTo>
                                <a:lnTo>
                                  <a:pt x="353060" y="6605270"/>
                                </a:lnTo>
                                <a:lnTo>
                                  <a:pt x="304800" y="6613525"/>
                                </a:lnTo>
                                <a:lnTo>
                                  <a:pt x="610235" y="6613525"/>
                                </a:lnTo>
                              </a:path>
                            </a:pathLst>
                          </a:custGeom>
                          <a:ln w="38100">
                            <a:solidFill>
                              <a:srgbClr val="F0F0F0"/>
                            </a:solidFill>
                            <a:prstDash val="solid"/>
                          </a:ln>
                        </wps:spPr>
                        <wps:bodyPr wrap="square" lIns="0" tIns="0" rIns="0" bIns="0" rtlCol="0">
                          <a:noAutofit/>
                        </wps:bodyPr>
                      </wps:wsp>
                      <wps:wsp>
                        <wps:cNvPr id="110" name="Textbox 110"/>
                        <wps:cNvSpPr txBox="1"/>
                        <wps:spPr>
                          <a:xfrm>
                            <a:off x="0" y="0"/>
                            <a:ext cx="4931410" cy="6981825"/>
                          </a:xfrm>
                          <a:prstGeom prst="rect">
                            <a:avLst/>
                          </a:prstGeom>
                        </wps:spPr>
                        <wps:txbx>
                          <w:txbxContent>
                            <w:p w14:paraId="14EF68B2">
                              <w:pPr>
                                <w:rPr>
                                  <w:sz w:val="62"/>
                                </w:rPr>
                              </w:pPr>
                            </w:p>
                            <w:p w14:paraId="3F902B70">
                              <w:pPr>
                                <w:rPr>
                                  <w:sz w:val="62"/>
                                </w:rPr>
                              </w:pPr>
                            </w:p>
                            <w:p w14:paraId="18DF3910">
                              <w:pPr>
                                <w:rPr>
                                  <w:sz w:val="62"/>
                                </w:rPr>
                              </w:pPr>
                            </w:p>
                            <w:p w14:paraId="469CD854">
                              <w:pPr>
                                <w:rPr>
                                  <w:sz w:val="62"/>
                                </w:rPr>
                              </w:pPr>
                            </w:p>
                            <w:p w14:paraId="0A23ED3B">
                              <w:pPr>
                                <w:spacing w:before="657"/>
                                <w:rPr>
                                  <w:sz w:val="62"/>
                                </w:rPr>
                              </w:pPr>
                            </w:p>
                            <w:p w14:paraId="1F509454">
                              <w:pPr>
                                <w:spacing w:before="1" w:line="331" w:lineRule="auto"/>
                                <w:ind w:left="2251" w:right="2273" w:firstLine="849"/>
                                <w:rPr>
                                  <w:rFonts w:ascii="Arial Black"/>
                                  <w:sz w:val="62"/>
                                </w:rPr>
                              </w:pPr>
                              <w:r>
                                <w:rPr>
                                  <w:rFonts w:ascii="Arial Black"/>
                                  <w:color w:val="FFFFFF"/>
                                  <w:spacing w:val="-2"/>
                                  <w:sz w:val="62"/>
                                </w:rPr>
                                <w:t>Fifth Semester</w:t>
                              </w:r>
                            </w:p>
                          </w:txbxContent>
                        </wps:txbx>
                        <wps:bodyPr wrap="square" lIns="0" tIns="0" rIns="0" bIns="0" rtlCol="0">
                          <a:noAutofit/>
                        </wps:bodyPr>
                      </wps:wsp>
                    </wpg:wgp>
                  </a:graphicData>
                </a:graphic>
              </wp:inline>
            </w:drawing>
          </mc:Choice>
          <mc:Fallback>
            <w:pict>
              <v:group id="_x0000_s1026" o:spid="_x0000_s1026" o:spt="203" style="height:549.75pt;width:388.3pt;" coordsize="4931410,6981825" o:gfxdata="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">
                <o:lock v:ext="edit" aspectratio="f"/>
                <v:shape id="Graphic 105" o:spid="_x0000_s1026" o:spt="100" style="position:absolute;left:12700;top:34925;height:6946900;width:4918710;" fillcolor="#3D2F51" filled="t" stroked="f" coordsize="4918710,6946900" o:gfxdata="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ixUqvQAA&#10;ANwAAAAPAAAAAAAAAAEAIAAAACIAAABkcnMvZG93bnJldi54bWxQSwECFAAUAAAACACHTuJAMy8F&#10;njsAAAA5AAAAEAAAAAAAAAABACAAAAAMAQAAZHJzL3NoYXBleG1sLnhtbFBLBQYAAAAABgAGAFsB&#10;AAC2AwAAAAA=&#10;" path="m4080509,6934200l227330,6934200,242569,6946900,4065270,6946900,4080509,6934200xem274319,6324600l198119,6324600,170180,6350000,156210,6350000,143510,6362700,118745,6375400,95885,6400800,55880,6451600,32385,6489700,14605,6527800,10160,6553200,3810,6578600,1905,6591300,0,6629400,1905,6667500,3810,6680200,6350,6692900,10160,6705600,14605,6731000,31750,6769100,55245,6807200,94615,6858000,142240,6896100,155575,6908800,168910,6908800,182880,6921500,197485,6921500,212090,6934200,274319,6934200,227965,6921500,184150,6896100,144145,6870700,108585,6845300,78105,6807200,53340,6769100,34290,6731000,22860,6680200,19050,6629400,22860,6578600,34290,6527800,53340,6489700,78105,6451600,108585,6413500,144145,6388100,184150,6362700,227965,6337300,274319,6324600xem647700,6324600l274319,6324600,227965,6337300,184150,6362700,144145,6388100,108585,6413500,78105,6451600,53340,6489700,34290,6527800,22860,6578600,19050,6629400,22860,6680200,34290,6731000,53340,6769100,78105,6807200,108585,6845300,144145,6870700,184150,6896100,227965,6921500,274319,6934200,4034154,6934200,4081145,6921500,324485,6921500,309880,6908800,252730,6908800,239394,6896100,213360,6896100,200660,6883400,187960,6883400,175895,6870700,165100,6870700,142875,6845300,122555,6832600,104140,6807200,86995,6794500,73025,6769100,55880,6731000,43815,6692900,38735,6642100,38100,6629400,39370,6604000,41275,6591300,43815,6565900,55245,6527800,72390,6489700,102870,6451600,121285,6426200,141605,6413500,163830,6388100,175260,6388100,187325,6375400,200025,6375400,212090,6362700,225425,6362700,238760,6350000,294640,6350000,308610,6337300,646430,6337300,647700,6324600xem4705984,622300l4289425,622300,4289425,6629400,4285615,6680200,4274184,6731000,4255770,6769100,4231005,6807200,4200525,6845300,4164965,6870700,4124959,6896100,4081145,6921500,4034154,6934200,4110354,6934200,4124959,6921500,4138929,6908800,4152265,6908800,4165600,6896100,4190365,6883400,4213225,6858000,4252595,6807200,4276725,6769100,4293870,6731000,4298315,6705600,4302125,6692900,4307205,6667500,4308475,6642100,4308475,647700,4643755,647700,4659630,635000,4690745,635000,4705984,622300xem3984625,6908800l309880,6908800,324485,6921500,3984625,6908800xem4289425,622300l4270375,622300,4270375,6642100,4269105,6654800,4267200,6667500,4264659,6680200,4261484,6705600,4242434,6756400,4222115,6794500,4206240,6807200,4187825,6832600,4167504,6845300,4144645,6870700,4133215,6870700,4121150,6883400,4109084,6883400,4096384,6896100,4070350,6896100,4056379,6908800,324484,6921500,4081145,6921500,4124959,6896100,4164965,6870700,4200525,6845300,4231005,6807200,4255770,6769100,4274184,6731000,4285615,6680200,4289425,6629400,4289425,622300xem4070350,6896100l239394,6896100,252730,6908800,4056379,6908800,4070350,6896100xem4109084,6883400l200660,6883400,213360,6896100,4096384,6896100,4109084,6883400xem4133215,6870700l175895,6870700,187960,6883400,4121150,6883400,4133215,6870700xem4730750,63500l797560,63500,785494,76200,774065,88900,751840,101600,713105,139700,688975,177800,670560,215900,657225,254000,649605,292100,648335,304800,648335,6324600,647700,6324600,646430,6337300,308610,6337300,294640,6350000,238760,6350000,225425,6362700,212090,6362700,200025,6375400,187325,6375400,175260,6388100,163830,6388100,141605,6413500,121285,6426200,102870,6451600,86360,6464300,72390,6489700,55245,6527800,43815,6565900,41275,6591300,39370,6604000,38100,6629400,38735,6642100,43815,6692900,55880,6731000,73025,6769100,104140,6807200,122555,6832600,142875,6845300,165100,6870700,4144645,6870700,4167504,6845300,4187825,6832600,4206240,6807200,4242434,6756400,4261484,6705600,4264659,6680200,4267200,6667500,4269105,6654800,4270375,6642100,4270375,622300,4272280,622300,4273550,609600,4638675,609600,4652645,596900,4679950,596900,4693284,584200,4719320,584200,4731384,571500,4743450,571500,4754880,558800,4777740,546100,4797425,520700,4815840,508000,4839970,469900,4858384,431800,4871720,393700,4879340,355600,4880609,330200,4880609,304800,4874895,266700,4867909,241300,4863465,215900,4858384,203200,4852034,190500,4845684,190500,4839334,177800,4814570,139700,4775834,101600,4753609,88900,4742815,76200,4730750,63500xem837565,25400l794385,25400,780415,38100,766444,38100,753110,50800,728980,76200,705485,88900,666115,139700,635635,190500,624840,228600,620394,241300,616585,254000,614044,266700,612140,292100,610869,304800,610235,317500,610235,6299200,307975,6299200,291465,6311900,243840,6311900,227965,6324600,629285,6324600,629285,317500,633094,266700,644525,228600,662940,177800,687705,139700,718185,101600,753744,76200,793750,50800,837565,25400xem4690745,25400l837565,25400,793750,50800,753744,76200,718185,101600,687705,139700,662940,177800,644525,228600,633094,266700,629285,317500,629285,6324600,648335,6324600,648335,304800,649605,292100,657225,254000,670560,215900,688975,177800,713105,139700,751840,101600,774065,88900,785494,76200,797560,63500,822325,63500,835660,50800,848994,50800,862330,38100,4712652,38100,4690745,25400xem4712652,38100l4665980,38100,4679315,50800,4692650,50800,4705350,63500,4730750,63500,4742815,76200,4753609,88900,4775834,101600,4814570,139700,4839334,177800,4845684,190500,4852034,190500,4858384,203200,4863465,215900,4867909,241300,4871720,254000,4874895,266700,4877434,279400,4879340,292100,4880609,304800,4880609,330200,4877434,368300,4867909,406400,4852670,444500,4832350,482600,4797425,520700,4777740,546100,4754880,558800,4743450,571500,4731384,571500,4719320,584200,4693284,584200,4679950,596900,4652645,596900,4638675,609600,4273550,609600,4272280,622300,4644390,622300,4690745,609600,4734559,596900,4774565,571500,4810125,533400,4840605,495300,4865370,457200,4884420,419100,4895850,368300,4899659,317500,4895850,266700,4884420,228600,4865370,177800,4840605,139700,4810125,101600,4774565,76200,4734559,50800,4712652,38100xem4735830,25400l4690745,25400,4712970,38100,4734559,50800,4774565,76200,4810125,101600,4840605,139700,4865370,177800,4884420,228600,4895850,266700,4899659,317500,4895850,368300,4884420,419100,4865370,457200,4840605,495300,4810125,533400,4774565,571500,4734559,596900,4690745,609600,4644390,622300,4720590,622300,4734559,609600,4748530,609600,4762500,596900,4775834,584200,4799965,571500,4823459,546100,4844415,533400,4862830,508000,4871720,495300,4879340,469900,4886959,457200,4904105,419100,4912359,381000,4914900,368300,4916805,355600,4918075,342900,4918709,317500,4917440,292100,4912359,254000,4899025,215900,4893309,190500,4872355,152400,4845684,114300,4801870,76200,4776470,50800,4763134,38100,4749800,38100,4735830,25400xem4692650,50800l835660,50800,822325,63500,4705350,63500,4692650,50800xem4665980,38100l862330,38100,848994,50800,4679315,50800,4665980,38100xem934085,12700l823594,12700,808355,25400,884555,25400,934085,12700xem4594859,12700l934085,12700,884555,25400,4644390,25400,4594859,12700xem4706620,12700l4594859,12700,4644390,25400,4721225,25400,4706620,12700xem4660265,0l869315,0,853440,12700,4676140,12700,4660265,0xe">
                  <v:fill on="t" opacity="32895f" focussize="0,0"/>
                  <v:stroke on="f"/>
                  <v:imagedata o:title=""/>
                  <o:lock v:ext="edit" aspectratio="f"/>
                  <v:textbox inset="0mm,0mm,0mm,0mm"/>
                </v:shape>
                <v:shape id="Graphic 106" o:spid="_x0000_s1026" o:spt="100" style="position:absolute;left:336550;top:44450;height:6918325;width:3965575;" filled="f" stroked="t" coordsize="3965575,6918325" o:gfxdata="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mh+xu8AAAA&#10;3AAAAA8AAAAAAAAAAQAgAAAAIgAAAGRycy9kb3ducmV2LnhtbFBLAQIUABQAAAAIAIdO4kAzLwWe&#10;OwAAADkAAAAQAAAAAAAAAAEAIAAAAAsBAABkcnMvc2hhcGV4bWwueG1sUEsFBgAAAAAGAAYAWwEA&#10;ALUDAAAAAA==&#10;" path="m610235,0l659765,3810,706755,15240,750569,34290,790575,59054,826135,89535,856615,125095,881380,165100,899794,208915,911225,255270,915035,304800,911225,354329,899794,401320,881380,445135,856615,485140,826135,520700,790575,551179,750569,575945,706755,594360,659765,606425,610235,610235,561975,602615,520065,580390,487044,547370,465455,505460,457835,457835,465455,409575,487044,367665,520065,334645,561975,313054,610235,304800,915035,304800em610235,610235l3965575,610235em0,6918325l49530,6914515,96519,6903085,140335,6884035,180340,6859270,215900,6828790,246380,6793230,271144,6753225,289560,6709409,301625,6663055,305435,6613525,305435,6308090em0,6308090l48260,6315710,90169,6337935,123190,6370955,144780,6412865,153035,6460490,144780,6508750,123190,6550659,90169,6583680,48260,6605270,0,6613525,305435,6613525e">
                  <v:fill on="f" focussize="0,0"/>
                  <v:stroke weight="3pt" color="#3D2F51" joinstyle="round"/>
                  <v:imagedata o:title=""/>
                  <o:lock v:ext="edit" aspectratio="f"/>
                  <v:textbox inset="0mm,0mm,0mm,0mm"/>
                </v:shape>
                <v:shape id="Graphic 107" o:spid="_x0000_s1026" o:spt="100" style="position:absolute;left:19050;top:19050;height:6918325;width:4880610;" fillcolor="#8062A0" filled="t" stroked="f" coordsize="4880610,6918325" o:gfxdata="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NUjHLsAAADc&#10;AAAADwAAAAAAAAABACAAAAAiAAAAZHJzL2Rvd25yZXYueG1sUEsBAhQAFAAAAAgAh07iQDMvBZ47&#10;AAAAOQAAABAAAAAAAAAAAQAgAAAACgEAAGRycy9zaGFwZXhtbC54bWxQSwUGAAAAAAYABgBbAQAA&#10;tAMAAAAA&#10;" path="m4575809,0l915035,0,865505,3810,818515,15240,774700,34290,734694,59054,699135,89535,668655,125095,643890,165100,625475,208915,614044,255270,610235,304800,610235,6308090,304800,6308090,255269,6311900,208915,6323965,165100,6342380,125095,6367145,89535,6397625,59055,6433185,34290,6473190,15240,6517005,3810,6563995,0,6613525,3810,6663055,15240,6709409,34290,6753225,59055,6793230,89535,6828790,125095,6859270,165100,6884035,208915,6903085,255269,6914515,304800,6918325,3965575,6918325,4015104,6914515,4062095,6903085,4105909,6884035,4145915,6859270,4181475,6828790,4211955,6793230,4236720,6753225,4255134,6709409,4266565,6663055,4270375,6613525,4270375,610235,4575809,610235,4625340,606425,4671695,594360,4715509,575945,4755515,551179,4791075,520700,4821555,485140,4846320,445135,4865370,401320,4876800,354329,4880609,304800,4876800,255270,4865370,208915,4846320,165100,4821555,125095,4791075,89535,4755515,59054,4715509,34290,4671695,15240,4625340,3810,4575809,0xe">
                  <v:fill on="t" focussize="0,0"/>
                  <v:stroke on="f"/>
                  <v:imagedata o:title=""/>
                  <o:lock v:ext="edit" aspectratio="f"/>
                  <v:textbox inset="0mm,0mm,0mm,0mm"/>
                </v:shape>
                <v:shape id="Graphic 108" o:spid="_x0000_s1026" o:spt="100" style="position:absolute;left:19050;top:323850;height:6613525;width:1219835;" fillcolor="#675082" filled="t" stroked="f" coordsize="1219835,6613525" o:gfxdata="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Mjr7vQAA&#10;ANwAAAAPAAAAAAAAAAEAIAAAACIAAABkcnMvZG93bnJldi54bWxQSwECFAAUAAAACACHTuJAMy8F&#10;njsAAAA5AAAAEAAAAAAAAAABACAAAAAMAQAAZHJzL3NoYXBleG1sLnhtbFBLBQYAAAAABgAGAFsB&#10;AAC2AwAAAAA=&#10;" path="m304800,6003290l255269,6007100,208915,6019165,165100,6037580,125095,6062345,89535,6092825,59055,6128385,34290,6168390,15240,6212205,3810,6259195,0,6308725,3810,6358255,15240,6404610,34290,6448425,59055,6488430,89535,6523990,125095,6554470,165100,6579235,208915,6598285,255269,6609715,304800,6613525,354330,6609715,401319,6598285,445135,6579235,485140,6554470,520700,6523990,551180,6488430,575944,6448425,594360,6404610,606425,6358255,610235,6308725,304800,6308725,353060,6300470,394969,6278880,427990,6245860,449580,6203950,457835,6155690,449580,6108065,427990,6066155,394969,6033135,353060,6010910,304800,6003290xem1219835,0l915035,0,866775,8254,824865,29845,791844,62865,770255,104775,762635,153035,770255,200660,791844,242570,824865,275590,866775,297815,915035,305435,964565,301625,1011555,289560,1055370,271145,1095375,246379,1130935,215900,1161415,180340,1186180,140335,1204595,96520,1216025,49529,1219835,0xe">
                  <v:fill on="t" focussize="0,0"/>
                  <v:stroke on="f"/>
                  <v:imagedata o:title=""/>
                  <o:lock v:ext="edit" aspectratio="f"/>
                  <v:textbox inset="0mm,0mm,0mm,0mm"/>
                </v:shape>
                <v:shape id="Graphic 109" o:spid="_x0000_s1026" o:spt="100" style="position:absolute;left:19050;top:19050;height:6918325;width:4880610;" filled="f" stroked="t" coordsize="4880610,6918325" o:gfxdata="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zYJi68AAAA&#10;3AAAAA8AAAAAAAAAAQAgAAAAIgAAAGRycy9kb3ducmV2LnhtbFBLAQIUABQAAAAIAIdO4kAzLwWe&#10;OwAAADkAAAAQAAAAAAAAAAEAIAAAAAsBAABkcnMvc2hhcGV4bWwueG1sUEsFBgAAAAAGAAYAWwEA&#10;ALUDAAAAAA==&#10;" path="m915035,0l865505,3810,818515,15240,774700,34290,734694,59054,699135,89535,668655,125095,643890,165100,625475,208915,614044,255270,610235,304800,610235,6308090,304800,6308090,255269,6311900,208915,6323965,165100,6342380,125095,6367145,89535,6397625,59055,6433185,34290,6473190,15240,6517005,3810,6563995,0,6613525,3810,6663055,15240,6709409,34290,6753225,59055,6793230,89535,6828790,125095,6859270,165100,6884035,208915,6903085,255269,6914515,304800,6918325,3965575,6918325,4015104,6914515,4062095,6903085,4105909,6884035,4145915,6859270,4181475,6828790,4211955,6793230,4236720,6753225,4255134,6709409,4266565,6663055,4270375,6613525,4270375,610235,4575809,610235,4625340,606425,4671695,594360,4715509,575945,4755515,551179,4791075,520700,4821555,485140,4846320,445135,4865370,401320,4876800,354329,4880609,304800,4876800,255270,4865370,208915,4846320,165100,4821555,125095,4791075,89535,4755515,59054,4715509,34290,4671695,15240,4625340,3810,4575809,0,915035,0xem915035,0l964565,3810,1011555,15240,1055370,34290,1095375,59054,1130935,89535,1161415,125095,1186180,165100,1204595,208915,1216025,255270,1219835,304800,1216025,354329,1204595,401320,1186180,445135,1161415,485140,1130935,520700,1095375,551179,1055370,575945,1011555,594360,964565,606425,915035,610235,866775,602615,824865,580390,791844,547370,770255,505460,762635,457835,770255,409575,791844,367665,824865,334645,866775,313054,915035,304800,1219835,304800em915035,610235l4270375,610235em304800,6918325l354330,6914515,401319,6903085,445135,6884035,485140,6859270,520700,6828790,551180,6793230,575944,6753225,594360,6709409,606425,6663055,610235,6613525,610235,6308090em304800,6308090l353060,6315710,394969,6337935,427990,6370955,449580,6412865,457835,6460490,449580,6508750,427990,6550659,394969,6583680,353060,6605270,304800,6613525,610235,6613525e">
                  <v:fill on="f" focussize="0,0"/>
                  <v:stroke weight="3pt" color="#F0F0F0" joinstyle="round"/>
                  <v:imagedata o:title=""/>
                  <o:lock v:ext="edit" aspectratio="f"/>
                  <v:textbox inset="0mm,0mm,0mm,0mm"/>
                </v:shape>
                <v:shape id="Textbox 110" o:spid="_x0000_s1026" o:spt="202" type="#_x0000_t202" style="position:absolute;left:0;top:0;height:6981825;width:4931410;" filled="f" stroked="f" coordsize="21600,21600" o:gfxdata="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JZwL+/&#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14EF68B2">
                        <w:pPr>
                          <w:rPr>
                            <w:sz w:val="62"/>
                          </w:rPr>
                        </w:pPr>
                      </w:p>
                      <w:p w14:paraId="3F902B70">
                        <w:pPr>
                          <w:rPr>
                            <w:sz w:val="62"/>
                          </w:rPr>
                        </w:pPr>
                      </w:p>
                      <w:p w14:paraId="18DF3910">
                        <w:pPr>
                          <w:rPr>
                            <w:sz w:val="62"/>
                          </w:rPr>
                        </w:pPr>
                      </w:p>
                      <w:p w14:paraId="469CD854">
                        <w:pPr>
                          <w:rPr>
                            <w:sz w:val="62"/>
                          </w:rPr>
                        </w:pPr>
                      </w:p>
                      <w:p w14:paraId="0A23ED3B">
                        <w:pPr>
                          <w:spacing w:before="657"/>
                          <w:rPr>
                            <w:sz w:val="62"/>
                          </w:rPr>
                        </w:pPr>
                      </w:p>
                      <w:p w14:paraId="1F509454">
                        <w:pPr>
                          <w:spacing w:before="1" w:line="331" w:lineRule="auto"/>
                          <w:ind w:left="2251" w:right="2273" w:firstLine="849"/>
                          <w:rPr>
                            <w:rFonts w:ascii="Arial Black"/>
                            <w:sz w:val="62"/>
                          </w:rPr>
                        </w:pPr>
                        <w:r>
                          <w:rPr>
                            <w:rFonts w:ascii="Arial Black"/>
                            <w:color w:val="FFFFFF"/>
                            <w:spacing w:val="-2"/>
                            <w:sz w:val="62"/>
                          </w:rPr>
                          <w:t>Fifth Semester</w:t>
                        </w:r>
                      </w:p>
                    </w:txbxContent>
                  </v:textbox>
                </v:shape>
                <w10:wrap type="none"/>
                <w10:anchorlock/>
              </v:group>
            </w:pict>
          </mc:Fallback>
        </mc:AlternateContent>
      </w:r>
    </w:p>
    <w:p w14:paraId="293EC3C5">
      <w:pPr>
        <w:pStyle w:val="7"/>
        <w:rPr>
          <w:sz w:val="20"/>
        </w:rPr>
        <w:sectPr>
          <w:pgSz w:w="12240" w:h="15840"/>
          <w:pgMar w:top="1000" w:right="360" w:bottom="500" w:left="360" w:header="454" w:footer="309" w:gutter="0"/>
          <w:cols w:space="720" w:num="1"/>
        </w:sectPr>
      </w:pPr>
    </w:p>
    <w:p w14:paraId="67E9288B">
      <w:pPr>
        <w:pStyle w:val="7"/>
        <w:spacing w:before="202" w:after="1"/>
        <w:rPr>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08"/>
        <w:gridCol w:w="954"/>
        <w:gridCol w:w="1113"/>
        <w:gridCol w:w="5111"/>
        <w:gridCol w:w="509"/>
        <w:gridCol w:w="139"/>
        <w:gridCol w:w="463"/>
        <w:gridCol w:w="110"/>
        <w:gridCol w:w="372"/>
        <w:gridCol w:w="399"/>
      </w:tblGrid>
      <w:tr w14:paraId="472B61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trPr>
        <w:tc>
          <w:tcPr>
            <w:tcW w:w="1362" w:type="dxa"/>
            <w:gridSpan w:val="2"/>
          </w:tcPr>
          <w:p w14:paraId="76C548E0">
            <w:pPr>
              <w:pStyle w:val="12"/>
              <w:spacing w:before="107"/>
              <w:ind w:right="503"/>
              <w:rPr>
                <w:b/>
                <w:sz w:val="24"/>
              </w:rPr>
            </w:pPr>
            <w:r>
              <w:rPr>
                <w:b/>
                <w:spacing w:val="-2"/>
                <w:sz w:val="24"/>
              </w:rPr>
              <w:t xml:space="preserve">Course </w:t>
            </w:r>
            <w:r>
              <w:rPr>
                <w:b/>
                <w:spacing w:val="-4"/>
                <w:sz w:val="24"/>
              </w:rPr>
              <w:t>Code</w:t>
            </w:r>
          </w:p>
        </w:tc>
        <w:tc>
          <w:tcPr>
            <w:tcW w:w="1113" w:type="dxa"/>
          </w:tcPr>
          <w:p w14:paraId="0989C2F2">
            <w:pPr>
              <w:pStyle w:val="12"/>
              <w:ind w:left="0"/>
            </w:pPr>
          </w:p>
        </w:tc>
        <w:tc>
          <w:tcPr>
            <w:tcW w:w="5111" w:type="dxa"/>
          </w:tcPr>
          <w:p w14:paraId="05088447">
            <w:pPr>
              <w:pStyle w:val="12"/>
              <w:spacing w:before="105"/>
              <w:ind w:left="46" w:right="42"/>
              <w:jc w:val="center"/>
              <w:rPr>
                <w:b/>
                <w:sz w:val="24"/>
              </w:rPr>
            </w:pPr>
            <w:r>
              <w:rPr>
                <w:b/>
                <w:sz w:val="24"/>
              </w:rPr>
              <w:t>COST</w:t>
            </w:r>
            <w:r>
              <w:rPr>
                <w:b/>
                <w:spacing w:val="-1"/>
                <w:sz w:val="24"/>
              </w:rPr>
              <w:t xml:space="preserve"> </w:t>
            </w:r>
            <w:r>
              <w:rPr>
                <w:b/>
                <w:sz w:val="24"/>
              </w:rPr>
              <w:t>AND</w:t>
            </w:r>
            <w:r>
              <w:rPr>
                <w:b/>
                <w:spacing w:val="-1"/>
                <w:sz w:val="24"/>
              </w:rPr>
              <w:t xml:space="preserve"> </w:t>
            </w:r>
            <w:r>
              <w:rPr>
                <w:b/>
                <w:sz w:val="24"/>
              </w:rPr>
              <w:t>MANAGEMENT</w:t>
            </w:r>
            <w:r>
              <w:rPr>
                <w:b/>
                <w:spacing w:val="-1"/>
                <w:sz w:val="24"/>
              </w:rPr>
              <w:t xml:space="preserve"> </w:t>
            </w:r>
            <w:r>
              <w:rPr>
                <w:b/>
                <w:spacing w:val="-2"/>
                <w:sz w:val="24"/>
              </w:rPr>
              <w:t>ACCOUNTING</w:t>
            </w:r>
          </w:p>
          <w:p w14:paraId="32C73A69">
            <w:pPr>
              <w:pStyle w:val="12"/>
              <w:spacing w:before="2"/>
              <w:ind w:left="4" w:right="46"/>
              <w:jc w:val="center"/>
              <w:rPr>
                <w:b/>
                <w:i/>
                <w:sz w:val="24"/>
              </w:rPr>
            </w:pPr>
            <w:r>
              <w:rPr>
                <w:b/>
                <w:i/>
                <w:sz w:val="24"/>
              </w:rPr>
              <w:t xml:space="preserve">For </w:t>
            </w:r>
            <w:r>
              <w:rPr>
                <w:b/>
                <w:i/>
                <w:spacing w:val="-2"/>
                <w:sz w:val="24"/>
              </w:rPr>
              <w:t>BBA/BBA(CA)/BBA(IB)/BBA(RM)</w:t>
            </w:r>
          </w:p>
        </w:tc>
        <w:tc>
          <w:tcPr>
            <w:tcW w:w="648" w:type="dxa"/>
            <w:gridSpan w:val="2"/>
          </w:tcPr>
          <w:p w14:paraId="2018A4D7">
            <w:pPr>
              <w:pStyle w:val="12"/>
              <w:spacing w:before="244"/>
              <w:ind w:left="5"/>
              <w:jc w:val="center"/>
              <w:rPr>
                <w:b/>
                <w:sz w:val="24"/>
              </w:rPr>
            </w:pPr>
            <w:r>
              <w:rPr>
                <w:b/>
                <w:spacing w:val="-10"/>
                <w:sz w:val="24"/>
              </w:rPr>
              <w:t>L</w:t>
            </w:r>
          </w:p>
        </w:tc>
        <w:tc>
          <w:tcPr>
            <w:tcW w:w="573" w:type="dxa"/>
            <w:gridSpan w:val="2"/>
          </w:tcPr>
          <w:p w14:paraId="6C7885A6">
            <w:pPr>
              <w:pStyle w:val="12"/>
              <w:spacing w:before="244"/>
              <w:ind w:left="8"/>
              <w:jc w:val="center"/>
              <w:rPr>
                <w:b/>
                <w:sz w:val="24"/>
              </w:rPr>
            </w:pPr>
            <w:r>
              <w:rPr>
                <w:b/>
                <w:spacing w:val="-10"/>
                <w:sz w:val="24"/>
              </w:rPr>
              <w:t>T</w:t>
            </w:r>
          </w:p>
        </w:tc>
        <w:tc>
          <w:tcPr>
            <w:tcW w:w="372" w:type="dxa"/>
          </w:tcPr>
          <w:p w14:paraId="66AC1E53">
            <w:pPr>
              <w:pStyle w:val="12"/>
              <w:spacing w:before="244"/>
              <w:ind w:left="112"/>
              <w:rPr>
                <w:b/>
                <w:sz w:val="24"/>
              </w:rPr>
            </w:pPr>
            <w:r>
              <w:rPr>
                <w:b/>
                <w:spacing w:val="-10"/>
                <w:sz w:val="24"/>
              </w:rPr>
              <w:t>P</w:t>
            </w:r>
          </w:p>
        </w:tc>
        <w:tc>
          <w:tcPr>
            <w:tcW w:w="399" w:type="dxa"/>
          </w:tcPr>
          <w:p w14:paraId="74143B14">
            <w:pPr>
              <w:pStyle w:val="12"/>
              <w:spacing w:before="244"/>
              <w:ind w:left="112"/>
              <w:rPr>
                <w:b/>
                <w:sz w:val="24"/>
              </w:rPr>
            </w:pPr>
            <w:r>
              <w:rPr>
                <w:b/>
                <w:spacing w:val="-10"/>
                <w:sz w:val="24"/>
              </w:rPr>
              <w:t>C</w:t>
            </w:r>
          </w:p>
        </w:tc>
      </w:tr>
      <w:tr w14:paraId="74679D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2475" w:type="dxa"/>
            <w:gridSpan w:val="3"/>
          </w:tcPr>
          <w:p w14:paraId="6653F945">
            <w:pPr>
              <w:pStyle w:val="12"/>
              <w:spacing w:line="258" w:lineRule="exact"/>
              <w:rPr>
                <w:b/>
                <w:sz w:val="24"/>
              </w:rPr>
            </w:pPr>
            <w:r>
              <w:rPr>
                <w:b/>
                <w:sz w:val="24"/>
              </w:rPr>
              <w:t>Core</w:t>
            </w:r>
            <w:r>
              <w:rPr>
                <w:b/>
                <w:spacing w:val="-2"/>
                <w:sz w:val="24"/>
              </w:rPr>
              <w:t xml:space="preserve"> </w:t>
            </w:r>
            <w:r>
              <w:rPr>
                <w:b/>
                <w:sz w:val="24"/>
              </w:rPr>
              <w:t>-</w:t>
            </w:r>
            <w:r>
              <w:rPr>
                <w:b/>
                <w:spacing w:val="-2"/>
                <w:sz w:val="24"/>
              </w:rPr>
              <w:t xml:space="preserve"> </w:t>
            </w:r>
            <w:r>
              <w:rPr>
                <w:b/>
                <w:spacing w:val="-5"/>
                <w:sz w:val="24"/>
              </w:rPr>
              <w:t>IX</w:t>
            </w:r>
          </w:p>
        </w:tc>
        <w:tc>
          <w:tcPr>
            <w:tcW w:w="5111" w:type="dxa"/>
          </w:tcPr>
          <w:p w14:paraId="3E8EB950">
            <w:pPr>
              <w:pStyle w:val="12"/>
              <w:ind w:left="0"/>
              <w:rPr>
                <w:sz w:val="20"/>
              </w:rPr>
            </w:pPr>
          </w:p>
        </w:tc>
        <w:tc>
          <w:tcPr>
            <w:tcW w:w="648" w:type="dxa"/>
            <w:gridSpan w:val="2"/>
          </w:tcPr>
          <w:p w14:paraId="04680576">
            <w:pPr>
              <w:pStyle w:val="12"/>
              <w:ind w:left="0"/>
              <w:rPr>
                <w:sz w:val="20"/>
              </w:rPr>
            </w:pPr>
          </w:p>
        </w:tc>
        <w:tc>
          <w:tcPr>
            <w:tcW w:w="573" w:type="dxa"/>
            <w:gridSpan w:val="2"/>
          </w:tcPr>
          <w:p w14:paraId="25A639B7">
            <w:pPr>
              <w:pStyle w:val="12"/>
              <w:ind w:left="0"/>
              <w:rPr>
                <w:sz w:val="20"/>
              </w:rPr>
            </w:pPr>
          </w:p>
        </w:tc>
        <w:tc>
          <w:tcPr>
            <w:tcW w:w="372" w:type="dxa"/>
          </w:tcPr>
          <w:p w14:paraId="7500DDA5">
            <w:pPr>
              <w:pStyle w:val="12"/>
              <w:ind w:left="0"/>
              <w:rPr>
                <w:sz w:val="20"/>
              </w:rPr>
            </w:pPr>
          </w:p>
        </w:tc>
        <w:tc>
          <w:tcPr>
            <w:tcW w:w="399" w:type="dxa"/>
          </w:tcPr>
          <w:p w14:paraId="3D43FDAD">
            <w:pPr>
              <w:pStyle w:val="12"/>
              <w:ind w:left="0"/>
              <w:rPr>
                <w:sz w:val="20"/>
              </w:rPr>
            </w:pPr>
          </w:p>
        </w:tc>
      </w:tr>
      <w:tr w14:paraId="06B8C1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475" w:type="dxa"/>
            <w:gridSpan w:val="3"/>
          </w:tcPr>
          <w:p w14:paraId="4619E3A6">
            <w:pPr>
              <w:pStyle w:val="12"/>
              <w:spacing w:before="138"/>
              <w:rPr>
                <w:b/>
                <w:sz w:val="24"/>
              </w:rPr>
            </w:pPr>
            <w:r>
              <w:rPr>
                <w:b/>
                <w:spacing w:val="-2"/>
                <w:sz w:val="24"/>
              </w:rPr>
              <w:t>Pre-requisite</w:t>
            </w:r>
          </w:p>
        </w:tc>
        <w:tc>
          <w:tcPr>
            <w:tcW w:w="5111" w:type="dxa"/>
          </w:tcPr>
          <w:p w14:paraId="6A3F2873">
            <w:pPr>
              <w:pStyle w:val="12"/>
              <w:spacing w:before="138"/>
              <w:ind w:left="1010"/>
              <w:rPr>
                <w:b/>
                <w:sz w:val="24"/>
              </w:rPr>
            </w:pPr>
            <w:r>
              <w:rPr>
                <w:b/>
                <w:sz w:val="24"/>
              </w:rPr>
              <w:t>FINANCIAL</w:t>
            </w:r>
            <w:r>
              <w:rPr>
                <w:b/>
                <w:spacing w:val="-2"/>
                <w:sz w:val="24"/>
              </w:rPr>
              <w:t xml:space="preserve"> ACCOUNTING</w:t>
            </w:r>
          </w:p>
        </w:tc>
        <w:tc>
          <w:tcPr>
            <w:tcW w:w="1111" w:type="dxa"/>
            <w:gridSpan w:val="3"/>
          </w:tcPr>
          <w:p w14:paraId="13FFB91E">
            <w:pPr>
              <w:pStyle w:val="12"/>
              <w:spacing w:line="276" w:lineRule="exact"/>
              <w:ind w:right="123"/>
              <w:rPr>
                <w:b/>
                <w:sz w:val="24"/>
              </w:rPr>
            </w:pPr>
            <w:r>
              <w:rPr>
                <w:b/>
                <w:spacing w:val="-2"/>
                <w:sz w:val="24"/>
              </w:rPr>
              <w:t>Syllabus Version</w:t>
            </w:r>
          </w:p>
        </w:tc>
        <w:tc>
          <w:tcPr>
            <w:tcW w:w="881" w:type="dxa"/>
            <w:gridSpan w:val="3"/>
          </w:tcPr>
          <w:p w14:paraId="546D789B">
            <w:pPr>
              <w:pStyle w:val="12"/>
              <w:spacing w:before="138"/>
              <w:ind w:left="105"/>
              <w:rPr>
                <w:b/>
                <w:sz w:val="24"/>
              </w:rPr>
            </w:pPr>
            <w:r>
              <w:rPr>
                <w:b/>
                <w:spacing w:val="-2"/>
                <w:sz w:val="24"/>
              </w:rPr>
              <w:t>First</w:t>
            </w:r>
          </w:p>
        </w:tc>
      </w:tr>
      <w:tr w14:paraId="1FC34F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8" w:type="dxa"/>
            <w:gridSpan w:val="10"/>
          </w:tcPr>
          <w:p w14:paraId="78EFBA19">
            <w:pPr>
              <w:pStyle w:val="12"/>
              <w:spacing w:line="255" w:lineRule="exact"/>
              <w:rPr>
                <w:b/>
                <w:sz w:val="24"/>
              </w:rPr>
            </w:pPr>
            <w:r>
              <w:rPr>
                <w:b/>
                <w:sz w:val="24"/>
              </w:rPr>
              <w:t>Course</w:t>
            </w:r>
            <w:r>
              <w:rPr>
                <w:b/>
                <w:spacing w:val="-2"/>
                <w:sz w:val="24"/>
              </w:rPr>
              <w:t xml:space="preserve"> Objectives:</w:t>
            </w:r>
          </w:p>
        </w:tc>
      </w:tr>
      <w:tr w14:paraId="749197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9578" w:type="dxa"/>
            <w:gridSpan w:val="10"/>
          </w:tcPr>
          <w:p w14:paraId="22BED318">
            <w:pPr>
              <w:pStyle w:val="12"/>
              <w:spacing w:line="275" w:lineRule="exact"/>
              <w:jc w:val="both"/>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pacing w:val="-5"/>
                <w:sz w:val="24"/>
              </w:rPr>
              <w:t>to:</w:t>
            </w:r>
          </w:p>
          <w:p w14:paraId="0DB5051B">
            <w:pPr>
              <w:pStyle w:val="12"/>
              <w:spacing w:line="270" w:lineRule="atLeast"/>
              <w:ind w:right="97"/>
              <w:jc w:val="both"/>
              <w:rPr>
                <w:sz w:val="24"/>
              </w:rPr>
            </w:pPr>
            <w:r>
              <w:rPr>
                <w:sz w:val="24"/>
              </w:rPr>
              <w:t>This course is to enable the students to acquire knowledge of cost and management accounting which will provide</w:t>
            </w:r>
            <w:r>
              <w:rPr>
                <w:spacing w:val="-2"/>
                <w:sz w:val="24"/>
              </w:rPr>
              <w:t xml:space="preserve"> </w:t>
            </w:r>
            <w:r>
              <w:rPr>
                <w:sz w:val="24"/>
              </w:rPr>
              <w:t>understanding for</w:t>
            </w:r>
            <w:r>
              <w:rPr>
                <w:spacing w:val="-2"/>
                <w:sz w:val="24"/>
              </w:rPr>
              <w:t xml:space="preserve"> </w:t>
            </w:r>
            <w:r>
              <w:rPr>
                <w:sz w:val="24"/>
              </w:rPr>
              <w:t>the</w:t>
            </w:r>
            <w:r>
              <w:rPr>
                <w:spacing w:val="-1"/>
                <w:sz w:val="24"/>
              </w:rPr>
              <w:t xml:space="preserve"> </w:t>
            </w:r>
            <w:r>
              <w:rPr>
                <w:sz w:val="24"/>
              </w:rPr>
              <w:t>students and apply in the business organization in order to effectively demonstrate in managerial decisions in functional areas like finance and costing.</w:t>
            </w:r>
          </w:p>
        </w:tc>
      </w:tr>
      <w:tr w14:paraId="5729EC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8" w:type="dxa"/>
            <w:gridSpan w:val="10"/>
          </w:tcPr>
          <w:p w14:paraId="107E4501">
            <w:pPr>
              <w:pStyle w:val="12"/>
              <w:spacing w:line="256" w:lineRule="exact"/>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05EE48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9578" w:type="dxa"/>
            <w:gridSpan w:val="10"/>
          </w:tcPr>
          <w:p w14:paraId="7E5109B4">
            <w:pPr>
              <w:pStyle w:val="12"/>
              <w:spacing w:before="2"/>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the course,</w:t>
            </w:r>
            <w:r>
              <w:rPr>
                <w:spacing w:val="-1"/>
                <w:sz w:val="24"/>
              </w:rPr>
              <w:t xml:space="preserve"> </w:t>
            </w:r>
            <w:r>
              <w:rPr>
                <w:sz w:val="24"/>
              </w:rPr>
              <w:t>student</w:t>
            </w:r>
            <w:r>
              <w:rPr>
                <w:spacing w:val="-1"/>
                <w:sz w:val="24"/>
              </w:rPr>
              <w:t xml:space="preserve"> </w:t>
            </w:r>
            <w:r>
              <w:rPr>
                <w:sz w:val="24"/>
              </w:rPr>
              <w:t>will be</w:t>
            </w:r>
            <w:r>
              <w:rPr>
                <w:spacing w:val="-1"/>
                <w:sz w:val="24"/>
              </w:rPr>
              <w:t xml:space="preserve"> </w:t>
            </w:r>
            <w:r>
              <w:rPr>
                <w:sz w:val="24"/>
              </w:rPr>
              <w:t xml:space="preserve">able </w:t>
            </w:r>
            <w:r>
              <w:rPr>
                <w:spacing w:val="-5"/>
                <w:sz w:val="24"/>
              </w:rPr>
              <w:t>to:</w:t>
            </w:r>
          </w:p>
        </w:tc>
      </w:tr>
      <w:tr w14:paraId="4804F9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08" w:type="dxa"/>
          </w:tcPr>
          <w:p w14:paraId="2170CD1F">
            <w:pPr>
              <w:pStyle w:val="12"/>
              <w:spacing w:line="275" w:lineRule="exact"/>
              <w:ind w:left="0" w:right="60"/>
              <w:jc w:val="center"/>
              <w:rPr>
                <w:sz w:val="24"/>
              </w:rPr>
            </w:pPr>
            <w:r>
              <w:rPr>
                <w:spacing w:val="-10"/>
                <w:sz w:val="24"/>
              </w:rPr>
              <w:t>1</w:t>
            </w:r>
          </w:p>
        </w:tc>
        <w:tc>
          <w:tcPr>
            <w:tcW w:w="8399" w:type="dxa"/>
            <w:gridSpan w:val="7"/>
          </w:tcPr>
          <w:p w14:paraId="7F79DEFF">
            <w:pPr>
              <w:pStyle w:val="12"/>
              <w:spacing w:line="276" w:lineRule="exact"/>
              <w:ind w:left="134"/>
              <w:rPr>
                <w:sz w:val="24"/>
              </w:rPr>
            </w:pPr>
            <w:r>
              <w:rPr>
                <w:sz w:val="24"/>
              </w:rPr>
              <w:t>Understanding the concept of cost accounting, Recognize the merits and demerits of cost and management accounting along with the elements of cost concepts.</w:t>
            </w:r>
          </w:p>
        </w:tc>
        <w:tc>
          <w:tcPr>
            <w:tcW w:w="771" w:type="dxa"/>
            <w:gridSpan w:val="2"/>
          </w:tcPr>
          <w:p w14:paraId="016CDA72">
            <w:pPr>
              <w:pStyle w:val="12"/>
              <w:spacing w:before="138"/>
              <w:ind w:left="230"/>
              <w:rPr>
                <w:b/>
                <w:sz w:val="24"/>
              </w:rPr>
            </w:pPr>
            <w:r>
              <w:rPr>
                <w:b/>
                <w:spacing w:val="-5"/>
                <w:sz w:val="24"/>
              </w:rPr>
              <w:t>K1</w:t>
            </w:r>
          </w:p>
        </w:tc>
      </w:tr>
      <w:tr w14:paraId="346226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08" w:type="dxa"/>
          </w:tcPr>
          <w:p w14:paraId="01F7500F">
            <w:pPr>
              <w:pStyle w:val="12"/>
              <w:spacing w:line="275" w:lineRule="exact"/>
              <w:ind w:left="0" w:right="60"/>
              <w:jc w:val="center"/>
              <w:rPr>
                <w:sz w:val="24"/>
              </w:rPr>
            </w:pPr>
            <w:r>
              <w:rPr>
                <w:spacing w:val="-10"/>
                <w:sz w:val="24"/>
              </w:rPr>
              <w:t>2</w:t>
            </w:r>
          </w:p>
        </w:tc>
        <w:tc>
          <w:tcPr>
            <w:tcW w:w="8399" w:type="dxa"/>
            <w:gridSpan w:val="7"/>
          </w:tcPr>
          <w:p w14:paraId="07C6F2AB">
            <w:pPr>
              <w:pStyle w:val="12"/>
              <w:spacing w:line="276" w:lineRule="exact"/>
              <w:ind w:left="134"/>
              <w:rPr>
                <w:sz w:val="24"/>
              </w:rPr>
            </w:pPr>
            <w:r>
              <w:rPr>
                <w:sz w:val="24"/>
              </w:rPr>
              <w:t>Describe</w:t>
            </w:r>
            <w:r>
              <w:rPr>
                <w:spacing w:val="26"/>
                <w:sz w:val="24"/>
              </w:rPr>
              <w:t xml:space="preserve"> </w:t>
            </w:r>
            <w:r>
              <w:rPr>
                <w:sz w:val="24"/>
              </w:rPr>
              <w:t>the</w:t>
            </w:r>
            <w:r>
              <w:rPr>
                <w:spacing w:val="27"/>
                <w:sz w:val="24"/>
              </w:rPr>
              <w:t xml:space="preserve"> </w:t>
            </w:r>
            <w:r>
              <w:rPr>
                <w:sz w:val="24"/>
              </w:rPr>
              <w:t>cost</w:t>
            </w:r>
            <w:r>
              <w:rPr>
                <w:spacing w:val="26"/>
                <w:sz w:val="24"/>
              </w:rPr>
              <w:t xml:space="preserve"> </w:t>
            </w:r>
            <w:r>
              <w:rPr>
                <w:sz w:val="24"/>
              </w:rPr>
              <w:t>sheets</w:t>
            </w:r>
            <w:r>
              <w:rPr>
                <w:spacing w:val="26"/>
                <w:sz w:val="24"/>
              </w:rPr>
              <w:t xml:space="preserve"> </w:t>
            </w:r>
            <w:r>
              <w:rPr>
                <w:sz w:val="24"/>
              </w:rPr>
              <w:t>for</w:t>
            </w:r>
            <w:r>
              <w:rPr>
                <w:spacing w:val="24"/>
                <w:sz w:val="24"/>
              </w:rPr>
              <w:t xml:space="preserve"> </w:t>
            </w:r>
            <w:r>
              <w:rPr>
                <w:sz w:val="24"/>
              </w:rPr>
              <w:t>the</w:t>
            </w:r>
            <w:r>
              <w:rPr>
                <w:spacing w:val="24"/>
                <w:sz w:val="24"/>
              </w:rPr>
              <w:t xml:space="preserve"> </w:t>
            </w:r>
            <w:r>
              <w:rPr>
                <w:sz w:val="24"/>
              </w:rPr>
              <w:t>purpose</w:t>
            </w:r>
            <w:r>
              <w:rPr>
                <w:spacing w:val="24"/>
                <w:sz w:val="24"/>
              </w:rPr>
              <w:t xml:space="preserve"> </w:t>
            </w:r>
            <w:r>
              <w:rPr>
                <w:sz w:val="24"/>
              </w:rPr>
              <w:t>of</w:t>
            </w:r>
            <w:r>
              <w:rPr>
                <w:spacing w:val="27"/>
                <w:sz w:val="24"/>
              </w:rPr>
              <w:t xml:space="preserve"> </w:t>
            </w:r>
            <w:r>
              <w:rPr>
                <w:sz w:val="24"/>
              </w:rPr>
              <w:t>stores</w:t>
            </w:r>
            <w:r>
              <w:rPr>
                <w:spacing w:val="25"/>
                <w:sz w:val="24"/>
              </w:rPr>
              <w:t xml:space="preserve"> </w:t>
            </w:r>
            <w:r>
              <w:rPr>
                <w:sz w:val="24"/>
              </w:rPr>
              <w:t>control</w:t>
            </w:r>
            <w:r>
              <w:rPr>
                <w:spacing w:val="25"/>
                <w:sz w:val="24"/>
              </w:rPr>
              <w:t xml:space="preserve"> </w:t>
            </w:r>
            <w:r>
              <w:rPr>
                <w:sz w:val="24"/>
              </w:rPr>
              <w:t>through</w:t>
            </w:r>
            <w:r>
              <w:rPr>
                <w:spacing w:val="27"/>
                <w:sz w:val="24"/>
              </w:rPr>
              <w:t xml:space="preserve"> </w:t>
            </w:r>
            <w:r>
              <w:rPr>
                <w:sz w:val="24"/>
              </w:rPr>
              <w:t>economic</w:t>
            </w:r>
            <w:r>
              <w:rPr>
                <w:spacing w:val="24"/>
                <w:sz w:val="24"/>
              </w:rPr>
              <w:t xml:space="preserve"> </w:t>
            </w:r>
            <w:r>
              <w:rPr>
                <w:sz w:val="24"/>
              </w:rPr>
              <w:t>order quantity, pricing and material issues.</w:t>
            </w:r>
          </w:p>
        </w:tc>
        <w:tc>
          <w:tcPr>
            <w:tcW w:w="771" w:type="dxa"/>
            <w:gridSpan w:val="2"/>
          </w:tcPr>
          <w:p w14:paraId="76584BD5">
            <w:pPr>
              <w:pStyle w:val="12"/>
              <w:spacing w:before="137"/>
              <w:ind w:left="230"/>
              <w:rPr>
                <w:b/>
                <w:sz w:val="24"/>
              </w:rPr>
            </w:pPr>
            <w:r>
              <w:rPr>
                <w:b/>
                <w:spacing w:val="-5"/>
                <w:sz w:val="24"/>
              </w:rPr>
              <w:t>K2</w:t>
            </w:r>
          </w:p>
        </w:tc>
      </w:tr>
      <w:tr w14:paraId="514ADD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408" w:type="dxa"/>
          </w:tcPr>
          <w:p w14:paraId="34729297">
            <w:pPr>
              <w:pStyle w:val="12"/>
              <w:ind w:left="0" w:right="60"/>
              <w:jc w:val="center"/>
              <w:rPr>
                <w:sz w:val="24"/>
              </w:rPr>
            </w:pPr>
            <w:r>
              <w:rPr>
                <w:spacing w:val="-10"/>
                <w:sz w:val="24"/>
              </w:rPr>
              <w:t>3</w:t>
            </w:r>
          </w:p>
        </w:tc>
        <w:tc>
          <w:tcPr>
            <w:tcW w:w="8399" w:type="dxa"/>
            <w:gridSpan w:val="7"/>
          </w:tcPr>
          <w:p w14:paraId="2A6E793B">
            <w:pPr>
              <w:pStyle w:val="12"/>
              <w:spacing w:line="270" w:lineRule="atLeast"/>
              <w:ind w:left="134"/>
              <w:rPr>
                <w:sz w:val="24"/>
              </w:rPr>
            </w:pPr>
            <w:r>
              <w:rPr>
                <w:sz w:val="24"/>
              </w:rPr>
              <w:t>Measure the financial</w:t>
            </w:r>
            <w:r>
              <w:rPr>
                <w:spacing w:val="29"/>
                <w:sz w:val="24"/>
              </w:rPr>
              <w:t xml:space="preserve"> </w:t>
            </w:r>
            <w:r>
              <w:rPr>
                <w:sz w:val="24"/>
              </w:rPr>
              <w:t>statements</w:t>
            </w:r>
            <w:r>
              <w:rPr>
                <w:spacing w:val="29"/>
                <w:sz w:val="24"/>
              </w:rPr>
              <w:t xml:space="preserve"> </w:t>
            </w:r>
            <w:r>
              <w:rPr>
                <w:sz w:val="24"/>
              </w:rPr>
              <w:t>through</w:t>
            </w:r>
            <w:r>
              <w:rPr>
                <w:spacing w:val="29"/>
                <w:sz w:val="24"/>
              </w:rPr>
              <w:t xml:space="preserve"> </w:t>
            </w:r>
            <w:r>
              <w:rPr>
                <w:sz w:val="24"/>
              </w:rPr>
              <w:t>comparative and</w:t>
            </w:r>
            <w:r>
              <w:rPr>
                <w:spacing w:val="29"/>
                <w:sz w:val="24"/>
              </w:rPr>
              <w:t xml:space="preserve"> </w:t>
            </w:r>
            <w:r>
              <w:rPr>
                <w:sz w:val="24"/>
              </w:rPr>
              <w:t>common</w:t>
            </w:r>
            <w:r>
              <w:rPr>
                <w:spacing w:val="29"/>
                <w:sz w:val="24"/>
              </w:rPr>
              <w:t xml:space="preserve"> </w:t>
            </w:r>
            <w:r>
              <w:rPr>
                <w:sz w:val="24"/>
              </w:rPr>
              <w:t>size</w:t>
            </w:r>
            <w:r>
              <w:rPr>
                <w:spacing w:val="30"/>
                <w:sz w:val="24"/>
              </w:rPr>
              <w:t xml:space="preserve"> </w:t>
            </w:r>
            <w:r>
              <w:rPr>
                <w:sz w:val="24"/>
              </w:rPr>
              <w:t>by</w:t>
            </w:r>
            <w:r>
              <w:rPr>
                <w:spacing w:val="29"/>
                <w:sz w:val="24"/>
              </w:rPr>
              <w:t xml:space="preserve"> </w:t>
            </w:r>
            <w:r>
              <w:rPr>
                <w:sz w:val="24"/>
              </w:rPr>
              <w:t>using various financial ratios.</w:t>
            </w:r>
          </w:p>
        </w:tc>
        <w:tc>
          <w:tcPr>
            <w:tcW w:w="771" w:type="dxa"/>
            <w:gridSpan w:val="2"/>
          </w:tcPr>
          <w:p w14:paraId="6B2DA61F">
            <w:pPr>
              <w:pStyle w:val="12"/>
              <w:spacing w:before="137"/>
              <w:ind w:left="230"/>
              <w:rPr>
                <w:b/>
                <w:sz w:val="24"/>
              </w:rPr>
            </w:pPr>
            <w:r>
              <w:rPr>
                <w:b/>
                <w:spacing w:val="-5"/>
                <w:sz w:val="24"/>
              </w:rPr>
              <w:t>K5</w:t>
            </w:r>
          </w:p>
        </w:tc>
      </w:tr>
      <w:tr w14:paraId="5581C5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08" w:type="dxa"/>
          </w:tcPr>
          <w:p w14:paraId="401AF40E">
            <w:pPr>
              <w:pStyle w:val="12"/>
              <w:spacing w:line="275" w:lineRule="exact"/>
              <w:ind w:left="0" w:right="60"/>
              <w:jc w:val="center"/>
              <w:rPr>
                <w:sz w:val="24"/>
              </w:rPr>
            </w:pPr>
            <w:r>
              <w:rPr>
                <w:spacing w:val="-10"/>
                <w:sz w:val="24"/>
              </w:rPr>
              <w:t>4</w:t>
            </w:r>
          </w:p>
        </w:tc>
        <w:tc>
          <w:tcPr>
            <w:tcW w:w="8399" w:type="dxa"/>
            <w:gridSpan w:val="7"/>
          </w:tcPr>
          <w:p w14:paraId="65118A8F">
            <w:pPr>
              <w:pStyle w:val="12"/>
              <w:spacing w:line="276" w:lineRule="exact"/>
              <w:ind w:left="134"/>
              <w:rPr>
                <w:sz w:val="24"/>
              </w:rPr>
            </w:pPr>
            <w:r>
              <w:rPr>
                <w:sz w:val="24"/>
              </w:rPr>
              <w:t xml:space="preserve">Simplify the fund flow and cash flow statements by calculating funds and cash from </w:t>
            </w:r>
            <w:r>
              <w:rPr>
                <w:spacing w:val="-2"/>
                <w:sz w:val="24"/>
              </w:rPr>
              <w:t>operations.</w:t>
            </w:r>
          </w:p>
        </w:tc>
        <w:tc>
          <w:tcPr>
            <w:tcW w:w="771" w:type="dxa"/>
            <w:gridSpan w:val="2"/>
          </w:tcPr>
          <w:p w14:paraId="6CFD891B">
            <w:pPr>
              <w:pStyle w:val="12"/>
              <w:spacing w:before="135"/>
              <w:ind w:left="230"/>
              <w:rPr>
                <w:b/>
                <w:sz w:val="24"/>
              </w:rPr>
            </w:pPr>
            <w:r>
              <w:rPr>
                <w:b/>
                <w:spacing w:val="-5"/>
                <w:sz w:val="24"/>
              </w:rPr>
              <w:t>K4</w:t>
            </w:r>
          </w:p>
        </w:tc>
      </w:tr>
      <w:tr w14:paraId="45F23B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08" w:type="dxa"/>
          </w:tcPr>
          <w:p w14:paraId="6E95A4C5">
            <w:pPr>
              <w:pStyle w:val="12"/>
              <w:spacing w:line="275" w:lineRule="exact"/>
              <w:ind w:left="0" w:right="60"/>
              <w:jc w:val="center"/>
              <w:rPr>
                <w:sz w:val="24"/>
              </w:rPr>
            </w:pPr>
            <w:r>
              <w:rPr>
                <w:spacing w:val="-10"/>
                <w:sz w:val="24"/>
              </w:rPr>
              <w:t>5</w:t>
            </w:r>
          </w:p>
        </w:tc>
        <w:tc>
          <w:tcPr>
            <w:tcW w:w="8399" w:type="dxa"/>
            <w:gridSpan w:val="7"/>
          </w:tcPr>
          <w:p w14:paraId="7DDF114C">
            <w:pPr>
              <w:pStyle w:val="12"/>
              <w:spacing w:line="276" w:lineRule="exact"/>
              <w:ind w:left="134"/>
              <w:rPr>
                <w:sz w:val="24"/>
              </w:rPr>
            </w:pPr>
            <w:r>
              <w:rPr>
                <w:sz w:val="24"/>
              </w:rPr>
              <w:t>Produce</w:t>
            </w:r>
            <w:r>
              <w:rPr>
                <w:spacing w:val="-2"/>
                <w:sz w:val="24"/>
              </w:rPr>
              <w:t xml:space="preserve"> </w:t>
            </w:r>
            <w:r>
              <w:rPr>
                <w:sz w:val="24"/>
              </w:rPr>
              <w:t>various</w:t>
            </w:r>
            <w:r>
              <w:rPr>
                <w:spacing w:val="-1"/>
                <w:sz w:val="24"/>
              </w:rPr>
              <w:t xml:space="preserve"> </w:t>
            </w:r>
            <w:r>
              <w:rPr>
                <w:sz w:val="24"/>
              </w:rPr>
              <w:t>budgets and</w:t>
            </w:r>
            <w:r>
              <w:rPr>
                <w:spacing w:val="-1"/>
                <w:sz w:val="24"/>
              </w:rPr>
              <w:t xml:space="preserve"> </w:t>
            </w:r>
            <w:r>
              <w:rPr>
                <w:sz w:val="24"/>
              </w:rPr>
              <w:t>apply standard</w:t>
            </w:r>
            <w:r>
              <w:rPr>
                <w:spacing w:val="-2"/>
                <w:sz w:val="24"/>
              </w:rPr>
              <w:t xml:space="preserve"> </w:t>
            </w:r>
            <w:r>
              <w:rPr>
                <w:sz w:val="24"/>
              </w:rPr>
              <w:t>costing</w:t>
            </w:r>
            <w:r>
              <w:rPr>
                <w:spacing w:val="-1"/>
                <w:sz w:val="24"/>
              </w:rPr>
              <w:t xml:space="preserve"> </w:t>
            </w:r>
            <w:r>
              <w:rPr>
                <w:sz w:val="24"/>
              </w:rPr>
              <w:t>for</w:t>
            </w:r>
            <w:r>
              <w:rPr>
                <w:spacing w:val="-2"/>
                <w:sz w:val="24"/>
              </w:rPr>
              <w:t xml:space="preserve"> </w:t>
            </w:r>
            <w:r>
              <w:rPr>
                <w:sz w:val="24"/>
              </w:rPr>
              <w:t>material variances; marginal costing for cost volume profit.</w:t>
            </w:r>
          </w:p>
        </w:tc>
        <w:tc>
          <w:tcPr>
            <w:tcW w:w="771" w:type="dxa"/>
            <w:gridSpan w:val="2"/>
          </w:tcPr>
          <w:p w14:paraId="71A79B00">
            <w:pPr>
              <w:pStyle w:val="12"/>
              <w:spacing w:before="135"/>
              <w:ind w:left="230"/>
              <w:rPr>
                <w:b/>
                <w:sz w:val="24"/>
              </w:rPr>
            </w:pPr>
            <w:r>
              <w:rPr>
                <w:b/>
                <w:spacing w:val="-5"/>
                <w:sz w:val="24"/>
              </w:rPr>
              <w:t>K3</w:t>
            </w:r>
          </w:p>
        </w:tc>
      </w:tr>
      <w:tr w14:paraId="41D975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9578" w:type="dxa"/>
            <w:gridSpan w:val="10"/>
          </w:tcPr>
          <w:p w14:paraId="78E9F142">
            <w:pPr>
              <w:pStyle w:val="12"/>
              <w:spacing w:line="275" w:lineRule="exact"/>
              <w:rPr>
                <w:sz w:val="24"/>
              </w:rPr>
            </w:pPr>
            <w:r>
              <w:rPr>
                <w:b/>
                <w:sz w:val="24"/>
              </w:rPr>
              <w:t>K1</w:t>
            </w:r>
            <w:r>
              <w:rPr>
                <w:b/>
                <w:spacing w:val="-1"/>
                <w:sz w:val="24"/>
              </w:rPr>
              <w:t xml:space="preserve"> </w:t>
            </w:r>
            <w:r>
              <w:rPr>
                <w:sz w:val="24"/>
              </w:rPr>
              <w:t>-</w:t>
            </w:r>
            <w:r>
              <w:rPr>
                <w:spacing w:val="-1"/>
                <w:sz w:val="24"/>
              </w:rPr>
              <w:t xml:space="preserve"> </w:t>
            </w:r>
            <w:r>
              <w:rPr>
                <w:sz w:val="24"/>
              </w:rPr>
              <w:t>Remember;</w:t>
            </w:r>
            <w:r>
              <w:rPr>
                <w:spacing w:val="-1"/>
                <w:sz w:val="24"/>
              </w:rPr>
              <w:t xml:space="preserve"> </w:t>
            </w:r>
            <w:r>
              <w:rPr>
                <w:b/>
                <w:sz w:val="24"/>
              </w:rPr>
              <w:t xml:space="preserve">K2 </w:t>
            </w:r>
            <w:r>
              <w:rPr>
                <w:sz w:val="24"/>
              </w:rPr>
              <w:t>-</w:t>
            </w:r>
            <w:r>
              <w:rPr>
                <w:spacing w:val="-2"/>
                <w:sz w:val="24"/>
              </w:rPr>
              <w:t xml:space="preserve"> </w:t>
            </w:r>
            <w:r>
              <w:rPr>
                <w:sz w:val="24"/>
              </w:rPr>
              <w:t xml:space="preserve">Understand; </w:t>
            </w:r>
            <w:r>
              <w:rPr>
                <w:b/>
                <w:sz w:val="24"/>
              </w:rPr>
              <w:t>K3</w:t>
            </w:r>
            <w:r>
              <w:rPr>
                <w:b/>
                <w:spacing w:val="-1"/>
                <w:sz w:val="24"/>
              </w:rPr>
              <w:t xml:space="preserve"> </w:t>
            </w:r>
            <w:r>
              <w:rPr>
                <w:sz w:val="24"/>
              </w:rPr>
              <w:t>-</w:t>
            </w:r>
            <w:r>
              <w:rPr>
                <w:spacing w:val="-1"/>
                <w:sz w:val="24"/>
              </w:rPr>
              <w:t xml:space="preserve"> </w:t>
            </w:r>
            <w:r>
              <w:rPr>
                <w:sz w:val="24"/>
              </w:rPr>
              <w:t>Apply;</w:t>
            </w:r>
            <w:r>
              <w:rPr>
                <w:spacing w:val="-1"/>
                <w:sz w:val="24"/>
              </w:rPr>
              <w:t xml:space="preserve"> </w:t>
            </w:r>
            <w:r>
              <w:rPr>
                <w:b/>
                <w:sz w:val="24"/>
              </w:rPr>
              <w:t xml:space="preserve">K4 </w:t>
            </w:r>
            <w:r>
              <w:rPr>
                <w:sz w:val="24"/>
              </w:rPr>
              <w:t>-</w:t>
            </w:r>
            <w:r>
              <w:rPr>
                <w:spacing w:val="-2"/>
                <w:sz w:val="24"/>
              </w:rPr>
              <w:t xml:space="preserve"> </w:t>
            </w:r>
            <w:r>
              <w:rPr>
                <w:sz w:val="24"/>
              </w:rPr>
              <w:t xml:space="preserve">Analyze; </w:t>
            </w:r>
            <w:r>
              <w:rPr>
                <w:b/>
                <w:sz w:val="24"/>
              </w:rPr>
              <w:t>K5</w:t>
            </w:r>
            <w:r>
              <w:rPr>
                <w:b/>
                <w:spacing w:val="-1"/>
                <w:sz w:val="24"/>
              </w:rPr>
              <w:t xml:space="preserve"> </w:t>
            </w:r>
            <w:r>
              <w:rPr>
                <w:sz w:val="24"/>
              </w:rPr>
              <w:t>-</w:t>
            </w:r>
            <w:r>
              <w:rPr>
                <w:spacing w:val="-1"/>
                <w:sz w:val="24"/>
              </w:rPr>
              <w:t xml:space="preserve"> </w:t>
            </w:r>
            <w:r>
              <w:rPr>
                <w:sz w:val="24"/>
              </w:rPr>
              <w:t xml:space="preserve">Evaluate; </w:t>
            </w:r>
            <w:r>
              <w:rPr>
                <w:b/>
                <w:sz w:val="24"/>
              </w:rPr>
              <w:t xml:space="preserve">K6 </w:t>
            </w:r>
            <w:r>
              <w:rPr>
                <w:sz w:val="24"/>
              </w:rPr>
              <w:t>-</w:t>
            </w:r>
            <w:r>
              <w:rPr>
                <w:spacing w:val="-1"/>
                <w:sz w:val="24"/>
              </w:rPr>
              <w:t xml:space="preserve"> </w:t>
            </w:r>
            <w:r>
              <w:rPr>
                <w:spacing w:val="-2"/>
                <w:sz w:val="24"/>
              </w:rPr>
              <w:t>Create</w:t>
            </w:r>
          </w:p>
        </w:tc>
      </w:tr>
      <w:tr w14:paraId="44C6BF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362" w:type="dxa"/>
            <w:gridSpan w:val="2"/>
          </w:tcPr>
          <w:p w14:paraId="4E6A5CF0">
            <w:pPr>
              <w:pStyle w:val="12"/>
              <w:spacing w:line="256" w:lineRule="exact"/>
              <w:ind w:left="355"/>
              <w:rPr>
                <w:b/>
                <w:sz w:val="24"/>
              </w:rPr>
            </w:pPr>
            <w:r>
              <w:rPr>
                <w:b/>
                <w:spacing w:val="-2"/>
                <w:sz w:val="24"/>
              </w:rPr>
              <w:t>Unit:1</w:t>
            </w:r>
          </w:p>
        </w:tc>
        <w:tc>
          <w:tcPr>
            <w:tcW w:w="6733" w:type="dxa"/>
            <w:gridSpan w:val="3"/>
          </w:tcPr>
          <w:p w14:paraId="617C3828">
            <w:pPr>
              <w:pStyle w:val="12"/>
              <w:spacing w:line="256" w:lineRule="exact"/>
              <w:ind w:left="11" w:right="5"/>
              <w:jc w:val="center"/>
              <w:rPr>
                <w:b/>
                <w:sz w:val="24"/>
              </w:rPr>
            </w:pPr>
            <w:r>
              <w:rPr>
                <w:b/>
                <w:sz w:val="24"/>
              </w:rPr>
              <mc:AlternateContent>
                <mc:Choice Requires="wpg">
                  <w:drawing>
                    <wp:anchor distT="0" distB="0" distL="0" distR="0" simplePos="0" relativeHeight="251689984" behindDoc="1" locked="0" layoutInCell="1" allowOverlap="1">
                      <wp:simplePos x="0" y="0"/>
                      <wp:positionH relativeFrom="column">
                        <wp:posOffset>1031875</wp:posOffset>
                      </wp:positionH>
                      <wp:positionV relativeFrom="paragraph">
                        <wp:posOffset>-659130</wp:posOffset>
                      </wp:positionV>
                      <wp:extent cx="1847850" cy="1538605"/>
                      <wp:effectExtent l="0" t="0" r="0" b="0"/>
                      <wp:wrapNone/>
                      <wp:docPr id="111" name="Group 111"/>
                      <wp:cNvGraphicFramePr/>
                      <a:graphic xmlns:a="http://schemas.openxmlformats.org/drawingml/2006/main">
                        <a:graphicData uri="http://schemas.microsoft.com/office/word/2010/wordprocessingGroup">
                          <wpg:wgp>
                            <wpg:cNvGrpSpPr/>
                            <wpg:grpSpPr>
                              <a:xfrm>
                                <a:off x="0" y="0"/>
                                <a:ext cx="1847850" cy="1538605"/>
                                <a:chOff x="0" y="0"/>
                                <a:chExt cx="1847850" cy="1538605"/>
                              </a:xfrm>
                            </wpg:grpSpPr>
                            <pic:pic xmlns:pic="http://schemas.openxmlformats.org/drawingml/2006/picture">
                              <pic:nvPicPr>
                                <pic:cNvPr id="112" name="Image 112"/>
                                <pic:cNvPicPr/>
                              </pic:nvPicPr>
                              <pic:blipFill>
                                <a:blip r:embed="rId15" cstate="print"/>
                                <a:stretch>
                                  <a:fillRect/>
                                </a:stretch>
                              </pic:blipFill>
                              <pic:spPr>
                                <a:xfrm>
                                  <a:off x="0" y="0"/>
                                  <a:ext cx="1847850" cy="1538484"/>
                                </a:xfrm>
                                <a:prstGeom prst="rect">
                                  <a:avLst/>
                                </a:prstGeom>
                              </pic:spPr>
                            </pic:pic>
                          </wpg:wgp>
                        </a:graphicData>
                      </a:graphic>
                    </wp:anchor>
                  </w:drawing>
                </mc:Choice>
                <mc:Fallback>
                  <w:pict>
                    <v:group id="_x0000_s1026" o:spid="_x0000_s1026" o:spt="203" style="position:absolute;left:0pt;margin-left:81.25pt;margin-top:-51.9pt;height:121.15pt;width:145.5pt;z-index:-251626496;mso-width-relative:page;mso-height-relative:page;" coordsize="1847850,1538605" o:gfxdata="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">
                      <o:lock v:ext="edit" aspectratio="f"/>
                      <v:shape id="Image 112" o:spid="_x0000_s1026" o:spt="75" type="#_x0000_t75" style="position:absolute;left:0;top:0;height:1538484;width:1847850;" filled="f" o:preferrelative="t" stroked="f" coordsize="21600,21600" o:gfxdata="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2WjuVugAAANwA&#10;AAAPAAAAAAAAAAEAIAAAACIAAABkcnMvZG93bnJldi54bWxQSwECFAAUAAAACACHTuJAMy8FnjsA&#10;AAA5AAAAEAAAAAAAAAABACAAAAAJAQAAZHJzL3NoYXBleG1sLnhtbFBLBQYAAAAABgAGAFsBAACz&#10;AwAAAAA=&#10;">
                        <v:fill on="f" focussize="0,0"/>
                        <v:stroke on="f"/>
                        <v:imagedata r:id="rId15" o:title=""/>
                        <o:lock v:ext="edit" aspectratio="f"/>
                      </v:shape>
                    </v:group>
                  </w:pict>
                </mc:Fallback>
              </mc:AlternateContent>
            </w:r>
            <w:r>
              <w:rPr>
                <w:b/>
                <w:sz w:val="24"/>
              </w:rPr>
              <w:t xml:space="preserve">INTRODUCTION TO COST </w:t>
            </w:r>
            <w:r>
              <w:rPr>
                <w:b/>
                <w:spacing w:val="-2"/>
                <w:sz w:val="24"/>
              </w:rPr>
              <w:t>ACCOUNTING</w:t>
            </w:r>
          </w:p>
        </w:tc>
        <w:tc>
          <w:tcPr>
            <w:tcW w:w="1483" w:type="dxa"/>
            <w:gridSpan w:val="5"/>
          </w:tcPr>
          <w:p w14:paraId="75832F9E">
            <w:pPr>
              <w:pStyle w:val="12"/>
              <w:ind w:left="0"/>
              <w:rPr>
                <w:sz w:val="20"/>
              </w:rPr>
            </w:pPr>
          </w:p>
        </w:tc>
      </w:tr>
      <w:tr w14:paraId="50D943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578" w:type="dxa"/>
            <w:gridSpan w:val="10"/>
          </w:tcPr>
          <w:p w14:paraId="17AC878F">
            <w:pPr>
              <w:pStyle w:val="12"/>
              <w:spacing w:line="276" w:lineRule="exact"/>
              <w:ind w:right="98"/>
              <w:jc w:val="both"/>
              <w:rPr>
                <w:sz w:val="24"/>
              </w:rPr>
            </w:pPr>
            <w:r>
              <w:rPr>
                <w:sz w:val="24"/>
              </w:rPr>
              <w:t>Meaning-definition-scope-objectives-function-merits and demerits of Cost and Management Accounting-distinction between cost, management and financial accounting - Elements of cost - cost concepts and costs classification. (Theory and Problems).</w:t>
            </w:r>
          </w:p>
        </w:tc>
      </w:tr>
      <w:tr w14:paraId="7183B4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362" w:type="dxa"/>
            <w:gridSpan w:val="2"/>
          </w:tcPr>
          <w:p w14:paraId="39FC9B91">
            <w:pPr>
              <w:pStyle w:val="12"/>
              <w:spacing w:before="1" w:line="257" w:lineRule="exact"/>
              <w:ind w:left="355"/>
              <w:rPr>
                <w:b/>
                <w:sz w:val="24"/>
              </w:rPr>
            </w:pPr>
            <w:r>
              <w:rPr>
                <w:b/>
                <w:spacing w:val="-2"/>
                <w:sz w:val="24"/>
              </w:rPr>
              <w:t>Unit:2</w:t>
            </w:r>
          </w:p>
        </w:tc>
        <w:tc>
          <w:tcPr>
            <w:tcW w:w="6733" w:type="dxa"/>
            <w:gridSpan w:val="3"/>
          </w:tcPr>
          <w:p w14:paraId="2AE8E3E4">
            <w:pPr>
              <w:pStyle w:val="12"/>
              <w:spacing w:before="1" w:line="257" w:lineRule="exact"/>
              <w:ind w:left="11" w:right="5"/>
              <w:jc w:val="center"/>
              <w:rPr>
                <w:b/>
                <w:sz w:val="24"/>
              </w:rPr>
            </w:pPr>
            <w:r>
              <w:rPr>
                <w:b/>
                <w:sz w:val="24"/>
              </w:rPr>
              <w:t>COST</w:t>
            </w:r>
            <w:r>
              <w:rPr>
                <w:b/>
                <w:spacing w:val="-2"/>
                <w:sz w:val="24"/>
              </w:rPr>
              <w:t xml:space="preserve"> </w:t>
            </w:r>
            <w:r>
              <w:rPr>
                <w:b/>
                <w:sz w:val="24"/>
              </w:rPr>
              <w:t>SHEETS</w:t>
            </w:r>
            <w:r>
              <w:rPr>
                <w:b/>
                <w:spacing w:val="-2"/>
                <w:sz w:val="24"/>
              </w:rPr>
              <w:t xml:space="preserve"> </w:t>
            </w:r>
            <w:r>
              <w:rPr>
                <w:b/>
                <w:sz w:val="24"/>
              </w:rPr>
              <w:t>&amp;</w:t>
            </w:r>
            <w:r>
              <w:rPr>
                <w:b/>
                <w:spacing w:val="-2"/>
                <w:sz w:val="24"/>
              </w:rPr>
              <w:t xml:space="preserve"> </w:t>
            </w:r>
            <w:r>
              <w:rPr>
                <w:b/>
                <w:sz w:val="24"/>
              </w:rPr>
              <w:t>STORES</w:t>
            </w:r>
            <w:r>
              <w:rPr>
                <w:b/>
                <w:spacing w:val="-1"/>
                <w:sz w:val="24"/>
              </w:rPr>
              <w:t xml:space="preserve"> </w:t>
            </w:r>
            <w:r>
              <w:rPr>
                <w:b/>
                <w:spacing w:val="-2"/>
                <w:sz w:val="24"/>
              </w:rPr>
              <w:t>CONTROL</w:t>
            </w:r>
          </w:p>
        </w:tc>
        <w:tc>
          <w:tcPr>
            <w:tcW w:w="1483" w:type="dxa"/>
            <w:gridSpan w:val="5"/>
          </w:tcPr>
          <w:p w14:paraId="437B6FFA">
            <w:pPr>
              <w:pStyle w:val="12"/>
              <w:ind w:left="0"/>
              <w:rPr>
                <w:sz w:val="20"/>
              </w:rPr>
            </w:pPr>
          </w:p>
        </w:tc>
      </w:tr>
      <w:tr w14:paraId="0FA45E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578" w:type="dxa"/>
            <w:gridSpan w:val="10"/>
          </w:tcPr>
          <w:p w14:paraId="64C25E31">
            <w:pPr>
              <w:pStyle w:val="12"/>
              <w:spacing w:line="276" w:lineRule="exact"/>
              <w:ind w:right="95"/>
              <w:jc w:val="both"/>
              <w:rPr>
                <w:sz w:val="24"/>
              </w:rPr>
            </w:pPr>
            <w:r>
              <w:rPr>
                <w:sz w:val="24"/>
              </w:rPr>
              <w:t>Preparation of cost sheet-stores control- EOQ-maximum, minimum, reordering levels-pricing of materials issues-FIFO,LIFO,AVERAGE COST, STANDARD PRICE-methods -labour cost- remuneration and incentives. (Problems and theory questions)</w:t>
            </w:r>
          </w:p>
        </w:tc>
      </w:tr>
      <w:tr w14:paraId="7FCE8E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362" w:type="dxa"/>
            <w:gridSpan w:val="2"/>
          </w:tcPr>
          <w:p w14:paraId="2FC5B49D">
            <w:pPr>
              <w:pStyle w:val="12"/>
              <w:spacing w:line="255" w:lineRule="exact"/>
              <w:ind w:left="355"/>
              <w:rPr>
                <w:b/>
                <w:sz w:val="24"/>
              </w:rPr>
            </w:pPr>
            <w:r>
              <w:rPr>
                <w:b/>
                <w:spacing w:val="-2"/>
                <w:sz w:val="24"/>
              </w:rPr>
              <w:t>Unit:3</w:t>
            </w:r>
          </w:p>
        </w:tc>
        <w:tc>
          <w:tcPr>
            <w:tcW w:w="6733" w:type="dxa"/>
            <w:gridSpan w:val="3"/>
          </w:tcPr>
          <w:p w14:paraId="4EAEAACC">
            <w:pPr>
              <w:pStyle w:val="12"/>
              <w:spacing w:line="255" w:lineRule="exact"/>
              <w:ind w:left="11"/>
              <w:jc w:val="center"/>
              <w:rPr>
                <w:b/>
                <w:sz w:val="24"/>
              </w:rPr>
            </w:pPr>
            <w:r>
              <w:rPr>
                <w:b/>
                <w:sz w:val="24"/>
              </w:rPr>
              <w:t>FINANCIAL</w:t>
            </w:r>
            <w:r>
              <w:rPr>
                <w:b/>
                <w:spacing w:val="-1"/>
                <w:sz w:val="24"/>
              </w:rPr>
              <w:t xml:space="preserve"> </w:t>
            </w:r>
            <w:r>
              <w:rPr>
                <w:b/>
                <w:sz w:val="24"/>
              </w:rPr>
              <w:t xml:space="preserve">STATEMENT </w:t>
            </w:r>
            <w:r>
              <w:rPr>
                <w:b/>
                <w:spacing w:val="-2"/>
                <w:sz w:val="24"/>
              </w:rPr>
              <w:t>ANALYSIS</w:t>
            </w:r>
          </w:p>
        </w:tc>
        <w:tc>
          <w:tcPr>
            <w:tcW w:w="1483" w:type="dxa"/>
            <w:gridSpan w:val="5"/>
          </w:tcPr>
          <w:p w14:paraId="1DDB440E">
            <w:pPr>
              <w:pStyle w:val="12"/>
              <w:ind w:left="0"/>
              <w:rPr>
                <w:sz w:val="20"/>
              </w:rPr>
            </w:pPr>
          </w:p>
        </w:tc>
      </w:tr>
      <w:tr w14:paraId="52F9C4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9578" w:type="dxa"/>
            <w:gridSpan w:val="10"/>
          </w:tcPr>
          <w:p w14:paraId="32490D6A">
            <w:pPr>
              <w:pStyle w:val="12"/>
              <w:rPr>
                <w:sz w:val="24"/>
              </w:rPr>
            </w:pPr>
            <w:r>
              <w:rPr>
                <w:sz w:val="24"/>
              </w:rPr>
              <w:t>Financial statement Analysis - preparation of comparative and common size statements -analysis and interpretation.</w:t>
            </w:r>
            <w:r>
              <w:rPr>
                <w:spacing w:val="3"/>
                <w:sz w:val="24"/>
              </w:rPr>
              <w:t xml:space="preserve"> </w:t>
            </w:r>
            <w:r>
              <w:rPr>
                <w:sz w:val="24"/>
              </w:rPr>
              <w:t>Ratio</w:t>
            </w:r>
            <w:r>
              <w:rPr>
                <w:spacing w:val="3"/>
                <w:sz w:val="24"/>
              </w:rPr>
              <w:t xml:space="preserve"> </w:t>
            </w:r>
            <w:r>
              <w:rPr>
                <w:sz w:val="24"/>
              </w:rPr>
              <w:t>analysis</w:t>
            </w:r>
            <w:r>
              <w:rPr>
                <w:spacing w:val="7"/>
                <w:sz w:val="24"/>
              </w:rPr>
              <w:t xml:space="preserve"> </w:t>
            </w:r>
            <w:r>
              <w:rPr>
                <w:sz w:val="24"/>
              </w:rPr>
              <w:t>-</w:t>
            </w:r>
            <w:r>
              <w:rPr>
                <w:spacing w:val="3"/>
                <w:sz w:val="24"/>
              </w:rPr>
              <w:t xml:space="preserve"> </w:t>
            </w:r>
            <w:r>
              <w:rPr>
                <w:sz w:val="24"/>
              </w:rPr>
              <w:t>classification</w:t>
            </w:r>
            <w:r>
              <w:rPr>
                <w:spacing w:val="3"/>
                <w:sz w:val="24"/>
              </w:rPr>
              <w:t xml:space="preserve"> </w:t>
            </w:r>
            <w:r>
              <w:rPr>
                <w:sz w:val="24"/>
              </w:rPr>
              <w:t>of</w:t>
            </w:r>
            <w:r>
              <w:rPr>
                <w:spacing w:val="2"/>
                <w:sz w:val="24"/>
              </w:rPr>
              <w:t xml:space="preserve"> </w:t>
            </w:r>
            <w:r>
              <w:rPr>
                <w:sz w:val="24"/>
              </w:rPr>
              <w:t>ratios-liquidity,</w:t>
            </w:r>
            <w:r>
              <w:rPr>
                <w:spacing w:val="4"/>
                <w:sz w:val="24"/>
              </w:rPr>
              <w:t xml:space="preserve"> </w:t>
            </w:r>
            <w:r>
              <w:rPr>
                <w:sz w:val="24"/>
              </w:rPr>
              <w:t>profitability,</w:t>
            </w:r>
            <w:r>
              <w:rPr>
                <w:spacing w:val="3"/>
                <w:sz w:val="24"/>
              </w:rPr>
              <w:t xml:space="preserve"> </w:t>
            </w:r>
            <w:r>
              <w:rPr>
                <w:sz w:val="24"/>
              </w:rPr>
              <w:t>solvency</w:t>
            </w:r>
            <w:r>
              <w:rPr>
                <w:spacing w:val="6"/>
                <w:sz w:val="24"/>
              </w:rPr>
              <w:t xml:space="preserve"> </w:t>
            </w:r>
            <w:r>
              <w:rPr>
                <w:sz w:val="24"/>
              </w:rPr>
              <w:t>–</w:t>
            </w:r>
            <w:r>
              <w:rPr>
                <w:spacing w:val="3"/>
                <w:sz w:val="24"/>
              </w:rPr>
              <w:t xml:space="preserve"> </w:t>
            </w:r>
            <w:r>
              <w:rPr>
                <w:spacing w:val="-2"/>
                <w:sz w:val="24"/>
              </w:rPr>
              <w:t>inter</w:t>
            </w:r>
          </w:p>
          <w:p w14:paraId="3794652A">
            <w:pPr>
              <w:pStyle w:val="12"/>
              <w:spacing w:line="257" w:lineRule="exact"/>
              <w:rPr>
                <w:sz w:val="24"/>
              </w:rPr>
            </w:pPr>
            <w:r>
              <w:rPr>
                <w:sz w:val="24"/>
              </w:rPr>
              <w:t>firm</w:t>
            </w:r>
            <w:r>
              <w:rPr>
                <w:spacing w:val="-3"/>
                <w:sz w:val="24"/>
              </w:rPr>
              <w:t xml:space="preserve"> </w:t>
            </w:r>
            <w:r>
              <w:rPr>
                <w:sz w:val="24"/>
              </w:rPr>
              <w:t>comparison.</w:t>
            </w:r>
            <w:r>
              <w:rPr>
                <w:spacing w:val="-1"/>
                <w:sz w:val="24"/>
              </w:rPr>
              <w:t xml:space="preserve"> </w:t>
            </w:r>
            <w:r>
              <w:rPr>
                <w:sz w:val="24"/>
              </w:rPr>
              <w:t>(Theory</w:t>
            </w:r>
            <w:r>
              <w:rPr>
                <w:spacing w:val="-1"/>
                <w:sz w:val="24"/>
              </w:rPr>
              <w:t xml:space="preserve"> </w:t>
            </w:r>
            <w:r>
              <w:rPr>
                <w:sz w:val="24"/>
              </w:rPr>
              <w:t>and</w:t>
            </w:r>
            <w:r>
              <w:rPr>
                <w:spacing w:val="1"/>
                <w:sz w:val="24"/>
              </w:rPr>
              <w:t xml:space="preserve"> </w:t>
            </w:r>
            <w:r>
              <w:rPr>
                <w:spacing w:val="-2"/>
                <w:sz w:val="24"/>
              </w:rPr>
              <w:t>Problems)</w:t>
            </w:r>
          </w:p>
        </w:tc>
      </w:tr>
      <w:tr w14:paraId="1D2F80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362" w:type="dxa"/>
            <w:gridSpan w:val="2"/>
          </w:tcPr>
          <w:p w14:paraId="53050C5E">
            <w:pPr>
              <w:pStyle w:val="12"/>
              <w:spacing w:line="256" w:lineRule="exact"/>
              <w:ind w:left="359"/>
              <w:rPr>
                <w:b/>
                <w:sz w:val="24"/>
              </w:rPr>
            </w:pPr>
            <w:r>
              <w:rPr>
                <w:b/>
                <w:spacing w:val="-2"/>
                <w:sz w:val="24"/>
              </w:rPr>
              <w:t>Unit:4</w:t>
            </w:r>
          </w:p>
        </w:tc>
        <w:tc>
          <w:tcPr>
            <w:tcW w:w="6733" w:type="dxa"/>
            <w:gridSpan w:val="3"/>
          </w:tcPr>
          <w:p w14:paraId="03B8628B">
            <w:pPr>
              <w:pStyle w:val="12"/>
              <w:spacing w:line="256" w:lineRule="exact"/>
              <w:ind w:left="11" w:right="2"/>
              <w:jc w:val="center"/>
              <w:rPr>
                <w:b/>
                <w:sz w:val="24"/>
              </w:rPr>
            </w:pPr>
            <w:r>
              <w:rPr>
                <w:b/>
                <w:sz w:val="24"/>
              </w:rPr>
              <w:t>FUND</w:t>
            </w:r>
            <w:r>
              <w:rPr>
                <w:b/>
                <w:spacing w:val="-2"/>
                <w:sz w:val="24"/>
              </w:rPr>
              <w:t xml:space="preserve"> </w:t>
            </w:r>
            <w:r>
              <w:rPr>
                <w:b/>
                <w:sz w:val="24"/>
              </w:rPr>
              <w:t>FLOW &amp;</w:t>
            </w:r>
            <w:r>
              <w:rPr>
                <w:b/>
                <w:spacing w:val="-2"/>
                <w:sz w:val="24"/>
              </w:rPr>
              <w:t xml:space="preserve"> </w:t>
            </w:r>
            <w:r>
              <w:rPr>
                <w:b/>
                <w:sz w:val="24"/>
              </w:rPr>
              <w:t>CASH</w:t>
            </w:r>
            <w:r>
              <w:rPr>
                <w:b/>
                <w:spacing w:val="2"/>
                <w:sz w:val="24"/>
              </w:rPr>
              <w:t xml:space="preserve"> </w:t>
            </w:r>
            <w:r>
              <w:rPr>
                <w:b/>
                <w:sz w:val="24"/>
              </w:rPr>
              <w:t xml:space="preserve">FLOW </w:t>
            </w:r>
            <w:r>
              <w:rPr>
                <w:b/>
                <w:spacing w:val="-2"/>
                <w:sz w:val="24"/>
              </w:rPr>
              <w:t>STATEMENT</w:t>
            </w:r>
          </w:p>
        </w:tc>
        <w:tc>
          <w:tcPr>
            <w:tcW w:w="1483" w:type="dxa"/>
            <w:gridSpan w:val="5"/>
          </w:tcPr>
          <w:p w14:paraId="53A933A7">
            <w:pPr>
              <w:pStyle w:val="12"/>
              <w:ind w:left="0"/>
              <w:rPr>
                <w:sz w:val="20"/>
              </w:rPr>
            </w:pPr>
          </w:p>
        </w:tc>
      </w:tr>
      <w:tr w14:paraId="519A5D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8" w:type="dxa"/>
            <w:gridSpan w:val="10"/>
          </w:tcPr>
          <w:p w14:paraId="4265AC93">
            <w:pPr>
              <w:pStyle w:val="12"/>
              <w:spacing w:line="256" w:lineRule="exact"/>
              <w:ind w:left="117"/>
              <w:rPr>
                <w:sz w:val="24"/>
              </w:rPr>
            </w:pPr>
            <w:r>
              <w:rPr>
                <w:sz w:val="24"/>
              </w:rPr>
              <w:t>Fund</w:t>
            </w:r>
            <w:r>
              <w:rPr>
                <w:spacing w:val="-4"/>
                <w:sz w:val="24"/>
              </w:rPr>
              <w:t xml:space="preserve"> </w:t>
            </w:r>
            <w:r>
              <w:rPr>
                <w:sz w:val="24"/>
              </w:rPr>
              <w:t>flow</w:t>
            </w:r>
            <w:r>
              <w:rPr>
                <w:spacing w:val="-2"/>
                <w:sz w:val="24"/>
              </w:rPr>
              <w:t xml:space="preserve"> </w:t>
            </w:r>
            <w:r>
              <w:rPr>
                <w:sz w:val="24"/>
              </w:rPr>
              <w:t>analysis-cash flow</w:t>
            </w:r>
            <w:r>
              <w:rPr>
                <w:spacing w:val="-2"/>
                <w:sz w:val="24"/>
              </w:rPr>
              <w:t xml:space="preserve"> </w:t>
            </w:r>
            <w:r>
              <w:rPr>
                <w:sz w:val="24"/>
              </w:rPr>
              <w:t>analysis</w:t>
            </w:r>
            <w:r>
              <w:rPr>
                <w:spacing w:val="-2"/>
                <w:sz w:val="24"/>
              </w:rPr>
              <w:t xml:space="preserve"> </w:t>
            </w:r>
            <w:r>
              <w:rPr>
                <w:sz w:val="24"/>
              </w:rPr>
              <w:t>(problems</w:t>
            </w:r>
            <w:r>
              <w:rPr>
                <w:spacing w:val="1"/>
                <w:sz w:val="24"/>
              </w:rPr>
              <w:t xml:space="preserve"> </w:t>
            </w:r>
            <w:r>
              <w:rPr>
                <w:spacing w:val="-2"/>
                <w:sz w:val="24"/>
              </w:rPr>
              <w:t>only)</w:t>
            </w:r>
          </w:p>
        </w:tc>
      </w:tr>
      <w:tr w14:paraId="783F37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362" w:type="dxa"/>
            <w:gridSpan w:val="2"/>
          </w:tcPr>
          <w:p w14:paraId="29FAC511">
            <w:pPr>
              <w:pStyle w:val="12"/>
              <w:spacing w:before="1" w:line="257" w:lineRule="exact"/>
              <w:ind w:left="359"/>
              <w:rPr>
                <w:b/>
                <w:sz w:val="24"/>
              </w:rPr>
            </w:pPr>
            <w:r>
              <w:rPr>
                <w:b/>
                <w:spacing w:val="-2"/>
                <w:sz w:val="24"/>
              </w:rPr>
              <w:t>Unit:5</w:t>
            </w:r>
          </w:p>
        </w:tc>
        <w:tc>
          <w:tcPr>
            <w:tcW w:w="6733" w:type="dxa"/>
            <w:gridSpan w:val="3"/>
          </w:tcPr>
          <w:p w14:paraId="1466F272">
            <w:pPr>
              <w:pStyle w:val="12"/>
              <w:spacing w:before="1" w:line="257" w:lineRule="exact"/>
              <w:ind w:left="531"/>
              <w:rPr>
                <w:b/>
                <w:sz w:val="24"/>
              </w:rPr>
            </w:pPr>
            <w:r>
              <w:rPr>
                <w:b/>
                <w:sz w:val="24"/>
              </w:rPr>
              <w:t>MARGINAL</w:t>
            </w:r>
            <w:r>
              <w:rPr>
                <w:b/>
                <w:spacing w:val="-3"/>
                <w:sz w:val="24"/>
              </w:rPr>
              <w:t xml:space="preserve"> </w:t>
            </w:r>
            <w:r>
              <w:rPr>
                <w:b/>
                <w:sz w:val="24"/>
              </w:rPr>
              <w:t>COSTING</w:t>
            </w:r>
            <w:r>
              <w:rPr>
                <w:b/>
                <w:spacing w:val="-1"/>
                <w:sz w:val="24"/>
              </w:rPr>
              <w:t xml:space="preserve"> </w:t>
            </w:r>
            <w:r>
              <w:rPr>
                <w:b/>
                <w:sz w:val="24"/>
              </w:rPr>
              <w:t>AND</w:t>
            </w:r>
            <w:r>
              <w:rPr>
                <w:b/>
                <w:spacing w:val="-2"/>
                <w:sz w:val="24"/>
              </w:rPr>
              <w:t xml:space="preserve"> </w:t>
            </w:r>
            <w:r>
              <w:rPr>
                <w:b/>
                <w:sz w:val="24"/>
              </w:rPr>
              <w:t>STANDARD</w:t>
            </w:r>
            <w:r>
              <w:rPr>
                <w:b/>
                <w:spacing w:val="-1"/>
                <w:sz w:val="24"/>
              </w:rPr>
              <w:t xml:space="preserve"> </w:t>
            </w:r>
            <w:r>
              <w:rPr>
                <w:b/>
                <w:spacing w:val="-2"/>
                <w:sz w:val="24"/>
              </w:rPr>
              <w:t>COSTING</w:t>
            </w:r>
          </w:p>
        </w:tc>
        <w:tc>
          <w:tcPr>
            <w:tcW w:w="1483" w:type="dxa"/>
            <w:gridSpan w:val="5"/>
          </w:tcPr>
          <w:p w14:paraId="4C6FCE03">
            <w:pPr>
              <w:pStyle w:val="12"/>
              <w:ind w:left="0"/>
              <w:rPr>
                <w:sz w:val="20"/>
              </w:rPr>
            </w:pPr>
          </w:p>
        </w:tc>
      </w:tr>
      <w:tr w14:paraId="63F343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trPr>
        <w:tc>
          <w:tcPr>
            <w:tcW w:w="9578" w:type="dxa"/>
            <w:gridSpan w:val="10"/>
          </w:tcPr>
          <w:p w14:paraId="2C481250">
            <w:pPr>
              <w:pStyle w:val="12"/>
              <w:ind w:left="117"/>
              <w:rPr>
                <w:sz w:val="24"/>
              </w:rPr>
            </w:pPr>
            <w:r>
              <w:rPr>
                <w:sz w:val="24"/>
              </w:rPr>
              <w:t>Standard costing-variance analysis-material and labour variances Marginal Costing-cost volume profit analysis. (Theory and Problems), Budgetary Controls</w:t>
            </w:r>
          </w:p>
        </w:tc>
      </w:tr>
      <w:tr w14:paraId="381993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362" w:type="dxa"/>
            <w:gridSpan w:val="2"/>
          </w:tcPr>
          <w:p w14:paraId="0672824A">
            <w:pPr>
              <w:pStyle w:val="12"/>
              <w:spacing w:line="256" w:lineRule="exact"/>
              <w:ind w:left="359"/>
              <w:rPr>
                <w:b/>
                <w:sz w:val="24"/>
              </w:rPr>
            </w:pPr>
            <w:r>
              <w:rPr>
                <w:b/>
                <w:spacing w:val="-2"/>
                <w:sz w:val="24"/>
              </w:rPr>
              <w:t>Unit:6</w:t>
            </w:r>
          </w:p>
        </w:tc>
        <w:tc>
          <w:tcPr>
            <w:tcW w:w="6733" w:type="dxa"/>
            <w:gridSpan w:val="3"/>
          </w:tcPr>
          <w:p w14:paraId="71FD081A">
            <w:pPr>
              <w:pStyle w:val="12"/>
              <w:spacing w:line="256" w:lineRule="exact"/>
              <w:ind w:left="11" w:right="3"/>
              <w:jc w:val="center"/>
              <w:rPr>
                <w:b/>
                <w:sz w:val="24"/>
              </w:rPr>
            </w:pPr>
            <w:r>
              <w:rPr>
                <w:b/>
                <w:sz w:val="24"/>
              </w:rPr>
              <w:t>Contemporary</w:t>
            </w:r>
            <w:r>
              <w:rPr>
                <w:b/>
                <w:spacing w:val="-3"/>
                <w:sz w:val="24"/>
              </w:rPr>
              <w:t xml:space="preserve"> </w:t>
            </w:r>
            <w:r>
              <w:rPr>
                <w:b/>
                <w:spacing w:val="-2"/>
                <w:sz w:val="24"/>
              </w:rPr>
              <w:t>Issues</w:t>
            </w:r>
          </w:p>
        </w:tc>
        <w:tc>
          <w:tcPr>
            <w:tcW w:w="1483" w:type="dxa"/>
            <w:gridSpan w:val="5"/>
          </w:tcPr>
          <w:p w14:paraId="132CC8A1">
            <w:pPr>
              <w:pStyle w:val="12"/>
              <w:ind w:left="0"/>
              <w:rPr>
                <w:sz w:val="20"/>
              </w:rPr>
            </w:pPr>
          </w:p>
        </w:tc>
      </w:tr>
      <w:tr w14:paraId="218FF2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8" w:type="dxa"/>
            <w:gridSpan w:val="10"/>
          </w:tcPr>
          <w:p w14:paraId="4841DB89">
            <w:pPr>
              <w:pStyle w:val="12"/>
              <w:spacing w:line="256" w:lineRule="exact"/>
              <w:ind w:left="117"/>
              <w:rPr>
                <w:sz w:val="24"/>
              </w:rPr>
            </w:pPr>
            <w:r>
              <w:rPr>
                <w:sz w:val="24"/>
              </w:rPr>
              <w:t>Expert</w:t>
            </w:r>
            <w:r>
              <w:rPr>
                <w:spacing w:val="-1"/>
                <w:sz w:val="24"/>
              </w:rPr>
              <w:t xml:space="preserve"> </w:t>
            </w:r>
            <w:r>
              <w:rPr>
                <w:sz w:val="24"/>
              </w:rPr>
              <w:t>lectures,</w:t>
            </w:r>
            <w:r>
              <w:rPr>
                <w:spacing w:val="-1"/>
                <w:sz w:val="24"/>
              </w:rPr>
              <w:t xml:space="preserve"> </w:t>
            </w:r>
            <w:r>
              <w:rPr>
                <w:sz w:val="24"/>
              </w:rPr>
              <w:t>Online</w:t>
            </w:r>
            <w:r>
              <w:rPr>
                <w:spacing w:val="-2"/>
                <w:sz w:val="24"/>
              </w:rPr>
              <w:t xml:space="preserve"> </w:t>
            </w:r>
            <w:r>
              <w:rPr>
                <w:sz w:val="24"/>
              </w:rPr>
              <w:t xml:space="preserve">seminars &amp; </w:t>
            </w:r>
            <w:r>
              <w:rPr>
                <w:spacing w:val="-2"/>
                <w:sz w:val="24"/>
              </w:rPr>
              <w:t>Webinars</w:t>
            </w:r>
          </w:p>
        </w:tc>
      </w:tr>
      <w:tr w14:paraId="7EECBC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8" w:type="dxa"/>
            <w:gridSpan w:val="10"/>
          </w:tcPr>
          <w:p w14:paraId="2A4D9F80">
            <w:pPr>
              <w:pStyle w:val="12"/>
              <w:spacing w:line="256" w:lineRule="exact"/>
              <w:ind w:left="117"/>
              <w:rPr>
                <w:b/>
                <w:sz w:val="24"/>
              </w:rPr>
            </w:pPr>
            <w:r>
              <w:rPr>
                <w:b/>
                <w:sz w:val="24"/>
              </w:rPr>
              <w:t>Text</w:t>
            </w:r>
            <w:r>
              <w:rPr>
                <w:b/>
                <w:spacing w:val="-1"/>
                <w:sz w:val="24"/>
              </w:rPr>
              <w:t xml:space="preserve"> </w:t>
            </w:r>
            <w:r>
              <w:rPr>
                <w:b/>
                <w:spacing w:val="-2"/>
                <w:sz w:val="24"/>
              </w:rPr>
              <w:t>Book(s)</w:t>
            </w:r>
          </w:p>
        </w:tc>
      </w:tr>
      <w:tr w14:paraId="0327C5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408" w:type="dxa"/>
          </w:tcPr>
          <w:p w14:paraId="5B19B31B">
            <w:pPr>
              <w:pStyle w:val="12"/>
              <w:spacing w:before="1" w:line="257" w:lineRule="exact"/>
              <w:ind w:left="19" w:right="60"/>
              <w:jc w:val="center"/>
              <w:rPr>
                <w:sz w:val="24"/>
              </w:rPr>
            </w:pPr>
            <w:r>
              <w:rPr>
                <w:spacing w:val="-10"/>
                <w:sz w:val="24"/>
              </w:rPr>
              <w:t>1</w:t>
            </w:r>
          </w:p>
        </w:tc>
        <w:tc>
          <w:tcPr>
            <w:tcW w:w="9170" w:type="dxa"/>
            <w:gridSpan w:val="9"/>
          </w:tcPr>
          <w:p w14:paraId="03F90454">
            <w:pPr>
              <w:pStyle w:val="12"/>
              <w:spacing w:before="1" w:line="257" w:lineRule="exact"/>
              <w:ind w:left="81"/>
              <w:rPr>
                <w:sz w:val="24"/>
              </w:rPr>
            </w:pPr>
            <w:r>
              <w:rPr>
                <w:sz w:val="24"/>
              </w:rPr>
              <w:t>Arora.</w:t>
            </w:r>
            <w:r>
              <w:rPr>
                <w:spacing w:val="-1"/>
                <w:sz w:val="24"/>
              </w:rPr>
              <w:t xml:space="preserve"> </w:t>
            </w:r>
            <w:r>
              <w:rPr>
                <w:sz w:val="24"/>
              </w:rPr>
              <w:t>M</w:t>
            </w:r>
            <w:r>
              <w:rPr>
                <w:spacing w:val="-1"/>
                <w:sz w:val="24"/>
              </w:rPr>
              <w:t xml:space="preserve"> </w:t>
            </w:r>
            <w:r>
              <w:rPr>
                <w:sz w:val="24"/>
              </w:rPr>
              <w:t>(2012)</w:t>
            </w:r>
            <w:r>
              <w:rPr>
                <w:spacing w:val="-1"/>
                <w:sz w:val="24"/>
              </w:rPr>
              <w:t xml:space="preserve"> </w:t>
            </w:r>
            <w:r>
              <w:rPr>
                <w:sz w:val="24"/>
              </w:rPr>
              <w:t>–</w:t>
            </w:r>
            <w:r>
              <w:rPr>
                <w:spacing w:val="-1"/>
                <w:sz w:val="24"/>
              </w:rPr>
              <w:t xml:space="preserve"> </w:t>
            </w:r>
            <w:r>
              <w:rPr>
                <w:sz w:val="24"/>
              </w:rPr>
              <w:t>Cost and</w:t>
            </w:r>
            <w:r>
              <w:rPr>
                <w:spacing w:val="-1"/>
                <w:sz w:val="24"/>
              </w:rPr>
              <w:t xml:space="preserve"> </w:t>
            </w:r>
            <w:r>
              <w:rPr>
                <w:sz w:val="24"/>
              </w:rPr>
              <w:t>Management</w:t>
            </w:r>
            <w:r>
              <w:rPr>
                <w:spacing w:val="-1"/>
                <w:sz w:val="24"/>
              </w:rPr>
              <w:t xml:space="preserve"> </w:t>
            </w:r>
            <w:r>
              <w:rPr>
                <w:sz w:val="24"/>
              </w:rPr>
              <w:t>Accounting, Vikas</w:t>
            </w:r>
            <w:r>
              <w:rPr>
                <w:spacing w:val="-1"/>
                <w:sz w:val="24"/>
              </w:rPr>
              <w:t xml:space="preserve"> </w:t>
            </w:r>
            <w:r>
              <w:rPr>
                <w:sz w:val="24"/>
              </w:rPr>
              <w:t>publishing house</w:t>
            </w:r>
            <w:r>
              <w:rPr>
                <w:spacing w:val="-2"/>
                <w:sz w:val="24"/>
              </w:rPr>
              <w:t xml:space="preserve"> </w:t>
            </w:r>
            <w:r>
              <w:rPr>
                <w:sz w:val="24"/>
              </w:rPr>
              <w:t xml:space="preserve">Pvt </w:t>
            </w:r>
            <w:r>
              <w:rPr>
                <w:spacing w:val="-2"/>
                <w:sz w:val="24"/>
              </w:rPr>
              <w:t>Ltd.,</w:t>
            </w:r>
          </w:p>
        </w:tc>
      </w:tr>
    </w:tbl>
    <w:p w14:paraId="27C19EA9">
      <w:pPr>
        <w:pStyle w:val="12"/>
        <w:spacing w:line="257" w:lineRule="exact"/>
        <w:rPr>
          <w:sz w:val="24"/>
        </w:rPr>
        <w:sectPr>
          <w:pgSz w:w="12240" w:h="15840"/>
          <w:pgMar w:top="1000" w:right="360" w:bottom="500" w:left="360" w:header="454" w:footer="309" w:gutter="0"/>
          <w:cols w:space="720" w:num="1"/>
        </w:sectPr>
      </w:pPr>
    </w:p>
    <w:p w14:paraId="49F08AEB">
      <w:pPr>
        <w:pStyle w:val="7"/>
        <w:spacing w:before="202" w:after="1"/>
        <w:rPr>
          <w:sz w:val="20"/>
        </w:rPr>
      </w:pPr>
    </w:p>
    <w:tbl>
      <w:tblPr>
        <w:tblStyle w:val="6"/>
        <w:tblW w:w="0" w:type="auto"/>
        <w:tblInd w:w="98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2"/>
        <w:gridCol w:w="9196"/>
      </w:tblGrid>
      <w:tr w14:paraId="35B531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372" w:type="dxa"/>
          </w:tcPr>
          <w:p w14:paraId="2C0E3BD4">
            <w:pPr>
              <w:pStyle w:val="12"/>
              <w:spacing w:line="275" w:lineRule="exact"/>
              <w:ind w:left="47" w:right="71"/>
              <w:jc w:val="center"/>
              <w:rPr>
                <w:sz w:val="24"/>
              </w:rPr>
            </w:pPr>
            <w:r>
              <w:rPr>
                <w:spacing w:val="-10"/>
                <w:sz w:val="24"/>
              </w:rPr>
              <w:t>2</w:t>
            </w:r>
          </w:p>
        </w:tc>
        <w:tc>
          <w:tcPr>
            <w:tcW w:w="9196" w:type="dxa"/>
          </w:tcPr>
          <w:p w14:paraId="391A016B">
            <w:pPr>
              <w:pStyle w:val="12"/>
              <w:spacing w:line="276" w:lineRule="exact"/>
              <w:rPr>
                <w:sz w:val="24"/>
              </w:rPr>
            </w:pPr>
            <w:r>
              <w:rPr>
                <w:i/>
                <w:sz w:val="24"/>
              </w:rPr>
              <w:t>Jain</w:t>
            </w:r>
            <w:r>
              <w:rPr>
                <w:i/>
                <w:spacing w:val="29"/>
                <w:sz w:val="24"/>
              </w:rPr>
              <w:t xml:space="preserve"> </w:t>
            </w:r>
            <w:r>
              <w:rPr>
                <w:i/>
                <w:sz w:val="24"/>
              </w:rPr>
              <w:t>S.P</w:t>
            </w:r>
            <w:r>
              <w:rPr>
                <w:i/>
                <w:spacing w:val="29"/>
                <w:sz w:val="24"/>
              </w:rPr>
              <w:t xml:space="preserve"> </w:t>
            </w:r>
            <w:r>
              <w:rPr>
                <w:i/>
                <w:sz w:val="24"/>
              </w:rPr>
              <w:t>and</w:t>
            </w:r>
            <w:r>
              <w:rPr>
                <w:i/>
                <w:spacing w:val="30"/>
                <w:sz w:val="24"/>
              </w:rPr>
              <w:t xml:space="preserve"> </w:t>
            </w:r>
            <w:r>
              <w:rPr>
                <w:i/>
                <w:sz w:val="24"/>
              </w:rPr>
              <w:t>Narang</w:t>
            </w:r>
            <w:r>
              <w:rPr>
                <w:sz w:val="24"/>
              </w:rPr>
              <w:t>,</w:t>
            </w:r>
            <w:r>
              <w:rPr>
                <w:spacing w:val="29"/>
                <w:sz w:val="24"/>
              </w:rPr>
              <w:t xml:space="preserve"> </w:t>
            </w:r>
            <w:r>
              <w:rPr>
                <w:sz w:val="24"/>
              </w:rPr>
              <w:t>2016.</w:t>
            </w:r>
            <w:r>
              <w:rPr>
                <w:spacing w:val="29"/>
                <w:sz w:val="24"/>
              </w:rPr>
              <w:t xml:space="preserve"> </w:t>
            </w:r>
            <w:r>
              <w:rPr>
                <w:sz w:val="24"/>
              </w:rPr>
              <w:t>Cost</w:t>
            </w:r>
            <w:r>
              <w:rPr>
                <w:spacing w:val="30"/>
                <w:sz w:val="24"/>
              </w:rPr>
              <w:t xml:space="preserve"> </w:t>
            </w:r>
            <w:r>
              <w:rPr>
                <w:sz w:val="24"/>
              </w:rPr>
              <w:t>Accounting</w:t>
            </w:r>
            <w:r>
              <w:rPr>
                <w:spacing w:val="29"/>
                <w:sz w:val="24"/>
              </w:rPr>
              <w:t xml:space="preserve"> </w:t>
            </w:r>
            <w:r>
              <w:rPr>
                <w:sz w:val="24"/>
              </w:rPr>
              <w:t>Principles</w:t>
            </w:r>
            <w:r>
              <w:rPr>
                <w:spacing w:val="29"/>
                <w:sz w:val="24"/>
              </w:rPr>
              <w:t xml:space="preserve"> </w:t>
            </w:r>
            <w:r>
              <w:rPr>
                <w:sz w:val="24"/>
              </w:rPr>
              <w:t>and</w:t>
            </w:r>
            <w:r>
              <w:rPr>
                <w:spacing w:val="29"/>
                <w:sz w:val="24"/>
              </w:rPr>
              <w:t xml:space="preserve"> </w:t>
            </w:r>
            <w:r>
              <w:rPr>
                <w:sz w:val="24"/>
              </w:rPr>
              <w:t>Practice.</w:t>
            </w:r>
            <w:r>
              <w:rPr>
                <w:spacing w:val="29"/>
                <w:sz w:val="24"/>
              </w:rPr>
              <w:t xml:space="preserve"> </w:t>
            </w:r>
            <w:r>
              <w:rPr>
                <w:sz w:val="24"/>
              </w:rPr>
              <w:t>Kalyani</w:t>
            </w:r>
            <w:r>
              <w:rPr>
                <w:spacing w:val="29"/>
                <w:sz w:val="24"/>
              </w:rPr>
              <w:t xml:space="preserve"> </w:t>
            </w:r>
            <w:r>
              <w:rPr>
                <w:sz w:val="24"/>
              </w:rPr>
              <w:t>Publishers, New Delhi, 5</w:t>
            </w:r>
            <w:r>
              <w:rPr>
                <w:sz w:val="24"/>
                <w:vertAlign w:val="superscript"/>
              </w:rPr>
              <w:t>th</w:t>
            </w:r>
            <w:r>
              <w:rPr>
                <w:sz w:val="24"/>
              </w:rPr>
              <w:t xml:space="preserve"> Edition.</w:t>
            </w:r>
          </w:p>
        </w:tc>
      </w:tr>
      <w:tr w14:paraId="5A8797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568" w:type="dxa"/>
            <w:gridSpan w:val="2"/>
          </w:tcPr>
          <w:p w14:paraId="034072FA">
            <w:pPr>
              <w:pStyle w:val="12"/>
              <w:spacing w:line="275" w:lineRule="exact"/>
              <w:rPr>
                <w:b/>
                <w:sz w:val="24"/>
              </w:rPr>
            </w:pPr>
            <w:r>
              <w:rPr>
                <w:b/>
                <w:sz w:val="24"/>
              </w:rPr>
              <w:t>Reference</w:t>
            </w:r>
            <w:r>
              <w:rPr>
                <w:b/>
                <w:spacing w:val="-6"/>
                <w:sz w:val="24"/>
              </w:rPr>
              <w:t xml:space="preserve"> </w:t>
            </w:r>
            <w:r>
              <w:rPr>
                <w:b/>
                <w:spacing w:val="-2"/>
                <w:sz w:val="24"/>
              </w:rPr>
              <w:t>Books</w:t>
            </w:r>
          </w:p>
        </w:tc>
      </w:tr>
      <w:tr w14:paraId="556531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72" w:type="dxa"/>
          </w:tcPr>
          <w:p w14:paraId="1EC1143E">
            <w:pPr>
              <w:pStyle w:val="12"/>
              <w:spacing w:line="275" w:lineRule="exact"/>
              <w:ind w:left="47" w:right="71"/>
              <w:jc w:val="center"/>
              <w:rPr>
                <w:sz w:val="24"/>
              </w:rPr>
            </w:pPr>
            <w:r>
              <w:rPr>
                <w:spacing w:val="-10"/>
                <w:sz w:val="24"/>
              </w:rPr>
              <w:t>1</w:t>
            </w:r>
          </w:p>
        </w:tc>
        <w:tc>
          <w:tcPr>
            <w:tcW w:w="9196" w:type="dxa"/>
          </w:tcPr>
          <w:p w14:paraId="70325148">
            <w:pPr>
              <w:pStyle w:val="12"/>
              <w:spacing w:line="276" w:lineRule="exact"/>
              <w:rPr>
                <w:sz w:val="24"/>
              </w:rPr>
            </w:pPr>
            <w:r>
              <w:rPr>
                <w:sz w:val="24"/>
              </w:rPr>
              <w:t>Saxena</w:t>
            </w:r>
            <w:r>
              <w:rPr>
                <w:spacing w:val="40"/>
                <w:sz w:val="24"/>
              </w:rPr>
              <w:t xml:space="preserve"> </w:t>
            </w:r>
            <w:r>
              <w:rPr>
                <w:sz w:val="24"/>
              </w:rPr>
              <w:t>and</w:t>
            </w:r>
            <w:r>
              <w:rPr>
                <w:spacing w:val="40"/>
                <w:sz w:val="24"/>
              </w:rPr>
              <w:t xml:space="preserve"> </w:t>
            </w:r>
            <w:r>
              <w:rPr>
                <w:sz w:val="24"/>
              </w:rPr>
              <w:t>Vashisth:</w:t>
            </w:r>
            <w:r>
              <w:rPr>
                <w:spacing w:val="40"/>
                <w:sz w:val="24"/>
              </w:rPr>
              <w:t xml:space="preserve"> </w:t>
            </w:r>
            <w:r>
              <w:rPr>
                <w:sz w:val="24"/>
              </w:rPr>
              <w:t>Cost</w:t>
            </w:r>
            <w:r>
              <w:rPr>
                <w:spacing w:val="40"/>
                <w:sz w:val="24"/>
              </w:rPr>
              <w:t xml:space="preserve"> </w:t>
            </w:r>
            <w:r>
              <w:rPr>
                <w:sz w:val="24"/>
              </w:rPr>
              <w:t>and</w:t>
            </w:r>
            <w:r>
              <w:rPr>
                <w:spacing w:val="40"/>
                <w:sz w:val="24"/>
              </w:rPr>
              <w:t xml:space="preserve"> </w:t>
            </w:r>
            <w:r>
              <w:rPr>
                <w:sz w:val="24"/>
              </w:rPr>
              <w:t>Management</w:t>
            </w:r>
            <w:r>
              <w:rPr>
                <w:spacing w:val="40"/>
                <w:sz w:val="24"/>
              </w:rPr>
              <w:t xml:space="preserve"> </w:t>
            </w:r>
            <w:r>
              <w:rPr>
                <w:sz w:val="24"/>
              </w:rPr>
              <w:t>Accounting,</w:t>
            </w:r>
            <w:r>
              <w:rPr>
                <w:spacing w:val="40"/>
                <w:sz w:val="24"/>
              </w:rPr>
              <w:t xml:space="preserve"> </w:t>
            </w:r>
            <w:r>
              <w:rPr>
                <w:sz w:val="24"/>
              </w:rPr>
              <w:t>Sultan</w:t>
            </w:r>
            <w:r>
              <w:rPr>
                <w:spacing w:val="40"/>
                <w:sz w:val="24"/>
              </w:rPr>
              <w:t xml:space="preserve"> </w:t>
            </w:r>
            <w:r>
              <w:rPr>
                <w:sz w:val="24"/>
              </w:rPr>
              <w:t>Chand</w:t>
            </w:r>
            <w:r>
              <w:rPr>
                <w:spacing w:val="40"/>
                <w:sz w:val="24"/>
              </w:rPr>
              <w:t xml:space="preserve"> </w:t>
            </w:r>
            <w:r>
              <w:rPr>
                <w:sz w:val="24"/>
              </w:rPr>
              <w:t>and</w:t>
            </w:r>
            <w:r>
              <w:rPr>
                <w:spacing w:val="40"/>
                <w:sz w:val="24"/>
              </w:rPr>
              <w:t xml:space="preserve"> </w:t>
            </w:r>
            <w:r>
              <w:rPr>
                <w:sz w:val="24"/>
              </w:rPr>
              <w:t>Sons,</w:t>
            </w:r>
            <w:r>
              <w:rPr>
                <w:spacing w:val="40"/>
                <w:sz w:val="24"/>
              </w:rPr>
              <w:t xml:space="preserve"> </w:t>
            </w:r>
            <w:r>
              <w:rPr>
                <w:sz w:val="24"/>
              </w:rPr>
              <w:t>New Delhi, 2008.</w:t>
            </w:r>
          </w:p>
        </w:tc>
      </w:tr>
      <w:tr w14:paraId="518E2E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68" w:type="dxa"/>
            <w:gridSpan w:val="2"/>
          </w:tcPr>
          <w:p w14:paraId="2620C0B9">
            <w:pPr>
              <w:pStyle w:val="12"/>
              <w:spacing w:line="255" w:lineRule="exact"/>
              <w:rPr>
                <w:b/>
                <w:sz w:val="24"/>
              </w:rPr>
            </w:pPr>
            <w:r>
              <w:rPr>
                <w:b/>
                <w:sz w:val="24"/>
              </w:rPr>
              <w:t>Related</w:t>
            </w:r>
            <w:r>
              <w:rPr>
                <w:b/>
                <w:spacing w:val="-2"/>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1"/>
                <w:sz w:val="24"/>
              </w:rPr>
              <w:t xml:space="preserve"> </w:t>
            </w:r>
            <w:r>
              <w:rPr>
                <w:b/>
                <w:sz w:val="24"/>
              </w:rPr>
              <w:t>SWAYAM,</w:t>
            </w:r>
            <w:r>
              <w:rPr>
                <w:b/>
                <w:spacing w:val="-1"/>
                <w:sz w:val="24"/>
              </w:rPr>
              <w:t xml:space="preserve"> </w:t>
            </w:r>
            <w:r>
              <w:rPr>
                <w:b/>
                <w:sz w:val="24"/>
              </w:rPr>
              <w:t>NPTEL,</w:t>
            </w:r>
            <w:r>
              <w:rPr>
                <w:b/>
                <w:spacing w:val="-1"/>
                <w:sz w:val="24"/>
              </w:rPr>
              <w:t xml:space="preserve"> </w:t>
            </w:r>
            <w:r>
              <w:rPr>
                <w:b/>
                <w:sz w:val="24"/>
              </w:rPr>
              <w:t>Websites</w:t>
            </w:r>
            <w:r>
              <w:rPr>
                <w:b/>
                <w:spacing w:val="-2"/>
                <w:sz w:val="24"/>
              </w:rPr>
              <w:t xml:space="preserve"> etc.]</w:t>
            </w:r>
          </w:p>
        </w:tc>
      </w:tr>
      <w:tr w14:paraId="622648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72" w:type="dxa"/>
          </w:tcPr>
          <w:p w14:paraId="56A2A3C1">
            <w:pPr>
              <w:pStyle w:val="12"/>
              <w:spacing w:line="275" w:lineRule="exact"/>
              <w:ind w:left="47" w:right="71"/>
              <w:jc w:val="center"/>
              <w:rPr>
                <w:sz w:val="24"/>
              </w:rPr>
            </w:pPr>
            <w:r>
              <w:rPr>
                <w:spacing w:val="-10"/>
                <w:sz w:val="24"/>
              </w:rPr>
              <w:t>1</w:t>
            </w:r>
          </w:p>
        </w:tc>
        <w:tc>
          <w:tcPr>
            <w:tcW w:w="9196" w:type="dxa"/>
          </w:tcPr>
          <w:p w14:paraId="38710053">
            <w:pPr>
              <w:pStyle w:val="12"/>
              <w:spacing w:line="276" w:lineRule="exact"/>
              <w:ind w:right="115"/>
              <w:rPr>
                <w:sz w:val="24"/>
              </w:rPr>
            </w:pPr>
            <w:r>
              <w:rPr>
                <w:spacing w:val="-2"/>
                <w:sz w:val="24"/>
              </w:rPr>
              <w:t>Mooc:</w:t>
            </w:r>
            <w:r>
              <w:fldChar w:fldCharType="begin"/>
            </w:r>
            <w:r>
              <w:instrText xml:space="preserve"> HYPERLINK "https://www.mooc-list.com/course/managerial-accounting-cost-behaviors-systems-and%20analysis-coursera" \h </w:instrText>
            </w:r>
            <w:r>
              <w:fldChar w:fldCharType="separate"/>
            </w:r>
            <w:r>
              <w:rPr>
                <w:spacing w:val="-2"/>
                <w:sz w:val="24"/>
                <w:u w:val="single"/>
              </w:rPr>
              <w:t>https://www.mooc-list.com/course/managerial-accounting-cost-behaviors-systems-and</w:t>
            </w:r>
            <w:r>
              <w:rPr>
                <w:spacing w:val="-2"/>
                <w:sz w:val="24"/>
                <w:u w:val="single"/>
              </w:rPr>
              <w:fldChar w:fldCharType="end"/>
            </w:r>
            <w:r>
              <w:rPr>
                <w:spacing w:val="-2"/>
                <w:sz w:val="24"/>
              </w:rPr>
              <w:t xml:space="preserve"> </w:t>
            </w:r>
            <w:r>
              <w:fldChar w:fldCharType="begin"/>
            </w:r>
            <w:r>
              <w:instrText xml:space="preserve"> HYPERLINK "https://www.mooc-list.com/course/managerial-accounting-cost-behaviors-systems-and%20analysis-coursera" \h </w:instrText>
            </w:r>
            <w:r>
              <w:fldChar w:fldCharType="separate"/>
            </w:r>
            <w:r>
              <w:rPr>
                <w:spacing w:val="-2"/>
                <w:sz w:val="24"/>
                <w:u w:val="single"/>
              </w:rPr>
              <w:t>analysis-coursera</w:t>
            </w:r>
            <w:r>
              <w:rPr>
                <w:spacing w:val="-2"/>
                <w:sz w:val="24"/>
                <w:u w:val="single"/>
              </w:rPr>
              <w:fldChar w:fldCharType="end"/>
            </w:r>
          </w:p>
        </w:tc>
      </w:tr>
      <w:tr w14:paraId="4D1ED9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72" w:type="dxa"/>
          </w:tcPr>
          <w:p w14:paraId="71B7E987">
            <w:pPr>
              <w:pStyle w:val="12"/>
              <w:spacing w:line="255" w:lineRule="exact"/>
              <w:ind w:left="47" w:right="71"/>
              <w:jc w:val="center"/>
              <w:rPr>
                <w:sz w:val="24"/>
              </w:rPr>
            </w:pPr>
            <w:r>
              <w:rPr>
                <w:spacing w:val="-10"/>
                <w:sz w:val="24"/>
              </w:rPr>
              <w:t>2</w:t>
            </w:r>
          </w:p>
        </w:tc>
        <w:tc>
          <w:tcPr>
            <w:tcW w:w="9196" w:type="dxa"/>
          </w:tcPr>
          <w:p w14:paraId="3786E57E">
            <w:pPr>
              <w:pStyle w:val="12"/>
              <w:spacing w:line="255" w:lineRule="exact"/>
              <w:rPr>
                <w:sz w:val="24"/>
              </w:rPr>
            </w:pPr>
            <w:r>
              <w:rPr>
                <w:sz w:val="24"/>
              </w:rPr>
              <w:t>E</w:t>
            </w:r>
            <w:r>
              <w:rPr>
                <w:spacing w:val="-5"/>
                <w:sz w:val="24"/>
              </w:rPr>
              <w:t xml:space="preserve"> </w:t>
            </w:r>
            <w:r>
              <w:rPr>
                <w:sz w:val="24"/>
              </w:rPr>
              <w:t>Books:</w:t>
            </w:r>
            <w:r>
              <w:rPr>
                <w:spacing w:val="-4"/>
                <w:sz w:val="24"/>
              </w:rPr>
              <w:t xml:space="preserve"> </w:t>
            </w:r>
            <w:r>
              <w:rPr>
                <w:sz w:val="24"/>
              </w:rPr>
              <w:t>https:/</w:t>
            </w:r>
            <w:r>
              <w:fldChar w:fldCharType="begin"/>
            </w:r>
            <w:r>
              <w:instrText xml:space="preserve"> HYPERLINK "http://www.icsi.edu/docs/webmodules/Publications/2.%20CMA-Executive.pdf" \h </w:instrText>
            </w:r>
            <w:r>
              <w:fldChar w:fldCharType="separate"/>
            </w:r>
            <w:r>
              <w:rPr>
                <w:sz w:val="24"/>
              </w:rPr>
              <w:t>/www.icsi.edu/docs/webmodules/Publications/2.%20CMA-</w:t>
            </w:r>
            <w:r>
              <w:rPr>
                <w:spacing w:val="-2"/>
                <w:sz w:val="24"/>
              </w:rPr>
              <w:t>Executive.pdf</w:t>
            </w:r>
            <w:r>
              <w:rPr>
                <w:spacing w:val="-2"/>
                <w:sz w:val="24"/>
              </w:rPr>
              <w:fldChar w:fldCharType="end"/>
            </w:r>
          </w:p>
        </w:tc>
      </w:tr>
    </w:tbl>
    <w:p w14:paraId="338DF58F">
      <w:pPr>
        <w:pStyle w:val="7"/>
        <w:spacing w:before="1"/>
      </w:pPr>
    </w:p>
    <w:p w14:paraId="68122CEA">
      <w:pPr>
        <w:pStyle w:val="3"/>
      </w:pPr>
      <w:r>
        <w:t>Mapping</w:t>
      </w:r>
      <w:r>
        <w:rPr>
          <w:spacing w:val="-2"/>
        </w:rPr>
        <w:t xml:space="preserve"> </w:t>
      </w:r>
      <w:r>
        <w:t>with</w:t>
      </w:r>
      <w:r>
        <w:rPr>
          <w:spacing w:val="-1"/>
        </w:rPr>
        <w:t xml:space="preserve"> </w:t>
      </w:r>
      <w:r>
        <w:t>Programme</w:t>
      </w:r>
      <w:r>
        <w:rPr>
          <w:spacing w:val="-2"/>
        </w:rPr>
        <w:t xml:space="preserve"> Outcomes</w:t>
      </w: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5"/>
        <w:gridCol w:w="881"/>
        <w:gridCol w:w="882"/>
        <w:gridCol w:w="932"/>
        <w:gridCol w:w="882"/>
        <w:gridCol w:w="882"/>
        <w:gridCol w:w="882"/>
        <w:gridCol w:w="882"/>
        <w:gridCol w:w="883"/>
        <w:gridCol w:w="882"/>
        <w:gridCol w:w="875"/>
      </w:tblGrid>
      <w:tr w14:paraId="49FC9D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725" w:type="dxa"/>
          </w:tcPr>
          <w:p w14:paraId="1C51EF2B">
            <w:pPr>
              <w:pStyle w:val="12"/>
              <w:spacing w:before="2" w:line="257" w:lineRule="exact"/>
              <w:ind w:left="0" w:right="44"/>
              <w:jc w:val="center"/>
              <w:rPr>
                <w:b/>
                <w:sz w:val="24"/>
              </w:rPr>
            </w:pPr>
            <w:r>
              <w:rPr>
                <w:b/>
                <w:spacing w:val="-5"/>
                <w:sz w:val="24"/>
              </w:rPr>
              <w:t>COs</w:t>
            </w:r>
          </w:p>
        </w:tc>
        <w:tc>
          <w:tcPr>
            <w:tcW w:w="881" w:type="dxa"/>
          </w:tcPr>
          <w:p w14:paraId="0E50F627">
            <w:pPr>
              <w:pStyle w:val="12"/>
              <w:spacing w:before="2" w:line="257" w:lineRule="exact"/>
              <w:ind w:left="213"/>
              <w:rPr>
                <w:b/>
                <w:sz w:val="24"/>
              </w:rPr>
            </w:pPr>
            <w:r>
              <w:rPr>
                <w:b/>
                <w:spacing w:val="-5"/>
                <w:sz w:val="24"/>
              </w:rPr>
              <w:t>PO1</w:t>
            </w:r>
          </w:p>
        </w:tc>
        <w:tc>
          <w:tcPr>
            <w:tcW w:w="882" w:type="dxa"/>
          </w:tcPr>
          <w:p w14:paraId="52FFEC1E">
            <w:pPr>
              <w:pStyle w:val="12"/>
              <w:spacing w:before="2" w:line="257" w:lineRule="exact"/>
              <w:ind w:left="212"/>
              <w:rPr>
                <w:b/>
                <w:sz w:val="24"/>
              </w:rPr>
            </w:pPr>
            <w:r>
              <w:rPr>
                <w:b/>
                <w:spacing w:val="-5"/>
                <w:sz w:val="24"/>
              </w:rPr>
              <w:t>PO2</w:t>
            </w:r>
          </w:p>
        </w:tc>
        <w:tc>
          <w:tcPr>
            <w:tcW w:w="932" w:type="dxa"/>
          </w:tcPr>
          <w:p w14:paraId="3F120C59">
            <w:pPr>
              <w:pStyle w:val="12"/>
              <w:spacing w:before="2" w:line="257" w:lineRule="exact"/>
              <w:ind w:left="236"/>
              <w:rPr>
                <w:b/>
                <w:sz w:val="24"/>
              </w:rPr>
            </w:pPr>
            <w:r>
              <w:rPr>
                <w:b/>
                <w:spacing w:val="-5"/>
                <w:sz w:val="24"/>
              </w:rPr>
              <w:t>PO3</w:t>
            </w:r>
          </w:p>
        </w:tc>
        <w:tc>
          <w:tcPr>
            <w:tcW w:w="882" w:type="dxa"/>
          </w:tcPr>
          <w:p w14:paraId="327076D1">
            <w:pPr>
              <w:pStyle w:val="12"/>
              <w:spacing w:before="2" w:line="257" w:lineRule="exact"/>
              <w:ind w:left="211"/>
              <w:rPr>
                <w:b/>
                <w:sz w:val="24"/>
              </w:rPr>
            </w:pPr>
            <w:r>
              <w:rPr>
                <w:b/>
                <w:spacing w:val="-5"/>
                <w:sz w:val="24"/>
              </w:rPr>
              <w:t>PO4</w:t>
            </w:r>
          </w:p>
        </w:tc>
        <w:tc>
          <w:tcPr>
            <w:tcW w:w="882" w:type="dxa"/>
          </w:tcPr>
          <w:p w14:paraId="1F8B0A84">
            <w:pPr>
              <w:pStyle w:val="12"/>
              <w:spacing w:before="2" w:line="257" w:lineRule="exact"/>
              <w:ind w:left="210"/>
              <w:rPr>
                <w:b/>
                <w:sz w:val="24"/>
              </w:rPr>
            </w:pPr>
            <w:r>
              <w:rPr>
                <w:b/>
                <w:spacing w:val="-5"/>
                <w:sz w:val="24"/>
              </w:rPr>
              <w:t>PO5</w:t>
            </w:r>
          </w:p>
        </w:tc>
        <w:tc>
          <w:tcPr>
            <w:tcW w:w="882" w:type="dxa"/>
          </w:tcPr>
          <w:p w14:paraId="341F3495">
            <w:pPr>
              <w:pStyle w:val="12"/>
              <w:spacing w:before="2" w:line="257" w:lineRule="exact"/>
              <w:ind w:left="209"/>
              <w:rPr>
                <w:b/>
                <w:sz w:val="24"/>
              </w:rPr>
            </w:pPr>
            <w:r>
              <w:rPr>
                <w:b/>
                <w:spacing w:val="-5"/>
                <w:sz w:val="24"/>
              </w:rPr>
              <w:t>PO6</w:t>
            </w:r>
          </w:p>
        </w:tc>
        <w:tc>
          <w:tcPr>
            <w:tcW w:w="882" w:type="dxa"/>
          </w:tcPr>
          <w:p w14:paraId="2C310EAC">
            <w:pPr>
              <w:pStyle w:val="12"/>
              <w:spacing w:before="2" w:line="257" w:lineRule="exact"/>
              <w:ind w:left="208"/>
              <w:rPr>
                <w:b/>
                <w:sz w:val="24"/>
              </w:rPr>
            </w:pPr>
            <w:r>
              <w:rPr>
                <w:b/>
                <w:spacing w:val="-5"/>
                <w:sz w:val="24"/>
              </w:rPr>
              <w:t>PO7</w:t>
            </w:r>
          </w:p>
        </w:tc>
        <w:tc>
          <w:tcPr>
            <w:tcW w:w="883" w:type="dxa"/>
          </w:tcPr>
          <w:p w14:paraId="710CAE74">
            <w:pPr>
              <w:pStyle w:val="12"/>
              <w:spacing w:before="2" w:line="257" w:lineRule="exact"/>
              <w:ind w:left="207"/>
              <w:rPr>
                <w:b/>
                <w:sz w:val="24"/>
              </w:rPr>
            </w:pPr>
            <w:r>
              <w:rPr>
                <w:b/>
                <w:spacing w:val="-5"/>
                <w:sz w:val="24"/>
              </w:rPr>
              <w:t>PO8</w:t>
            </w:r>
          </w:p>
        </w:tc>
        <w:tc>
          <w:tcPr>
            <w:tcW w:w="882" w:type="dxa"/>
          </w:tcPr>
          <w:p w14:paraId="0E8D8D68">
            <w:pPr>
              <w:pStyle w:val="12"/>
              <w:spacing w:before="2" w:line="257" w:lineRule="exact"/>
              <w:ind w:left="205"/>
              <w:rPr>
                <w:b/>
                <w:sz w:val="24"/>
              </w:rPr>
            </w:pPr>
            <w:r>
              <w:rPr>
                <w:b/>
                <w:spacing w:val="-5"/>
                <w:sz w:val="24"/>
              </w:rPr>
              <w:t>PO9</w:t>
            </w:r>
          </w:p>
        </w:tc>
        <w:tc>
          <w:tcPr>
            <w:tcW w:w="875" w:type="dxa"/>
          </w:tcPr>
          <w:p w14:paraId="67768C98">
            <w:pPr>
              <w:pStyle w:val="12"/>
              <w:spacing w:before="2" w:line="257" w:lineRule="exact"/>
              <w:ind w:left="139"/>
              <w:rPr>
                <w:b/>
                <w:sz w:val="24"/>
              </w:rPr>
            </w:pPr>
            <w:r>
              <w:rPr>
                <w:b/>
                <w:spacing w:val="-4"/>
                <w:sz w:val="24"/>
              </w:rPr>
              <w:t>PO10</w:t>
            </w:r>
          </w:p>
        </w:tc>
      </w:tr>
      <w:tr w14:paraId="3A9B77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25" w:type="dxa"/>
          </w:tcPr>
          <w:p w14:paraId="7B3EA19A">
            <w:pPr>
              <w:pStyle w:val="12"/>
              <w:spacing w:line="256" w:lineRule="exact"/>
              <w:ind w:left="27" w:right="44"/>
              <w:jc w:val="center"/>
              <w:rPr>
                <w:b/>
                <w:sz w:val="24"/>
              </w:rPr>
            </w:pPr>
            <w:r>
              <w:rPr>
                <w:b/>
                <w:spacing w:val="-5"/>
                <w:sz w:val="24"/>
              </w:rPr>
              <w:t>CO1</w:t>
            </w:r>
          </w:p>
        </w:tc>
        <w:tc>
          <w:tcPr>
            <w:tcW w:w="881" w:type="dxa"/>
          </w:tcPr>
          <w:p w14:paraId="2CCA92DF">
            <w:pPr>
              <w:pStyle w:val="12"/>
              <w:spacing w:line="256" w:lineRule="exact"/>
              <w:rPr>
                <w:sz w:val="24"/>
              </w:rPr>
            </w:pPr>
            <w:r>
              <w:rPr>
                <w:spacing w:val="-10"/>
                <w:sz w:val="24"/>
              </w:rPr>
              <w:t>M</w:t>
            </w:r>
          </w:p>
        </w:tc>
        <w:tc>
          <w:tcPr>
            <w:tcW w:w="882" w:type="dxa"/>
          </w:tcPr>
          <w:p w14:paraId="72714DA6">
            <w:pPr>
              <w:pStyle w:val="12"/>
              <w:spacing w:line="256" w:lineRule="exact"/>
              <w:rPr>
                <w:sz w:val="24"/>
              </w:rPr>
            </w:pPr>
            <w:r>
              <w:rPr>
                <w:spacing w:val="-10"/>
                <w:sz w:val="24"/>
              </w:rPr>
              <w:t>M</w:t>
            </w:r>
          </w:p>
        </w:tc>
        <w:tc>
          <w:tcPr>
            <w:tcW w:w="932" w:type="dxa"/>
          </w:tcPr>
          <w:p w14:paraId="7FBCD4EF">
            <w:pPr>
              <w:pStyle w:val="12"/>
              <w:spacing w:line="256" w:lineRule="exact"/>
              <w:ind w:left="106"/>
              <w:rPr>
                <w:sz w:val="24"/>
              </w:rPr>
            </w:pPr>
            <w:r>
              <w:rPr>
                <w:spacing w:val="-10"/>
                <w:sz w:val="24"/>
              </w:rPr>
              <w:t>S</w:t>
            </w:r>
          </w:p>
        </w:tc>
        <w:tc>
          <w:tcPr>
            <w:tcW w:w="882" w:type="dxa"/>
          </w:tcPr>
          <w:p w14:paraId="0A41C9F1">
            <w:pPr>
              <w:pStyle w:val="12"/>
              <w:spacing w:line="256" w:lineRule="exact"/>
              <w:ind w:left="105"/>
              <w:rPr>
                <w:sz w:val="24"/>
              </w:rPr>
            </w:pPr>
            <w:r>
              <w:rPr>
                <w:spacing w:val="-10"/>
                <w:sz w:val="24"/>
              </w:rPr>
              <w:t>S</w:t>
            </w:r>
          </w:p>
        </w:tc>
        <w:tc>
          <w:tcPr>
            <w:tcW w:w="882" w:type="dxa"/>
          </w:tcPr>
          <w:p w14:paraId="18ECD26F">
            <w:pPr>
              <w:pStyle w:val="12"/>
              <w:spacing w:line="256" w:lineRule="exact"/>
              <w:ind w:left="104"/>
              <w:rPr>
                <w:sz w:val="24"/>
              </w:rPr>
            </w:pPr>
            <w:r>
              <w:rPr>
                <w:spacing w:val="-10"/>
                <w:sz w:val="24"/>
              </w:rPr>
              <w:t>S</w:t>
            </w:r>
          </w:p>
        </w:tc>
        <w:tc>
          <w:tcPr>
            <w:tcW w:w="882" w:type="dxa"/>
          </w:tcPr>
          <w:p w14:paraId="5051A26C">
            <w:pPr>
              <w:pStyle w:val="12"/>
              <w:spacing w:line="256" w:lineRule="exact"/>
              <w:ind w:left="103"/>
              <w:rPr>
                <w:sz w:val="24"/>
              </w:rPr>
            </w:pPr>
            <w:r>
              <w:rPr>
                <w:spacing w:val="-10"/>
                <w:sz w:val="24"/>
              </w:rPr>
              <w:t>M</w:t>
            </w:r>
          </w:p>
        </w:tc>
        <w:tc>
          <w:tcPr>
            <w:tcW w:w="882" w:type="dxa"/>
          </w:tcPr>
          <w:p w14:paraId="66D0E89E">
            <w:pPr>
              <w:pStyle w:val="12"/>
              <w:spacing w:line="256" w:lineRule="exact"/>
              <w:ind w:left="102"/>
              <w:rPr>
                <w:sz w:val="24"/>
              </w:rPr>
            </w:pPr>
            <w:r>
              <w:rPr>
                <w:spacing w:val="-10"/>
                <w:sz w:val="24"/>
              </w:rPr>
              <w:t>M</w:t>
            </w:r>
          </w:p>
        </w:tc>
        <w:tc>
          <w:tcPr>
            <w:tcW w:w="883" w:type="dxa"/>
          </w:tcPr>
          <w:p w14:paraId="7778D800">
            <w:pPr>
              <w:pStyle w:val="12"/>
              <w:spacing w:line="256" w:lineRule="exact"/>
              <w:ind w:left="101"/>
              <w:rPr>
                <w:sz w:val="24"/>
              </w:rPr>
            </w:pPr>
            <w:r>
              <w:rPr>
                <w:spacing w:val="-10"/>
                <w:sz w:val="24"/>
              </w:rPr>
              <w:t>S</w:t>
            </w:r>
          </w:p>
        </w:tc>
        <w:tc>
          <w:tcPr>
            <w:tcW w:w="882" w:type="dxa"/>
          </w:tcPr>
          <w:p w14:paraId="720379B3">
            <w:pPr>
              <w:pStyle w:val="12"/>
              <w:spacing w:line="256" w:lineRule="exact"/>
              <w:ind w:left="99"/>
              <w:rPr>
                <w:sz w:val="24"/>
              </w:rPr>
            </w:pPr>
            <w:r>
              <w:rPr>
                <w:spacing w:val="-10"/>
                <w:sz w:val="24"/>
              </w:rPr>
              <w:t>S</w:t>
            </w:r>
          </w:p>
        </w:tc>
        <w:tc>
          <w:tcPr>
            <w:tcW w:w="875" w:type="dxa"/>
          </w:tcPr>
          <w:p w14:paraId="0A60B20E">
            <w:pPr>
              <w:pStyle w:val="12"/>
              <w:spacing w:line="256" w:lineRule="exact"/>
              <w:ind w:left="98"/>
              <w:rPr>
                <w:sz w:val="24"/>
              </w:rPr>
            </w:pPr>
            <w:r>
              <w:rPr>
                <w:spacing w:val="-10"/>
                <w:sz w:val="24"/>
              </w:rPr>
              <w:t>S</w:t>
            </w:r>
          </w:p>
        </w:tc>
      </w:tr>
      <w:tr w14:paraId="748021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25" w:type="dxa"/>
          </w:tcPr>
          <w:p w14:paraId="7942C26E">
            <w:pPr>
              <w:pStyle w:val="12"/>
              <w:spacing w:line="256" w:lineRule="exact"/>
              <w:ind w:left="27" w:right="44"/>
              <w:jc w:val="center"/>
              <w:rPr>
                <w:b/>
                <w:sz w:val="24"/>
              </w:rPr>
            </w:pPr>
            <w:r>
              <w:rPr>
                <w:b/>
                <w:spacing w:val="-5"/>
                <w:sz w:val="24"/>
              </w:rPr>
              <w:t>CO3</w:t>
            </w:r>
          </w:p>
        </w:tc>
        <w:tc>
          <w:tcPr>
            <w:tcW w:w="881" w:type="dxa"/>
          </w:tcPr>
          <w:p w14:paraId="1129EAA1">
            <w:pPr>
              <w:pStyle w:val="12"/>
              <w:spacing w:line="256" w:lineRule="exact"/>
              <w:rPr>
                <w:sz w:val="24"/>
              </w:rPr>
            </w:pPr>
            <w:r>
              <w:rPr>
                <w:spacing w:val="-10"/>
                <w:sz w:val="24"/>
              </w:rPr>
              <w:t>M</w:t>
            </w:r>
          </w:p>
        </w:tc>
        <w:tc>
          <w:tcPr>
            <w:tcW w:w="882" w:type="dxa"/>
          </w:tcPr>
          <w:p w14:paraId="101ACEED">
            <w:pPr>
              <w:pStyle w:val="12"/>
              <w:spacing w:line="256" w:lineRule="exact"/>
              <w:rPr>
                <w:sz w:val="24"/>
              </w:rPr>
            </w:pPr>
            <w:r>
              <w:rPr>
                <w:spacing w:val="-10"/>
                <w:sz w:val="24"/>
              </w:rPr>
              <w:t>S</w:t>
            </w:r>
          </w:p>
        </w:tc>
        <w:tc>
          <w:tcPr>
            <w:tcW w:w="932" w:type="dxa"/>
          </w:tcPr>
          <w:p w14:paraId="6F81028E">
            <w:pPr>
              <w:pStyle w:val="12"/>
              <w:spacing w:line="256" w:lineRule="exact"/>
              <w:ind w:left="106"/>
              <w:rPr>
                <w:sz w:val="24"/>
              </w:rPr>
            </w:pPr>
            <w:r>
              <w:rPr>
                <w:spacing w:val="-10"/>
                <w:sz w:val="24"/>
              </w:rPr>
              <w:t>M</w:t>
            </w:r>
          </w:p>
        </w:tc>
        <w:tc>
          <w:tcPr>
            <w:tcW w:w="882" w:type="dxa"/>
          </w:tcPr>
          <w:p w14:paraId="434C0516">
            <w:pPr>
              <w:pStyle w:val="12"/>
              <w:spacing w:line="256" w:lineRule="exact"/>
              <w:ind w:left="105"/>
              <w:rPr>
                <w:sz w:val="24"/>
              </w:rPr>
            </w:pPr>
            <w:r>
              <w:rPr>
                <w:spacing w:val="-10"/>
                <w:sz w:val="24"/>
              </w:rPr>
              <w:t>S</w:t>
            </w:r>
          </w:p>
        </w:tc>
        <w:tc>
          <w:tcPr>
            <w:tcW w:w="882" w:type="dxa"/>
          </w:tcPr>
          <w:p w14:paraId="566BEE70">
            <w:pPr>
              <w:pStyle w:val="12"/>
              <w:spacing w:line="256" w:lineRule="exact"/>
              <w:ind w:left="104"/>
              <w:rPr>
                <w:sz w:val="24"/>
              </w:rPr>
            </w:pPr>
            <w:r>
              <w:rPr>
                <w:spacing w:val="-10"/>
                <w:sz w:val="24"/>
              </w:rPr>
              <w:t>S</w:t>
            </w:r>
          </w:p>
        </w:tc>
        <w:tc>
          <w:tcPr>
            <w:tcW w:w="882" w:type="dxa"/>
          </w:tcPr>
          <w:p w14:paraId="05A7298A">
            <w:pPr>
              <w:pStyle w:val="12"/>
              <w:spacing w:line="256" w:lineRule="exact"/>
              <w:ind w:left="103"/>
              <w:rPr>
                <w:sz w:val="24"/>
              </w:rPr>
            </w:pPr>
            <w:r>
              <w:rPr>
                <w:spacing w:val="-10"/>
                <w:sz w:val="24"/>
              </w:rPr>
              <w:t>M</w:t>
            </w:r>
          </w:p>
        </w:tc>
        <w:tc>
          <w:tcPr>
            <w:tcW w:w="882" w:type="dxa"/>
          </w:tcPr>
          <w:p w14:paraId="78F1475B">
            <w:pPr>
              <w:pStyle w:val="12"/>
              <w:spacing w:line="256" w:lineRule="exact"/>
              <w:ind w:left="102"/>
              <w:rPr>
                <w:sz w:val="24"/>
              </w:rPr>
            </w:pPr>
            <w:r>
              <w:rPr>
                <w:spacing w:val="-10"/>
                <w:sz w:val="24"/>
              </w:rPr>
              <w:t>S</w:t>
            </w:r>
          </w:p>
        </w:tc>
        <w:tc>
          <w:tcPr>
            <w:tcW w:w="883" w:type="dxa"/>
          </w:tcPr>
          <w:p w14:paraId="5B4B5F0D">
            <w:pPr>
              <w:pStyle w:val="12"/>
              <w:spacing w:line="256" w:lineRule="exact"/>
              <w:ind w:left="101"/>
              <w:rPr>
                <w:sz w:val="24"/>
              </w:rPr>
            </w:pPr>
            <w:r>
              <w:rPr>
                <w:spacing w:val="-10"/>
                <w:sz w:val="24"/>
              </w:rPr>
              <w:t>M</w:t>
            </w:r>
          </w:p>
        </w:tc>
        <w:tc>
          <w:tcPr>
            <w:tcW w:w="882" w:type="dxa"/>
          </w:tcPr>
          <w:p w14:paraId="758A4C43">
            <w:pPr>
              <w:pStyle w:val="12"/>
              <w:spacing w:line="256" w:lineRule="exact"/>
              <w:ind w:left="99"/>
              <w:rPr>
                <w:sz w:val="24"/>
              </w:rPr>
            </w:pPr>
            <w:r>
              <w:rPr>
                <w:spacing w:val="-10"/>
                <w:sz w:val="24"/>
              </w:rPr>
              <w:t>S</w:t>
            </w:r>
          </w:p>
        </w:tc>
        <w:tc>
          <w:tcPr>
            <w:tcW w:w="875" w:type="dxa"/>
          </w:tcPr>
          <w:p w14:paraId="559C9EAC">
            <w:pPr>
              <w:pStyle w:val="12"/>
              <w:spacing w:line="256" w:lineRule="exact"/>
              <w:ind w:left="98"/>
              <w:rPr>
                <w:sz w:val="24"/>
              </w:rPr>
            </w:pPr>
            <w:r>
              <w:rPr>
                <w:spacing w:val="-10"/>
                <w:sz w:val="24"/>
              </w:rPr>
              <w:t>S</w:t>
            </w:r>
          </w:p>
        </w:tc>
      </w:tr>
      <w:tr w14:paraId="345EBD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25" w:type="dxa"/>
          </w:tcPr>
          <w:p w14:paraId="72A1403B">
            <w:pPr>
              <w:pStyle w:val="12"/>
              <w:spacing w:line="256" w:lineRule="exact"/>
              <w:ind w:left="27" w:right="44"/>
              <w:jc w:val="center"/>
              <w:rPr>
                <w:b/>
                <w:sz w:val="24"/>
              </w:rPr>
            </w:pPr>
            <w:r>
              <w:rPr>
                <w:b/>
                <w:spacing w:val="-5"/>
                <w:sz w:val="24"/>
              </w:rPr>
              <w:t>CO3</w:t>
            </w:r>
          </w:p>
        </w:tc>
        <w:tc>
          <w:tcPr>
            <w:tcW w:w="881" w:type="dxa"/>
          </w:tcPr>
          <w:p w14:paraId="2F2A02F5">
            <w:pPr>
              <w:pStyle w:val="12"/>
              <w:spacing w:line="256" w:lineRule="exact"/>
              <w:rPr>
                <w:sz w:val="24"/>
              </w:rPr>
            </w:pPr>
            <w:r>
              <w:rPr>
                <w:spacing w:val="-10"/>
                <w:sz w:val="24"/>
              </w:rPr>
              <w:t>S</w:t>
            </w:r>
          </w:p>
        </w:tc>
        <w:tc>
          <w:tcPr>
            <w:tcW w:w="882" w:type="dxa"/>
          </w:tcPr>
          <w:p w14:paraId="79C03DA7">
            <w:pPr>
              <w:pStyle w:val="12"/>
              <w:spacing w:line="256" w:lineRule="exact"/>
              <w:rPr>
                <w:sz w:val="24"/>
              </w:rPr>
            </w:pPr>
            <w:r>
              <w:rPr>
                <w:spacing w:val="-10"/>
                <w:sz w:val="24"/>
              </w:rPr>
              <w:t>S</w:t>
            </w:r>
          </w:p>
        </w:tc>
        <w:tc>
          <w:tcPr>
            <w:tcW w:w="932" w:type="dxa"/>
          </w:tcPr>
          <w:p w14:paraId="5F0A28E6">
            <w:pPr>
              <w:pStyle w:val="12"/>
              <w:spacing w:line="256" w:lineRule="exact"/>
              <w:ind w:left="106"/>
              <w:rPr>
                <w:sz w:val="24"/>
              </w:rPr>
            </w:pPr>
            <w:r>
              <w:rPr>
                <w:spacing w:val="-10"/>
                <w:sz w:val="24"/>
              </w:rPr>
              <w:t>S</w:t>
            </w:r>
          </w:p>
        </w:tc>
        <w:tc>
          <w:tcPr>
            <w:tcW w:w="882" w:type="dxa"/>
          </w:tcPr>
          <w:p w14:paraId="23CFFBDD">
            <w:pPr>
              <w:pStyle w:val="12"/>
              <w:spacing w:line="256" w:lineRule="exact"/>
              <w:ind w:left="105"/>
              <w:rPr>
                <w:sz w:val="24"/>
              </w:rPr>
            </w:pPr>
            <w:r>
              <w:rPr>
                <w:spacing w:val="-10"/>
                <w:sz w:val="24"/>
              </w:rPr>
              <w:t>S</w:t>
            </w:r>
          </w:p>
        </w:tc>
        <w:tc>
          <w:tcPr>
            <w:tcW w:w="882" w:type="dxa"/>
          </w:tcPr>
          <w:p w14:paraId="7CFE0DDF">
            <w:pPr>
              <w:pStyle w:val="12"/>
              <w:spacing w:line="256" w:lineRule="exact"/>
              <w:ind w:left="104"/>
              <w:rPr>
                <w:sz w:val="24"/>
              </w:rPr>
            </w:pPr>
            <w:r>
              <w:rPr>
                <w:spacing w:val="-10"/>
                <w:sz w:val="24"/>
              </w:rPr>
              <w:t>S</w:t>
            </w:r>
          </w:p>
        </w:tc>
        <w:tc>
          <w:tcPr>
            <w:tcW w:w="882" w:type="dxa"/>
          </w:tcPr>
          <w:p w14:paraId="396713E1">
            <w:pPr>
              <w:pStyle w:val="12"/>
              <w:spacing w:line="256" w:lineRule="exact"/>
              <w:ind w:left="103"/>
              <w:rPr>
                <w:sz w:val="24"/>
              </w:rPr>
            </w:pPr>
            <w:r>
              <w:rPr>
                <w:spacing w:val="-10"/>
                <w:sz w:val="24"/>
              </w:rPr>
              <w:t>S</w:t>
            </w:r>
          </w:p>
        </w:tc>
        <w:tc>
          <w:tcPr>
            <w:tcW w:w="882" w:type="dxa"/>
          </w:tcPr>
          <w:p w14:paraId="42727FEC">
            <w:pPr>
              <w:pStyle w:val="12"/>
              <w:spacing w:line="256" w:lineRule="exact"/>
              <w:ind w:left="102"/>
              <w:rPr>
                <w:sz w:val="24"/>
              </w:rPr>
            </w:pPr>
            <w:r>
              <w:rPr>
                <w:spacing w:val="-10"/>
                <w:sz w:val="24"/>
              </w:rPr>
              <w:t>S</w:t>
            </w:r>
          </w:p>
        </w:tc>
        <w:tc>
          <w:tcPr>
            <w:tcW w:w="883" w:type="dxa"/>
          </w:tcPr>
          <w:p w14:paraId="3DA24AC4">
            <w:pPr>
              <w:pStyle w:val="12"/>
              <w:spacing w:line="256" w:lineRule="exact"/>
              <w:ind w:left="101"/>
              <w:rPr>
                <w:sz w:val="24"/>
              </w:rPr>
            </w:pPr>
            <w:r>
              <w:rPr>
                <w:spacing w:val="-10"/>
                <w:sz w:val="24"/>
              </w:rPr>
              <w:t>S</w:t>
            </w:r>
          </w:p>
        </w:tc>
        <w:tc>
          <w:tcPr>
            <w:tcW w:w="882" w:type="dxa"/>
          </w:tcPr>
          <w:p w14:paraId="161B065D">
            <w:pPr>
              <w:pStyle w:val="12"/>
              <w:spacing w:line="256" w:lineRule="exact"/>
              <w:ind w:left="99"/>
              <w:rPr>
                <w:sz w:val="24"/>
              </w:rPr>
            </w:pPr>
            <w:r>
              <w:rPr>
                <w:spacing w:val="-10"/>
                <w:sz w:val="24"/>
              </w:rPr>
              <w:t>S</w:t>
            </w:r>
          </w:p>
        </w:tc>
        <w:tc>
          <w:tcPr>
            <w:tcW w:w="875" w:type="dxa"/>
          </w:tcPr>
          <w:p w14:paraId="25CFEA5D">
            <w:pPr>
              <w:pStyle w:val="12"/>
              <w:spacing w:line="256" w:lineRule="exact"/>
              <w:ind w:left="98"/>
              <w:rPr>
                <w:sz w:val="24"/>
              </w:rPr>
            </w:pPr>
            <w:r>
              <w:rPr>
                <w:spacing w:val="-10"/>
                <w:sz w:val="24"/>
              </w:rPr>
              <w:t>S</w:t>
            </w:r>
          </w:p>
        </w:tc>
      </w:tr>
      <w:tr w14:paraId="607A8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25" w:type="dxa"/>
          </w:tcPr>
          <w:p w14:paraId="319FE2DA">
            <w:pPr>
              <w:pStyle w:val="12"/>
              <w:spacing w:line="256" w:lineRule="exact"/>
              <w:ind w:left="27" w:right="44"/>
              <w:jc w:val="center"/>
              <w:rPr>
                <w:b/>
                <w:sz w:val="24"/>
              </w:rPr>
            </w:pPr>
            <w:r>
              <w:rPr>
                <w:b/>
                <w:spacing w:val="-5"/>
                <w:sz w:val="24"/>
              </w:rPr>
              <w:t>CO4</w:t>
            </w:r>
          </w:p>
        </w:tc>
        <w:tc>
          <w:tcPr>
            <w:tcW w:w="881" w:type="dxa"/>
          </w:tcPr>
          <w:p w14:paraId="5DCE9DD6">
            <w:pPr>
              <w:pStyle w:val="12"/>
              <w:spacing w:line="256" w:lineRule="exact"/>
              <w:rPr>
                <w:sz w:val="24"/>
              </w:rPr>
            </w:pPr>
            <w:r>
              <w:rPr>
                <w:spacing w:val="-10"/>
                <w:sz w:val="24"/>
              </w:rPr>
              <w:t>S</w:t>
            </w:r>
          </w:p>
        </w:tc>
        <w:tc>
          <w:tcPr>
            <w:tcW w:w="882" w:type="dxa"/>
          </w:tcPr>
          <w:p w14:paraId="5A89F002">
            <w:pPr>
              <w:pStyle w:val="12"/>
              <w:spacing w:line="256" w:lineRule="exact"/>
              <w:rPr>
                <w:sz w:val="24"/>
              </w:rPr>
            </w:pPr>
            <w:r>
              <w:rPr>
                <w:spacing w:val="-10"/>
                <w:sz w:val="24"/>
              </w:rPr>
              <w:t>S</w:t>
            </w:r>
          </w:p>
        </w:tc>
        <w:tc>
          <w:tcPr>
            <w:tcW w:w="932" w:type="dxa"/>
          </w:tcPr>
          <w:p w14:paraId="78C971B0">
            <w:pPr>
              <w:pStyle w:val="12"/>
              <w:spacing w:line="256" w:lineRule="exact"/>
              <w:ind w:left="106"/>
              <w:rPr>
                <w:sz w:val="24"/>
              </w:rPr>
            </w:pPr>
            <w:r>
              <w:rPr>
                <w:spacing w:val="-10"/>
                <w:sz w:val="24"/>
              </w:rPr>
              <w:t>S</w:t>
            </w:r>
          </w:p>
        </w:tc>
        <w:tc>
          <w:tcPr>
            <w:tcW w:w="882" w:type="dxa"/>
          </w:tcPr>
          <w:p w14:paraId="631B5B88">
            <w:pPr>
              <w:pStyle w:val="12"/>
              <w:spacing w:line="256" w:lineRule="exact"/>
              <w:ind w:left="105"/>
              <w:rPr>
                <w:sz w:val="24"/>
              </w:rPr>
            </w:pPr>
            <w:r>
              <w:rPr>
                <w:spacing w:val="-10"/>
                <w:sz w:val="24"/>
              </w:rPr>
              <w:t>M</w:t>
            </w:r>
          </w:p>
        </w:tc>
        <w:tc>
          <w:tcPr>
            <w:tcW w:w="882" w:type="dxa"/>
          </w:tcPr>
          <w:p w14:paraId="2B934E25">
            <w:pPr>
              <w:pStyle w:val="12"/>
              <w:spacing w:line="256" w:lineRule="exact"/>
              <w:ind w:left="104"/>
              <w:rPr>
                <w:sz w:val="24"/>
              </w:rPr>
            </w:pPr>
            <w:r>
              <w:rPr>
                <w:spacing w:val="-10"/>
                <w:sz w:val="24"/>
              </w:rPr>
              <w:t>S</w:t>
            </w:r>
          </w:p>
        </w:tc>
        <w:tc>
          <w:tcPr>
            <w:tcW w:w="882" w:type="dxa"/>
          </w:tcPr>
          <w:p w14:paraId="4D299DD5">
            <w:pPr>
              <w:pStyle w:val="12"/>
              <w:spacing w:line="256" w:lineRule="exact"/>
              <w:ind w:left="103"/>
              <w:rPr>
                <w:sz w:val="24"/>
              </w:rPr>
            </w:pPr>
            <w:r>
              <w:rPr>
                <w:spacing w:val="-10"/>
                <w:sz w:val="24"/>
              </w:rPr>
              <w:t>S</w:t>
            </w:r>
          </w:p>
        </w:tc>
        <w:tc>
          <w:tcPr>
            <w:tcW w:w="882" w:type="dxa"/>
          </w:tcPr>
          <w:p w14:paraId="5098DDA7">
            <w:pPr>
              <w:pStyle w:val="12"/>
              <w:spacing w:line="256" w:lineRule="exact"/>
              <w:ind w:left="102"/>
              <w:rPr>
                <w:sz w:val="24"/>
              </w:rPr>
            </w:pPr>
            <w:r>
              <w:rPr>
                <w:spacing w:val="-10"/>
                <w:sz w:val="24"/>
              </w:rPr>
              <w:t>S</w:t>
            </w:r>
          </w:p>
        </w:tc>
        <w:tc>
          <w:tcPr>
            <w:tcW w:w="883" w:type="dxa"/>
          </w:tcPr>
          <w:p w14:paraId="137C3161">
            <w:pPr>
              <w:pStyle w:val="12"/>
              <w:spacing w:line="256" w:lineRule="exact"/>
              <w:ind w:left="101"/>
              <w:rPr>
                <w:sz w:val="24"/>
              </w:rPr>
            </w:pPr>
            <w:r>
              <w:rPr>
                <w:spacing w:val="-10"/>
                <w:sz w:val="24"/>
              </w:rPr>
              <w:t>S</w:t>
            </w:r>
          </w:p>
        </w:tc>
        <w:tc>
          <w:tcPr>
            <w:tcW w:w="882" w:type="dxa"/>
          </w:tcPr>
          <w:p w14:paraId="1E7F0452">
            <w:pPr>
              <w:pStyle w:val="12"/>
              <w:spacing w:line="256" w:lineRule="exact"/>
              <w:ind w:left="99"/>
              <w:rPr>
                <w:sz w:val="24"/>
              </w:rPr>
            </w:pPr>
            <w:r>
              <w:rPr>
                <w:spacing w:val="-10"/>
                <w:sz w:val="24"/>
              </w:rPr>
              <w:t>M</w:t>
            </w:r>
          </w:p>
        </w:tc>
        <w:tc>
          <w:tcPr>
            <w:tcW w:w="875" w:type="dxa"/>
          </w:tcPr>
          <w:p w14:paraId="09D58C78">
            <w:pPr>
              <w:pStyle w:val="12"/>
              <w:spacing w:line="256" w:lineRule="exact"/>
              <w:ind w:left="98"/>
              <w:rPr>
                <w:sz w:val="24"/>
              </w:rPr>
            </w:pPr>
            <w:r>
              <w:rPr>
                <w:spacing w:val="-10"/>
                <w:sz w:val="24"/>
              </w:rPr>
              <w:t>S</w:t>
            </w:r>
          </w:p>
        </w:tc>
      </w:tr>
      <w:tr w14:paraId="5581EF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725" w:type="dxa"/>
          </w:tcPr>
          <w:p w14:paraId="569DD593">
            <w:pPr>
              <w:pStyle w:val="12"/>
              <w:spacing w:line="258" w:lineRule="exact"/>
              <w:ind w:left="1" w:right="44"/>
              <w:jc w:val="center"/>
              <w:rPr>
                <w:sz w:val="24"/>
              </w:rPr>
            </w:pPr>
            <w:r>
              <w:rPr>
                <w:spacing w:val="-5"/>
                <w:sz w:val="24"/>
              </w:rPr>
              <w:t>CO5</w:t>
            </w:r>
          </w:p>
        </w:tc>
        <w:tc>
          <w:tcPr>
            <w:tcW w:w="881" w:type="dxa"/>
          </w:tcPr>
          <w:p w14:paraId="00174B89">
            <w:pPr>
              <w:pStyle w:val="12"/>
              <w:spacing w:line="258" w:lineRule="exact"/>
              <w:rPr>
                <w:sz w:val="24"/>
              </w:rPr>
            </w:pPr>
            <w:r>
              <w:rPr>
                <w:spacing w:val="-10"/>
                <w:sz w:val="24"/>
              </w:rPr>
              <w:t>S</w:t>
            </w:r>
          </w:p>
        </w:tc>
        <w:tc>
          <w:tcPr>
            <w:tcW w:w="882" w:type="dxa"/>
          </w:tcPr>
          <w:p w14:paraId="18B98629">
            <w:pPr>
              <w:pStyle w:val="12"/>
              <w:spacing w:line="258" w:lineRule="exact"/>
              <w:rPr>
                <w:sz w:val="24"/>
              </w:rPr>
            </w:pPr>
            <w:r>
              <w:rPr>
                <w:spacing w:val="-10"/>
                <w:sz w:val="24"/>
              </w:rPr>
              <w:t>S</w:t>
            </w:r>
          </w:p>
        </w:tc>
        <w:tc>
          <w:tcPr>
            <w:tcW w:w="932" w:type="dxa"/>
          </w:tcPr>
          <w:p w14:paraId="205CA000">
            <w:pPr>
              <w:pStyle w:val="12"/>
              <w:spacing w:line="258" w:lineRule="exact"/>
              <w:ind w:left="106"/>
              <w:rPr>
                <w:sz w:val="24"/>
              </w:rPr>
            </w:pPr>
            <w:r>
              <w:rPr>
                <w:spacing w:val="-10"/>
                <w:sz w:val="24"/>
              </w:rPr>
              <w:t>M</w:t>
            </w:r>
          </w:p>
        </w:tc>
        <w:tc>
          <w:tcPr>
            <w:tcW w:w="882" w:type="dxa"/>
          </w:tcPr>
          <w:p w14:paraId="1C72DD9D">
            <w:pPr>
              <w:pStyle w:val="12"/>
              <w:spacing w:line="258" w:lineRule="exact"/>
              <w:ind w:left="105"/>
              <w:rPr>
                <w:sz w:val="24"/>
              </w:rPr>
            </w:pPr>
            <w:r>
              <w:rPr>
                <w:spacing w:val="-10"/>
                <w:sz w:val="24"/>
              </w:rPr>
              <w:t>S</w:t>
            </w:r>
          </w:p>
        </w:tc>
        <w:tc>
          <w:tcPr>
            <w:tcW w:w="882" w:type="dxa"/>
          </w:tcPr>
          <w:p w14:paraId="7DAC877B">
            <w:pPr>
              <w:pStyle w:val="12"/>
              <w:spacing w:line="258" w:lineRule="exact"/>
              <w:ind w:left="104"/>
              <w:rPr>
                <w:sz w:val="24"/>
              </w:rPr>
            </w:pPr>
            <w:r>
              <w:rPr>
                <w:spacing w:val="-10"/>
                <w:sz w:val="24"/>
              </w:rPr>
              <w:t>S</w:t>
            </w:r>
          </w:p>
        </w:tc>
        <w:tc>
          <w:tcPr>
            <w:tcW w:w="882" w:type="dxa"/>
          </w:tcPr>
          <w:p w14:paraId="5ED66368">
            <w:pPr>
              <w:pStyle w:val="12"/>
              <w:spacing w:line="258" w:lineRule="exact"/>
              <w:ind w:left="103"/>
              <w:rPr>
                <w:sz w:val="24"/>
              </w:rPr>
            </w:pPr>
            <w:r>
              <w:rPr>
                <w:spacing w:val="-10"/>
                <w:sz w:val="24"/>
              </w:rPr>
              <w:t>S</w:t>
            </w:r>
          </w:p>
        </w:tc>
        <w:tc>
          <w:tcPr>
            <w:tcW w:w="882" w:type="dxa"/>
          </w:tcPr>
          <w:p w14:paraId="61B07202">
            <w:pPr>
              <w:pStyle w:val="12"/>
              <w:spacing w:line="258" w:lineRule="exact"/>
              <w:ind w:left="102"/>
              <w:rPr>
                <w:sz w:val="24"/>
              </w:rPr>
            </w:pPr>
            <w:r>
              <w:rPr>
                <w:spacing w:val="-10"/>
                <w:sz w:val="24"/>
              </w:rPr>
              <w:t>S</w:t>
            </w:r>
          </w:p>
        </w:tc>
        <w:tc>
          <w:tcPr>
            <w:tcW w:w="883" w:type="dxa"/>
          </w:tcPr>
          <w:p w14:paraId="49129FC7">
            <w:pPr>
              <w:pStyle w:val="12"/>
              <w:spacing w:line="258" w:lineRule="exact"/>
              <w:ind w:left="101"/>
              <w:rPr>
                <w:sz w:val="24"/>
              </w:rPr>
            </w:pPr>
            <w:r>
              <w:rPr>
                <w:spacing w:val="-10"/>
                <w:sz w:val="24"/>
              </w:rPr>
              <w:t>M</w:t>
            </w:r>
          </w:p>
        </w:tc>
        <w:tc>
          <w:tcPr>
            <w:tcW w:w="882" w:type="dxa"/>
          </w:tcPr>
          <w:p w14:paraId="6A886218">
            <w:pPr>
              <w:pStyle w:val="12"/>
              <w:spacing w:line="258" w:lineRule="exact"/>
              <w:ind w:left="99"/>
              <w:rPr>
                <w:sz w:val="24"/>
              </w:rPr>
            </w:pPr>
            <w:r>
              <w:rPr>
                <w:spacing w:val="-10"/>
                <w:sz w:val="24"/>
              </w:rPr>
              <w:t>S</w:t>
            </w:r>
          </w:p>
        </w:tc>
        <w:tc>
          <w:tcPr>
            <w:tcW w:w="875" w:type="dxa"/>
          </w:tcPr>
          <w:p w14:paraId="0D281388">
            <w:pPr>
              <w:pStyle w:val="12"/>
              <w:spacing w:line="258" w:lineRule="exact"/>
              <w:ind w:left="98"/>
              <w:rPr>
                <w:sz w:val="24"/>
              </w:rPr>
            </w:pPr>
            <w:r>
              <w:rPr>
                <w:spacing w:val="-10"/>
                <w:sz w:val="24"/>
              </w:rPr>
              <w:t>S</w:t>
            </w:r>
          </w:p>
        </w:tc>
      </w:tr>
    </w:tbl>
    <w:p w14:paraId="74D173FB">
      <w:pPr>
        <w:pStyle w:val="7"/>
        <w:ind w:left="1080"/>
      </w:pPr>
      <w:r>
        <w:drawing>
          <wp:anchor distT="0" distB="0" distL="0" distR="0" simplePos="0" relativeHeight="251689984" behindDoc="1" locked="0" layoutInCell="1" allowOverlap="1">
            <wp:simplePos x="0" y="0"/>
            <wp:positionH relativeFrom="page">
              <wp:posOffset>2743200</wp:posOffset>
            </wp:positionH>
            <wp:positionV relativeFrom="paragraph">
              <wp:posOffset>530860</wp:posOffset>
            </wp:positionV>
            <wp:extent cx="1847850" cy="1538605"/>
            <wp:effectExtent l="0" t="0" r="0" b="0"/>
            <wp:wrapNone/>
            <wp:docPr id="113" name="Image 113"/>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15" cstate="print"/>
                    <a:stretch>
                      <a:fillRect/>
                    </a:stretch>
                  </pic:blipFill>
                  <pic:spPr>
                    <a:xfrm>
                      <a:off x="0" y="0"/>
                      <a:ext cx="1847850" cy="1538484"/>
                    </a:xfrm>
                    <a:prstGeom prst="rect">
                      <a:avLst/>
                    </a:prstGeom>
                  </pic:spPr>
                </pic:pic>
              </a:graphicData>
            </a:graphic>
          </wp:anchor>
        </w:drawing>
      </w:r>
      <w:r>
        <w:t>*S-Strong;</w:t>
      </w:r>
      <w:r>
        <w:rPr>
          <w:spacing w:val="-3"/>
        </w:rPr>
        <w:t xml:space="preserve"> </w:t>
      </w:r>
      <w:r>
        <w:t>M-Medium;</w:t>
      </w:r>
      <w:r>
        <w:rPr>
          <w:spacing w:val="-3"/>
        </w:rPr>
        <w:t xml:space="preserve"> </w:t>
      </w:r>
      <w:r>
        <w:t>L-</w:t>
      </w:r>
      <w:r>
        <w:rPr>
          <w:spacing w:val="-5"/>
        </w:rPr>
        <w:t>Low</w:t>
      </w:r>
    </w:p>
    <w:p w14:paraId="225B5541">
      <w:pPr>
        <w:pStyle w:val="7"/>
        <w:sectPr>
          <w:pgSz w:w="12240" w:h="15840"/>
          <w:pgMar w:top="1000" w:right="360" w:bottom="500" w:left="360" w:header="454" w:footer="309" w:gutter="0"/>
          <w:cols w:space="720" w:num="1"/>
        </w:sectPr>
      </w:pPr>
    </w:p>
    <w:p w14:paraId="24E255D6">
      <w:pPr>
        <w:pStyle w:val="7"/>
        <w:spacing w:before="202" w:after="1"/>
        <w:rPr>
          <w:sz w:val="20"/>
        </w:rPr>
      </w:pPr>
    </w:p>
    <w:tbl>
      <w:tblPr>
        <w:tblStyle w:val="6"/>
        <w:tblW w:w="0" w:type="auto"/>
        <w:tblInd w:w="10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1"/>
        <w:gridCol w:w="825"/>
        <w:gridCol w:w="302"/>
        <w:gridCol w:w="5814"/>
        <w:gridCol w:w="129"/>
        <w:gridCol w:w="573"/>
        <w:gridCol w:w="283"/>
        <w:gridCol w:w="141"/>
        <w:gridCol w:w="439"/>
        <w:gridCol w:w="372"/>
      </w:tblGrid>
      <w:tr w14:paraId="2ACA8E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2" w:hRule="atLeast"/>
        </w:trPr>
        <w:tc>
          <w:tcPr>
            <w:tcW w:w="1518" w:type="dxa"/>
            <w:gridSpan w:val="3"/>
          </w:tcPr>
          <w:p w14:paraId="1A03C790">
            <w:pPr>
              <w:pStyle w:val="12"/>
              <w:spacing w:line="242" w:lineRule="auto"/>
              <w:ind w:left="4" w:right="762"/>
              <w:rPr>
                <w:b/>
                <w:sz w:val="24"/>
              </w:rPr>
            </w:pPr>
            <w:r>
              <w:rPr>
                <w:b/>
                <w:spacing w:val="-2"/>
                <w:sz w:val="24"/>
              </w:rPr>
              <w:t xml:space="preserve">Course </w:t>
            </w:r>
            <w:r>
              <w:rPr>
                <w:b/>
                <w:spacing w:val="-4"/>
                <w:sz w:val="24"/>
              </w:rPr>
              <w:t>Code</w:t>
            </w:r>
          </w:p>
        </w:tc>
        <w:tc>
          <w:tcPr>
            <w:tcW w:w="5814" w:type="dxa"/>
          </w:tcPr>
          <w:p w14:paraId="1E0BAA78">
            <w:pPr>
              <w:pStyle w:val="12"/>
              <w:spacing w:line="242" w:lineRule="auto"/>
              <w:ind w:left="2552" w:right="176" w:hanging="1721"/>
              <w:rPr>
                <w:b/>
                <w:sz w:val="24"/>
              </w:rPr>
            </w:pPr>
            <w:r>
              <w:rPr>
                <w:b/>
                <w:spacing w:val="-2"/>
                <w:sz w:val="24"/>
              </w:rPr>
              <w:t xml:space="preserve">RESEARCHMETHODSFORMANAGE </w:t>
            </w:r>
            <w:r>
              <w:rPr>
                <w:b/>
                <w:spacing w:val="-4"/>
                <w:sz w:val="24"/>
              </w:rPr>
              <w:t>MENT</w:t>
            </w:r>
          </w:p>
          <w:p w14:paraId="40977830">
            <w:pPr>
              <w:pStyle w:val="12"/>
              <w:spacing w:line="218" w:lineRule="exact"/>
              <w:ind w:left="951"/>
              <w:rPr>
                <w:b/>
                <w:sz w:val="20"/>
              </w:rPr>
            </w:pPr>
            <w:r>
              <w:rPr>
                <w:b/>
                <w:i/>
                <w:spacing w:val="-2"/>
                <w:sz w:val="24"/>
              </w:rPr>
              <w:t>ForBBA/BBA(CA)/BBA(IB)/BBA(RM</w:t>
            </w:r>
            <w:r>
              <w:rPr>
                <w:b/>
                <w:spacing w:val="-2"/>
                <w:sz w:val="20"/>
              </w:rPr>
              <w:t>)</w:t>
            </w:r>
          </w:p>
        </w:tc>
        <w:tc>
          <w:tcPr>
            <w:tcW w:w="702" w:type="dxa"/>
            <w:gridSpan w:val="2"/>
          </w:tcPr>
          <w:p w14:paraId="0DEAA4EE">
            <w:pPr>
              <w:pStyle w:val="12"/>
              <w:spacing w:before="253"/>
              <w:ind w:left="13"/>
              <w:jc w:val="center"/>
              <w:rPr>
                <w:b/>
                <w:sz w:val="24"/>
              </w:rPr>
            </w:pPr>
            <w:r>
              <w:rPr>
                <w:b/>
                <w:spacing w:val="-10"/>
                <w:sz w:val="24"/>
              </w:rPr>
              <w:t>L</w:t>
            </w:r>
          </w:p>
        </w:tc>
        <w:tc>
          <w:tcPr>
            <w:tcW w:w="424" w:type="dxa"/>
            <w:gridSpan w:val="2"/>
          </w:tcPr>
          <w:p w14:paraId="7DC5E99E">
            <w:pPr>
              <w:pStyle w:val="12"/>
              <w:spacing w:before="253"/>
              <w:ind w:left="189"/>
              <w:rPr>
                <w:b/>
                <w:sz w:val="24"/>
              </w:rPr>
            </w:pPr>
            <w:r>
              <w:rPr>
                <w:b/>
                <w:spacing w:val="-10"/>
                <w:sz w:val="24"/>
              </w:rPr>
              <w:t>T</w:t>
            </w:r>
          </w:p>
        </w:tc>
        <w:tc>
          <w:tcPr>
            <w:tcW w:w="439" w:type="dxa"/>
          </w:tcPr>
          <w:p w14:paraId="2CA04437">
            <w:pPr>
              <w:pStyle w:val="12"/>
              <w:spacing w:before="253"/>
              <w:ind w:left="132"/>
              <w:jc w:val="center"/>
              <w:rPr>
                <w:b/>
                <w:sz w:val="24"/>
              </w:rPr>
            </w:pPr>
            <w:r>
              <w:rPr>
                <w:b/>
                <w:spacing w:val="-10"/>
                <w:sz w:val="24"/>
              </w:rPr>
              <w:t>P</w:t>
            </w:r>
          </w:p>
        </w:tc>
        <w:tc>
          <w:tcPr>
            <w:tcW w:w="372" w:type="dxa"/>
          </w:tcPr>
          <w:p w14:paraId="1B65C886">
            <w:pPr>
              <w:pStyle w:val="12"/>
              <w:spacing w:before="253"/>
              <w:ind w:left="135"/>
              <w:rPr>
                <w:b/>
                <w:sz w:val="24"/>
              </w:rPr>
            </w:pPr>
            <w:r>
              <w:rPr>
                <w:b/>
                <w:spacing w:val="-10"/>
                <w:sz w:val="24"/>
              </w:rPr>
              <w:t>C</w:t>
            </w:r>
          </w:p>
        </w:tc>
      </w:tr>
      <w:tr w14:paraId="2713A4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18" w:type="dxa"/>
            <w:gridSpan w:val="3"/>
          </w:tcPr>
          <w:p w14:paraId="37CF6B91">
            <w:pPr>
              <w:pStyle w:val="12"/>
              <w:spacing w:line="256" w:lineRule="exact"/>
              <w:ind w:left="115"/>
              <w:rPr>
                <w:b/>
                <w:sz w:val="24"/>
              </w:rPr>
            </w:pPr>
            <w:r>
              <w:rPr>
                <w:b/>
                <w:sz w:val="24"/>
              </w:rPr>
              <w:t>Core-</w:t>
            </w:r>
            <w:r>
              <w:rPr>
                <w:b/>
                <w:spacing w:val="-2"/>
                <w:sz w:val="24"/>
              </w:rPr>
              <w:t xml:space="preserve"> </w:t>
            </w:r>
            <w:r>
              <w:rPr>
                <w:b/>
                <w:spacing w:val="-10"/>
                <w:sz w:val="24"/>
              </w:rPr>
              <w:t>X</w:t>
            </w:r>
          </w:p>
        </w:tc>
        <w:tc>
          <w:tcPr>
            <w:tcW w:w="5814" w:type="dxa"/>
          </w:tcPr>
          <w:p w14:paraId="2B5E7DC8">
            <w:pPr>
              <w:pStyle w:val="12"/>
              <w:ind w:left="0"/>
              <w:rPr>
                <w:sz w:val="20"/>
              </w:rPr>
            </w:pPr>
          </w:p>
        </w:tc>
        <w:tc>
          <w:tcPr>
            <w:tcW w:w="702" w:type="dxa"/>
            <w:gridSpan w:val="2"/>
          </w:tcPr>
          <w:p w14:paraId="630C2EE8">
            <w:pPr>
              <w:pStyle w:val="12"/>
              <w:ind w:left="0"/>
              <w:rPr>
                <w:sz w:val="20"/>
              </w:rPr>
            </w:pPr>
          </w:p>
        </w:tc>
        <w:tc>
          <w:tcPr>
            <w:tcW w:w="424" w:type="dxa"/>
            <w:gridSpan w:val="2"/>
          </w:tcPr>
          <w:p w14:paraId="65705E89">
            <w:pPr>
              <w:pStyle w:val="12"/>
              <w:spacing w:line="256" w:lineRule="exact"/>
              <w:ind w:left="230"/>
              <w:rPr>
                <w:b/>
                <w:sz w:val="24"/>
              </w:rPr>
            </w:pPr>
            <w:r>
              <w:rPr>
                <w:b/>
                <w:spacing w:val="-10"/>
                <w:sz w:val="24"/>
              </w:rPr>
              <w:t>-</w:t>
            </w:r>
          </w:p>
        </w:tc>
        <w:tc>
          <w:tcPr>
            <w:tcW w:w="439" w:type="dxa"/>
          </w:tcPr>
          <w:p w14:paraId="22E788F6">
            <w:pPr>
              <w:pStyle w:val="12"/>
              <w:spacing w:line="256" w:lineRule="exact"/>
              <w:ind w:left="130"/>
              <w:jc w:val="center"/>
              <w:rPr>
                <w:b/>
                <w:sz w:val="24"/>
              </w:rPr>
            </w:pPr>
            <w:r>
              <w:rPr>
                <w:b/>
                <w:spacing w:val="-10"/>
                <w:sz w:val="24"/>
              </w:rPr>
              <w:t>-</w:t>
            </w:r>
          </w:p>
        </w:tc>
        <w:tc>
          <w:tcPr>
            <w:tcW w:w="372" w:type="dxa"/>
          </w:tcPr>
          <w:p w14:paraId="277DFB05">
            <w:pPr>
              <w:pStyle w:val="12"/>
              <w:ind w:left="0"/>
              <w:rPr>
                <w:sz w:val="20"/>
              </w:rPr>
            </w:pPr>
          </w:p>
        </w:tc>
      </w:tr>
      <w:tr w14:paraId="3AE199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1" w:hRule="atLeast"/>
        </w:trPr>
        <w:tc>
          <w:tcPr>
            <w:tcW w:w="1518" w:type="dxa"/>
            <w:gridSpan w:val="3"/>
          </w:tcPr>
          <w:p w14:paraId="3796654C">
            <w:pPr>
              <w:pStyle w:val="12"/>
              <w:spacing w:line="275" w:lineRule="exact"/>
              <w:ind w:left="115"/>
              <w:rPr>
                <w:b/>
                <w:sz w:val="24"/>
              </w:rPr>
            </w:pPr>
            <w:r>
              <w:rPr>
                <w:b/>
                <w:spacing w:val="-2"/>
                <w:sz w:val="24"/>
              </w:rPr>
              <w:t>Pre-requisite</w:t>
            </w:r>
          </w:p>
        </w:tc>
        <w:tc>
          <w:tcPr>
            <w:tcW w:w="5814" w:type="dxa"/>
          </w:tcPr>
          <w:p w14:paraId="1FB8EDB4">
            <w:pPr>
              <w:pStyle w:val="12"/>
              <w:spacing w:line="275" w:lineRule="exact"/>
              <w:ind w:left="1050"/>
              <w:rPr>
                <w:sz w:val="24"/>
              </w:rPr>
            </w:pPr>
            <w:r>
              <w:rPr>
                <w:spacing w:val="-2"/>
                <w:sz w:val="24"/>
              </w:rPr>
              <w:t>QuantitativeTechniquesforManagement</w:t>
            </w:r>
          </w:p>
        </w:tc>
        <w:tc>
          <w:tcPr>
            <w:tcW w:w="1126" w:type="dxa"/>
            <w:gridSpan w:val="4"/>
          </w:tcPr>
          <w:p w14:paraId="1483C4BF">
            <w:pPr>
              <w:pStyle w:val="12"/>
              <w:spacing w:before="3"/>
              <w:ind w:left="6" w:right="231" w:firstLine="48"/>
              <w:rPr>
                <w:b/>
              </w:rPr>
            </w:pPr>
            <w:r>
              <w:rPr>
                <w:b/>
                <w:spacing w:val="-2"/>
              </w:rPr>
              <w:t xml:space="preserve">Syllabus </w:t>
            </w:r>
            <w:r>
              <w:rPr>
                <w:b/>
                <w:spacing w:val="-2"/>
                <w:w w:val="105"/>
              </w:rPr>
              <w:t>Version</w:t>
            </w:r>
          </w:p>
        </w:tc>
        <w:tc>
          <w:tcPr>
            <w:tcW w:w="811" w:type="dxa"/>
            <w:gridSpan w:val="2"/>
          </w:tcPr>
          <w:p w14:paraId="1E1F8943">
            <w:pPr>
              <w:pStyle w:val="12"/>
              <w:spacing w:line="275" w:lineRule="exact"/>
              <w:ind w:left="120"/>
              <w:rPr>
                <w:b/>
                <w:sz w:val="24"/>
              </w:rPr>
            </w:pPr>
            <w:r>
              <w:rPr>
                <w:b/>
                <w:spacing w:val="-2"/>
                <w:sz w:val="24"/>
              </w:rPr>
              <w:t>First</w:t>
            </w:r>
          </w:p>
        </w:tc>
      </w:tr>
      <w:tr w14:paraId="7BD88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269" w:type="dxa"/>
            <w:gridSpan w:val="10"/>
          </w:tcPr>
          <w:p w14:paraId="7BD6D5E4">
            <w:pPr>
              <w:pStyle w:val="12"/>
              <w:spacing w:line="253" w:lineRule="exact"/>
              <w:ind w:left="115"/>
              <w:rPr>
                <w:b/>
                <w:sz w:val="24"/>
              </w:rPr>
            </w:pPr>
            <w:r>
              <w:rPr>
                <w:b/>
                <w:spacing w:val="-2"/>
                <w:sz w:val="24"/>
              </w:rPr>
              <w:t>CourseObjectives:</w:t>
            </w:r>
          </w:p>
        </w:tc>
      </w:tr>
      <w:tr w14:paraId="30E077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7" w:hRule="atLeast"/>
        </w:trPr>
        <w:tc>
          <w:tcPr>
            <w:tcW w:w="9269" w:type="dxa"/>
            <w:gridSpan w:val="10"/>
          </w:tcPr>
          <w:p w14:paraId="3D8F3FEF">
            <w:pPr>
              <w:pStyle w:val="12"/>
              <w:spacing w:line="270" w:lineRule="exact"/>
              <w:ind w:left="115"/>
              <w:rPr>
                <w:sz w:val="24"/>
              </w:rPr>
            </w:pPr>
            <w:r>
              <w:rPr>
                <w:sz w:val="24"/>
              </w:rPr>
              <w:t>Themain</w:t>
            </w:r>
            <w:r>
              <w:rPr>
                <w:spacing w:val="-1"/>
                <w:sz w:val="24"/>
              </w:rPr>
              <w:t xml:space="preserve"> </w:t>
            </w:r>
            <w:r>
              <w:rPr>
                <w:sz w:val="24"/>
              </w:rPr>
              <w:t>objectives</w:t>
            </w:r>
            <w:r>
              <w:rPr>
                <w:spacing w:val="-1"/>
                <w:sz w:val="24"/>
              </w:rPr>
              <w:t xml:space="preserve"> </w:t>
            </w:r>
            <w:r>
              <w:rPr>
                <w:sz w:val="24"/>
              </w:rPr>
              <w:t>ofthis</w:t>
            </w:r>
            <w:r>
              <w:rPr>
                <w:spacing w:val="-1"/>
                <w:sz w:val="24"/>
              </w:rPr>
              <w:t xml:space="preserve"> </w:t>
            </w:r>
            <w:r>
              <w:rPr>
                <w:spacing w:val="-2"/>
                <w:sz w:val="24"/>
              </w:rPr>
              <w:t>courseareto:</w:t>
            </w:r>
          </w:p>
          <w:p w14:paraId="3B9478AF">
            <w:pPr>
              <w:pStyle w:val="12"/>
              <w:numPr>
                <w:ilvl w:val="0"/>
                <w:numId w:val="10"/>
              </w:numPr>
              <w:tabs>
                <w:tab w:val="left" w:pos="1192"/>
              </w:tabs>
              <w:ind w:right="1147"/>
              <w:rPr>
                <w:sz w:val="24"/>
              </w:rPr>
            </w:pPr>
            <w:r>
              <w:rPr>
                <w:sz w:val="24"/>
              </w:rPr>
              <w:t>Introducethebasic conceptsof researchand applythe fundamentalsofsamplingandscalingtechniquesalongwithmethods</w:t>
            </w:r>
            <w:r>
              <w:rPr>
                <w:spacing w:val="-15"/>
                <w:sz w:val="24"/>
              </w:rPr>
              <w:t xml:space="preserve"> </w:t>
            </w:r>
            <w:r>
              <w:rPr>
                <w:sz w:val="24"/>
              </w:rPr>
              <w:t>of</w:t>
            </w:r>
            <w:r>
              <w:rPr>
                <w:spacing w:val="-15"/>
                <w:sz w:val="24"/>
              </w:rPr>
              <w:t xml:space="preserve"> </w:t>
            </w:r>
            <w:r>
              <w:rPr>
                <w:sz w:val="24"/>
              </w:rPr>
              <w:t xml:space="preserve">data </w:t>
            </w:r>
            <w:r>
              <w:rPr>
                <w:spacing w:val="-2"/>
                <w:sz w:val="24"/>
              </w:rPr>
              <w:t>collection.</w:t>
            </w:r>
          </w:p>
          <w:p w14:paraId="49E6A8A4">
            <w:pPr>
              <w:pStyle w:val="12"/>
              <w:numPr>
                <w:ilvl w:val="0"/>
                <w:numId w:val="10"/>
              </w:numPr>
              <w:tabs>
                <w:tab w:val="left" w:pos="1192"/>
              </w:tabs>
              <w:spacing w:line="270" w:lineRule="atLeast"/>
              <w:ind w:right="1793"/>
              <w:rPr>
                <w:sz w:val="24"/>
              </w:rPr>
            </w:pPr>
            <w:r>
              <w:rPr>
                <w:sz w:val="24"/>
              </w:rPr>
              <w:t>Learntheprocessofanalyzingthe collecteddata, interpretation,reportwritingandapplicationofcomputersin</w:t>
            </w:r>
            <w:r>
              <w:rPr>
                <w:spacing w:val="-15"/>
                <w:sz w:val="24"/>
              </w:rPr>
              <w:t xml:space="preserve"> </w:t>
            </w:r>
            <w:r>
              <w:rPr>
                <w:sz w:val="24"/>
              </w:rPr>
              <w:t xml:space="preserve">research </w:t>
            </w:r>
            <w:r>
              <w:rPr>
                <w:spacing w:val="-2"/>
                <w:sz w:val="24"/>
              </w:rPr>
              <w:t>anddocumentation.</w:t>
            </w:r>
          </w:p>
        </w:tc>
      </w:tr>
      <w:tr w14:paraId="43EFCD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269" w:type="dxa"/>
            <w:gridSpan w:val="10"/>
          </w:tcPr>
          <w:p w14:paraId="2E671726">
            <w:pPr>
              <w:pStyle w:val="12"/>
              <w:spacing w:line="256" w:lineRule="exact"/>
              <w:ind w:left="115"/>
              <w:rPr>
                <w:b/>
                <w:sz w:val="24"/>
              </w:rPr>
            </w:pPr>
            <w:r>
              <w:rPr>
                <w:b/>
                <w:spacing w:val="-2"/>
                <w:sz w:val="24"/>
              </w:rPr>
              <w:t>ExpectedCourseOutcomes:</w:t>
            </w:r>
          </w:p>
        </w:tc>
      </w:tr>
      <w:tr w14:paraId="230ED2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269" w:type="dxa"/>
            <w:gridSpan w:val="10"/>
          </w:tcPr>
          <w:p w14:paraId="619EC595">
            <w:pPr>
              <w:pStyle w:val="12"/>
              <w:spacing w:line="270" w:lineRule="exact"/>
              <w:ind w:left="115"/>
              <w:rPr>
                <w:sz w:val="24"/>
              </w:rPr>
            </w:pPr>
            <w:r>
              <w:rPr>
                <w:sz w:val="24"/>
              </w:rPr>
              <w:t>Onthesuccessfulcompletionofthecourse,</w:t>
            </w:r>
            <w:r>
              <w:rPr>
                <w:spacing w:val="-8"/>
                <w:sz w:val="24"/>
              </w:rPr>
              <w:t xml:space="preserve"> </w:t>
            </w:r>
            <w:r>
              <w:rPr>
                <w:sz w:val="24"/>
              </w:rPr>
              <w:t>studentwillbeable</w:t>
            </w:r>
            <w:r>
              <w:rPr>
                <w:spacing w:val="-5"/>
                <w:sz w:val="24"/>
              </w:rPr>
              <w:t xml:space="preserve"> to:</w:t>
            </w:r>
          </w:p>
        </w:tc>
      </w:tr>
      <w:tr w14:paraId="11D069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91" w:type="dxa"/>
          </w:tcPr>
          <w:p w14:paraId="0AB21FE3">
            <w:pPr>
              <w:pStyle w:val="12"/>
              <w:spacing w:line="270" w:lineRule="exact"/>
              <w:ind w:left="0" w:right="30"/>
              <w:jc w:val="center"/>
              <w:rPr>
                <w:sz w:val="24"/>
              </w:rPr>
            </w:pPr>
            <w:r>
              <w:rPr>
                <w:spacing w:val="-10"/>
                <w:sz w:val="24"/>
              </w:rPr>
              <w:t>1</w:t>
            </w:r>
          </w:p>
        </w:tc>
        <w:tc>
          <w:tcPr>
            <w:tcW w:w="7926" w:type="dxa"/>
            <w:gridSpan w:val="6"/>
          </w:tcPr>
          <w:p w14:paraId="6E7DF4F2">
            <w:pPr>
              <w:pStyle w:val="12"/>
              <w:spacing w:line="270" w:lineRule="exact"/>
              <w:ind w:left="115"/>
              <w:rPr>
                <w:sz w:val="24"/>
              </w:rPr>
            </w:pPr>
            <w:r>
              <w:rPr>
                <w:spacing w:val="-2"/>
                <w:sz w:val="24"/>
              </w:rPr>
              <w:t>Understandfundamentalconceptsofresearch,typesandresearchprocess.</w:t>
            </w:r>
          </w:p>
        </w:tc>
        <w:tc>
          <w:tcPr>
            <w:tcW w:w="952" w:type="dxa"/>
            <w:gridSpan w:val="3"/>
          </w:tcPr>
          <w:p w14:paraId="712ACB91">
            <w:pPr>
              <w:pStyle w:val="12"/>
              <w:spacing w:before="20"/>
              <w:ind w:left="379"/>
              <w:rPr>
                <w:b/>
                <w:sz w:val="24"/>
              </w:rPr>
            </w:pPr>
            <w:r>
              <w:rPr>
                <w:b/>
                <w:spacing w:val="-5"/>
                <w:sz w:val="24"/>
              </w:rPr>
              <w:t>K2</w:t>
            </w:r>
          </w:p>
        </w:tc>
      </w:tr>
      <w:tr w14:paraId="574B4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391" w:type="dxa"/>
          </w:tcPr>
          <w:p w14:paraId="037F19E8">
            <w:pPr>
              <w:pStyle w:val="12"/>
              <w:spacing w:line="270" w:lineRule="exact"/>
              <w:ind w:left="0" w:right="30"/>
              <w:jc w:val="center"/>
              <w:rPr>
                <w:sz w:val="24"/>
              </w:rPr>
            </w:pPr>
            <w:r>
              <w:rPr>
                <w:spacing w:val="-10"/>
                <w:sz w:val="24"/>
              </w:rPr>
              <w:t>2</w:t>
            </w:r>
          </w:p>
        </w:tc>
        <w:tc>
          <w:tcPr>
            <w:tcW w:w="7926" w:type="dxa"/>
            <w:gridSpan w:val="6"/>
          </w:tcPr>
          <w:p w14:paraId="3E118A96">
            <w:pPr>
              <w:pStyle w:val="12"/>
              <w:spacing w:line="270" w:lineRule="exact"/>
              <w:ind w:left="115"/>
              <w:rPr>
                <w:sz w:val="24"/>
              </w:rPr>
            </w:pPr>
            <w:r>
              <w:rPr>
                <w:spacing w:val="-2"/>
                <w:sz w:val="24"/>
              </w:rPr>
              <w:t>Summarizethesamplingdesignandscalingtechniques.</w:t>
            </w:r>
          </w:p>
        </w:tc>
        <w:tc>
          <w:tcPr>
            <w:tcW w:w="952" w:type="dxa"/>
            <w:gridSpan w:val="3"/>
          </w:tcPr>
          <w:p w14:paraId="41FE63E6">
            <w:pPr>
              <w:pStyle w:val="12"/>
              <w:spacing w:before="20"/>
              <w:ind w:left="379"/>
              <w:rPr>
                <w:b/>
                <w:sz w:val="24"/>
              </w:rPr>
            </w:pPr>
            <w:r>
              <w:rPr>
                <w:b/>
                <w:spacing w:val="-5"/>
                <w:sz w:val="24"/>
              </w:rPr>
              <w:t>K2</w:t>
            </w:r>
          </w:p>
        </w:tc>
      </w:tr>
      <w:tr w14:paraId="455D62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91" w:type="dxa"/>
          </w:tcPr>
          <w:p w14:paraId="7EBD7581">
            <w:pPr>
              <w:pStyle w:val="12"/>
              <w:spacing w:line="270" w:lineRule="exact"/>
              <w:ind w:left="0" w:right="30"/>
              <w:jc w:val="center"/>
              <w:rPr>
                <w:sz w:val="24"/>
              </w:rPr>
            </w:pPr>
            <w:r>
              <w:rPr>
                <w:spacing w:val="-10"/>
                <w:sz w:val="24"/>
              </w:rPr>
              <w:t>3</w:t>
            </w:r>
          </w:p>
        </w:tc>
        <w:tc>
          <w:tcPr>
            <w:tcW w:w="7926" w:type="dxa"/>
            <w:gridSpan w:val="6"/>
          </w:tcPr>
          <w:p w14:paraId="4551E161">
            <w:pPr>
              <w:pStyle w:val="12"/>
              <w:spacing w:before="5" w:line="228" w:lineRule="auto"/>
              <w:ind w:left="115"/>
              <w:rPr>
                <w:sz w:val="24"/>
              </w:rPr>
            </w:pPr>
            <w:r>
              <w:rPr>
                <w:sz w:val="24"/>
              </w:rPr>
              <w:t>Constructamethod</w:t>
            </w:r>
            <w:r>
              <w:rPr>
                <w:spacing w:val="-11"/>
                <w:sz w:val="24"/>
              </w:rPr>
              <w:t xml:space="preserve"> </w:t>
            </w:r>
            <w:r>
              <w:rPr>
                <w:sz w:val="24"/>
              </w:rPr>
              <w:t>fordatacollection</w:t>
            </w:r>
            <w:r>
              <w:rPr>
                <w:spacing w:val="-11"/>
                <w:sz w:val="24"/>
              </w:rPr>
              <w:t xml:space="preserve"> </w:t>
            </w:r>
            <w:r>
              <w:rPr>
                <w:sz w:val="24"/>
              </w:rPr>
              <w:t>andable</w:t>
            </w:r>
            <w:r>
              <w:rPr>
                <w:spacing w:val="-12"/>
                <w:sz w:val="24"/>
              </w:rPr>
              <w:t xml:space="preserve"> </w:t>
            </w:r>
            <w:r>
              <w:rPr>
                <w:sz w:val="24"/>
              </w:rPr>
              <w:t>toedit,code,</w:t>
            </w:r>
            <w:r>
              <w:rPr>
                <w:spacing w:val="-11"/>
                <w:sz w:val="24"/>
              </w:rPr>
              <w:t xml:space="preserve"> </w:t>
            </w:r>
            <w:r>
              <w:rPr>
                <w:sz w:val="24"/>
              </w:rPr>
              <w:t>classifyand tabulatethecollected data.</w:t>
            </w:r>
          </w:p>
        </w:tc>
        <w:tc>
          <w:tcPr>
            <w:tcW w:w="952" w:type="dxa"/>
            <w:gridSpan w:val="3"/>
          </w:tcPr>
          <w:p w14:paraId="71402877">
            <w:pPr>
              <w:pStyle w:val="12"/>
              <w:spacing w:before="133"/>
              <w:ind w:left="379"/>
              <w:rPr>
                <w:b/>
                <w:sz w:val="24"/>
              </w:rPr>
            </w:pPr>
            <w:r>
              <w:rPr>
                <w:b/>
                <w:spacing w:val="-5"/>
                <w:sz w:val="24"/>
              </w:rPr>
              <w:t>K3</w:t>
            </w:r>
          </w:p>
        </w:tc>
      </w:tr>
      <w:tr w14:paraId="62363D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91" w:type="dxa"/>
          </w:tcPr>
          <w:p w14:paraId="2A96D47C">
            <w:pPr>
              <w:pStyle w:val="12"/>
              <w:spacing w:line="270" w:lineRule="exact"/>
              <w:ind w:left="0" w:right="30"/>
              <w:jc w:val="center"/>
              <w:rPr>
                <w:sz w:val="24"/>
              </w:rPr>
            </w:pPr>
            <w:r>
              <w:rPr>
                <w:spacing w:val="-10"/>
                <w:sz w:val="24"/>
              </w:rPr>
              <w:t>4</w:t>
            </w:r>
          </w:p>
        </w:tc>
        <w:tc>
          <w:tcPr>
            <w:tcW w:w="7926" w:type="dxa"/>
            <w:gridSpan w:val="6"/>
          </w:tcPr>
          <w:p w14:paraId="77625270">
            <w:pPr>
              <w:pStyle w:val="12"/>
              <w:spacing w:line="270" w:lineRule="exact"/>
              <w:ind w:left="115"/>
              <w:rPr>
                <w:sz w:val="24"/>
              </w:rPr>
            </w:pPr>
            <w:r>
              <w:rPr>
                <w:sz w:val="24"/>
              </w:rPr>
              <w:t>Analyzethe</w:t>
            </w:r>
            <w:r>
              <w:rPr>
                <w:spacing w:val="-2"/>
                <w:sz w:val="24"/>
              </w:rPr>
              <w:t xml:space="preserve"> collecteddatatoproveordisprovethehypothesis.</w:t>
            </w:r>
          </w:p>
        </w:tc>
        <w:tc>
          <w:tcPr>
            <w:tcW w:w="952" w:type="dxa"/>
            <w:gridSpan w:val="3"/>
          </w:tcPr>
          <w:p w14:paraId="12019823">
            <w:pPr>
              <w:pStyle w:val="12"/>
              <w:spacing w:before="18"/>
              <w:ind w:left="379"/>
              <w:rPr>
                <w:b/>
                <w:sz w:val="24"/>
              </w:rPr>
            </w:pPr>
            <w:r>
              <w:rPr>
                <w:b/>
                <w:spacing w:val="-5"/>
                <w:sz w:val="24"/>
              </w:rPr>
              <w:t>K4</w:t>
            </w:r>
          </w:p>
        </w:tc>
      </w:tr>
      <w:tr w14:paraId="3E3F84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91" w:type="dxa"/>
          </w:tcPr>
          <w:p w14:paraId="55E30A1B">
            <w:pPr>
              <w:pStyle w:val="12"/>
              <w:spacing w:line="270" w:lineRule="exact"/>
              <w:ind w:left="0" w:right="30"/>
              <w:jc w:val="center"/>
              <w:rPr>
                <w:sz w:val="24"/>
              </w:rPr>
            </w:pPr>
            <w:r>
              <w:rPr>
                <w:spacing w:val="-10"/>
                <w:sz w:val="24"/>
              </w:rPr>
              <w:t>5</w:t>
            </w:r>
          </w:p>
        </w:tc>
        <w:tc>
          <w:tcPr>
            <w:tcW w:w="7926" w:type="dxa"/>
            <w:gridSpan w:val="6"/>
          </w:tcPr>
          <w:p w14:paraId="02079224">
            <w:pPr>
              <w:pStyle w:val="12"/>
              <w:spacing w:line="270" w:lineRule="exact"/>
              <w:ind w:left="115"/>
              <w:rPr>
                <w:sz w:val="24"/>
              </w:rPr>
            </w:pPr>
            <w:r>
              <w:rPr>
                <w:sz w:val="24"/>
              </w:rPr>
              <w:t>Interpretthedataandpreparea</w:t>
            </w:r>
            <w:r>
              <w:rPr>
                <w:spacing w:val="-10"/>
                <w:sz w:val="24"/>
              </w:rPr>
              <w:t xml:space="preserve"> </w:t>
            </w:r>
            <w:r>
              <w:rPr>
                <w:spacing w:val="-2"/>
                <w:sz w:val="24"/>
              </w:rPr>
              <w:t>researchreport.</w:t>
            </w:r>
          </w:p>
        </w:tc>
        <w:tc>
          <w:tcPr>
            <w:tcW w:w="952" w:type="dxa"/>
            <w:gridSpan w:val="3"/>
          </w:tcPr>
          <w:p w14:paraId="777E2ADE">
            <w:pPr>
              <w:pStyle w:val="12"/>
              <w:spacing w:before="18"/>
              <w:ind w:left="379"/>
              <w:rPr>
                <w:b/>
                <w:sz w:val="24"/>
              </w:rPr>
            </w:pPr>
            <w:r>
              <w:rPr>
                <w:b/>
                <w:spacing w:val="-5"/>
                <w:sz w:val="24"/>
              </w:rPr>
              <w:t>K5</w:t>
            </w:r>
          </w:p>
        </w:tc>
      </w:tr>
      <w:tr w14:paraId="4B3617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269" w:type="dxa"/>
            <w:gridSpan w:val="10"/>
          </w:tcPr>
          <w:p w14:paraId="25DA853C">
            <w:pPr>
              <w:pStyle w:val="12"/>
              <w:spacing w:line="271" w:lineRule="exact"/>
              <w:ind w:left="115"/>
              <w:rPr>
                <w:sz w:val="24"/>
              </w:rPr>
            </w:pPr>
            <w:r>
              <w:rPr>
                <w:b/>
                <w:sz w:val="24"/>
              </w:rPr>
              <w:t>K1</w:t>
            </w:r>
            <w:r>
              <w:rPr>
                <w:sz w:val="24"/>
              </w:rPr>
              <w:t>-Remember;</w:t>
            </w:r>
            <w:r>
              <w:rPr>
                <w:b/>
                <w:sz w:val="24"/>
              </w:rPr>
              <w:t>K2</w:t>
            </w:r>
            <w:r>
              <w:rPr>
                <w:b/>
                <w:spacing w:val="-7"/>
                <w:sz w:val="24"/>
              </w:rPr>
              <w:t xml:space="preserve"> </w:t>
            </w:r>
            <w:r>
              <w:rPr>
                <w:sz w:val="24"/>
              </w:rPr>
              <w:t>-Understand;</w:t>
            </w:r>
            <w:r>
              <w:rPr>
                <w:spacing w:val="-4"/>
                <w:sz w:val="24"/>
              </w:rPr>
              <w:t xml:space="preserve"> </w:t>
            </w:r>
            <w:r>
              <w:rPr>
                <w:b/>
                <w:sz w:val="24"/>
              </w:rPr>
              <w:t>K3</w:t>
            </w:r>
            <w:r>
              <w:rPr>
                <w:sz w:val="24"/>
              </w:rPr>
              <w:t>-Apply;</w:t>
            </w:r>
            <w:r>
              <w:rPr>
                <w:b/>
                <w:sz w:val="24"/>
              </w:rPr>
              <w:t>K4</w:t>
            </w:r>
            <w:r>
              <w:rPr>
                <w:sz w:val="24"/>
              </w:rPr>
              <w:t>-Analyze;</w:t>
            </w:r>
            <w:r>
              <w:rPr>
                <w:b/>
                <w:sz w:val="24"/>
              </w:rPr>
              <w:t>K5</w:t>
            </w:r>
            <w:r>
              <w:rPr>
                <w:sz w:val="24"/>
              </w:rPr>
              <w:t>-</w:t>
            </w:r>
            <w:r>
              <w:rPr>
                <w:spacing w:val="-2"/>
                <w:sz w:val="24"/>
              </w:rPr>
              <w:t>Evaluate;</w:t>
            </w:r>
            <w:r>
              <w:rPr>
                <w:b/>
                <w:spacing w:val="-2"/>
                <w:sz w:val="24"/>
              </w:rPr>
              <w:t>K6</w:t>
            </w:r>
            <w:r>
              <w:rPr>
                <w:spacing w:val="-2"/>
                <w:sz w:val="24"/>
              </w:rPr>
              <w:t>–Create</w:t>
            </w:r>
          </w:p>
        </w:tc>
      </w:tr>
      <w:tr w14:paraId="77610B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216" w:type="dxa"/>
            <w:gridSpan w:val="2"/>
          </w:tcPr>
          <w:p w14:paraId="75240504">
            <w:pPr>
              <w:pStyle w:val="12"/>
              <w:spacing w:line="258" w:lineRule="exact"/>
              <w:ind w:left="335"/>
              <w:rPr>
                <w:b/>
                <w:sz w:val="24"/>
              </w:rPr>
            </w:pPr>
            <w:r>
              <w:rPr>
                <w:b/>
                <w:spacing w:val="-2"/>
                <w:sz w:val="24"/>
              </w:rPr>
              <w:t>Unit:1</w:t>
            </w:r>
          </w:p>
        </w:tc>
        <w:tc>
          <w:tcPr>
            <w:tcW w:w="6245" w:type="dxa"/>
            <w:gridSpan w:val="3"/>
          </w:tcPr>
          <w:p w14:paraId="01E16B55">
            <w:pPr>
              <w:pStyle w:val="12"/>
              <w:spacing w:line="258" w:lineRule="exact"/>
              <w:ind w:left="379"/>
              <w:rPr>
                <w:b/>
                <w:sz w:val="24"/>
              </w:rPr>
            </w:pPr>
            <w:r>
              <w:rPr>
                <w:b/>
                <w:sz w:val="24"/>
              </w:rPr>
              <mc:AlternateContent>
                <mc:Choice Requires="wpg">
                  <w:drawing>
                    <wp:anchor distT="0" distB="0" distL="0" distR="0" simplePos="0" relativeHeight="251691008" behindDoc="1" locked="0" layoutInCell="1" allowOverlap="1">
                      <wp:simplePos x="0" y="0"/>
                      <wp:positionH relativeFrom="column">
                        <wp:posOffset>1055370</wp:posOffset>
                      </wp:positionH>
                      <wp:positionV relativeFrom="paragraph">
                        <wp:posOffset>-685165</wp:posOffset>
                      </wp:positionV>
                      <wp:extent cx="1847850" cy="1538605"/>
                      <wp:effectExtent l="0" t="0" r="0" b="0"/>
                      <wp:wrapNone/>
                      <wp:docPr id="114" name="Group 114"/>
                      <wp:cNvGraphicFramePr/>
                      <a:graphic xmlns:a="http://schemas.openxmlformats.org/drawingml/2006/main">
                        <a:graphicData uri="http://schemas.microsoft.com/office/word/2010/wordprocessingGroup">
                          <wpg:wgp>
                            <wpg:cNvGrpSpPr/>
                            <wpg:grpSpPr>
                              <a:xfrm>
                                <a:off x="0" y="0"/>
                                <a:ext cx="1847850" cy="1538605"/>
                                <a:chOff x="0" y="0"/>
                                <a:chExt cx="1847850" cy="1538605"/>
                              </a:xfrm>
                            </wpg:grpSpPr>
                            <pic:pic xmlns:pic="http://schemas.openxmlformats.org/drawingml/2006/picture">
                              <pic:nvPicPr>
                                <pic:cNvPr id="115" name="Image 115"/>
                                <pic:cNvPicPr/>
                              </pic:nvPicPr>
                              <pic:blipFill>
                                <a:blip r:embed="rId15" cstate="print"/>
                                <a:stretch>
                                  <a:fillRect/>
                                </a:stretch>
                              </pic:blipFill>
                              <pic:spPr>
                                <a:xfrm>
                                  <a:off x="0" y="0"/>
                                  <a:ext cx="1847850" cy="1538484"/>
                                </a:xfrm>
                                <a:prstGeom prst="rect">
                                  <a:avLst/>
                                </a:prstGeom>
                              </pic:spPr>
                            </pic:pic>
                          </wpg:wgp>
                        </a:graphicData>
                      </a:graphic>
                    </wp:anchor>
                  </w:drawing>
                </mc:Choice>
                <mc:Fallback>
                  <w:pict>
                    <v:group id="_x0000_s1026" o:spid="_x0000_s1026" o:spt="203" style="position:absolute;left:0pt;margin-left:83.1pt;margin-top:-53.95pt;height:121.15pt;width:145.5pt;z-index:-251625472;mso-width-relative:page;mso-height-relative:page;" coordsize="1847850,1538605" o:gfxdata="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">
                      <o:lock v:ext="edit" aspectratio="f"/>
                      <v:shape id="Image 115" o:spid="_x0000_s1026" o:spt="75" type="#_x0000_t75" style="position:absolute;left:0;top:0;height:1538484;width:1847850;" filled="f" o:preferrelative="t" stroked="f" coordsize="21600,21600" o:gfxdata="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5s6PhugAAANwA&#10;AAAPAAAAAAAAAAEAIAAAACIAAABkcnMvZG93bnJldi54bWxQSwECFAAUAAAACACHTuJAMy8FnjsA&#10;AAA5AAAAEAAAAAAAAAABACAAAAAJAQAAZHJzL3NoYXBleG1sLnhtbFBLBQYAAAAABgAGAFsBAACz&#10;AwAAAAA=&#10;">
                        <v:fill on="f" focussize="0,0"/>
                        <v:stroke on="f"/>
                        <v:imagedata r:id="rId15" o:title=""/>
                        <o:lock v:ext="edit" aspectratio="f"/>
                      </v:shape>
                    </v:group>
                  </w:pict>
                </mc:Fallback>
              </mc:AlternateContent>
            </w:r>
            <w:r>
              <w:rPr>
                <w:b/>
                <w:spacing w:val="-2"/>
                <w:sz w:val="24"/>
              </w:rPr>
              <w:t>INTRODUCTIONTORESEARCHMETHODOLOGY</w:t>
            </w:r>
          </w:p>
        </w:tc>
        <w:tc>
          <w:tcPr>
            <w:tcW w:w="1808" w:type="dxa"/>
            <w:gridSpan w:val="5"/>
          </w:tcPr>
          <w:p w14:paraId="3FDF5F8A">
            <w:pPr>
              <w:pStyle w:val="12"/>
              <w:ind w:left="0"/>
              <w:rPr>
                <w:sz w:val="20"/>
              </w:rPr>
            </w:pPr>
          </w:p>
        </w:tc>
      </w:tr>
      <w:tr w14:paraId="036004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1" w:hRule="atLeast"/>
        </w:trPr>
        <w:tc>
          <w:tcPr>
            <w:tcW w:w="9269" w:type="dxa"/>
            <w:gridSpan w:val="10"/>
          </w:tcPr>
          <w:p w14:paraId="610E79B5">
            <w:pPr>
              <w:pStyle w:val="12"/>
              <w:spacing w:line="235" w:lineRule="auto"/>
              <w:ind w:left="115" w:right="-15"/>
              <w:jc w:val="both"/>
              <w:rPr>
                <w:sz w:val="24"/>
              </w:rPr>
            </w:pPr>
            <w:r>
              <w:rPr>
                <w:sz w:val="24"/>
              </w:rPr>
              <w:t>Research -Definition-Significance–Criteria of Good Research–Types– Growing importance of online</w:t>
            </w:r>
            <w:r>
              <w:rPr>
                <w:spacing w:val="-2"/>
                <w:sz w:val="24"/>
              </w:rPr>
              <w:t xml:space="preserve"> </w:t>
            </w:r>
            <w:r>
              <w:rPr>
                <w:sz w:val="24"/>
              </w:rPr>
              <w:t>research –</w:t>
            </w:r>
            <w:r>
              <w:rPr>
                <w:spacing w:val="-1"/>
                <w:sz w:val="24"/>
              </w:rPr>
              <w:t xml:space="preserve"> </w:t>
            </w:r>
            <w:r>
              <w:rPr>
                <w:sz w:val="24"/>
              </w:rPr>
              <w:t>Research Process–</w:t>
            </w:r>
            <w:r>
              <w:rPr>
                <w:spacing w:val="-1"/>
                <w:sz w:val="24"/>
              </w:rPr>
              <w:t xml:space="preserve"> </w:t>
            </w:r>
            <w:r>
              <w:rPr>
                <w:sz w:val="24"/>
              </w:rPr>
              <w:t>Selecting</w:t>
            </w:r>
            <w:r>
              <w:rPr>
                <w:spacing w:val="-1"/>
                <w:sz w:val="24"/>
              </w:rPr>
              <w:t xml:space="preserve"> </w:t>
            </w:r>
            <w:r>
              <w:rPr>
                <w:sz w:val="24"/>
              </w:rPr>
              <w:t>the Research</w:t>
            </w:r>
            <w:r>
              <w:rPr>
                <w:spacing w:val="-1"/>
                <w:sz w:val="24"/>
              </w:rPr>
              <w:t xml:space="preserve"> </w:t>
            </w:r>
            <w:r>
              <w:rPr>
                <w:sz w:val="24"/>
              </w:rPr>
              <w:t>Problem – Techniques Involved</w:t>
            </w:r>
            <w:r>
              <w:rPr>
                <w:spacing w:val="-2"/>
                <w:sz w:val="24"/>
              </w:rPr>
              <w:t xml:space="preserve"> </w:t>
            </w:r>
            <w:r>
              <w:rPr>
                <w:sz w:val="24"/>
              </w:rPr>
              <w:t>in Defining a Problem -Research Design: Features of a Good Design - Important Concepts Relating to Research Design -Different Research Designs.</w:t>
            </w:r>
          </w:p>
        </w:tc>
      </w:tr>
      <w:tr w14:paraId="691AE8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216" w:type="dxa"/>
            <w:gridSpan w:val="2"/>
          </w:tcPr>
          <w:p w14:paraId="15986921">
            <w:pPr>
              <w:pStyle w:val="12"/>
              <w:spacing w:line="258" w:lineRule="exact"/>
              <w:ind w:left="335"/>
              <w:rPr>
                <w:b/>
                <w:sz w:val="24"/>
              </w:rPr>
            </w:pPr>
            <w:r>
              <w:rPr>
                <w:b/>
                <w:spacing w:val="-2"/>
                <w:sz w:val="24"/>
              </w:rPr>
              <w:t>Unit:2</w:t>
            </w:r>
          </w:p>
        </w:tc>
        <w:tc>
          <w:tcPr>
            <w:tcW w:w="6245" w:type="dxa"/>
            <w:gridSpan w:val="3"/>
          </w:tcPr>
          <w:p w14:paraId="1305E24B">
            <w:pPr>
              <w:pStyle w:val="12"/>
              <w:spacing w:line="258" w:lineRule="exact"/>
              <w:ind w:left="1721"/>
              <w:rPr>
                <w:b/>
                <w:sz w:val="24"/>
              </w:rPr>
            </w:pPr>
            <w:r>
              <w:rPr>
                <w:b/>
                <w:spacing w:val="-2"/>
                <w:sz w:val="24"/>
              </w:rPr>
              <w:t>SAMPLINGANDSCALING</w:t>
            </w:r>
          </w:p>
        </w:tc>
        <w:tc>
          <w:tcPr>
            <w:tcW w:w="1808" w:type="dxa"/>
            <w:gridSpan w:val="5"/>
          </w:tcPr>
          <w:p w14:paraId="63C71FC6">
            <w:pPr>
              <w:pStyle w:val="12"/>
              <w:ind w:left="0"/>
              <w:rPr>
                <w:sz w:val="20"/>
              </w:rPr>
            </w:pPr>
          </w:p>
        </w:tc>
      </w:tr>
      <w:tr w14:paraId="7D50E5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269" w:type="dxa"/>
            <w:gridSpan w:val="10"/>
          </w:tcPr>
          <w:p w14:paraId="4857C867">
            <w:pPr>
              <w:pStyle w:val="12"/>
              <w:ind w:left="115" w:right="5"/>
              <w:rPr>
                <w:sz w:val="24"/>
              </w:rPr>
            </w:pPr>
            <w:r>
              <w:rPr>
                <w:sz w:val="24"/>
              </w:rPr>
              <w:t>Sampling Design–Steps-Types-Sampling Errors and Non-Sampling Errors –Factors Influencing</w:t>
            </w:r>
            <w:r>
              <w:rPr>
                <w:spacing w:val="-3"/>
                <w:sz w:val="24"/>
              </w:rPr>
              <w:t xml:space="preserve"> </w:t>
            </w:r>
            <w:r>
              <w:rPr>
                <w:sz w:val="24"/>
              </w:rPr>
              <w:t>the</w:t>
            </w:r>
            <w:r>
              <w:rPr>
                <w:spacing w:val="-4"/>
                <w:sz w:val="24"/>
              </w:rPr>
              <w:t xml:space="preserve"> </w:t>
            </w:r>
            <w:r>
              <w:rPr>
                <w:sz w:val="24"/>
              </w:rPr>
              <w:t>Size</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Sample</w:t>
            </w:r>
            <w:r>
              <w:rPr>
                <w:spacing w:val="-2"/>
                <w:sz w:val="24"/>
              </w:rPr>
              <w:t xml:space="preserve"> </w:t>
            </w:r>
            <w:r>
              <w:rPr>
                <w:sz w:val="24"/>
              </w:rPr>
              <w:t>-</w:t>
            </w:r>
            <w:r>
              <w:rPr>
                <w:spacing w:val="-4"/>
                <w:sz w:val="24"/>
              </w:rPr>
              <w:t xml:space="preserve"> </w:t>
            </w:r>
            <w:r>
              <w:rPr>
                <w:sz w:val="24"/>
              </w:rPr>
              <w:t>Scaling</w:t>
            </w:r>
            <w:r>
              <w:rPr>
                <w:spacing w:val="-3"/>
                <w:sz w:val="24"/>
              </w:rPr>
              <w:t xml:space="preserve"> </w:t>
            </w:r>
            <w:r>
              <w:rPr>
                <w:sz w:val="24"/>
              </w:rPr>
              <w:t>–</w:t>
            </w:r>
            <w:r>
              <w:rPr>
                <w:spacing w:val="-3"/>
                <w:sz w:val="24"/>
              </w:rPr>
              <w:t xml:space="preserve"> </w:t>
            </w:r>
            <w:r>
              <w:rPr>
                <w:sz w:val="24"/>
              </w:rPr>
              <w:t>Classification</w:t>
            </w:r>
            <w:r>
              <w:rPr>
                <w:spacing w:val="-3"/>
                <w:sz w:val="24"/>
              </w:rPr>
              <w:t xml:space="preserve"> </w:t>
            </w:r>
            <w:r>
              <w:rPr>
                <w:sz w:val="24"/>
              </w:rPr>
              <w:t>of</w:t>
            </w:r>
            <w:r>
              <w:rPr>
                <w:spacing w:val="-4"/>
                <w:sz w:val="24"/>
              </w:rPr>
              <w:t xml:space="preserve"> </w:t>
            </w:r>
            <w:r>
              <w:rPr>
                <w:sz w:val="24"/>
              </w:rPr>
              <w:t>Measurement</w:t>
            </w:r>
            <w:r>
              <w:rPr>
                <w:spacing w:val="-3"/>
                <w:sz w:val="24"/>
              </w:rPr>
              <w:t xml:space="preserve"> </w:t>
            </w:r>
            <w:r>
              <w:rPr>
                <w:sz w:val="24"/>
              </w:rPr>
              <w:t>Scales</w:t>
            </w:r>
            <w:r>
              <w:rPr>
                <w:spacing w:val="-1"/>
                <w:sz w:val="24"/>
              </w:rPr>
              <w:t xml:space="preserve"> </w:t>
            </w:r>
            <w:r>
              <w:rPr>
                <w:sz w:val="24"/>
              </w:rPr>
              <w:t>–</w:t>
            </w:r>
            <w:r>
              <w:rPr>
                <w:spacing w:val="-3"/>
                <w:sz w:val="24"/>
              </w:rPr>
              <w:t xml:space="preserve"> </w:t>
            </w:r>
            <w:r>
              <w:rPr>
                <w:sz w:val="24"/>
              </w:rPr>
              <w:t>Scaling</w:t>
            </w:r>
          </w:p>
          <w:p w14:paraId="6AB00230">
            <w:pPr>
              <w:pStyle w:val="12"/>
              <w:spacing w:line="261" w:lineRule="exact"/>
              <w:ind w:left="115"/>
              <w:rPr>
                <w:sz w:val="24"/>
              </w:rPr>
            </w:pPr>
            <w:r>
              <w:rPr>
                <w:spacing w:val="-2"/>
                <w:sz w:val="24"/>
              </w:rPr>
              <w:t>Techniques.</w:t>
            </w:r>
          </w:p>
        </w:tc>
      </w:tr>
      <w:tr w14:paraId="6CD441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16" w:type="dxa"/>
            <w:gridSpan w:val="2"/>
          </w:tcPr>
          <w:p w14:paraId="237E2EFC">
            <w:pPr>
              <w:pStyle w:val="12"/>
              <w:spacing w:line="256" w:lineRule="exact"/>
              <w:ind w:left="280"/>
              <w:rPr>
                <w:b/>
                <w:sz w:val="24"/>
              </w:rPr>
            </w:pPr>
            <w:r>
              <w:rPr>
                <w:b/>
                <w:spacing w:val="-2"/>
                <w:sz w:val="24"/>
              </w:rPr>
              <w:t>Unit:3</w:t>
            </w:r>
          </w:p>
        </w:tc>
        <w:tc>
          <w:tcPr>
            <w:tcW w:w="6245" w:type="dxa"/>
            <w:gridSpan w:val="3"/>
          </w:tcPr>
          <w:p w14:paraId="3ADD4FCA">
            <w:pPr>
              <w:pStyle w:val="12"/>
              <w:spacing w:line="256" w:lineRule="exact"/>
              <w:ind w:left="125" w:right="120"/>
              <w:jc w:val="center"/>
              <w:rPr>
                <w:b/>
                <w:sz w:val="24"/>
              </w:rPr>
            </w:pPr>
            <w:r>
              <w:rPr>
                <w:b/>
                <w:spacing w:val="-2"/>
                <w:sz w:val="24"/>
              </w:rPr>
              <w:t>DATACOLLECTIONANDPREPARATION</w:t>
            </w:r>
          </w:p>
        </w:tc>
        <w:tc>
          <w:tcPr>
            <w:tcW w:w="1808" w:type="dxa"/>
            <w:gridSpan w:val="5"/>
          </w:tcPr>
          <w:p w14:paraId="574AD4D8">
            <w:pPr>
              <w:pStyle w:val="12"/>
              <w:ind w:left="0"/>
              <w:rPr>
                <w:sz w:val="20"/>
              </w:rPr>
            </w:pPr>
          </w:p>
        </w:tc>
      </w:tr>
      <w:tr w14:paraId="229C50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9269" w:type="dxa"/>
            <w:gridSpan w:val="10"/>
          </w:tcPr>
          <w:p w14:paraId="25EF2ACE">
            <w:pPr>
              <w:pStyle w:val="12"/>
              <w:ind w:left="115"/>
              <w:rPr>
                <w:sz w:val="24"/>
              </w:rPr>
            </w:pPr>
            <w:r>
              <w:rPr>
                <w:sz w:val="24"/>
              </w:rPr>
              <w:t>Collection</w:t>
            </w:r>
            <w:r>
              <w:rPr>
                <w:spacing w:val="-5"/>
                <w:sz w:val="24"/>
              </w:rPr>
              <w:t xml:space="preserve"> </w:t>
            </w:r>
            <w:r>
              <w:rPr>
                <w:sz w:val="24"/>
              </w:rPr>
              <w:t>of</w:t>
            </w:r>
            <w:r>
              <w:rPr>
                <w:spacing w:val="-6"/>
                <w:sz w:val="24"/>
              </w:rPr>
              <w:t xml:space="preserve"> </w:t>
            </w:r>
            <w:r>
              <w:rPr>
                <w:sz w:val="24"/>
              </w:rPr>
              <w:t>Primary</w:t>
            </w:r>
            <w:r>
              <w:rPr>
                <w:spacing w:val="-5"/>
                <w:sz w:val="24"/>
              </w:rPr>
              <w:t xml:space="preserve"> </w:t>
            </w:r>
            <w:r>
              <w:rPr>
                <w:sz w:val="24"/>
              </w:rPr>
              <w:t>Data:</w:t>
            </w:r>
            <w:r>
              <w:rPr>
                <w:spacing w:val="-5"/>
                <w:sz w:val="24"/>
              </w:rPr>
              <w:t xml:space="preserve"> </w:t>
            </w:r>
            <w:r>
              <w:rPr>
                <w:sz w:val="24"/>
              </w:rPr>
              <w:t>Observation</w:t>
            </w:r>
            <w:r>
              <w:rPr>
                <w:spacing w:val="-5"/>
                <w:sz w:val="24"/>
              </w:rPr>
              <w:t xml:space="preserve"> </w:t>
            </w:r>
            <w:r>
              <w:rPr>
                <w:sz w:val="24"/>
              </w:rPr>
              <w:t>Method –Interview</w:t>
            </w:r>
            <w:r>
              <w:rPr>
                <w:spacing w:val="-5"/>
                <w:sz w:val="24"/>
              </w:rPr>
              <w:t xml:space="preserve"> </w:t>
            </w:r>
            <w:r>
              <w:rPr>
                <w:sz w:val="24"/>
              </w:rPr>
              <w:t>Method-</w:t>
            </w:r>
            <w:r>
              <w:rPr>
                <w:spacing w:val="-6"/>
                <w:sz w:val="24"/>
              </w:rPr>
              <w:t xml:space="preserve"> </w:t>
            </w:r>
            <w:r>
              <w:rPr>
                <w:sz w:val="24"/>
              </w:rPr>
              <w:t>Questionnaire</w:t>
            </w:r>
            <w:r>
              <w:rPr>
                <w:spacing w:val="-7"/>
                <w:sz w:val="24"/>
              </w:rPr>
              <w:t xml:space="preserve"> </w:t>
            </w:r>
            <w:r>
              <w:rPr>
                <w:sz w:val="24"/>
              </w:rPr>
              <w:t>Method –Schedule Method-Online data collection methods-Collection of Secondary Data -</w:t>
            </w:r>
          </w:p>
          <w:p w14:paraId="6349D5CF">
            <w:pPr>
              <w:pStyle w:val="12"/>
              <w:spacing w:line="278" w:lineRule="exact"/>
              <w:ind w:left="115"/>
              <w:rPr>
                <w:sz w:val="24"/>
              </w:rPr>
            </w:pPr>
            <w:r>
              <w:rPr>
                <w:sz w:val="24"/>
              </w:rPr>
              <w:t>Case</w:t>
            </w:r>
            <w:r>
              <w:rPr>
                <w:spacing w:val="-4"/>
                <w:sz w:val="24"/>
              </w:rPr>
              <w:t xml:space="preserve"> </w:t>
            </w:r>
            <w:r>
              <w:rPr>
                <w:sz w:val="24"/>
              </w:rPr>
              <w:t>Study</w:t>
            </w:r>
            <w:r>
              <w:rPr>
                <w:spacing w:val="-3"/>
                <w:sz w:val="24"/>
              </w:rPr>
              <w:t xml:space="preserve"> </w:t>
            </w:r>
            <w:r>
              <w:rPr>
                <w:sz w:val="24"/>
              </w:rPr>
              <w:t>Method</w:t>
            </w:r>
            <w:r>
              <w:rPr>
                <w:spacing w:val="-2"/>
                <w:sz w:val="24"/>
              </w:rPr>
              <w:t xml:space="preserve"> </w:t>
            </w:r>
            <w:r>
              <w:rPr>
                <w:sz w:val="24"/>
              </w:rPr>
              <w:t>–</w:t>
            </w:r>
            <w:r>
              <w:rPr>
                <w:spacing w:val="-3"/>
                <w:sz w:val="24"/>
              </w:rPr>
              <w:t xml:space="preserve"> </w:t>
            </w:r>
            <w:r>
              <w:rPr>
                <w:sz w:val="24"/>
              </w:rPr>
              <w:t>Data</w:t>
            </w:r>
            <w:r>
              <w:rPr>
                <w:spacing w:val="-4"/>
                <w:sz w:val="24"/>
              </w:rPr>
              <w:t xml:space="preserve"> </w:t>
            </w:r>
            <w:r>
              <w:rPr>
                <w:sz w:val="24"/>
              </w:rPr>
              <w:t>Preparation:</w:t>
            </w:r>
            <w:r>
              <w:rPr>
                <w:spacing w:val="-3"/>
                <w:sz w:val="24"/>
              </w:rPr>
              <w:t xml:space="preserve"> </w:t>
            </w:r>
            <w:r>
              <w:rPr>
                <w:sz w:val="24"/>
              </w:rPr>
              <w:t>Editing</w:t>
            </w:r>
            <w:r>
              <w:rPr>
                <w:spacing w:val="-2"/>
                <w:sz w:val="24"/>
              </w:rPr>
              <w:t xml:space="preserve"> </w:t>
            </w:r>
            <w:r>
              <w:rPr>
                <w:sz w:val="24"/>
              </w:rPr>
              <w:t>-</w:t>
            </w:r>
            <w:r>
              <w:rPr>
                <w:spacing w:val="-4"/>
                <w:sz w:val="24"/>
              </w:rPr>
              <w:t xml:space="preserve"> </w:t>
            </w:r>
            <w:r>
              <w:rPr>
                <w:sz w:val="24"/>
              </w:rPr>
              <w:t>Coding-</w:t>
            </w:r>
            <w:r>
              <w:rPr>
                <w:spacing w:val="-4"/>
                <w:sz w:val="24"/>
              </w:rPr>
              <w:t xml:space="preserve"> </w:t>
            </w:r>
            <w:r>
              <w:rPr>
                <w:sz w:val="24"/>
              </w:rPr>
              <w:t>Classification</w:t>
            </w:r>
            <w:r>
              <w:rPr>
                <w:spacing w:val="-2"/>
                <w:sz w:val="24"/>
              </w:rPr>
              <w:t xml:space="preserve"> </w:t>
            </w:r>
            <w:r>
              <w:rPr>
                <w:sz w:val="24"/>
              </w:rPr>
              <w:t>-</w:t>
            </w:r>
            <w:r>
              <w:rPr>
                <w:spacing w:val="-4"/>
                <w:sz w:val="24"/>
              </w:rPr>
              <w:t xml:space="preserve"> </w:t>
            </w:r>
            <w:r>
              <w:rPr>
                <w:sz w:val="24"/>
              </w:rPr>
              <w:t>Tabulation- Graphical Representation.</w:t>
            </w:r>
          </w:p>
        </w:tc>
      </w:tr>
      <w:tr w14:paraId="46FD7D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216" w:type="dxa"/>
            <w:gridSpan w:val="2"/>
          </w:tcPr>
          <w:p w14:paraId="61BB957F">
            <w:pPr>
              <w:pStyle w:val="12"/>
              <w:spacing w:line="252" w:lineRule="exact"/>
              <w:ind w:left="335"/>
              <w:rPr>
                <w:b/>
                <w:sz w:val="24"/>
              </w:rPr>
            </w:pPr>
            <w:r>
              <w:rPr>
                <w:b/>
                <w:spacing w:val="-2"/>
                <w:sz w:val="24"/>
              </w:rPr>
              <w:t>Unit:4</w:t>
            </w:r>
          </w:p>
        </w:tc>
        <w:tc>
          <w:tcPr>
            <w:tcW w:w="6245" w:type="dxa"/>
            <w:gridSpan w:val="3"/>
          </w:tcPr>
          <w:p w14:paraId="74632537">
            <w:pPr>
              <w:pStyle w:val="12"/>
              <w:spacing w:line="252" w:lineRule="exact"/>
              <w:ind w:left="125" w:right="12"/>
              <w:jc w:val="center"/>
              <w:rPr>
                <w:b/>
                <w:sz w:val="24"/>
              </w:rPr>
            </w:pPr>
            <w:r>
              <w:rPr>
                <w:b/>
                <w:sz w:val="24"/>
              </w:rPr>
              <w:t>PROCESSINGANDANALYZINGOF</w:t>
            </w:r>
            <w:r>
              <w:rPr>
                <w:b/>
                <w:spacing w:val="-4"/>
                <w:sz w:val="24"/>
              </w:rPr>
              <w:t xml:space="preserve"> DATA</w:t>
            </w:r>
          </w:p>
        </w:tc>
        <w:tc>
          <w:tcPr>
            <w:tcW w:w="1808" w:type="dxa"/>
            <w:gridSpan w:val="5"/>
          </w:tcPr>
          <w:p w14:paraId="1A97A765">
            <w:pPr>
              <w:pStyle w:val="12"/>
              <w:ind w:left="0"/>
              <w:rPr>
                <w:sz w:val="20"/>
              </w:rPr>
            </w:pPr>
          </w:p>
        </w:tc>
      </w:tr>
      <w:tr w14:paraId="0B033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9269" w:type="dxa"/>
            <w:gridSpan w:val="10"/>
          </w:tcPr>
          <w:p w14:paraId="05BBA706">
            <w:pPr>
              <w:pStyle w:val="12"/>
              <w:spacing w:line="270" w:lineRule="atLeast"/>
              <w:ind w:left="115" w:right="563"/>
              <w:jc w:val="both"/>
              <w:rPr>
                <w:sz w:val="24"/>
              </w:rPr>
            </w:pPr>
            <w:r>
              <w:rPr>
                <w:sz w:val="24"/>
              </w:rPr>
              <w:t>Hypothesis–Basic</w:t>
            </w:r>
            <w:r>
              <w:rPr>
                <w:spacing w:val="-6"/>
                <w:sz w:val="24"/>
              </w:rPr>
              <w:t xml:space="preserve"> </w:t>
            </w:r>
            <w:r>
              <w:rPr>
                <w:sz w:val="24"/>
              </w:rPr>
              <w:t>Concepts</w:t>
            </w:r>
            <w:r>
              <w:rPr>
                <w:spacing w:val="-5"/>
                <w:sz w:val="24"/>
              </w:rPr>
              <w:t xml:space="preserve"> </w:t>
            </w:r>
            <w:r>
              <w:rPr>
                <w:sz w:val="24"/>
              </w:rPr>
              <w:t>Concerning</w:t>
            </w:r>
            <w:r>
              <w:rPr>
                <w:spacing w:val="-6"/>
                <w:sz w:val="24"/>
              </w:rPr>
              <w:t xml:space="preserve"> </w:t>
            </w:r>
            <w:r>
              <w:rPr>
                <w:sz w:val="24"/>
              </w:rPr>
              <w:t>Testing</w:t>
            </w:r>
            <w:r>
              <w:rPr>
                <w:spacing w:val="-6"/>
                <w:sz w:val="24"/>
              </w:rPr>
              <w:t xml:space="preserve"> </w:t>
            </w:r>
            <w:r>
              <w:rPr>
                <w:sz w:val="24"/>
              </w:rPr>
              <w:t>of</w:t>
            </w:r>
            <w:r>
              <w:rPr>
                <w:spacing w:val="-7"/>
                <w:sz w:val="24"/>
              </w:rPr>
              <w:t xml:space="preserve"> </w:t>
            </w:r>
            <w:r>
              <w:rPr>
                <w:sz w:val="24"/>
              </w:rPr>
              <w:t>Hypothesis-Procedure</w:t>
            </w:r>
            <w:r>
              <w:rPr>
                <w:spacing w:val="-7"/>
                <w:sz w:val="24"/>
              </w:rPr>
              <w:t xml:space="preserve"> </w:t>
            </w:r>
            <w:r>
              <w:rPr>
                <w:sz w:val="24"/>
              </w:rPr>
              <w:t>for</w:t>
            </w:r>
            <w:r>
              <w:rPr>
                <w:spacing w:val="-7"/>
                <w:sz w:val="24"/>
              </w:rPr>
              <w:t xml:space="preserve"> </w:t>
            </w:r>
            <w:r>
              <w:rPr>
                <w:sz w:val="24"/>
              </w:rPr>
              <w:t>Hypothesis Testing-</w:t>
            </w:r>
            <w:r>
              <w:rPr>
                <w:spacing w:val="-4"/>
                <w:sz w:val="24"/>
              </w:rPr>
              <w:t xml:space="preserve"> </w:t>
            </w:r>
            <w:r>
              <w:rPr>
                <w:sz w:val="24"/>
              </w:rPr>
              <w:t>ZTest</w:t>
            </w:r>
            <w:r>
              <w:rPr>
                <w:spacing w:val="-3"/>
                <w:sz w:val="24"/>
              </w:rPr>
              <w:t xml:space="preserve"> </w:t>
            </w:r>
            <w:r>
              <w:rPr>
                <w:sz w:val="24"/>
              </w:rPr>
              <w:t>-TTest-Chi-Square</w:t>
            </w:r>
            <w:r>
              <w:rPr>
                <w:spacing w:val="-5"/>
                <w:sz w:val="24"/>
              </w:rPr>
              <w:t xml:space="preserve"> </w:t>
            </w:r>
            <w:r>
              <w:rPr>
                <w:sz w:val="24"/>
              </w:rPr>
              <w:t>Test-ANOVA-Application</w:t>
            </w:r>
            <w:r>
              <w:rPr>
                <w:spacing w:val="-3"/>
                <w:sz w:val="24"/>
              </w:rPr>
              <w:t xml:space="preserve"> </w:t>
            </w:r>
            <w:r>
              <w:rPr>
                <w:sz w:val="24"/>
              </w:rPr>
              <w:t>of</w:t>
            </w:r>
            <w:r>
              <w:rPr>
                <w:spacing w:val="-4"/>
                <w:sz w:val="24"/>
              </w:rPr>
              <w:t xml:space="preserve"> </w:t>
            </w:r>
            <w:r>
              <w:rPr>
                <w:sz w:val="24"/>
              </w:rPr>
              <w:t>SPSS</w:t>
            </w:r>
            <w:r>
              <w:rPr>
                <w:spacing w:val="-3"/>
                <w:sz w:val="24"/>
              </w:rPr>
              <w:t xml:space="preserve"> </w:t>
            </w:r>
            <w:r>
              <w:rPr>
                <w:sz w:val="24"/>
              </w:rPr>
              <w:t>(Simple</w:t>
            </w:r>
            <w:r>
              <w:rPr>
                <w:spacing w:val="-3"/>
                <w:sz w:val="24"/>
              </w:rPr>
              <w:t xml:space="preserve"> </w:t>
            </w:r>
            <w:r>
              <w:rPr>
                <w:sz w:val="24"/>
              </w:rPr>
              <w:t xml:space="preserve">Problems </w:t>
            </w:r>
            <w:r>
              <w:rPr>
                <w:spacing w:val="-2"/>
                <w:sz w:val="24"/>
              </w:rPr>
              <w:t>Only).</w:t>
            </w:r>
          </w:p>
        </w:tc>
      </w:tr>
      <w:tr w14:paraId="72A78D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16" w:type="dxa"/>
            <w:gridSpan w:val="2"/>
          </w:tcPr>
          <w:p w14:paraId="14FB0EE6">
            <w:pPr>
              <w:pStyle w:val="12"/>
              <w:spacing w:line="256" w:lineRule="exact"/>
              <w:ind w:left="335"/>
              <w:rPr>
                <w:b/>
                <w:sz w:val="24"/>
              </w:rPr>
            </w:pPr>
            <w:r>
              <w:rPr>
                <w:b/>
                <w:spacing w:val="-2"/>
                <w:sz w:val="24"/>
              </w:rPr>
              <w:t>Unit:5</w:t>
            </w:r>
          </w:p>
        </w:tc>
        <w:tc>
          <w:tcPr>
            <w:tcW w:w="6245" w:type="dxa"/>
            <w:gridSpan w:val="3"/>
          </w:tcPr>
          <w:p w14:paraId="7E77509D">
            <w:pPr>
              <w:pStyle w:val="12"/>
              <w:spacing w:line="256" w:lineRule="exact"/>
              <w:ind w:left="125"/>
              <w:jc w:val="center"/>
              <w:rPr>
                <w:b/>
                <w:sz w:val="24"/>
              </w:rPr>
            </w:pPr>
            <w:r>
              <w:rPr>
                <w:b/>
                <w:spacing w:val="-2"/>
                <w:sz w:val="24"/>
              </w:rPr>
              <w:t>INTERPRETATIONANDREPORTWRITING</w:t>
            </w:r>
          </w:p>
        </w:tc>
        <w:tc>
          <w:tcPr>
            <w:tcW w:w="1808" w:type="dxa"/>
            <w:gridSpan w:val="5"/>
          </w:tcPr>
          <w:p w14:paraId="425C86AE">
            <w:pPr>
              <w:pStyle w:val="12"/>
              <w:ind w:left="0"/>
              <w:rPr>
                <w:sz w:val="20"/>
              </w:rPr>
            </w:pPr>
          </w:p>
        </w:tc>
      </w:tr>
    </w:tbl>
    <w:p w14:paraId="20EEAAAD">
      <w:pPr>
        <w:pStyle w:val="12"/>
        <w:rPr>
          <w:sz w:val="20"/>
        </w:rPr>
        <w:sectPr>
          <w:pgSz w:w="12240" w:h="15840"/>
          <w:pgMar w:top="1000" w:right="360" w:bottom="500" w:left="360" w:header="454" w:footer="309" w:gutter="0"/>
          <w:cols w:space="720" w:num="1"/>
        </w:sectPr>
      </w:pPr>
    </w:p>
    <w:p w14:paraId="7F166EE8">
      <w:pPr>
        <w:pStyle w:val="7"/>
        <w:spacing w:before="202" w:after="1"/>
        <w:rPr>
          <w:sz w:val="20"/>
        </w:rPr>
      </w:pPr>
    </w:p>
    <w:tbl>
      <w:tblPr>
        <w:tblStyle w:val="6"/>
        <w:tblW w:w="0" w:type="auto"/>
        <w:tblInd w:w="10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9"/>
        <w:gridCol w:w="1140"/>
        <w:gridCol w:w="5594"/>
        <w:gridCol w:w="1800"/>
      </w:tblGrid>
      <w:tr w14:paraId="7E2184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7" w:hRule="atLeast"/>
        </w:trPr>
        <w:tc>
          <w:tcPr>
            <w:tcW w:w="9273" w:type="dxa"/>
            <w:gridSpan w:val="4"/>
          </w:tcPr>
          <w:p w14:paraId="1AA9C61A">
            <w:pPr>
              <w:pStyle w:val="12"/>
              <w:spacing w:line="230" w:lineRule="auto"/>
              <w:ind w:left="115"/>
              <w:rPr>
                <w:sz w:val="24"/>
              </w:rPr>
            </w:pPr>
            <w:r>
              <w:rPr>
                <w:sz w:val="24"/>
              </w:rPr>
              <w:t>Interpretation:</w:t>
            </w:r>
            <w:r>
              <w:rPr>
                <w:spacing w:val="-10"/>
                <w:sz w:val="24"/>
              </w:rPr>
              <w:t xml:space="preserve"> </w:t>
            </w:r>
            <w:r>
              <w:rPr>
                <w:sz w:val="24"/>
              </w:rPr>
              <w:t>Techniques</w:t>
            </w:r>
            <w:r>
              <w:rPr>
                <w:spacing w:val="-10"/>
                <w:sz w:val="24"/>
              </w:rPr>
              <w:t xml:space="preserve"> </w:t>
            </w:r>
            <w:r>
              <w:rPr>
                <w:sz w:val="24"/>
              </w:rPr>
              <w:t>-Precautions-Report</w:t>
            </w:r>
            <w:r>
              <w:rPr>
                <w:spacing w:val="-10"/>
                <w:sz w:val="24"/>
              </w:rPr>
              <w:t xml:space="preserve"> </w:t>
            </w:r>
            <w:r>
              <w:rPr>
                <w:sz w:val="24"/>
              </w:rPr>
              <w:t>Writing–StepsinWritingReport-</w:t>
            </w:r>
            <w:r>
              <w:rPr>
                <w:spacing w:val="-11"/>
                <w:sz w:val="24"/>
              </w:rPr>
              <w:t xml:space="preserve"> </w:t>
            </w:r>
            <w:r>
              <w:rPr>
                <w:sz w:val="24"/>
              </w:rPr>
              <w:t>Layout oftheResearchReport–Types ofReports -Mechanics ofWritingaResearchReport- PrecautionsforWritingResearchReports – Plagiarism – Research Ethics.</w:t>
            </w:r>
          </w:p>
        </w:tc>
      </w:tr>
      <w:tr w14:paraId="2D71AE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879" w:type="dxa"/>
            <w:gridSpan w:val="2"/>
          </w:tcPr>
          <w:p w14:paraId="66F16106">
            <w:pPr>
              <w:pStyle w:val="12"/>
              <w:spacing w:line="256" w:lineRule="exact"/>
              <w:ind w:left="115"/>
              <w:rPr>
                <w:b/>
                <w:sz w:val="24"/>
              </w:rPr>
            </w:pPr>
            <w:r>
              <w:rPr>
                <w:b/>
                <w:spacing w:val="-2"/>
                <w:sz w:val="24"/>
              </w:rPr>
              <w:t>Unit:6</w:t>
            </w:r>
          </w:p>
        </w:tc>
        <w:tc>
          <w:tcPr>
            <w:tcW w:w="5594" w:type="dxa"/>
          </w:tcPr>
          <w:p w14:paraId="55242362">
            <w:pPr>
              <w:pStyle w:val="12"/>
              <w:spacing w:line="256" w:lineRule="exact"/>
              <w:ind w:left="110"/>
              <w:rPr>
                <w:b/>
                <w:sz w:val="24"/>
              </w:rPr>
            </w:pPr>
            <w:r>
              <w:rPr>
                <w:b/>
                <w:spacing w:val="-2"/>
                <w:sz w:val="24"/>
              </w:rPr>
              <w:t>CONTEMPORARYISSUES</w:t>
            </w:r>
          </w:p>
        </w:tc>
        <w:tc>
          <w:tcPr>
            <w:tcW w:w="1800" w:type="dxa"/>
          </w:tcPr>
          <w:p w14:paraId="666E3845">
            <w:pPr>
              <w:pStyle w:val="12"/>
              <w:ind w:left="0"/>
              <w:rPr>
                <w:sz w:val="20"/>
              </w:rPr>
            </w:pPr>
          </w:p>
        </w:tc>
      </w:tr>
      <w:tr w14:paraId="7A519F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273" w:type="dxa"/>
            <w:gridSpan w:val="4"/>
          </w:tcPr>
          <w:p w14:paraId="7D4C7C83">
            <w:pPr>
              <w:pStyle w:val="12"/>
              <w:spacing w:line="256" w:lineRule="exact"/>
              <w:ind w:left="4"/>
              <w:rPr>
                <w:sz w:val="24"/>
              </w:rPr>
            </w:pPr>
            <w:r>
              <w:rPr>
                <w:sz w:val="24"/>
              </w:rPr>
              <w:t>Expertlectures,Onlineseminars</w:t>
            </w:r>
            <w:r>
              <w:rPr>
                <w:spacing w:val="-3"/>
                <w:sz w:val="24"/>
              </w:rPr>
              <w:t xml:space="preserve"> </w:t>
            </w:r>
            <w:r>
              <w:rPr>
                <w:sz w:val="24"/>
              </w:rPr>
              <w:t>&amp;</w:t>
            </w:r>
            <w:r>
              <w:rPr>
                <w:spacing w:val="-2"/>
                <w:sz w:val="24"/>
              </w:rPr>
              <w:t xml:space="preserve"> Webinars</w:t>
            </w:r>
          </w:p>
        </w:tc>
      </w:tr>
      <w:tr w14:paraId="5306FC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273" w:type="dxa"/>
            <w:gridSpan w:val="4"/>
          </w:tcPr>
          <w:p w14:paraId="2868AECF">
            <w:pPr>
              <w:pStyle w:val="12"/>
              <w:spacing w:line="256" w:lineRule="exact"/>
              <w:ind w:left="115"/>
              <w:rPr>
                <w:b/>
                <w:sz w:val="24"/>
              </w:rPr>
            </w:pPr>
            <w:r>
              <w:rPr>
                <w:b/>
                <w:spacing w:val="-2"/>
                <w:sz w:val="24"/>
              </w:rPr>
              <w:t>TextBook(s)</w:t>
            </w:r>
          </w:p>
        </w:tc>
      </w:tr>
      <w:tr w14:paraId="2068F3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739" w:type="dxa"/>
          </w:tcPr>
          <w:p w14:paraId="4E1B9C35">
            <w:pPr>
              <w:pStyle w:val="12"/>
              <w:spacing w:line="270" w:lineRule="exact"/>
              <w:ind w:left="14"/>
              <w:jc w:val="center"/>
              <w:rPr>
                <w:sz w:val="24"/>
              </w:rPr>
            </w:pPr>
            <w:r>
              <w:rPr>
                <w:spacing w:val="-10"/>
                <w:sz w:val="24"/>
              </w:rPr>
              <w:t>1</w:t>
            </w:r>
          </w:p>
        </w:tc>
        <w:tc>
          <w:tcPr>
            <w:tcW w:w="8534" w:type="dxa"/>
            <w:gridSpan w:val="3"/>
          </w:tcPr>
          <w:p w14:paraId="14446F27">
            <w:pPr>
              <w:pStyle w:val="12"/>
              <w:spacing w:before="5" w:line="228" w:lineRule="auto"/>
              <w:ind w:left="112" w:right="627"/>
              <w:rPr>
                <w:sz w:val="24"/>
              </w:rPr>
            </w:pPr>
            <w:r>
              <w:rPr>
                <w:i/>
                <w:sz w:val="24"/>
              </w:rPr>
              <w:t>C.R.Kothari,GauravGarg.</w:t>
            </w:r>
            <w:r>
              <w:rPr>
                <w:i/>
                <w:spacing w:val="-15"/>
                <w:sz w:val="24"/>
              </w:rPr>
              <w:t xml:space="preserve"> </w:t>
            </w:r>
            <w:r>
              <w:rPr>
                <w:sz w:val="24"/>
              </w:rPr>
              <w:t>2019.</w:t>
            </w:r>
            <w:r>
              <w:rPr>
                <w:b/>
                <w:sz w:val="24"/>
              </w:rPr>
              <w:t>ResearchMethodology</w:t>
            </w:r>
            <w:r>
              <w:rPr>
                <w:sz w:val="24"/>
              </w:rPr>
              <w:t xml:space="preserve">(Methods&amp;Techniques). </w:t>
            </w:r>
            <w:r>
              <w:rPr>
                <w:spacing w:val="-2"/>
                <w:sz w:val="24"/>
              </w:rPr>
              <w:t>NewAgeInternationalPublishers,NewDelhi.4thEdition.</w:t>
            </w:r>
          </w:p>
        </w:tc>
      </w:tr>
      <w:tr w14:paraId="288B04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39" w:type="dxa"/>
          </w:tcPr>
          <w:p w14:paraId="7542EE4E">
            <w:pPr>
              <w:pStyle w:val="12"/>
              <w:spacing w:line="256" w:lineRule="exact"/>
              <w:ind w:left="14"/>
              <w:jc w:val="center"/>
              <w:rPr>
                <w:sz w:val="24"/>
              </w:rPr>
            </w:pPr>
            <w:r>
              <w:rPr>
                <w:spacing w:val="-10"/>
                <w:sz w:val="24"/>
              </w:rPr>
              <w:t>2</w:t>
            </w:r>
          </w:p>
        </w:tc>
        <w:tc>
          <w:tcPr>
            <w:tcW w:w="8534" w:type="dxa"/>
            <w:gridSpan w:val="3"/>
          </w:tcPr>
          <w:p w14:paraId="23BD1994">
            <w:pPr>
              <w:pStyle w:val="12"/>
              <w:spacing w:line="256" w:lineRule="exact"/>
              <w:ind w:left="112"/>
              <w:rPr>
                <w:sz w:val="24"/>
              </w:rPr>
            </w:pPr>
            <w:r>
              <w:rPr>
                <w:i/>
                <w:sz w:val="24"/>
              </w:rPr>
              <w:t>S.P.Gupta.</w:t>
            </w:r>
            <w:r>
              <w:rPr>
                <w:sz w:val="24"/>
              </w:rPr>
              <w:t>2017.</w:t>
            </w:r>
            <w:r>
              <w:rPr>
                <w:b/>
                <w:sz w:val="24"/>
              </w:rPr>
              <w:t>Statistical</w:t>
            </w:r>
            <w:r>
              <w:rPr>
                <w:b/>
                <w:spacing w:val="-4"/>
                <w:sz w:val="24"/>
              </w:rPr>
              <w:t xml:space="preserve"> </w:t>
            </w:r>
            <w:r>
              <w:rPr>
                <w:b/>
                <w:sz w:val="24"/>
              </w:rPr>
              <w:t>Methods</w:t>
            </w:r>
            <w:r>
              <w:rPr>
                <w:sz w:val="24"/>
              </w:rPr>
              <w:t>.Sultan</w:t>
            </w:r>
            <w:r>
              <w:rPr>
                <w:spacing w:val="-2"/>
                <w:sz w:val="24"/>
              </w:rPr>
              <w:t xml:space="preserve"> </w:t>
            </w:r>
            <w:r>
              <w:rPr>
                <w:sz w:val="24"/>
              </w:rPr>
              <w:t>Chand&amp;Sons,New</w:t>
            </w:r>
            <w:r>
              <w:rPr>
                <w:spacing w:val="-2"/>
                <w:sz w:val="24"/>
              </w:rPr>
              <w:t xml:space="preserve"> Delhi.44</w:t>
            </w:r>
            <w:r>
              <w:rPr>
                <w:spacing w:val="-2"/>
                <w:sz w:val="24"/>
                <w:vertAlign w:val="superscript"/>
              </w:rPr>
              <w:t>th</w:t>
            </w:r>
            <w:r>
              <w:rPr>
                <w:spacing w:val="-2"/>
                <w:sz w:val="24"/>
              </w:rPr>
              <w:t>Edition.</w:t>
            </w:r>
          </w:p>
        </w:tc>
      </w:tr>
      <w:tr w14:paraId="2CB36D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9273" w:type="dxa"/>
            <w:gridSpan w:val="4"/>
          </w:tcPr>
          <w:p w14:paraId="7831E1E1">
            <w:pPr>
              <w:pStyle w:val="12"/>
              <w:spacing w:line="275" w:lineRule="exact"/>
              <w:ind w:left="115"/>
              <w:rPr>
                <w:b/>
                <w:sz w:val="24"/>
              </w:rPr>
            </w:pPr>
            <w:r>
              <w:rPr>
                <w:b/>
                <w:spacing w:val="-2"/>
                <w:sz w:val="24"/>
              </w:rPr>
              <w:t>ReferenceBooks</w:t>
            </w:r>
          </w:p>
        </w:tc>
      </w:tr>
      <w:tr w14:paraId="285B00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739" w:type="dxa"/>
            <w:tcBorders>
              <w:bottom w:val="single" w:color="000000" w:sz="6" w:space="0"/>
            </w:tcBorders>
          </w:tcPr>
          <w:p w14:paraId="7A696101">
            <w:pPr>
              <w:pStyle w:val="12"/>
              <w:spacing w:line="253" w:lineRule="exact"/>
              <w:ind w:left="14"/>
              <w:jc w:val="center"/>
              <w:rPr>
                <w:sz w:val="24"/>
              </w:rPr>
            </w:pPr>
            <w:r>
              <w:rPr>
                <w:spacing w:val="-10"/>
                <w:sz w:val="24"/>
              </w:rPr>
              <w:t>1</w:t>
            </w:r>
          </w:p>
        </w:tc>
        <w:tc>
          <w:tcPr>
            <w:tcW w:w="8534" w:type="dxa"/>
            <w:gridSpan w:val="3"/>
            <w:tcBorders>
              <w:bottom w:val="single" w:color="000000" w:sz="6" w:space="0"/>
            </w:tcBorders>
          </w:tcPr>
          <w:p w14:paraId="37BB528F">
            <w:pPr>
              <w:pStyle w:val="12"/>
              <w:spacing w:line="253" w:lineRule="exact"/>
              <w:ind w:left="112"/>
              <w:rPr>
                <w:sz w:val="24"/>
              </w:rPr>
            </w:pPr>
            <w:r>
              <w:rPr>
                <w:spacing w:val="-2"/>
                <w:sz w:val="24"/>
              </w:rPr>
              <w:t>BoydandWestfall:MarketingResearch</w:t>
            </w:r>
          </w:p>
        </w:tc>
      </w:tr>
      <w:tr w14:paraId="7760F6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739" w:type="dxa"/>
            <w:tcBorders>
              <w:top w:val="single" w:color="000000" w:sz="6" w:space="0"/>
            </w:tcBorders>
          </w:tcPr>
          <w:p w14:paraId="4636E18A">
            <w:pPr>
              <w:pStyle w:val="12"/>
              <w:spacing w:line="254" w:lineRule="exact"/>
              <w:ind w:left="14"/>
              <w:jc w:val="center"/>
              <w:rPr>
                <w:sz w:val="24"/>
              </w:rPr>
            </w:pPr>
            <w:r>
              <w:rPr>
                <w:spacing w:val="-10"/>
                <w:sz w:val="24"/>
              </w:rPr>
              <w:t>2</w:t>
            </w:r>
          </w:p>
        </w:tc>
        <w:tc>
          <w:tcPr>
            <w:tcW w:w="8534" w:type="dxa"/>
            <w:gridSpan w:val="3"/>
            <w:tcBorders>
              <w:top w:val="single" w:color="000000" w:sz="6" w:space="0"/>
            </w:tcBorders>
          </w:tcPr>
          <w:p w14:paraId="42775768">
            <w:pPr>
              <w:pStyle w:val="12"/>
              <w:spacing w:line="254" w:lineRule="exact"/>
              <w:ind w:left="112"/>
              <w:rPr>
                <w:sz w:val="24"/>
              </w:rPr>
            </w:pPr>
            <w:r>
              <w:rPr>
                <w:spacing w:val="-2"/>
                <w:sz w:val="24"/>
              </w:rPr>
              <w:t>GownM.C.MarketingResearch</w:t>
            </w:r>
          </w:p>
        </w:tc>
      </w:tr>
      <w:tr w14:paraId="32A5A1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39" w:type="dxa"/>
          </w:tcPr>
          <w:p w14:paraId="5DD64A7B">
            <w:pPr>
              <w:pStyle w:val="12"/>
              <w:spacing w:line="256" w:lineRule="exact"/>
              <w:ind w:left="14"/>
              <w:jc w:val="center"/>
              <w:rPr>
                <w:sz w:val="24"/>
              </w:rPr>
            </w:pPr>
            <w:r>
              <w:rPr>
                <w:spacing w:val="-10"/>
                <w:sz w:val="24"/>
              </w:rPr>
              <w:t>3</w:t>
            </w:r>
          </w:p>
        </w:tc>
        <w:tc>
          <w:tcPr>
            <w:tcW w:w="8534" w:type="dxa"/>
            <w:gridSpan w:val="3"/>
          </w:tcPr>
          <w:p w14:paraId="00F42E6C">
            <w:pPr>
              <w:pStyle w:val="12"/>
              <w:spacing w:line="256" w:lineRule="exact"/>
              <w:ind w:left="112"/>
              <w:rPr>
                <w:sz w:val="24"/>
              </w:rPr>
            </w:pPr>
            <w:r>
              <w:rPr>
                <w:spacing w:val="-2"/>
                <w:sz w:val="24"/>
              </w:rPr>
              <w:t>GreenPaulandTall:MarketingResearch</w:t>
            </w:r>
          </w:p>
        </w:tc>
      </w:tr>
      <w:tr w14:paraId="22EBE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739" w:type="dxa"/>
          </w:tcPr>
          <w:p w14:paraId="17366067">
            <w:pPr>
              <w:pStyle w:val="12"/>
              <w:ind w:left="0"/>
              <w:rPr>
                <w:sz w:val="20"/>
              </w:rPr>
            </w:pPr>
          </w:p>
        </w:tc>
        <w:tc>
          <w:tcPr>
            <w:tcW w:w="8534" w:type="dxa"/>
            <w:gridSpan w:val="3"/>
          </w:tcPr>
          <w:p w14:paraId="1C1D1644">
            <w:pPr>
              <w:pStyle w:val="12"/>
              <w:spacing w:line="258" w:lineRule="exact"/>
              <w:ind w:left="112"/>
              <w:rPr>
                <w:b/>
                <w:sz w:val="24"/>
              </w:rPr>
            </w:pPr>
            <w:r>
              <w:rPr>
                <w:b/>
                <w:spacing w:val="-2"/>
                <w:sz w:val="24"/>
              </w:rPr>
              <w:t>OnlineContent</w:t>
            </w:r>
          </w:p>
        </w:tc>
      </w:tr>
      <w:tr w14:paraId="38B747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39" w:type="dxa"/>
          </w:tcPr>
          <w:p w14:paraId="4FB3D069">
            <w:pPr>
              <w:pStyle w:val="12"/>
              <w:ind w:left="0"/>
              <w:rPr>
                <w:sz w:val="20"/>
              </w:rPr>
            </w:pPr>
          </w:p>
        </w:tc>
        <w:tc>
          <w:tcPr>
            <w:tcW w:w="8534" w:type="dxa"/>
            <w:gridSpan w:val="3"/>
          </w:tcPr>
          <w:p w14:paraId="404F2E7D">
            <w:pPr>
              <w:pStyle w:val="12"/>
              <w:spacing w:line="256" w:lineRule="exact"/>
              <w:ind w:left="112"/>
              <w:rPr>
                <w:sz w:val="24"/>
              </w:rPr>
            </w:pPr>
            <w:r>
              <w:rPr>
                <w:spacing w:val="-2"/>
                <w:sz w:val="24"/>
              </w:rPr>
              <w:t>https://onlinecourses.swayam2.ac.in/cec20_hs17/preview</w:t>
            </w:r>
          </w:p>
        </w:tc>
      </w:tr>
    </w:tbl>
    <w:p w14:paraId="6A41CE42">
      <w:pPr>
        <w:pStyle w:val="7"/>
        <w:spacing w:before="121"/>
      </w:pPr>
    </w:p>
    <w:p w14:paraId="79929D7A">
      <w:pPr>
        <w:pStyle w:val="3"/>
      </w:pPr>
      <w:r>
        <w:drawing>
          <wp:anchor distT="0" distB="0" distL="0" distR="0" simplePos="0" relativeHeight="251691008" behindDoc="1" locked="0" layoutInCell="1" allowOverlap="1">
            <wp:simplePos x="0" y="0"/>
            <wp:positionH relativeFrom="page">
              <wp:posOffset>2743200</wp:posOffset>
            </wp:positionH>
            <wp:positionV relativeFrom="paragraph">
              <wp:posOffset>635635</wp:posOffset>
            </wp:positionV>
            <wp:extent cx="1847850" cy="1538605"/>
            <wp:effectExtent l="0" t="0" r="0" b="0"/>
            <wp:wrapNone/>
            <wp:docPr id="116" name="Image 116"/>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15" cstate="print"/>
                    <a:stretch>
                      <a:fillRect/>
                    </a:stretch>
                  </pic:blipFill>
                  <pic:spPr>
                    <a:xfrm>
                      <a:off x="0" y="0"/>
                      <a:ext cx="1847850" cy="1538484"/>
                    </a:xfrm>
                    <a:prstGeom prst="rect">
                      <a:avLst/>
                    </a:prstGeom>
                  </pic:spPr>
                </pic:pic>
              </a:graphicData>
            </a:graphic>
          </wp:anchor>
        </w:drawing>
      </w:r>
      <w:r>
        <w:rPr>
          <w:spacing w:val="-2"/>
        </w:rPr>
        <w:t>MappingwithProgrammeOutcomes</w:t>
      </w:r>
    </w:p>
    <w:p w14:paraId="08B059EB">
      <w:pPr>
        <w:pStyle w:val="7"/>
        <w:spacing w:before="13"/>
        <w:rPr>
          <w:b/>
          <w:sz w:val="20"/>
        </w:rPr>
      </w:pPr>
    </w:p>
    <w:tbl>
      <w:tblPr>
        <w:tblStyle w:val="6"/>
        <w:tblW w:w="0" w:type="auto"/>
        <w:tblInd w:w="1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0"/>
        <w:gridCol w:w="843"/>
        <w:gridCol w:w="846"/>
        <w:gridCol w:w="843"/>
        <w:gridCol w:w="841"/>
        <w:gridCol w:w="846"/>
        <w:gridCol w:w="843"/>
        <w:gridCol w:w="841"/>
        <w:gridCol w:w="842"/>
        <w:gridCol w:w="837"/>
        <w:gridCol w:w="832"/>
      </w:tblGrid>
      <w:tr w14:paraId="70C5CB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850" w:type="dxa"/>
          </w:tcPr>
          <w:p w14:paraId="707644F0">
            <w:pPr>
              <w:pStyle w:val="12"/>
              <w:spacing w:line="258" w:lineRule="exact"/>
              <w:ind w:left="0" w:right="154"/>
              <w:jc w:val="center"/>
              <w:rPr>
                <w:b/>
                <w:sz w:val="24"/>
              </w:rPr>
            </w:pPr>
            <w:r>
              <w:rPr>
                <w:b/>
                <w:spacing w:val="-5"/>
                <w:sz w:val="24"/>
              </w:rPr>
              <w:t>COs</w:t>
            </w:r>
          </w:p>
        </w:tc>
        <w:tc>
          <w:tcPr>
            <w:tcW w:w="843" w:type="dxa"/>
          </w:tcPr>
          <w:p w14:paraId="043FB0B7">
            <w:pPr>
              <w:pStyle w:val="12"/>
              <w:spacing w:line="258" w:lineRule="exact"/>
              <w:ind w:left="196"/>
              <w:rPr>
                <w:b/>
                <w:sz w:val="24"/>
              </w:rPr>
            </w:pPr>
            <w:r>
              <w:rPr>
                <w:b/>
                <w:spacing w:val="-5"/>
                <w:sz w:val="24"/>
              </w:rPr>
              <w:t>PO1</w:t>
            </w:r>
          </w:p>
        </w:tc>
        <w:tc>
          <w:tcPr>
            <w:tcW w:w="846" w:type="dxa"/>
          </w:tcPr>
          <w:p w14:paraId="1A6B03F8">
            <w:pPr>
              <w:pStyle w:val="12"/>
              <w:spacing w:line="258" w:lineRule="exact"/>
              <w:ind w:left="195"/>
              <w:rPr>
                <w:b/>
                <w:sz w:val="24"/>
              </w:rPr>
            </w:pPr>
            <w:r>
              <w:rPr>
                <w:b/>
                <w:spacing w:val="-5"/>
                <w:sz w:val="24"/>
              </w:rPr>
              <w:t>PO2</w:t>
            </w:r>
          </w:p>
        </w:tc>
        <w:tc>
          <w:tcPr>
            <w:tcW w:w="843" w:type="dxa"/>
          </w:tcPr>
          <w:p w14:paraId="1684105F">
            <w:pPr>
              <w:pStyle w:val="12"/>
              <w:spacing w:line="258" w:lineRule="exact"/>
              <w:ind w:left="192"/>
              <w:rPr>
                <w:b/>
                <w:sz w:val="24"/>
              </w:rPr>
            </w:pPr>
            <w:r>
              <w:rPr>
                <w:b/>
                <w:spacing w:val="-5"/>
                <w:sz w:val="24"/>
              </w:rPr>
              <w:t>PO3</w:t>
            </w:r>
          </w:p>
        </w:tc>
        <w:tc>
          <w:tcPr>
            <w:tcW w:w="841" w:type="dxa"/>
          </w:tcPr>
          <w:p w14:paraId="6374C6BB">
            <w:pPr>
              <w:pStyle w:val="12"/>
              <w:spacing w:line="258" w:lineRule="exact"/>
              <w:ind w:left="191"/>
              <w:rPr>
                <w:b/>
                <w:sz w:val="24"/>
              </w:rPr>
            </w:pPr>
            <w:r>
              <w:rPr>
                <w:b/>
                <w:spacing w:val="-5"/>
                <w:sz w:val="24"/>
              </w:rPr>
              <w:t>PO4</w:t>
            </w:r>
          </w:p>
        </w:tc>
        <w:tc>
          <w:tcPr>
            <w:tcW w:w="846" w:type="dxa"/>
          </w:tcPr>
          <w:p w14:paraId="11F8D2F2">
            <w:pPr>
              <w:pStyle w:val="12"/>
              <w:spacing w:line="258" w:lineRule="exact"/>
              <w:ind w:left="188"/>
              <w:rPr>
                <w:b/>
                <w:sz w:val="24"/>
              </w:rPr>
            </w:pPr>
            <w:r>
              <w:rPr>
                <w:b/>
                <w:spacing w:val="-5"/>
                <w:sz w:val="24"/>
              </w:rPr>
              <w:t>PO5</w:t>
            </w:r>
          </w:p>
        </w:tc>
        <w:tc>
          <w:tcPr>
            <w:tcW w:w="843" w:type="dxa"/>
          </w:tcPr>
          <w:p w14:paraId="11C14DAE">
            <w:pPr>
              <w:pStyle w:val="12"/>
              <w:spacing w:line="258" w:lineRule="exact"/>
              <w:ind w:left="185"/>
              <w:rPr>
                <w:b/>
                <w:sz w:val="24"/>
              </w:rPr>
            </w:pPr>
            <w:r>
              <w:rPr>
                <w:b/>
                <w:spacing w:val="-5"/>
                <w:sz w:val="24"/>
              </w:rPr>
              <w:t>PO6</w:t>
            </w:r>
          </w:p>
        </w:tc>
        <w:tc>
          <w:tcPr>
            <w:tcW w:w="841" w:type="dxa"/>
          </w:tcPr>
          <w:p w14:paraId="3FCDD5CA">
            <w:pPr>
              <w:pStyle w:val="12"/>
              <w:spacing w:line="258" w:lineRule="exact"/>
              <w:ind w:left="184"/>
              <w:rPr>
                <w:b/>
                <w:sz w:val="24"/>
              </w:rPr>
            </w:pPr>
            <w:r>
              <w:rPr>
                <w:b/>
                <w:spacing w:val="-5"/>
                <w:sz w:val="24"/>
              </w:rPr>
              <w:t>PO7</w:t>
            </w:r>
          </w:p>
        </w:tc>
        <w:tc>
          <w:tcPr>
            <w:tcW w:w="842" w:type="dxa"/>
          </w:tcPr>
          <w:p w14:paraId="568F8E75">
            <w:pPr>
              <w:pStyle w:val="12"/>
              <w:spacing w:line="258" w:lineRule="exact"/>
              <w:ind w:left="184"/>
              <w:rPr>
                <w:b/>
                <w:sz w:val="24"/>
              </w:rPr>
            </w:pPr>
            <w:r>
              <w:rPr>
                <w:b/>
                <w:spacing w:val="-5"/>
                <w:sz w:val="24"/>
              </w:rPr>
              <w:t>PO8</w:t>
            </w:r>
          </w:p>
        </w:tc>
        <w:tc>
          <w:tcPr>
            <w:tcW w:w="837" w:type="dxa"/>
          </w:tcPr>
          <w:p w14:paraId="5C5903CE">
            <w:pPr>
              <w:pStyle w:val="12"/>
              <w:spacing w:line="258" w:lineRule="exact"/>
              <w:ind w:left="177"/>
              <w:rPr>
                <w:b/>
                <w:sz w:val="24"/>
              </w:rPr>
            </w:pPr>
            <w:r>
              <w:rPr>
                <w:b/>
                <w:spacing w:val="-5"/>
                <w:sz w:val="24"/>
              </w:rPr>
              <w:t>PO9</w:t>
            </w:r>
          </w:p>
        </w:tc>
        <w:tc>
          <w:tcPr>
            <w:tcW w:w="832" w:type="dxa"/>
          </w:tcPr>
          <w:p w14:paraId="5DF3E5DA">
            <w:pPr>
              <w:pStyle w:val="12"/>
              <w:spacing w:line="258" w:lineRule="exact"/>
              <w:ind w:left="115"/>
              <w:rPr>
                <w:b/>
                <w:sz w:val="24"/>
              </w:rPr>
            </w:pPr>
            <w:r>
              <w:rPr>
                <w:b/>
                <w:spacing w:val="-4"/>
                <w:sz w:val="24"/>
              </w:rPr>
              <w:t>PO10</w:t>
            </w:r>
          </w:p>
        </w:tc>
      </w:tr>
      <w:tr w14:paraId="181470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850" w:type="dxa"/>
          </w:tcPr>
          <w:p w14:paraId="6F12C457">
            <w:pPr>
              <w:pStyle w:val="12"/>
              <w:spacing w:line="253" w:lineRule="exact"/>
              <w:ind w:left="25" w:right="154"/>
              <w:jc w:val="center"/>
              <w:rPr>
                <w:b/>
                <w:sz w:val="24"/>
              </w:rPr>
            </w:pPr>
            <w:r>
              <w:rPr>
                <w:b/>
                <w:spacing w:val="-5"/>
                <w:sz w:val="24"/>
              </w:rPr>
              <w:t>CO1</w:t>
            </w:r>
          </w:p>
        </w:tc>
        <w:tc>
          <w:tcPr>
            <w:tcW w:w="843" w:type="dxa"/>
          </w:tcPr>
          <w:p w14:paraId="3E032E13">
            <w:pPr>
              <w:pStyle w:val="12"/>
              <w:spacing w:line="253" w:lineRule="exact"/>
              <w:ind w:left="114"/>
              <w:rPr>
                <w:sz w:val="24"/>
              </w:rPr>
            </w:pPr>
            <w:r>
              <w:rPr>
                <w:spacing w:val="-10"/>
                <w:sz w:val="24"/>
              </w:rPr>
              <w:t>S</w:t>
            </w:r>
          </w:p>
        </w:tc>
        <w:tc>
          <w:tcPr>
            <w:tcW w:w="846" w:type="dxa"/>
          </w:tcPr>
          <w:p w14:paraId="1B0B5B1B">
            <w:pPr>
              <w:pStyle w:val="12"/>
              <w:spacing w:line="253" w:lineRule="exact"/>
              <w:ind w:left="109"/>
              <w:rPr>
                <w:sz w:val="24"/>
              </w:rPr>
            </w:pPr>
            <w:r>
              <w:rPr>
                <w:spacing w:val="-10"/>
                <w:sz w:val="24"/>
              </w:rPr>
              <w:t>M</w:t>
            </w:r>
          </w:p>
        </w:tc>
        <w:tc>
          <w:tcPr>
            <w:tcW w:w="843" w:type="dxa"/>
          </w:tcPr>
          <w:p w14:paraId="1DB2EA3C">
            <w:pPr>
              <w:pStyle w:val="12"/>
              <w:spacing w:line="253" w:lineRule="exact"/>
              <w:ind w:left="108"/>
              <w:rPr>
                <w:sz w:val="24"/>
              </w:rPr>
            </w:pPr>
            <w:r>
              <w:rPr>
                <w:spacing w:val="-10"/>
                <w:sz w:val="24"/>
              </w:rPr>
              <w:t>M</w:t>
            </w:r>
          </w:p>
        </w:tc>
        <w:tc>
          <w:tcPr>
            <w:tcW w:w="841" w:type="dxa"/>
          </w:tcPr>
          <w:p w14:paraId="73D0C7F3">
            <w:pPr>
              <w:pStyle w:val="12"/>
              <w:spacing w:line="253" w:lineRule="exact"/>
              <w:rPr>
                <w:sz w:val="24"/>
              </w:rPr>
            </w:pPr>
            <w:r>
              <w:rPr>
                <w:spacing w:val="-10"/>
                <w:sz w:val="24"/>
              </w:rPr>
              <w:t>S</w:t>
            </w:r>
          </w:p>
        </w:tc>
        <w:tc>
          <w:tcPr>
            <w:tcW w:w="846" w:type="dxa"/>
          </w:tcPr>
          <w:p w14:paraId="2B93B269">
            <w:pPr>
              <w:pStyle w:val="12"/>
              <w:spacing w:line="253" w:lineRule="exact"/>
              <w:ind w:left="104"/>
              <w:rPr>
                <w:sz w:val="24"/>
              </w:rPr>
            </w:pPr>
            <w:r>
              <w:rPr>
                <w:spacing w:val="-10"/>
                <w:sz w:val="24"/>
              </w:rPr>
              <w:t>S</w:t>
            </w:r>
          </w:p>
        </w:tc>
        <w:tc>
          <w:tcPr>
            <w:tcW w:w="843" w:type="dxa"/>
          </w:tcPr>
          <w:p w14:paraId="5C3026CE">
            <w:pPr>
              <w:pStyle w:val="12"/>
              <w:spacing w:line="253" w:lineRule="exact"/>
              <w:ind w:left="101"/>
              <w:rPr>
                <w:sz w:val="24"/>
              </w:rPr>
            </w:pPr>
            <w:r>
              <w:rPr>
                <w:spacing w:val="-10"/>
                <w:sz w:val="24"/>
              </w:rPr>
              <w:t>S</w:t>
            </w:r>
          </w:p>
        </w:tc>
        <w:tc>
          <w:tcPr>
            <w:tcW w:w="841" w:type="dxa"/>
          </w:tcPr>
          <w:p w14:paraId="3E4DA3AC">
            <w:pPr>
              <w:pStyle w:val="12"/>
              <w:spacing w:line="253" w:lineRule="exact"/>
              <w:ind w:left="100"/>
              <w:rPr>
                <w:sz w:val="24"/>
              </w:rPr>
            </w:pPr>
            <w:r>
              <w:rPr>
                <w:spacing w:val="-10"/>
                <w:sz w:val="24"/>
              </w:rPr>
              <w:t>M</w:t>
            </w:r>
          </w:p>
        </w:tc>
        <w:tc>
          <w:tcPr>
            <w:tcW w:w="842" w:type="dxa"/>
          </w:tcPr>
          <w:p w14:paraId="438CDA78">
            <w:pPr>
              <w:pStyle w:val="12"/>
              <w:spacing w:line="253" w:lineRule="exact"/>
              <w:ind w:left="100"/>
              <w:rPr>
                <w:sz w:val="24"/>
              </w:rPr>
            </w:pPr>
            <w:r>
              <w:rPr>
                <w:spacing w:val="-10"/>
                <w:sz w:val="24"/>
              </w:rPr>
              <w:t>M</w:t>
            </w:r>
          </w:p>
        </w:tc>
        <w:tc>
          <w:tcPr>
            <w:tcW w:w="837" w:type="dxa"/>
          </w:tcPr>
          <w:p w14:paraId="0DA61765">
            <w:pPr>
              <w:pStyle w:val="12"/>
              <w:spacing w:line="253" w:lineRule="exact"/>
              <w:ind w:left="98"/>
              <w:rPr>
                <w:sz w:val="24"/>
              </w:rPr>
            </w:pPr>
            <w:r>
              <w:rPr>
                <w:spacing w:val="-10"/>
                <w:sz w:val="24"/>
              </w:rPr>
              <w:t>S</w:t>
            </w:r>
          </w:p>
        </w:tc>
        <w:tc>
          <w:tcPr>
            <w:tcW w:w="832" w:type="dxa"/>
          </w:tcPr>
          <w:p w14:paraId="37DC4373">
            <w:pPr>
              <w:pStyle w:val="12"/>
              <w:spacing w:line="253" w:lineRule="exact"/>
              <w:ind w:left="94"/>
              <w:rPr>
                <w:sz w:val="24"/>
              </w:rPr>
            </w:pPr>
            <w:r>
              <w:rPr>
                <w:spacing w:val="-10"/>
                <w:sz w:val="24"/>
              </w:rPr>
              <w:t>S</w:t>
            </w:r>
          </w:p>
        </w:tc>
      </w:tr>
      <w:tr w14:paraId="5C74E5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50" w:type="dxa"/>
          </w:tcPr>
          <w:p w14:paraId="6335D3F5">
            <w:pPr>
              <w:pStyle w:val="12"/>
              <w:spacing w:line="256" w:lineRule="exact"/>
              <w:ind w:left="25" w:right="154"/>
              <w:jc w:val="center"/>
              <w:rPr>
                <w:b/>
                <w:sz w:val="24"/>
              </w:rPr>
            </w:pPr>
            <w:r>
              <w:rPr>
                <w:b/>
                <w:spacing w:val="-5"/>
                <w:sz w:val="24"/>
              </w:rPr>
              <w:t>CO3</w:t>
            </w:r>
          </w:p>
        </w:tc>
        <w:tc>
          <w:tcPr>
            <w:tcW w:w="843" w:type="dxa"/>
          </w:tcPr>
          <w:p w14:paraId="23113AEB">
            <w:pPr>
              <w:pStyle w:val="12"/>
              <w:spacing w:line="256" w:lineRule="exact"/>
              <w:ind w:left="114"/>
              <w:rPr>
                <w:sz w:val="24"/>
              </w:rPr>
            </w:pPr>
            <w:r>
              <w:rPr>
                <w:spacing w:val="-10"/>
                <w:sz w:val="24"/>
              </w:rPr>
              <w:t>S</w:t>
            </w:r>
          </w:p>
        </w:tc>
        <w:tc>
          <w:tcPr>
            <w:tcW w:w="846" w:type="dxa"/>
          </w:tcPr>
          <w:p w14:paraId="670E05D6">
            <w:pPr>
              <w:pStyle w:val="12"/>
              <w:spacing w:line="256" w:lineRule="exact"/>
              <w:ind w:left="109"/>
              <w:rPr>
                <w:sz w:val="24"/>
              </w:rPr>
            </w:pPr>
            <w:r>
              <w:rPr>
                <w:spacing w:val="-10"/>
                <w:sz w:val="24"/>
              </w:rPr>
              <w:t>S</w:t>
            </w:r>
          </w:p>
        </w:tc>
        <w:tc>
          <w:tcPr>
            <w:tcW w:w="843" w:type="dxa"/>
          </w:tcPr>
          <w:p w14:paraId="2002D2FD">
            <w:pPr>
              <w:pStyle w:val="12"/>
              <w:spacing w:line="256" w:lineRule="exact"/>
              <w:ind w:left="108"/>
              <w:rPr>
                <w:sz w:val="24"/>
              </w:rPr>
            </w:pPr>
            <w:r>
              <w:rPr>
                <w:spacing w:val="-10"/>
                <w:sz w:val="24"/>
              </w:rPr>
              <w:t>S</w:t>
            </w:r>
          </w:p>
        </w:tc>
        <w:tc>
          <w:tcPr>
            <w:tcW w:w="841" w:type="dxa"/>
          </w:tcPr>
          <w:p w14:paraId="2764EB22">
            <w:pPr>
              <w:pStyle w:val="12"/>
              <w:spacing w:line="256" w:lineRule="exact"/>
              <w:rPr>
                <w:sz w:val="24"/>
              </w:rPr>
            </w:pPr>
            <w:r>
              <w:rPr>
                <w:spacing w:val="-10"/>
                <w:sz w:val="24"/>
              </w:rPr>
              <w:t>S</w:t>
            </w:r>
          </w:p>
        </w:tc>
        <w:tc>
          <w:tcPr>
            <w:tcW w:w="846" w:type="dxa"/>
          </w:tcPr>
          <w:p w14:paraId="659D4C2B">
            <w:pPr>
              <w:pStyle w:val="12"/>
              <w:spacing w:line="256" w:lineRule="exact"/>
              <w:ind w:left="104"/>
              <w:rPr>
                <w:sz w:val="24"/>
              </w:rPr>
            </w:pPr>
            <w:r>
              <w:rPr>
                <w:spacing w:val="-10"/>
                <w:sz w:val="24"/>
              </w:rPr>
              <w:t>S</w:t>
            </w:r>
          </w:p>
        </w:tc>
        <w:tc>
          <w:tcPr>
            <w:tcW w:w="843" w:type="dxa"/>
          </w:tcPr>
          <w:p w14:paraId="5E7FFF23">
            <w:pPr>
              <w:pStyle w:val="12"/>
              <w:spacing w:line="256" w:lineRule="exact"/>
              <w:ind w:left="101"/>
              <w:rPr>
                <w:sz w:val="24"/>
              </w:rPr>
            </w:pPr>
            <w:r>
              <w:rPr>
                <w:spacing w:val="-10"/>
                <w:sz w:val="24"/>
              </w:rPr>
              <w:t>S</w:t>
            </w:r>
          </w:p>
        </w:tc>
        <w:tc>
          <w:tcPr>
            <w:tcW w:w="841" w:type="dxa"/>
          </w:tcPr>
          <w:p w14:paraId="6F6BC2AB">
            <w:pPr>
              <w:pStyle w:val="12"/>
              <w:spacing w:line="256" w:lineRule="exact"/>
              <w:ind w:left="100"/>
              <w:rPr>
                <w:sz w:val="24"/>
              </w:rPr>
            </w:pPr>
            <w:r>
              <w:rPr>
                <w:spacing w:val="-10"/>
                <w:sz w:val="24"/>
              </w:rPr>
              <w:t>S</w:t>
            </w:r>
          </w:p>
        </w:tc>
        <w:tc>
          <w:tcPr>
            <w:tcW w:w="842" w:type="dxa"/>
          </w:tcPr>
          <w:p w14:paraId="14181BFA">
            <w:pPr>
              <w:pStyle w:val="12"/>
              <w:spacing w:line="256" w:lineRule="exact"/>
              <w:ind w:left="100"/>
              <w:rPr>
                <w:sz w:val="24"/>
              </w:rPr>
            </w:pPr>
            <w:r>
              <w:rPr>
                <w:spacing w:val="-10"/>
                <w:sz w:val="24"/>
              </w:rPr>
              <w:t>S</w:t>
            </w:r>
          </w:p>
        </w:tc>
        <w:tc>
          <w:tcPr>
            <w:tcW w:w="837" w:type="dxa"/>
          </w:tcPr>
          <w:p w14:paraId="7BF5F10D">
            <w:pPr>
              <w:pStyle w:val="12"/>
              <w:spacing w:line="256" w:lineRule="exact"/>
              <w:ind w:left="98"/>
              <w:rPr>
                <w:sz w:val="24"/>
              </w:rPr>
            </w:pPr>
            <w:r>
              <w:rPr>
                <w:spacing w:val="-10"/>
                <w:sz w:val="24"/>
              </w:rPr>
              <w:t>S</w:t>
            </w:r>
          </w:p>
        </w:tc>
        <w:tc>
          <w:tcPr>
            <w:tcW w:w="832" w:type="dxa"/>
          </w:tcPr>
          <w:p w14:paraId="252D7882">
            <w:pPr>
              <w:pStyle w:val="12"/>
              <w:spacing w:line="256" w:lineRule="exact"/>
              <w:ind w:left="94"/>
              <w:rPr>
                <w:sz w:val="24"/>
              </w:rPr>
            </w:pPr>
            <w:r>
              <w:rPr>
                <w:spacing w:val="-10"/>
                <w:sz w:val="24"/>
              </w:rPr>
              <w:t>S</w:t>
            </w:r>
          </w:p>
        </w:tc>
      </w:tr>
      <w:tr w14:paraId="1D29A4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50" w:type="dxa"/>
          </w:tcPr>
          <w:p w14:paraId="0B9803C9">
            <w:pPr>
              <w:pStyle w:val="12"/>
              <w:spacing w:line="256" w:lineRule="exact"/>
              <w:ind w:left="25" w:right="154"/>
              <w:jc w:val="center"/>
              <w:rPr>
                <w:b/>
                <w:sz w:val="24"/>
              </w:rPr>
            </w:pPr>
            <w:r>
              <w:rPr>
                <w:b/>
                <w:spacing w:val="-5"/>
                <w:sz w:val="24"/>
              </w:rPr>
              <w:t>CO3</w:t>
            </w:r>
          </w:p>
        </w:tc>
        <w:tc>
          <w:tcPr>
            <w:tcW w:w="843" w:type="dxa"/>
          </w:tcPr>
          <w:p w14:paraId="61D5DF27">
            <w:pPr>
              <w:pStyle w:val="12"/>
              <w:spacing w:line="256" w:lineRule="exact"/>
              <w:ind w:left="114"/>
              <w:rPr>
                <w:sz w:val="24"/>
              </w:rPr>
            </w:pPr>
            <w:r>
              <w:rPr>
                <w:spacing w:val="-10"/>
                <w:sz w:val="24"/>
              </w:rPr>
              <w:t>S</w:t>
            </w:r>
          </w:p>
        </w:tc>
        <w:tc>
          <w:tcPr>
            <w:tcW w:w="846" w:type="dxa"/>
          </w:tcPr>
          <w:p w14:paraId="64DED0A7">
            <w:pPr>
              <w:pStyle w:val="12"/>
              <w:spacing w:line="256" w:lineRule="exact"/>
              <w:ind w:left="109"/>
              <w:rPr>
                <w:sz w:val="24"/>
              </w:rPr>
            </w:pPr>
            <w:r>
              <w:rPr>
                <w:spacing w:val="-10"/>
                <w:sz w:val="24"/>
              </w:rPr>
              <w:t>S</w:t>
            </w:r>
          </w:p>
        </w:tc>
        <w:tc>
          <w:tcPr>
            <w:tcW w:w="843" w:type="dxa"/>
          </w:tcPr>
          <w:p w14:paraId="52F78FAD">
            <w:pPr>
              <w:pStyle w:val="12"/>
              <w:spacing w:line="256" w:lineRule="exact"/>
              <w:ind w:left="108"/>
              <w:rPr>
                <w:sz w:val="24"/>
              </w:rPr>
            </w:pPr>
            <w:r>
              <w:rPr>
                <w:spacing w:val="-10"/>
                <w:sz w:val="24"/>
              </w:rPr>
              <w:t>S</w:t>
            </w:r>
          </w:p>
        </w:tc>
        <w:tc>
          <w:tcPr>
            <w:tcW w:w="841" w:type="dxa"/>
          </w:tcPr>
          <w:p w14:paraId="7E4FC718">
            <w:pPr>
              <w:pStyle w:val="12"/>
              <w:spacing w:line="256" w:lineRule="exact"/>
              <w:rPr>
                <w:sz w:val="24"/>
              </w:rPr>
            </w:pPr>
            <w:r>
              <w:rPr>
                <w:spacing w:val="-10"/>
                <w:sz w:val="24"/>
              </w:rPr>
              <w:t>S</w:t>
            </w:r>
          </w:p>
        </w:tc>
        <w:tc>
          <w:tcPr>
            <w:tcW w:w="846" w:type="dxa"/>
          </w:tcPr>
          <w:p w14:paraId="5595EF76">
            <w:pPr>
              <w:pStyle w:val="12"/>
              <w:spacing w:line="256" w:lineRule="exact"/>
              <w:ind w:left="104"/>
              <w:rPr>
                <w:sz w:val="24"/>
              </w:rPr>
            </w:pPr>
            <w:r>
              <w:rPr>
                <w:spacing w:val="-10"/>
                <w:sz w:val="24"/>
              </w:rPr>
              <w:t>S</w:t>
            </w:r>
          </w:p>
        </w:tc>
        <w:tc>
          <w:tcPr>
            <w:tcW w:w="843" w:type="dxa"/>
          </w:tcPr>
          <w:p w14:paraId="74105290">
            <w:pPr>
              <w:pStyle w:val="12"/>
              <w:spacing w:line="256" w:lineRule="exact"/>
              <w:ind w:left="101"/>
              <w:rPr>
                <w:sz w:val="24"/>
              </w:rPr>
            </w:pPr>
            <w:r>
              <w:rPr>
                <w:spacing w:val="-10"/>
                <w:sz w:val="24"/>
              </w:rPr>
              <w:t>S</w:t>
            </w:r>
          </w:p>
        </w:tc>
        <w:tc>
          <w:tcPr>
            <w:tcW w:w="841" w:type="dxa"/>
          </w:tcPr>
          <w:p w14:paraId="313C5034">
            <w:pPr>
              <w:pStyle w:val="12"/>
              <w:spacing w:line="256" w:lineRule="exact"/>
              <w:ind w:left="100"/>
              <w:rPr>
                <w:sz w:val="24"/>
              </w:rPr>
            </w:pPr>
            <w:r>
              <w:rPr>
                <w:spacing w:val="-10"/>
                <w:sz w:val="24"/>
              </w:rPr>
              <w:t>S</w:t>
            </w:r>
          </w:p>
        </w:tc>
        <w:tc>
          <w:tcPr>
            <w:tcW w:w="842" w:type="dxa"/>
          </w:tcPr>
          <w:p w14:paraId="71DDB853">
            <w:pPr>
              <w:pStyle w:val="12"/>
              <w:spacing w:line="256" w:lineRule="exact"/>
              <w:ind w:left="100"/>
              <w:rPr>
                <w:sz w:val="24"/>
              </w:rPr>
            </w:pPr>
            <w:r>
              <w:rPr>
                <w:spacing w:val="-10"/>
                <w:sz w:val="24"/>
              </w:rPr>
              <w:t>S</w:t>
            </w:r>
          </w:p>
        </w:tc>
        <w:tc>
          <w:tcPr>
            <w:tcW w:w="837" w:type="dxa"/>
          </w:tcPr>
          <w:p w14:paraId="61F53565">
            <w:pPr>
              <w:pStyle w:val="12"/>
              <w:spacing w:line="256" w:lineRule="exact"/>
              <w:ind w:left="98"/>
              <w:rPr>
                <w:sz w:val="24"/>
              </w:rPr>
            </w:pPr>
            <w:r>
              <w:rPr>
                <w:spacing w:val="-10"/>
                <w:sz w:val="24"/>
              </w:rPr>
              <w:t>S</w:t>
            </w:r>
          </w:p>
        </w:tc>
        <w:tc>
          <w:tcPr>
            <w:tcW w:w="832" w:type="dxa"/>
          </w:tcPr>
          <w:p w14:paraId="170E5D9A">
            <w:pPr>
              <w:pStyle w:val="12"/>
              <w:spacing w:line="256" w:lineRule="exact"/>
              <w:ind w:left="94"/>
              <w:rPr>
                <w:sz w:val="24"/>
              </w:rPr>
            </w:pPr>
            <w:r>
              <w:rPr>
                <w:spacing w:val="-10"/>
                <w:sz w:val="24"/>
              </w:rPr>
              <w:t>S</w:t>
            </w:r>
          </w:p>
        </w:tc>
      </w:tr>
      <w:tr w14:paraId="5A4C6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850" w:type="dxa"/>
          </w:tcPr>
          <w:p w14:paraId="61A14DDB">
            <w:pPr>
              <w:pStyle w:val="12"/>
              <w:spacing w:line="256" w:lineRule="exact"/>
              <w:ind w:left="25" w:right="154"/>
              <w:jc w:val="center"/>
              <w:rPr>
                <w:b/>
                <w:sz w:val="24"/>
              </w:rPr>
            </w:pPr>
            <w:r>
              <w:rPr>
                <w:b/>
                <w:spacing w:val="-5"/>
                <w:sz w:val="24"/>
              </w:rPr>
              <w:t>CO4</w:t>
            </w:r>
          </w:p>
        </w:tc>
        <w:tc>
          <w:tcPr>
            <w:tcW w:w="843" w:type="dxa"/>
          </w:tcPr>
          <w:p w14:paraId="0434C60B">
            <w:pPr>
              <w:pStyle w:val="12"/>
              <w:spacing w:line="256" w:lineRule="exact"/>
              <w:ind w:left="114"/>
              <w:rPr>
                <w:sz w:val="24"/>
              </w:rPr>
            </w:pPr>
            <w:r>
              <w:rPr>
                <w:spacing w:val="-10"/>
                <w:sz w:val="24"/>
              </w:rPr>
              <w:t>S</w:t>
            </w:r>
          </w:p>
        </w:tc>
        <w:tc>
          <w:tcPr>
            <w:tcW w:w="846" w:type="dxa"/>
          </w:tcPr>
          <w:p w14:paraId="779E54A8">
            <w:pPr>
              <w:pStyle w:val="12"/>
              <w:spacing w:line="256" w:lineRule="exact"/>
              <w:ind w:left="109"/>
              <w:rPr>
                <w:sz w:val="24"/>
              </w:rPr>
            </w:pPr>
            <w:r>
              <w:rPr>
                <w:spacing w:val="-10"/>
                <w:sz w:val="24"/>
              </w:rPr>
              <w:t>S</w:t>
            </w:r>
          </w:p>
        </w:tc>
        <w:tc>
          <w:tcPr>
            <w:tcW w:w="843" w:type="dxa"/>
          </w:tcPr>
          <w:p w14:paraId="1022A7DF">
            <w:pPr>
              <w:pStyle w:val="12"/>
              <w:spacing w:line="256" w:lineRule="exact"/>
              <w:ind w:left="108"/>
              <w:rPr>
                <w:sz w:val="24"/>
              </w:rPr>
            </w:pPr>
            <w:r>
              <w:rPr>
                <w:spacing w:val="-10"/>
                <w:sz w:val="24"/>
              </w:rPr>
              <w:t>S</w:t>
            </w:r>
          </w:p>
        </w:tc>
        <w:tc>
          <w:tcPr>
            <w:tcW w:w="841" w:type="dxa"/>
          </w:tcPr>
          <w:p w14:paraId="1C8ECCC9">
            <w:pPr>
              <w:pStyle w:val="12"/>
              <w:spacing w:line="256" w:lineRule="exact"/>
              <w:rPr>
                <w:sz w:val="24"/>
              </w:rPr>
            </w:pPr>
            <w:r>
              <w:rPr>
                <w:spacing w:val="-10"/>
                <w:sz w:val="24"/>
              </w:rPr>
              <w:t>S</w:t>
            </w:r>
          </w:p>
        </w:tc>
        <w:tc>
          <w:tcPr>
            <w:tcW w:w="846" w:type="dxa"/>
          </w:tcPr>
          <w:p w14:paraId="2D530C65">
            <w:pPr>
              <w:pStyle w:val="12"/>
              <w:spacing w:line="256" w:lineRule="exact"/>
              <w:ind w:left="104"/>
              <w:rPr>
                <w:sz w:val="24"/>
              </w:rPr>
            </w:pPr>
            <w:r>
              <w:rPr>
                <w:spacing w:val="-10"/>
                <w:sz w:val="24"/>
              </w:rPr>
              <w:t>S</w:t>
            </w:r>
          </w:p>
        </w:tc>
        <w:tc>
          <w:tcPr>
            <w:tcW w:w="843" w:type="dxa"/>
          </w:tcPr>
          <w:p w14:paraId="660F3C35">
            <w:pPr>
              <w:pStyle w:val="12"/>
              <w:spacing w:line="256" w:lineRule="exact"/>
              <w:ind w:left="101"/>
              <w:rPr>
                <w:sz w:val="24"/>
              </w:rPr>
            </w:pPr>
            <w:r>
              <w:rPr>
                <w:spacing w:val="-10"/>
                <w:sz w:val="24"/>
              </w:rPr>
              <w:t>S</w:t>
            </w:r>
          </w:p>
        </w:tc>
        <w:tc>
          <w:tcPr>
            <w:tcW w:w="841" w:type="dxa"/>
          </w:tcPr>
          <w:p w14:paraId="71859BF6">
            <w:pPr>
              <w:pStyle w:val="12"/>
              <w:spacing w:line="256" w:lineRule="exact"/>
              <w:ind w:left="100"/>
              <w:rPr>
                <w:sz w:val="24"/>
              </w:rPr>
            </w:pPr>
            <w:r>
              <w:rPr>
                <w:spacing w:val="-10"/>
                <w:sz w:val="24"/>
              </w:rPr>
              <w:t>S</w:t>
            </w:r>
          </w:p>
        </w:tc>
        <w:tc>
          <w:tcPr>
            <w:tcW w:w="842" w:type="dxa"/>
          </w:tcPr>
          <w:p w14:paraId="2DBD1CFC">
            <w:pPr>
              <w:pStyle w:val="12"/>
              <w:spacing w:line="256" w:lineRule="exact"/>
              <w:ind w:left="100"/>
              <w:rPr>
                <w:sz w:val="24"/>
              </w:rPr>
            </w:pPr>
            <w:r>
              <w:rPr>
                <w:spacing w:val="-10"/>
                <w:sz w:val="24"/>
              </w:rPr>
              <w:t>S</w:t>
            </w:r>
          </w:p>
        </w:tc>
        <w:tc>
          <w:tcPr>
            <w:tcW w:w="837" w:type="dxa"/>
          </w:tcPr>
          <w:p w14:paraId="4B0DC9AF">
            <w:pPr>
              <w:pStyle w:val="12"/>
              <w:spacing w:line="256" w:lineRule="exact"/>
              <w:ind w:left="98"/>
              <w:rPr>
                <w:sz w:val="24"/>
              </w:rPr>
            </w:pPr>
            <w:r>
              <w:rPr>
                <w:spacing w:val="-10"/>
                <w:sz w:val="24"/>
              </w:rPr>
              <w:t>S</w:t>
            </w:r>
          </w:p>
        </w:tc>
        <w:tc>
          <w:tcPr>
            <w:tcW w:w="832" w:type="dxa"/>
          </w:tcPr>
          <w:p w14:paraId="6AFF2C1E">
            <w:pPr>
              <w:pStyle w:val="12"/>
              <w:spacing w:line="256" w:lineRule="exact"/>
              <w:ind w:left="94"/>
              <w:rPr>
                <w:sz w:val="24"/>
              </w:rPr>
            </w:pPr>
            <w:r>
              <w:rPr>
                <w:spacing w:val="-10"/>
                <w:sz w:val="24"/>
              </w:rPr>
              <w:t>S</w:t>
            </w:r>
          </w:p>
        </w:tc>
      </w:tr>
      <w:tr w14:paraId="40EA1D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850" w:type="dxa"/>
          </w:tcPr>
          <w:p w14:paraId="4091C36C">
            <w:pPr>
              <w:pStyle w:val="12"/>
              <w:spacing w:line="258" w:lineRule="exact"/>
              <w:ind w:left="0" w:right="154"/>
              <w:jc w:val="center"/>
              <w:rPr>
                <w:sz w:val="24"/>
              </w:rPr>
            </w:pPr>
            <w:r>
              <w:rPr>
                <w:spacing w:val="-5"/>
                <w:sz w:val="24"/>
              </w:rPr>
              <w:t>CO5</w:t>
            </w:r>
          </w:p>
        </w:tc>
        <w:tc>
          <w:tcPr>
            <w:tcW w:w="843" w:type="dxa"/>
          </w:tcPr>
          <w:p w14:paraId="3302CADF">
            <w:pPr>
              <w:pStyle w:val="12"/>
              <w:spacing w:line="258" w:lineRule="exact"/>
              <w:ind w:left="114"/>
              <w:rPr>
                <w:sz w:val="24"/>
              </w:rPr>
            </w:pPr>
            <w:r>
              <w:rPr>
                <w:spacing w:val="-10"/>
                <w:sz w:val="24"/>
              </w:rPr>
              <w:t>S</w:t>
            </w:r>
          </w:p>
        </w:tc>
        <w:tc>
          <w:tcPr>
            <w:tcW w:w="846" w:type="dxa"/>
          </w:tcPr>
          <w:p w14:paraId="0D2D8F2D">
            <w:pPr>
              <w:pStyle w:val="12"/>
              <w:spacing w:line="258" w:lineRule="exact"/>
              <w:ind w:left="109"/>
              <w:rPr>
                <w:sz w:val="24"/>
              </w:rPr>
            </w:pPr>
            <w:r>
              <w:rPr>
                <w:spacing w:val="-10"/>
                <w:sz w:val="24"/>
              </w:rPr>
              <w:t>S</w:t>
            </w:r>
          </w:p>
        </w:tc>
        <w:tc>
          <w:tcPr>
            <w:tcW w:w="843" w:type="dxa"/>
          </w:tcPr>
          <w:p w14:paraId="27DA73BC">
            <w:pPr>
              <w:pStyle w:val="12"/>
              <w:spacing w:line="258" w:lineRule="exact"/>
              <w:ind w:left="108"/>
              <w:rPr>
                <w:sz w:val="24"/>
              </w:rPr>
            </w:pPr>
            <w:r>
              <w:rPr>
                <w:spacing w:val="-10"/>
                <w:sz w:val="24"/>
              </w:rPr>
              <w:t>S</w:t>
            </w:r>
          </w:p>
        </w:tc>
        <w:tc>
          <w:tcPr>
            <w:tcW w:w="841" w:type="dxa"/>
          </w:tcPr>
          <w:p w14:paraId="0296CA98">
            <w:pPr>
              <w:pStyle w:val="12"/>
              <w:spacing w:line="258" w:lineRule="exact"/>
              <w:rPr>
                <w:sz w:val="24"/>
              </w:rPr>
            </w:pPr>
            <w:r>
              <w:rPr>
                <w:spacing w:val="-10"/>
                <w:sz w:val="24"/>
              </w:rPr>
              <w:t>S</w:t>
            </w:r>
          </w:p>
        </w:tc>
        <w:tc>
          <w:tcPr>
            <w:tcW w:w="846" w:type="dxa"/>
          </w:tcPr>
          <w:p w14:paraId="6DE6CDC8">
            <w:pPr>
              <w:pStyle w:val="12"/>
              <w:spacing w:line="258" w:lineRule="exact"/>
              <w:ind w:left="104"/>
              <w:rPr>
                <w:sz w:val="24"/>
              </w:rPr>
            </w:pPr>
            <w:r>
              <w:rPr>
                <w:spacing w:val="-10"/>
                <w:sz w:val="24"/>
              </w:rPr>
              <w:t>S</w:t>
            </w:r>
          </w:p>
        </w:tc>
        <w:tc>
          <w:tcPr>
            <w:tcW w:w="843" w:type="dxa"/>
          </w:tcPr>
          <w:p w14:paraId="4A716413">
            <w:pPr>
              <w:pStyle w:val="12"/>
              <w:spacing w:line="258" w:lineRule="exact"/>
              <w:ind w:left="101"/>
              <w:rPr>
                <w:sz w:val="24"/>
              </w:rPr>
            </w:pPr>
            <w:r>
              <w:rPr>
                <w:spacing w:val="-10"/>
                <w:sz w:val="24"/>
              </w:rPr>
              <w:t>S</w:t>
            </w:r>
          </w:p>
        </w:tc>
        <w:tc>
          <w:tcPr>
            <w:tcW w:w="841" w:type="dxa"/>
          </w:tcPr>
          <w:p w14:paraId="7B190564">
            <w:pPr>
              <w:pStyle w:val="12"/>
              <w:spacing w:line="258" w:lineRule="exact"/>
              <w:ind w:left="100"/>
              <w:rPr>
                <w:sz w:val="24"/>
              </w:rPr>
            </w:pPr>
            <w:r>
              <w:rPr>
                <w:spacing w:val="-10"/>
                <w:sz w:val="24"/>
              </w:rPr>
              <w:t>S</w:t>
            </w:r>
          </w:p>
        </w:tc>
        <w:tc>
          <w:tcPr>
            <w:tcW w:w="842" w:type="dxa"/>
          </w:tcPr>
          <w:p w14:paraId="09F0BB07">
            <w:pPr>
              <w:pStyle w:val="12"/>
              <w:spacing w:line="258" w:lineRule="exact"/>
              <w:ind w:left="100"/>
              <w:rPr>
                <w:sz w:val="24"/>
              </w:rPr>
            </w:pPr>
            <w:r>
              <w:rPr>
                <w:spacing w:val="-10"/>
                <w:sz w:val="24"/>
              </w:rPr>
              <w:t>S</w:t>
            </w:r>
          </w:p>
        </w:tc>
        <w:tc>
          <w:tcPr>
            <w:tcW w:w="837" w:type="dxa"/>
          </w:tcPr>
          <w:p w14:paraId="7343AC05">
            <w:pPr>
              <w:pStyle w:val="12"/>
              <w:spacing w:line="258" w:lineRule="exact"/>
              <w:ind w:left="98"/>
              <w:rPr>
                <w:sz w:val="24"/>
              </w:rPr>
            </w:pPr>
            <w:r>
              <w:rPr>
                <w:spacing w:val="-10"/>
                <w:sz w:val="24"/>
              </w:rPr>
              <w:t>S</w:t>
            </w:r>
          </w:p>
        </w:tc>
        <w:tc>
          <w:tcPr>
            <w:tcW w:w="832" w:type="dxa"/>
          </w:tcPr>
          <w:p w14:paraId="062B29AA">
            <w:pPr>
              <w:pStyle w:val="12"/>
              <w:spacing w:line="258" w:lineRule="exact"/>
              <w:ind w:left="94"/>
              <w:rPr>
                <w:sz w:val="24"/>
              </w:rPr>
            </w:pPr>
            <w:r>
              <w:rPr>
                <w:spacing w:val="-10"/>
                <w:sz w:val="24"/>
              </w:rPr>
              <w:t>S</w:t>
            </w:r>
          </w:p>
        </w:tc>
      </w:tr>
    </w:tbl>
    <w:p w14:paraId="7073C653">
      <w:pPr>
        <w:spacing w:before="1"/>
        <w:ind w:left="1301"/>
        <w:rPr>
          <w:rFonts w:ascii="Calibri"/>
        </w:rPr>
      </w:pPr>
      <w:r>
        <w:rPr>
          <w:rFonts w:ascii="Calibri"/>
          <w:spacing w:val="-2"/>
        </w:rPr>
        <w:t>*S-Strong;M-Medium;L-</w:t>
      </w:r>
      <w:r>
        <w:rPr>
          <w:rFonts w:ascii="Calibri"/>
          <w:spacing w:val="-5"/>
        </w:rPr>
        <w:t>Low</w:t>
      </w:r>
    </w:p>
    <w:p w14:paraId="248C61CE">
      <w:pPr>
        <w:rPr>
          <w:rFonts w:ascii="Calibri"/>
        </w:rPr>
        <w:sectPr>
          <w:pgSz w:w="12240" w:h="15840"/>
          <w:pgMar w:top="1000" w:right="360" w:bottom="500" w:left="360" w:header="454" w:footer="309" w:gutter="0"/>
          <w:cols w:space="720" w:num="1"/>
        </w:sectPr>
      </w:pPr>
    </w:p>
    <w:p w14:paraId="3890D4DB">
      <w:pPr>
        <w:pStyle w:val="7"/>
        <w:spacing w:before="188"/>
        <w:rPr>
          <w:rFonts w:ascii="Calibri"/>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7"/>
        <w:gridCol w:w="96"/>
        <w:gridCol w:w="964"/>
        <w:gridCol w:w="1053"/>
        <w:gridCol w:w="149"/>
        <w:gridCol w:w="4962"/>
        <w:gridCol w:w="571"/>
        <w:gridCol w:w="569"/>
        <w:gridCol w:w="377"/>
        <w:gridCol w:w="411"/>
      </w:tblGrid>
      <w:tr w14:paraId="7DB312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487" w:type="dxa"/>
            <w:gridSpan w:val="3"/>
          </w:tcPr>
          <w:p w14:paraId="2742B82B">
            <w:pPr>
              <w:pStyle w:val="12"/>
              <w:spacing w:before="138"/>
              <w:rPr>
                <w:b/>
                <w:sz w:val="24"/>
              </w:rPr>
            </w:pPr>
            <w:r>
              <w:rPr>
                <w:b/>
                <w:sz w:val="24"/>
              </w:rPr>
              <w:t>Course</w:t>
            </w:r>
            <w:r>
              <w:rPr>
                <w:b/>
                <w:spacing w:val="-2"/>
                <w:sz w:val="24"/>
              </w:rPr>
              <w:t xml:space="preserve"> </w:t>
            </w:r>
            <w:r>
              <w:rPr>
                <w:b/>
                <w:spacing w:val="-4"/>
                <w:sz w:val="24"/>
              </w:rPr>
              <w:t>code</w:t>
            </w:r>
          </w:p>
        </w:tc>
        <w:tc>
          <w:tcPr>
            <w:tcW w:w="1202" w:type="dxa"/>
            <w:gridSpan w:val="2"/>
          </w:tcPr>
          <w:p w14:paraId="459FFE98">
            <w:pPr>
              <w:pStyle w:val="12"/>
              <w:ind w:left="0"/>
            </w:pPr>
          </w:p>
        </w:tc>
        <w:tc>
          <w:tcPr>
            <w:tcW w:w="4962" w:type="dxa"/>
          </w:tcPr>
          <w:p w14:paraId="25F6F72B">
            <w:pPr>
              <w:pStyle w:val="12"/>
              <w:spacing w:line="276" w:lineRule="exact"/>
              <w:ind w:left="1669" w:right="149" w:hanging="1512"/>
              <w:rPr>
                <w:b/>
                <w:sz w:val="24"/>
              </w:rPr>
            </w:pPr>
            <w:r>
              <w:rPr>
                <w:b/>
                <w:sz w:val="24"/>
              </w:rPr>
              <w:t>RETAIL</w:t>
            </w:r>
            <w:r>
              <w:rPr>
                <w:b/>
                <w:spacing w:val="-14"/>
                <w:sz w:val="24"/>
              </w:rPr>
              <w:t xml:space="preserve"> </w:t>
            </w:r>
            <w:r>
              <w:rPr>
                <w:b/>
                <w:sz w:val="24"/>
              </w:rPr>
              <w:t>SUPPLY</w:t>
            </w:r>
            <w:r>
              <w:rPr>
                <w:b/>
                <w:spacing w:val="-14"/>
                <w:sz w:val="24"/>
              </w:rPr>
              <w:t xml:space="preserve"> </w:t>
            </w:r>
            <w:r>
              <w:rPr>
                <w:b/>
                <w:sz w:val="24"/>
              </w:rPr>
              <w:t>CHAIN</w:t>
            </w:r>
            <w:r>
              <w:rPr>
                <w:b/>
                <w:spacing w:val="-15"/>
                <w:sz w:val="24"/>
              </w:rPr>
              <w:t xml:space="preserve"> </w:t>
            </w:r>
            <w:r>
              <w:rPr>
                <w:b/>
                <w:sz w:val="24"/>
              </w:rPr>
              <w:t>MANAGEMENT FOR BBA(RM)</w:t>
            </w:r>
          </w:p>
        </w:tc>
        <w:tc>
          <w:tcPr>
            <w:tcW w:w="571" w:type="dxa"/>
          </w:tcPr>
          <w:p w14:paraId="0E750052">
            <w:pPr>
              <w:pStyle w:val="12"/>
              <w:spacing w:before="138"/>
              <w:rPr>
                <w:b/>
                <w:sz w:val="24"/>
              </w:rPr>
            </w:pPr>
            <w:r>
              <w:rPr>
                <w:b/>
                <w:spacing w:val="-10"/>
                <w:sz w:val="24"/>
              </w:rPr>
              <w:t>L</w:t>
            </w:r>
          </w:p>
        </w:tc>
        <w:tc>
          <w:tcPr>
            <w:tcW w:w="569" w:type="dxa"/>
          </w:tcPr>
          <w:p w14:paraId="3999F925">
            <w:pPr>
              <w:pStyle w:val="12"/>
              <w:spacing w:before="138"/>
              <w:rPr>
                <w:b/>
                <w:sz w:val="24"/>
              </w:rPr>
            </w:pPr>
            <w:r>
              <w:rPr>
                <w:b/>
                <w:spacing w:val="-10"/>
                <w:sz w:val="24"/>
              </w:rPr>
              <w:t>T</w:t>
            </w:r>
          </w:p>
        </w:tc>
        <w:tc>
          <w:tcPr>
            <w:tcW w:w="377" w:type="dxa"/>
          </w:tcPr>
          <w:p w14:paraId="62F7D27C">
            <w:pPr>
              <w:pStyle w:val="12"/>
              <w:spacing w:before="138"/>
              <w:ind w:left="66" w:right="70"/>
              <w:jc w:val="center"/>
              <w:rPr>
                <w:b/>
                <w:sz w:val="24"/>
              </w:rPr>
            </w:pPr>
            <w:r>
              <w:rPr>
                <w:b/>
                <w:spacing w:val="-10"/>
                <w:sz w:val="24"/>
              </w:rPr>
              <w:t>P</w:t>
            </w:r>
          </w:p>
        </w:tc>
        <w:tc>
          <w:tcPr>
            <w:tcW w:w="411" w:type="dxa"/>
          </w:tcPr>
          <w:p w14:paraId="5852DB47">
            <w:pPr>
              <w:pStyle w:val="12"/>
              <w:spacing w:before="138"/>
              <w:ind w:left="106"/>
              <w:rPr>
                <w:b/>
                <w:sz w:val="24"/>
              </w:rPr>
            </w:pPr>
            <w:r>
              <w:rPr>
                <w:b/>
                <w:spacing w:val="-10"/>
                <w:sz w:val="24"/>
              </w:rPr>
              <w:t>C</w:t>
            </w:r>
          </w:p>
        </w:tc>
      </w:tr>
      <w:tr w14:paraId="388B98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540" w:type="dxa"/>
            <w:gridSpan w:val="4"/>
          </w:tcPr>
          <w:p w14:paraId="59E429EB">
            <w:pPr>
              <w:pStyle w:val="12"/>
              <w:spacing w:line="256" w:lineRule="exact"/>
              <w:rPr>
                <w:b/>
                <w:sz w:val="24"/>
              </w:rPr>
            </w:pPr>
            <w:r>
              <w:rPr>
                <w:b/>
                <w:sz w:val="24"/>
              </w:rPr>
              <w:t>Core</w:t>
            </w:r>
            <w:r>
              <w:rPr>
                <w:b/>
                <w:spacing w:val="-5"/>
                <w:sz w:val="24"/>
              </w:rPr>
              <w:t xml:space="preserve"> XI</w:t>
            </w:r>
          </w:p>
        </w:tc>
        <w:tc>
          <w:tcPr>
            <w:tcW w:w="5111" w:type="dxa"/>
            <w:gridSpan w:val="2"/>
          </w:tcPr>
          <w:p w14:paraId="2128FD1B">
            <w:pPr>
              <w:pStyle w:val="12"/>
              <w:ind w:left="0"/>
              <w:rPr>
                <w:sz w:val="20"/>
              </w:rPr>
            </w:pPr>
          </w:p>
        </w:tc>
        <w:tc>
          <w:tcPr>
            <w:tcW w:w="571" w:type="dxa"/>
          </w:tcPr>
          <w:p w14:paraId="3C82BB64">
            <w:pPr>
              <w:pStyle w:val="12"/>
              <w:ind w:left="0"/>
              <w:rPr>
                <w:sz w:val="20"/>
              </w:rPr>
            </w:pPr>
          </w:p>
        </w:tc>
        <w:tc>
          <w:tcPr>
            <w:tcW w:w="569" w:type="dxa"/>
          </w:tcPr>
          <w:p w14:paraId="7E5BC936">
            <w:pPr>
              <w:pStyle w:val="12"/>
              <w:spacing w:line="256" w:lineRule="exact"/>
              <w:rPr>
                <w:b/>
                <w:sz w:val="24"/>
              </w:rPr>
            </w:pPr>
            <w:r>
              <w:rPr>
                <w:b/>
                <w:spacing w:val="-10"/>
                <w:sz w:val="24"/>
              </w:rPr>
              <w:t>-</w:t>
            </w:r>
          </w:p>
        </w:tc>
        <w:tc>
          <w:tcPr>
            <w:tcW w:w="377" w:type="dxa"/>
          </w:tcPr>
          <w:p w14:paraId="22430D50">
            <w:pPr>
              <w:pStyle w:val="12"/>
              <w:spacing w:line="256" w:lineRule="exact"/>
              <w:ind w:left="0" w:right="70"/>
              <w:jc w:val="center"/>
              <w:rPr>
                <w:b/>
                <w:sz w:val="24"/>
              </w:rPr>
            </w:pPr>
            <w:r>
              <w:rPr>
                <w:b/>
                <w:spacing w:val="-10"/>
                <w:sz w:val="24"/>
              </w:rPr>
              <w:t>-</w:t>
            </w:r>
          </w:p>
        </w:tc>
        <w:tc>
          <w:tcPr>
            <w:tcW w:w="411" w:type="dxa"/>
          </w:tcPr>
          <w:p w14:paraId="016270BC">
            <w:pPr>
              <w:pStyle w:val="12"/>
              <w:ind w:left="0"/>
              <w:rPr>
                <w:sz w:val="20"/>
              </w:rPr>
            </w:pPr>
          </w:p>
        </w:tc>
      </w:tr>
      <w:tr w14:paraId="314574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540" w:type="dxa"/>
            <w:gridSpan w:val="4"/>
          </w:tcPr>
          <w:p w14:paraId="5E6201BB">
            <w:pPr>
              <w:pStyle w:val="12"/>
              <w:spacing w:before="138"/>
              <w:rPr>
                <w:b/>
                <w:sz w:val="24"/>
              </w:rPr>
            </w:pPr>
            <w:r>
              <w:rPr>
                <w:b/>
                <w:sz w:val="24"/>
              </w:rPr>
              <w:t>Pre</w:t>
            </w:r>
            <w:r>
              <w:rPr>
                <w:b/>
                <w:spacing w:val="-2"/>
                <w:sz w:val="24"/>
              </w:rPr>
              <w:t xml:space="preserve"> </w:t>
            </w:r>
            <w:r>
              <w:rPr>
                <w:b/>
                <w:sz w:val="24"/>
              </w:rPr>
              <w:t>–</w:t>
            </w:r>
            <w:r>
              <w:rPr>
                <w:b/>
                <w:spacing w:val="-2"/>
                <w:sz w:val="24"/>
              </w:rPr>
              <w:t xml:space="preserve"> requisite</w:t>
            </w:r>
          </w:p>
        </w:tc>
        <w:tc>
          <w:tcPr>
            <w:tcW w:w="5111" w:type="dxa"/>
            <w:gridSpan w:val="2"/>
          </w:tcPr>
          <w:p w14:paraId="70E93A39">
            <w:pPr>
              <w:pStyle w:val="12"/>
              <w:spacing w:before="138"/>
              <w:ind w:left="5"/>
              <w:jc w:val="center"/>
              <w:rPr>
                <w:b/>
                <w:sz w:val="24"/>
              </w:rPr>
            </w:pPr>
            <w:r>
              <w:rPr>
                <w:b/>
                <w:spacing w:val="-5"/>
                <w:sz w:val="24"/>
              </w:rPr>
              <w:t>Nil</w:t>
            </w:r>
          </w:p>
        </w:tc>
        <w:tc>
          <w:tcPr>
            <w:tcW w:w="1140" w:type="dxa"/>
            <w:gridSpan w:val="2"/>
          </w:tcPr>
          <w:p w14:paraId="3E6B8E00">
            <w:pPr>
              <w:pStyle w:val="12"/>
              <w:spacing w:line="276" w:lineRule="exact"/>
              <w:ind w:right="141"/>
              <w:rPr>
                <w:b/>
                <w:sz w:val="24"/>
              </w:rPr>
            </w:pPr>
            <w:r>
              <w:rPr>
                <w:b/>
                <w:spacing w:val="-2"/>
                <w:sz w:val="24"/>
              </w:rPr>
              <w:t>Syllabus Revision</w:t>
            </w:r>
          </w:p>
        </w:tc>
        <w:tc>
          <w:tcPr>
            <w:tcW w:w="788" w:type="dxa"/>
            <w:gridSpan w:val="2"/>
          </w:tcPr>
          <w:p w14:paraId="3F33620D">
            <w:pPr>
              <w:pStyle w:val="12"/>
              <w:spacing w:before="138"/>
              <w:rPr>
                <w:b/>
                <w:sz w:val="24"/>
              </w:rPr>
            </w:pPr>
            <w:r>
              <w:rPr>
                <w:b/>
                <w:spacing w:val="-2"/>
                <w:sz w:val="24"/>
              </w:rPr>
              <w:t>First</w:t>
            </w:r>
          </w:p>
        </w:tc>
      </w:tr>
      <w:tr w14:paraId="24E9BD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579" w:type="dxa"/>
            <w:gridSpan w:val="10"/>
          </w:tcPr>
          <w:p w14:paraId="5095FBCD">
            <w:pPr>
              <w:pStyle w:val="12"/>
              <w:spacing w:before="1" w:line="257" w:lineRule="exact"/>
              <w:rPr>
                <w:b/>
                <w:sz w:val="24"/>
              </w:rPr>
            </w:pPr>
            <w:r>
              <w:rPr>
                <w:b/>
                <w:sz w:val="24"/>
              </w:rPr>
              <w:t>Course</w:t>
            </w:r>
            <w:r>
              <w:rPr>
                <w:b/>
                <w:spacing w:val="-2"/>
                <w:sz w:val="24"/>
              </w:rPr>
              <w:t xml:space="preserve"> Objectives:</w:t>
            </w:r>
          </w:p>
        </w:tc>
      </w:tr>
      <w:tr w14:paraId="7BBB57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9579" w:type="dxa"/>
            <w:gridSpan w:val="10"/>
          </w:tcPr>
          <w:p w14:paraId="36175255">
            <w:pPr>
              <w:pStyle w:val="12"/>
              <w:spacing w:line="275" w:lineRule="exact"/>
              <w:rPr>
                <w:b/>
                <w:sz w:val="24"/>
              </w:rPr>
            </w:pPr>
            <w:r>
              <w:rPr>
                <w:b/>
                <w:sz w:val="24"/>
              </w:rPr>
              <w:t>The</w:t>
            </w:r>
            <w:r>
              <w:rPr>
                <w:b/>
                <w:spacing w:val="-2"/>
                <w:sz w:val="24"/>
              </w:rPr>
              <w:t xml:space="preserve"> </w:t>
            </w:r>
            <w:r>
              <w:rPr>
                <w:b/>
                <w:sz w:val="24"/>
              </w:rPr>
              <w:t>main</w:t>
            </w:r>
            <w:r>
              <w:rPr>
                <w:b/>
                <w:spacing w:val="-1"/>
                <w:sz w:val="24"/>
              </w:rPr>
              <w:t xml:space="preserve"> </w:t>
            </w:r>
            <w:r>
              <w:rPr>
                <w:b/>
                <w:sz w:val="24"/>
              </w:rPr>
              <w:t>objectives</w:t>
            </w:r>
            <w:r>
              <w:rPr>
                <w:b/>
                <w:spacing w:val="-1"/>
                <w:sz w:val="24"/>
              </w:rPr>
              <w:t xml:space="preserve"> </w:t>
            </w:r>
            <w:r>
              <w:rPr>
                <w:b/>
                <w:sz w:val="24"/>
              </w:rPr>
              <w:t>of</w:t>
            </w:r>
            <w:r>
              <w:rPr>
                <w:b/>
                <w:spacing w:val="-1"/>
                <w:sz w:val="24"/>
              </w:rPr>
              <w:t xml:space="preserve"> </w:t>
            </w:r>
            <w:r>
              <w:rPr>
                <w:b/>
                <w:sz w:val="24"/>
              </w:rPr>
              <w:t>this</w:t>
            </w:r>
            <w:r>
              <w:rPr>
                <w:b/>
                <w:spacing w:val="-2"/>
                <w:sz w:val="24"/>
              </w:rPr>
              <w:t xml:space="preserve"> </w:t>
            </w:r>
            <w:r>
              <w:rPr>
                <w:b/>
                <w:sz w:val="24"/>
              </w:rPr>
              <w:t>course</w:t>
            </w:r>
            <w:r>
              <w:rPr>
                <w:b/>
                <w:spacing w:val="-1"/>
                <w:sz w:val="24"/>
              </w:rPr>
              <w:t xml:space="preserve"> </w:t>
            </w:r>
            <w:r>
              <w:rPr>
                <w:b/>
                <w:spacing w:val="-4"/>
                <w:sz w:val="24"/>
              </w:rPr>
              <w:t>are:</w:t>
            </w:r>
          </w:p>
          <w:p w14:paraId="37BE4C43">
            <w:pPr>
              <w:pStyle w:val="12"/>
              <w:ind w:right="3331"/>
              <w:rPr>
                <w:sz w:val="24"/>
              </w:rPr>
            </w:pPr>
            <w:r>
              <w:rPr>
                <w:sz w:val="24"/>
              </w:rPr>
              <w:t>To</w:t>
            </w:r>
            <w:r>
              <w:rPr>
                <w:spacing w:val="-5"/>
                <w:sz w:val="24"/>
              </w:rPr>
              <w:t xml:space="preserve"> </w:t>
            </w:r>
            <w:r>
              <w:rPr>
                <w:sz w:val="24"/>
              </w:rPr>
              <w:t>give</w:t>
            </w:r>
            <w:r>
              <w:rPr>
                <w:spacing w:val="-5"/>
                <w:sz w:val="24"/>
              </w:rPr>
              <w:t xml:space="preserve"> </w:t>
            </w:r>
            <w:r>
              <w:rPr>
                <w:sz w:val="24"/>
              </w:rPr>
              <w:t>a</w:t>
            </w:r>
            <w:r>
              <w:rPr>
                <w:spacing w:val="-7"/>
                <w:sz w:val="24"/>
              </w:rPr>
              <w:t xml:space="preserve"> </w:t>
            </w:r>
            <w:r>
              <w:rPr>
                <w:sz w:val="24"/>
              </w:rPr>
              <w:t>basic</w:t>
            </w:r>
            <w:r>
              <w:rPr>
                <w:spacing w:val="-5"/>
                <w:sz w:val="24"/>
              </w:rPr>
              <w:t xml:space="preserve"> </w:t>
            </w:r>
            <w:r>
              <w:rPr>
                <w:sz w:val="24"/>
              </w:rPr>
              <w:t>understanding</w:t>
            </w:r>
            <w:r>
              <w:rPr>
                <w:spacing w:val="-5"/>
                <w:sz w:val="24"/>
              </w:rPr>
              <w:t xml:space="preserve"> </w:t>
            </w:r>
            <w:r>
              <w:rPr>
                <w:sz w:val="24"/>
              </w:rPr>
              <w:t>on</w:t>
            </w:r>
            <w:r>
              <w:rPr>
                <w:spacing w:val="-5"/>
                <w:sz w:val="24"/>
              </w:rPr>
              <w:t xml:space="preserve"> </w:t>
            </w:r>
            <w:r>
              <w:rPr>
                <w:sz w:val="24"/>
              </w:rPr>
              <w:t>Supply</w:t>
            </w:r>
            <w:r>
              <w:rPr>
                <w:spacing w:val="-5"/>
                <w:sz w:val="24"/>
              </w:rPr>
              <w:t xml:space="preserve"> </w:t>
            </w:r>
            <w:r>
              <w:rPr>
                <w:sz w:val="24"/>
              </w:rPr>
              <w:t>Chain</w:t>
            </w:r>
            <w:r>
              <w:rPr>
                <w:spacing w:val="-5"/>
                <w:sz w:val="24"/>
              </w:rPr>
              <w:t xml:space="preserve"> </w:t>
            </w:r>
            <w:r>
              <w:rPr>
                <w:sz w:val="24"/>
              </w:rPr>
              <w:t>Management. To examine the operation of Supply Chain Management.</w:t>
            </w:r>
          </w:p>
          <w:p w14:paraId="1A8087D3">
            <w:pPr>
              <w:pStyle w:val="12"/>
              <w:ind w:right="3331"/>
              <w:rPr>
                <w:sz w:val="24"/>
              </w:rPr>
            </w:pPr>
            <w:r>
              <w:rPr>
                <w:sz w:val="24"/>
              </w:rPr>
              <w:t>To</w:t>
            </w:r>
            <w:r>
              <w:rPr>
                <w:spacing w:val="-6"/>
                <w:sz w:val="24"/>
              </w:rPr>
              <w:t xml:space="preserve"> </w:t>
            </w:r>
            <w:r>
              <w:rPr>
                <w:sz w:val="24"/>
              </w:rPr>
              <w:t>provide</w:t>
            </w:r>
            <w:r>
              <w:rPr>
                <w:spacing w:val="-6"/>
                <w:sz w:val="24"/>
              </w:rPr>
              <w:t xml:space="preserve"> </w:t>
            </w:r>
            <w:r>
              <w:rPr>
                <w:sz w:val="24"/>
              </w:rPr>
              <w:t>knowledge</w:t>
            </w:r>
            <w:r>
              <w:rPr>
                <w:spacing w:val="-8"/>
                <w:sz w:val="24"/>
              </w:rPr>
              <w:t xml:space="preserve"> </w:t>
            </w:r>
            <w:r>
              <w:rPr>
                <w:sz w:val="24"/>
              </w:rPr>
              <w:t>towards</w:t>
            </w:r>
            <w:r>
              <w:rPr>
                <w:spacing w:val="-6"/>
                <w:sz w:val="24"/>
              </w:rPr>
              <w:t xml:space="preserve"> </w:t>
            </w:r>
            <w:r>
              <w:rPr>
                <w:sz w:val="24"/>
              </w:rPr>
              <w:t>procurement</w:t>
            </w:r>
            <w:r>
              <w:rPr>
                <w:spacing w:val="-6"/>
                <w:sz w:val="24"/>
              </w:rPr>
              <w:t xml:space="preserve"> </w:t>
            </w:r>
            <w:r>
              <w:rPr>
                <w:sz w:val="24"/>
              </w:rPr>
              <w:t>of</w:t>
            </w:r>
            <w:r>
              <w:rPr>
                <w:spacing w:val="-6"/>
                <w:sz w:val="24"/>
              </w:rPr>
              <w:t xml:space="preserve"> </w:t>
            </w:r>
            <w:r>
              <w:rPr>
                <w:sz w:val="24"/>
              </w:rPr>
              <w:t>Supply</w:t>
            </w:r>
            <w:r>
              <w:rPr>
                <w:spacing w:val="-6"/>
                <w:sz w:val="24"/>
              </w:rPr>
              <w:t xml:space="preserve"> </w:t>
            </w:r>
            <w:r>
              <w:rPr>
                <w:sz w:val="24"/>
              </w:rPr>
              <w:t>Chain. To understand the elements of Logistics Management.</w:t>
            </w:r>
          </w:p>
          <w:p w14:paraId="4FE76931">
            <w:pPr>
              <w:pStyle w:val="12"/>
              <w:spacing w:line="257" w:lineRule="exact"/>
              <w:rPr>
                <w:sz w:val="24"/>
              </w:rPr>
            </w:pPr>
            <w:r>
              <w:rPr>
                <w:sz w:val="24"/>
              </w:rPr>
              <w:t>To</w:t>
            </w:r>
            <w:r>
              <w:rPr>
                <w:spacing w:val="-1"/>
                <w:sz w:val="24"/>
              </w:rPr>
              <w:t xml:space="preserve"> </w:t>
            </w:r>
            <w:r>
              <w:rPr>
                <w:sz w:val="24"/>
              </w:rPr>
              <w:t>know</w:t>
            </w:r>
            <w:r>
              <w:rPr>
                <w:spacing w:val="-1"/>
                <w:sz w:val="24"/>
              </w:rPr>
              <w:t xml:space="preserve"> </w:t>
            </w:r>
            <w:r>
              <w:rPr>
                <w:sz w:val="24"/>
              </w:rPr>
              <w:t>the</w:t>
            </w:r>
            <w:r>
              <w:rPr>
                <w:spacing w:val="-1"/>
                <w:sz w:val="24"/>
              </w:rPr>
              <w:t xml:space="preserve"> </w:t>
            </w:r>
            <w:r>
              <w:rPr>
                <w:sz w:val="24"/>
              </w:rPr>
              <w:t>Global issues</w:t>
            </w:r>
            <w:r>
              <w:rPr>
                <w:spacing w:val="-1"/>
                <w:sz w:val="24"/>
              </w:rPr>
              <w:t xml:space="preserve"> </w:t>
            </w:r>
            <w:r>
              <w:rPr>
                <w:sz w:val="24"/>
              </w:rPr>
              <w:t>faced in</w:t>
            </w:r>
            <w:r>
              <w:rPr>
                <w:spacing w:val="-1"/>
                <w:sz w:val="24"/>
              </w:rPr>
              <w:t xml:space="preserve"> </w:t>
            </w:r>
            <w:r>
              <w:rPr>
                <w:sz w:val="24"/>
              </w:rPr>
              <w:t xml:space="preserve">Supply Chain </w:t>
            </w:r>
            <w:r>
              <w:rPr>
                <w:spacing w:val="-2"/>
                <w:sz w:val="24"/>
              </w:rPr>
              <w:t>Management.</w:t>
            </w:r>
          </w:p>
        </w:tc>
      </w:tr>
      <w:tr w14:paraId="07A546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9" w:type="dxa"/>
            <w:gridSpan w:val="10"/>
          </w:tcPr>
          <w:p w14:paraId="5D25A12E">
            <w:pPr>
              <w:pStyle w:val="12"/>
              <w:spacing w:line="256" w:lineRule="exact"/>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513C50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579" w:type="dxa"/>
            <w:gridSpan w:val="10"/>
          </w:tcPr>
          <w:p w14:paraId="6A7CCFC9">
            <w:pPr>
              <w:pStyle w:val="12"/>
              <w:spacing w:line="275" w:lineRule="exact"/>
              <w:rPr>
                <w:b/>
                <w:sz w:val="24"/>
              </w:rPr>
            </w:pPr>
            <w:r>
              <w:rPr>
                <w:b/>
                <w:sz w:val="24"/>
              </w:rPr>
              <w:t>On</w:t>
            </w:r>
            <w:r>
              <w:rPr>
                <w:b/>
                <w:spacing w:val="-3"/>
                <w:sz w:val="24"/>
              </w:rPr>
              <w:t xml:space="preserve"> </w:t>
            </w:r>
            <w:r>
              <w:rPr>
                <w:b/>
                <w:sz w:val="24"/>
              </w:rPr>
              <w:t>the</w:t>
            </w:r>
            <w:r>
              <w:rPr>
                <w:b/>
                <w:spacing w:val="-2"/>
                <w:sz w:val="24"/>
              </w:rPr>
              <w:t xml:space="preserve"> </w:t>
            </w:r>
            <w:r>
              <w:rPr>
                <w:b/>
                <w:sz w:val="24"/>
              </w:rPr>
              <w:t>successful</w:t>
            </w:r>
            <w:r>
              <w:rPr>
                <w:b/>
                <w:spacing w:val="-1"/>
                <w:sz w:val="24"/>
              </w:rPr>
              <w:t xml:space="preserve"> </w:t>
            </w:r>
            <w:r>
              <w:rPr>
                <w:b/>
                <w:sz w:val="24"/>
              </w:rPr>
              <w:t>completion of</w:t>
            </w:r>
            <w:r>
              <w:rPr>
                <w:b/>
                <w:spacing w:val="-1"/>
                <w:sz w:val="24"/>
              </w:rPr>
              <w:t xml:space="preserve"> </w:t>
            </w:r>
            <w:r>
              <w:rPr>
                <w:b/>
                <w:sz w:val="24"/>
              </w:rPr>
              <w:t>the</w:t>
            </w:r>
            <w:r>
              <w:rPr>
                <w:b/>
                <w:spacing w:val="-2"/>
                <w:sz w:val="24"/>
              </w:rPr>
              <w:t xml:space="preserve"> </w:t>
            </w:r>
            <w:r>
              <w:rPr>
                <w:b/>
                <w:sz w:val="24"/>
              </w:rPr>
              <w:t>course,</w:t>
            </w:r>
            <w:r>
              <w:rPr>
                <w:b/>
                <w:spacing w:val="-1"/>
                <w:sz w:val="24"/>
              </w:rPr>
              <w:t xml:space="preserve"> </w:t>
            </w:r>
            <w:r>
              <w:rPr>
                <w:b/>
                <w:sz w:val="24"/>
              </w:rPr>
              <w:t>student</w:t>
            </w:r>
            <w:r>
              <w:rPr>
                <w:b/>
                <w:spacing w:val="-1"/>
                <w:sz w:val="24"/>
              </w:rPr>
              <w:t xml:space="preserve"> </w:t>
            </w:r>
            <w:r>
              <w:rPr>
                <w:b/>
                <w:sz w:val="24"/>
              </w:rPr>
              <w:t>will</w:t>
            </w:r>
            <w:r>
              <w:rPr>
                <w:b/>
                <w:spacing w:val="-1"/>
                <w:sz w:val="24"/>
              </w:rPr>
              <w:t xml:space="preserve"> </w:t>
            </w:r>
            <w:r>
              <w:rPr>
                <w:b/>
                <w:sz w:val="24"/>
              </w:rPr>
              <w:t>be</w:t>
            </w:r>
            <w:r>
              <w:rPr>
                <w:b/>
                <w:spacing w:val="-2"/>
                <w:sz w:val="24"/>
              </w:rPr>
              <w:t xml:space="preserve"> </w:t>
            </w:r>
            <w:r>
              <w:rPr>
                <w:b/>
                <w:sz w:val="24"/>
              </w:rPr>
              <w:t>able</w:t>
            </w:r>
            <w:r>
              <w:rPr>
                <w:b/>
                <w:spacing w:val="-1"/>
                <w:sz w:val="24"/>
              </w:rPr>
              <w:t xml:space="preserve"> </w:t>
            </w:r>
            <w:r>
              <w:rPr>
                <w:b/>
                <w:spacing w:val="-5"/>
                <w:sz w:val="24"/>
              </w:rPr>
              <w:t>to:</w:t>
            </w:r>
          </w:p>
        </w:tc>
      </w:tr>
      <w:tr w14:paraId="46F27E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23" w:type="dxa"/>
            <w:gridSpan w:val="2"/>
          </w:tcPr>
          <w:p w14:paraId="11E069BF">
            <w:pPr>
              <w:pStyle w:val="12"/>
              <w:spacing w:before="1"/>
              <w:rPr>
                <w:sz w:val="24"/>
              </w:rPr>
            </w:pPr>
            <w:r>
              <w:rPr>
                <w:spacing w:val="-10"/>
                <w:sz w:val="24"/>
              </w:rPr>
              <w:t>1</w:t>
            </w:r>
          </w:p>
        </w:tc>
        <w:tc>
          <w:tcPr>
            <w:tcW w:w="8268" w:type="dxa"/>
            <w:gridSpan w:val="6"/>
          </w:tcPr>
          <w:p w14:paraId="69456F78">
            <w:pPr>
              <w:pStyle w:val="12"/>
              <w:spacing w:before="1"/>
              <w:ind w:left="108"/>
              <w:rPr>
                <w:sz w:val="24"/>
              </w:rPr>
            </w:pPr>
            <w:r>
              <w:rPr>
                <w:sz w:val="24"/>
              </w:rPr>
              <w:t>Understand</w:t>
            </w:r>
            <w:r>
              <w:rPr>
                <w:spacing w:val="-1"/>
                <w:sz w:val="24"/>
              </w:rPr>
              <w:t xml:space="preserve"> </w:t>
            </w:r>
            <w:r>
              <w:rPr>
                <w:sz w:val="24"/>
              </w:rPr>
              <w:t>the fundamentals</w:t>
            </w:r>
            <w:r>
              <w:rPr>
                <w:spacing w:val="-1"/>
                <w:sz w:val="24"/>
              </w:rPr>
              <w:t xml:space="preserve"> </w:t>
            </w:r>
            <w:r>
              <w:rPr>
                <w:sz w:val="24"/>
              </w:rPr>
              <w:t>of</w:t>
            </w:r>
            <w:r>
              <w:rPr>
                <w:spacing w:val="-1"/>
                <w:sz w:val="24"/>
              </w:rPr>
              <w:t xml:space="preserve"> </w:t>
            </w:r>
            <w:r>
              <w:rPr>
                <w:sz w:val="24"/>
              </w:rPr>
              <w:t>Supply</w:t>
            </w:r>
            <w:r>
              <w:rPr>
                <w:spacing w:val="-1"/>
                <w:sz w:val="24"/>
              </w:rPr>
              <w:t xml:space="preserve"> </w:t>
            </w:r>
            <w:r>
              <w:rPr>
                <w:sz w:val="24"/>
              </w:rPr>
              <w:t xml:space="preserve">Chain </w:t>
            </w:r>
            <w:r>
              <w:rPr>
                <w:spacing w:val="-2"/>
                <w:sz w:val="24"/>
              </w:rPr>
              <w:t>Management.</w:t>
            </w:r>
          </w:p>
        </w:tc>
        <w:tc>
          <w:tcPr>
            <w:tcW w:w="788" w:type="dxa"/>
            <w:gridSpan w:val="2"/>
          </w:tcPr>
          <w:p w14:paraId="27D23971">
            <w:pPr>
              <w:pStyle w:val="12"/>
              <w:spacing w:before="1"/>
              <w:rPr>
                <w:b/>
                <w:sz w:val="24"/>
              </w:rPr>
            </w:pPr>
            <w:r>
              <w:rPr>
                <w:b/>
                <w:spacing w:val="-5"/>
                <w:sz w:val="24"/>
              </w:rPr>
              <w:t>K2</w:t>
            </w:r>
          </w:p>
        </w:tc>
      </w:tr>
      <w:tr w14:paraId="6DBC3B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23" w:type="dxa"/>
            <w:gridSpan w:val="2"/>
          </w:tcPr>
          <w:p w14:paraId="5FF12435">
            <w:pPr>
              <w:pStyle w:val="12"/>
              <w:spacing w:line="275" w:lineRule="exact"/>
              <w:rPr>
                <w:sz w:val="24"/>
              </w:rPr>
            </w:pPr>
            <w:r>
              <w:rPr>
                <w:spacing w:val="-10"/>
                <w:sz w:val="24"/>
              </w:rPr>
              <w:t>2</w:t>
            </w:r>
          </w:p>
        </w:tc>
        <w:tc>
          <w:tcPr>
            <w:tcW w:w="8268" w:type="dxa"/>
            <w:gridSpan w:val="6"/>
          </w:tcPr>
          <w:p w14:paraId="4106DBCC">
            <w:pPr>
              <w:pStyle w:val="12"/>
              <w:spacing w:line="275" w:lineRule="exact"/>
              <w:ind w:left="108"/>
              <w:rPr>
                <w:sz w:val="24"/>
              </w:rPr>
            </w:pPr>
            <w:r>
              <w:rPr>
                <w:sz w:val="24"/>
              </w:rPr>
              <w:t>Understand</w:t>
            </w:r>
            <w:r>
              <w:rPr>
                <w:spacing w:val="-1"/>
                <w:sz w:val="24"/>
              </w:rPr>
              <w:t xml:space="preserve"> </w:t>
            </w:r>
            <w:r>
              <w:rPr>
                <w:sz w:val="24"/>
              </w:rPr>
              <w:t>the</w:t>
            </w:r>
            <w:r>
              <w:rPr>
                <w:spacing w:val="-1"/>
                <w:sz w:val="24"/>
              </w:rPr>
              <w:t xml:space="preserve"> </w:t>
            </w:r>
            <w:r>
              <w:rPr>
                <w:sz w:val="24"/>
              </w:rPr>
              <w:t>Operations of</w:t>
            </w:r>
            <w:r>
              <w:rPr>
                <w:spacing w:val="-1"/>
                <w:sz w:val="24"/>
              </w:rPr>
              <w:t xml:space="preserve"> </w:t>
            </w:r>
            <w:r>
              <w:rPr>
                <w:sz w:val="24"/>
              </w:rPr>
              <w:t xml:space="preserve">Supply </w:t>
            </w:r>
            <w:r>
              <w:rPr>
                <w:spacing w:val="-2"/>
                <w:sz w:val="24"/>
              </w:rPr>
              <w:t>Chain.</w:t>
            </w:r>
          </w:p>
        </w:tc>
        <w:tc>
          <w:tcPr>
            <w:tcW w:w="788" w:type="dxa"/>
            <w:gridSpan w:val="2"/>
          </w:tcPr>
          <w:p w14:paraId="3F2AF315">
            <w:pPr>
              <w:pStyle w:val="12"/>
              <w:spacing w:line="275" w:lineRule="exact"/>
              <w:rPr>
                <w:b/>
                <w:sz w:val="24"/>
              </w:rPr>
            </w:pPr>
            <w:r>
              <w:rPr>
                <w:b/>
                <w:spacing w:val="-5"/>
                <w:sz w:val="24"/>
              </w:rPr>
              <w:t>K2</w:t>
            </w:r>
          </w:p>
        </w:tc>
      </w:tr>
      <w:tr w14:paraId="7AA94A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23" w:type="dxa"/>
            <w:gridSpan w:val="2"/>
          </w:tcPr>
          <w:p w14:paraId="69448E25">
            <w:pPr>
              <w:pStyle w:val="12"/>
              <w:spacing w:line="275" w:lineRule="exact"/>
              <w:rPr>
                <w:sz w:val="24"/>
              </w:rPr>
            </w:pPr>
            <w:r>
              <w:rPr>
                <w:spacing w:val="-10"/>
                <w:sz w:val="24"/>
              </w:rPr>
              <w:t>3</w:t>
            </w:r>
          </w:p>
        </w:tc>
        <w:tc>
          <w:tcPr>
            <w:tcW w:w="8268" w:type="dxa"/>
            <w:gridSpan w:val="6"/>
          </w:tcPr>
          <w:p w14:paraId="060E150F">
            <w:pPr>
              <w:pStyle w:val="12"/>
              <w:spacing w:line="275" w:lineRule="exact"/>
              <w:ind w:left="108"/>
              <w:rPr>
                <w:sz w:val="24"/>
              </w:rPr>
            </w:pPr>
            <w:r>
              <w:rPr>
                <w:sz w:val="24"/>
              </w:rPr>
              <w:t>Know</w:t>
            </w:r>
            <w:r>
              <w:rPr>
                <w:spacing w:val="-2"/>
                <w:sz w:val="24"/>
              </w:rPr>
              <w:t xml:space="preserve"> </w:t>
            </w:r>
            <w:r>
              <w:rPr>
                <w:sz w:val="24"/>
              </w:rPr>
              <w:t>the ways</w:t>
            </w:r>
            <w:r>
              <w:rPr>
                <w:spacing w:val="2"/>
                <w:sz w:val="24"/>
              </w:rPr>
              <w:t xml:space="preserve"> </w:t>
            </w:r>
            <w:r>
              <w:rPr>
                <w:sz w:val="24"/>
              </w:rPr>
              <w:t>and methods</w:t>
            </w:r>
            <w:r>
              <w:rPr>
                <w:spacing w:val="-1"/>
                <w:sz w:val="24"/>
              </w:rPr>
              <w:t xml:space="preserve"> </w:t>
            </w:r>
            <w:r>
              <w:rPr>
                <w:sz w:val="24"/>
              </w:rPr>
              <w:t xml:space="preserve">of Procurement in Supply </w:t>
            </w:r>
            <w:r>
              <w:rPr>
                <w:spacing w:val="-2"/>
                <w:sz w:val="24"/>
              </w:rPr>
              <w:t>Chain.</w:t>
            </w:r>
          </w:p>
        </w:tc>
        <w:tc>
          <w:tcPr>
            <w:tcW w:w="788" w:type="dxa"/>
            <w:gridSpan w:val="2"/>
          </w:tcPr>
          <w:p w14:paraId="654A9E57">
            <w:pPr>
              <w:pStyle w:val="12"/>
              <w:spacing w:line="275" w:lineRule="exact"/>
              <w:rPr>
                <w:b/>
                <w:sz w:val="24"/>
              </w:rPr>
            </w:pPr>
            <w:r>
              <w:rPr>
                <w:b/>
                <w:spacing w:val="-5"/>
                <w:sz w:val="24"/>
              </w:rPr>
              <w:t>K6</w:t>
            </w:r>
          </w:p>
        </w:tc>
      </w:tr>
      <w:tr w14:paraId="6FA547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23" w:type="dxa"/>
            <w:gridSpan w:val="2"/>
          </w:tcPr>
          <w:p w14:paraId="4BA729C2">
            <w:pPr>
              <w:pStyle w:val="12"/>
              <w:spacing w:before="1"/>
              <w:rPr>
                <w:sz w:val="24"/>
              </w:rPr>
            </w:pPr>
            <w:r>
              <w:rPr>
                <w:spacing w:val="-10"/>
                <w:sz w:val="24"/>
              </w:rPr>
              <w:t>4</w:t>
            </w:r>
          </w:p>
        </w:tc>
        <w:tc>
          <w:tcPr>
            <w:tcW w:w="8268" w:type="dxa"/>
            <w:gridSpan w:val="6"/>
          </w:tcPr>
          <w:p w14:paraId="66F9D369">
            <w:pPr>
              <w:pStyle w:val="12"/>
              <w:spacing w:before="1"/>
              <w:ind w:left="108"/>
              <w:rPr>
                <w:sz w:val="24"/>
              </w:rPr>
            </w:pPr>
            <w:r>
              <w:rPr>
                <w:sz w:val="24"/>
              </w:rPr>
              <w:t>Understand</w:t>
            </w:r>
            <w:r>
              <w:rPr>
                <w:spacing w:val="-3"/>
                <w:sz w:val="24"/>
              </w:rPr>
              <w:t xml:space="preserve"> </w:t>
            </w:r>
            <w:r>
              <w:rPr>
                <w:sz w:val="24"/>
              </w:rPr>
              <w:t>Logistics</w:t>
            </w:r>
            <w:r>
              <w:rPr>
                <w:spacing w:val="-1"/>
                <w:sz w:val="24"/>
              </w:rPr>
              <w:t xml:space="preserve"> </w:t>
            </w:r>
            <w:r>
              <w:rPr>
                <w:sz w:val="24"/>
              </w:rPr>
              <w:t>Management</w:t>
            </w:r>
            <w:r>
              <w:rPr>
                <w:spacing w:val="-1"/>
                <w:sz w:val="24"/>
              </w:rPr>
              <w:t xml:space="preserve"> </w:t>
            </w:r>
            <w:r>
              <w:rPr>
                <w:sz w:val="24"/>
              </w:rPr>
              <w:t>and</w:t>
            </w:r>
            <w:r>
              <w:rPr>
                <w:spacing w:val="-1"/>
                <w:sz w:val="24"/>
              </w:rPr>
              <w:t xml:space="preserve"> </w:t>
            </w:r>
            <w:r>
              <w:rPr>
                <w:sz w:val="24"/>
              </w:rPr>
              <w:t>Supply</w:t>
            </w:r>
            <w:r>
              <w:rPr>
                <w:spacing w:val="-1"/>
                <w:sz w:val="24"/>
              </w:rPr>
              <w:t xml:space="preserve"> </w:t>
            </w:r>
            <w:r>
              <w:rPr>
                <w:sz w:val="24"/>
              </w:rPr>
              <w:t>Chain</w:t>
            </w:r>
            <w:r>
              <w:rPr>
                <w:spacing w:val="-1"/>
                <w:sz w:val="24"/>
              </w:rPr>
              <w:t xml:space="preserve"> </w:t>
            </w:r>
            <w:r>
              <w:rPr>
                <w:spacing w:val="-2"/>
                <w:sz w:val="24"/>
              </w:rPr>
              <w:t>Integration.</w:t>
            </w:r>
          </w:p>
        </w:tc>
        <w:tc>
          <w:tcPr>
            <w:tcW w:w="788" w:type="dxa"/>
            <w:gridSpan w:val="2"/>
          </w:tcPr>
          <w:p w14:paraId="19305E7B">
            <w:pPr>
              <w:pStyle w:val="12"/>
              <w:spacing w:before="1"/>
              <w:rPr>
                <w:b/>
                <w:sz w:val="24"/>
              </w:rPr>
            </w:pPr>
            <w:r>
              <w:rPr>
                <w:b/>
                <w:spacing w:val="-5"/>
                <w:sz w:val="24"/>
              </w:rPr>
              <w:t>K2</w:t>
            </w:r>
          </w:p>
        </w:tc>
      </w:tr>
      <w:tr w14:paraId="75A44D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23" w:type="dxa"/>
            <w:gridSpan w:val="2"/>
          </w:tcPr>
          <w:p w14:paraId="32B15FDC">
            <w:pPr>
              <w:pStyle w:val="12"/>
              <w:spacing w:line="275" w:lineRule="exact"/>
              <w:rPr>
                <w:sz w:val="24"/>
              </w:rPr>
            </w:pPr>
            <w:r>
              <w:rPr>
                <w:spacing w:val="-10"/>
                <w:sz w:val="24"/>
              </w:rPr>
              <w:t>5</w:t>
            </w:r>
          </w:p>
        </w:tc>
        <w:tc>
          <w:tcPr>
            <w:tcW w:w="8268" w:type="dxa"/>
            <w:gridSpan w:val="6"/>
          </w:tcPr>
          <w:p w14:paraId="59B75728">
            <w:pPr>
              <w:pStyle w:val="12"/>
              <w:spacing w:line="275" w:lineRule="exact"/>
              <w:ind w:left="108"/>
              <w:rPr>
                <w:sz w:val="24"/>
              </w:rPr>
            </w:pPr>
            <w:r>
              <w:rPr>
                <w:sz w:val="24"/>
              </w:rPr>
              <w:t>Analyze</w:t>
            </w:r>
            <w:r>
              <w:rPr>
                <w:spacing w:val="-5"/>
                <w:sz w:val="24"/>
              </w:rPr>
              <w:t xml:space="preserve"> </w:t>
            </w:r>
            <w:r>
              <w:rPr>
                <w:sz w:val="24"/>
              </w:rPr>
              <w:t xml:space="preserve">the issues in Supply Chain </w:t>
            </w:r>
            <w:r>
              <w:rPr>
                <w:spacing w:val="-2"/>
                <w:sz w:val="24"/>
              </w:rPr>
              <w:t>Management.</w:t>
            </w:r>
          </w:p>
        </w:tc>
        <w:tc>
          <w:tcPr>
            <w:tcW w:w="788" w:type="dxa"/>
            <w:gridSpan w:val="2"/>
          </w:tcPr>
          <w:p w14:paraId="69978A5F">
            <w:pPr>
              <w:pStyle w:val="12"/>
              <w:spacing w:line="275" w:lineRule="exact"/>
              <w:rPr>
                <w:b/>
                <w:sz w:val="24"/>
              </w:rPr>
            </w:pPr>
            <w:r>
              <w:rPr>
                <w:b/>
                <w:spacing w:val="-5"/>
                <w:sz w:val="24"/>
              </w:rPr>
              <w:t>K4</w:t>
            </w:r>
          </w:p>
        </w:tc>
      </w:tr>
      <w:tr w14:paraId="3815E2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579" w:type="dxa"/>
            <w:gridSpan w:val="10"/>
          </w:tcPr>
          <w:p w14:paraId="3B3D41E6">
            <w:pPr>
              <w:pStyle w:val="12"/>
              <w:spacing w:line="275" w:lineRule="exact"/>
              <w:rPr>
                <w:sz w:val="24"/>
              </w:rPr>
            </w:pPr>
            <w:r>
              <w:rPr>
                <w:b/>
                <w:sz w:val="24"/>
              </w:rPr>
              <w:t>K1</w:t>
            </w:r>
            <w:r>
              <w:rPr>
                <w:b/>
                <w:spacing w:val="-1"/>
                <w:sz w:val="24"/>
              </w:rPr>
              <w:t xml:space="preserve"> </w:t>
            </w:r>
            <w:r>
              <w:rPr>
                <w:sz w:val="24"/>
              </w:rPr>
              <w:t>-</w:t>
            </w:r>
            <w:r>
              <w:rPr>
                <w:spacing w:val="-1"/>
                <w:sz w:val="24"/>
              </w:rPr>
              <w:t xml:space="preserve"> </w:t>
            </w:r>
            <w:r>
              <w:rPr>
                <w:sz w:val="24"/>
              </w:rPr>
              <w:t>Remember;</w:t>
            </w:r>
            <w:r>
              <w:rPr>
                <w:spacing w:val="-1"/>
                <w:sz w:val="24"/>
              </w:rPr>
              <w:t xml:space="preserve"> </w:t>
            </w:r>
            <w:r>
              <w:rPr>
                <w:b/>
                <w:sz w:val="24"/>
              </w:rPr>
              <w:t xml:space="preserve">K2 </w:t>
            </w:r>
            <w:r>
              <w:rPr>
                <w:sz w:val="24"/>
              </w:rPr>
              <w:t>-</w:t>
            </w:r>
            <w:r>
              <w:rPr>
                <w:spacing w:val="-2"/>
                <w:sz w:val="24"/>
              </w:rPr>
              <w:t xml:space="preserve"> </w:t>
            </w:r>
            <w:r>
              <w:rPr>
                <w:sz w:val="24"/>
              </w:rPr>
              <w:t xml:space="preserve">Understand; </w:t>
            </w:r>
            <w:r>
              <w:rPr>
                <w:b/>
                <w:sz w:val="24"/>
              </w:rPr>
              <w:t>K3</w:t>
            </w:r>
            <w:r>
              <w:rPr>
                <w:b/>
                <w:spacing w:val="-1"/>
                <w:sz w:val="24"/>
              </w:rPr>
              <w:t xml:space="preserve"> </w:t>
            </w:r>
            <w:r>
              <w:rPr>
                <w:sz w:val="24"/>
              </w:rPr>
              <w:t>-</w:t>
            </w:r>
            <w:r>
              <w:rPr>
                <w:spacing w:val="-1"/>
                <w:sz w:val="24"/>
              </w:rPr>
              <w:t xml:space="preserve"> </w:t>
            </w:r>
            <w:r>
              <w:rPr>
                <w:sz w:val="24"/>
              </w:rPr>
              <w:t>Apply;</w:t>
            </w:r>
            <w:r>
              <w:rPr>
                <w:spacing w:val="-1"/>
                <w:sz w:val="24"/>
              </w:rPr>
              <w:t xml:space="preserve"> </w:t>
            </w:r>
            <w:r>
              <w:rPr>
                <w:b/>
                <w:sz w:val="24"/>
              </w:rPr>
              <w:t xml:space="preserve">K4 </w:t>
            </w:r>
            <w:r>
              <w:rPr>
                <w:sz w:val="24"/>
              </w:rPr>
              <w:t>-</w:t>
            </w:r>
            <w:r>
              <w:rPr>
                <w:spacing w:val="-2"/>
                <w:sz w:val="24"/>
              </w:rPr>
              <w:t xml:space="preserve"> </w:t>
            </w:r>
            <w:r>
              <w:rPr>
                <w:sz w:val="24"/>
              </w:rPr>
              <w:t xml:space="preserve">Analyze; </w:t>
            </w:r>
            <w:r>
              <w:rPr>
                <w:b/>
                <w:sz w:val="24"/>
              </w:rPr>
              <w:t>K5</w:t>
            </w:r>
            <w:r>
              <w:rPr>
                <w:b/>
                <w:spacing w:val="-1"/>
                <w:sz w:val="24"/>
              </w:rPr>
              <w:t xml:space="preserve"> </w:t>
            </w:r>
            <w:r>
              <w:rPr>
                <w:sz w:val="24"/>
              </w:rPr>
              <w:t>-</w:t>
            </w:r>
            <w:r>
              <w:rPr>
                <w:spacing w:val="-1"/>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4797EB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487" w:type="dxa"/>
            <w:gridSpan w:val="3"/>
          </w:tcPr>
          <w:p w14:paraId="3AA6FE8A">
            <w:pPr>
              <w:pStyle w:val="12"/>
              <w:spacing w:before="1" w:line="257" w:lineRule="exact"/>
              <w:rPr>
                <w:b/>
                <w:sz w:val="24"/>
              </w:rPr>
            </w:pPr>
            <w:r>
              <w:rPr>
                <w:b/>
                <w:spacing w:val="-2"/>
                <w:sz w:val="24"/>
              </w:rPr>
              <w:t>Unit:1</w:t>
            </w:r>
          </w:p>
        </w:tc>
        <w:tc>
          <w:tcPr>
            <w:tcW w:w="8092" w:type="dxa"/>
            <w:gridSpan w:val="7"/>
          </w:tcPr>
          <w:p w14:paraId="337FC43B">
            <w:pPr>
              <w:pStyle w:val="12"/>
              <w:spacing w:before="1" w:line="257" w:lineRule="exact"/>
              <w:ind w:left="108"/>
              <w:rPr>
                <w:b/>
                <w:sz w:val="24"/>
              </w:rPr>
            </w:pPr>
            <w:r>
              <w:rPr>
                <w:b/>
                <w:sz w:val="24"/>
              </w:rPr>
              <mc:AlternateContent>
                <mc:Choice Requires="wpg">
                  <w:drawing>
                    <wp:anchor distT="0" distB="0" distL="0" distR="0" simplePos="0" relativeHeight="251692032" behindDoc="1" locked="0" layoutInCell="1" allowOverlap="1">
                      <wp:simplePos x="0" y="0"/>
                      <wp:positionH relativeFrom="column">
                        <wp:posOffset>952500</wp:posOffset>
                      </wp:positionH>
                      <wp:positionV relativeFrom="paragraph">
                        <wp:posOffset>-142240</wp:posOffset>
                      </wp:positionV>
                      <wp:extent cx="1847850" cy="1538605"/>
                      <wp:effectExtent l="0" t="0" r="0" b="0"/>
                      <wp:wrapNone/>
                      <wp:docPr id="117" name="Group 117"/>
                      <wp:cNvGraphicFramePr/>
                      <a:graphic xmlns:a="http://schemas.openxmlformats.org/drawingml/2006/main">
                        <a:graphicData uri="http://schemas.microsoft.com/office/word/2010/wordprocessingGroup">
                          <wpg:wgp>
                            <wpg:cNvGrpSpPr/>
                            <wpg:grpSpPr>
                              <a:xfrm>
                                <a:off x="0" y="0"/>
                                <a:ext cx="1847850" cy="1538605"/>
                                <a:chOff x="0" y="0"/>
                                <a:chExt cx="1847850" cy="1538605"/>
                              </a:xfrm>
                            </wpg:grpSpPr>
                            <pic:pic xmlns:pic="http://schemas.openxmlformats.org/drawingml/2006/picture">
                              <pic:nvPicPr>
                                <pic:cNvPr id="118" name="Image 118"/>
                                <pic:cNvPicPr/>
                              </pic:nvPicPr>
                              <pic:blipFill>
                                <a:blip r:embed="rId15" cstate="print"/>
                                <a:stretch>
                                  <a:fillRect/>
                                </a:stretch>
                              </pic:blipFill>
                              <pic:spPr>
                                <a:xfrm>
                                  <a:off x="0" y="0"/>
                                  <a:ext cx="1847850" cy="1538484"/>
                                </a:xfrm>
                                <a:prstGeom prst="rect">
                                  <a:avLst/>
                                </a:prstGeom>
                              </pic:spPr>
                            </pic:pic>
                          </wpg:wgp>
                        </a:graphicData>
                      </a:graphic>
                    </wp:anchor>
                  </w:drawing>
                </mc:Choice>
                <mc:Fallback>
                  <w:pict>
                    <v:group id="_x0000_s1026" o:spid="_x0000_s1026" o:spt="203" style="position:absolute;left:0pt;margin-left:75pt;margin-top:-11.2pt;height:121.15pt;width:145.5pt;z-index:-251624448;mso-width-relative:page;mso-height-relative:page;" coordsize="1847850,1538605" o:gfxdata="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">
                      <o:lock v:ext="edit" aspectratio="f"/>
                      <v:shape id="Image 118" o:spid="_x0000_s1026" o:spt="75" type="#_x0000_t75" style="position:absolute;left:0;top:0;height:1538484;width:1847850;" filled="f" o:preferrelative="t" stroked="f" coordsize="21600,21600" o:gfxdata="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sgx/vQAA&#10;ANwAAAAPAAAAAAAAAAEAIAAAACIAAABkcnMvZG93bnJldi54bWxQSwECFAAUAAAACACHTuJAMy8F&#10;njsAAAA5AAAAEAAAAAAAAAABACAAAAAMAQAAZHJzL3NoYXBleG1sLnhtbFBLBQYAAAAABgAGAFsB&#10;AAC2AwAAAAA=&#10;">
                        <v:fill on="f" focussize="0,0"/>
                        <v:stroke on="f"/>
                        <v:imagedata r:id="rId15" o:title=""/>
                        <o:lock v:ext="edit" aspectratio="f"/>
                      </v:shape>
                    </v:group>
                  </w:pict>
                </mc:Fallback>
              </mc:AlternateContent>
            </w:r>
            <w:r>
              <w:rPr>
                <w:b/>
                <w:sz w:val="24"/>
              </w:rPr>
              <w:t>INTRODUCTION</w:t>
            </w:r>
            <w:r>
              <w:rPr>
                <w:b/>
                <w:spacing w:val="-1"/>
                <w:sz w:val="24"/>
              </w:rPr>
              <w:t xml:space="preserve"> </w:t>
            </w:r>
            <w:r>
              <w:rPr>
                <w:b/>
                <w:sz w:val="24"/>
              </w:rPr>
              <w:t xml:space="preserve">TO SUPPLY CHAIN </w:t>
            </w:r>
            <w:r>
              <w:rPr>
                <w:b/>
                <w:spacing w:val="-2"/>
                <w:sz w:val="24"/>
              </w:rPr>
              <w:t>MANAGEMENT</w:t>
            </w:r>
          </w:p>
        </w:tc>
      </w:tr>
      <w:tr w14:paraId="74110F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579" w:type="dxa"/>
            <w:gridSpan w:val="10"/>
          </w:tcPr>
          <w:p w14:paraId="2A435498">
            <w:pPr>
              <w:pStyle w:val="12"/>
              <w:spacing w:line="276" w:lineRule="exact"/>
              <w:rPr>
                <w:sz w:val="24"/>
              </w:rPr>
            </w:pPr>
            <w:r>
              <w:rPr>
                <w:sz w:val="24"/>
              </w:rPr>
              <w:t>Supply</w:t>
            </w:r>
            <w:r>
              <w:rPr>
                <w:spacing w:val="-1"/>
                <w:sz w:val="24"/>
              </w:rPr>
              <w:t xml:space="preserve"> </w:t>
            </w:r>
            <w:r>
              <w:rPr>
                <w:sz w:val="24"/>
              </w:rPr>
              <w:t>Chain</w:t>
            </w:r>
            <w:r>
              <w:rPr>
                <w:spacing w:val="-1"/>
                <w:sz w:val="24"/>
              </w:rPr>
              <w:t xml:space="preserve"> </w:t>
            </w:r>
            <w:r>
              <w:rPr>
                <w:sz w:val="24"/>
              </w:rPr>
              <w:t>Management -</w:t>
            </w:r>
            <w:r>
              <w:rPr>
                <w:spacing w:val="-2"/>
                <w:sz w:val="24"/>
              </w:rPr>
              <w:t xml:space="preserve"> </w:t>
            </w:r>
            <w:r>
              <w:rPr>
                <w:sz w:val="24"/>
              </w:rPr>
              <w:t>Meaning,</w:t>
            </w:r>
            <w:r>
              <w:rPr>
                <w:spacing w:val="-1"/>
                <w:sz w:val="24"/>
              </w:rPr>
              <w:t xml:space="preserve"> </w:t>
            </w:r>
            <w:r>
              <w:rPr>
                <w:sz w:val="24"/>
              </w:rPr>
              <w:t>Definition,</w:t>
            </w:r>
            <w:r>
              <w:rPr>
                <w:spacing w:val="-1"/>
                <w:sz w:val="24"/>
              </w:rPr>
              <w:t xml:space="preserve"> </w:t>
            </w:r>
            <w:r>
              <w:rPr>
                <w:sz w:val="24"/>
              </w:rPr>
              <w:t>Need and Evolution - Traditional</w:t>
            </w:r>
            <w:r>
              <w:rPr>
                <w:spacing w:val="-1"/>
                <w:sz w:val="24"/>
              </w:rPr>
              <w:t xml:space="preserve"> </w:t>
            </w:r>
            <w:r>
              <w:rPr>
                <w:sz w:val="24"/>
              </w:rPr>
              <w:t>and</w:t>
            </w:r>
            <w:r>
              <w:rPr>
                <w:spacing w:val="-1"/>
                <w:sz w:val="24"/>
              </w:rPr>
              <w:t xml:space="preserve"> </w:t>
            </w:r>
            <w:r>
              <w:rPr>
                <w:sz w:val="24"/>
              </w:rPr>
              <w:t>Modern approaches to SCM - Key issues in SCM - Phases of SCM - SCM in Organizations.</w:t>
            </w:r>
          </w:p>
        </w:tc>
      </w:tr>
      <w:tr w14:paraId="787EC1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87" w:type="dxa"/>
            <w:gridSpan w:val="3"/>
          </w:tcPr>
          <w:p w14:paraId="4D7D4803">
            <w:pPr>
              <w:pStyle w:val="12"/>
              <w:spacing w:line="256" w:lineRule="exact"/>
              <w:rPr>
                <w:b/>
                <w:sz w:val="24"/>
              </w:rPr>
            </w:pPr>
            <w:r>
              <w:rPr>
                <w:b/>
                <w:spacing w:val="-2"/>
                <w:sz w:val="24"/>
              </w:rPr>
              <w:t>Unit:2</w:t>
            </w:r>
          </w:p>
        </w:tc>
        <w:tc>
          <w:tcPr>
            <w:tcW w:w="8092" w:type="dxa"/>
            <w:gridSpan w:val="7"/>
          </w:tcPr>
          <w:p w14:paraId="5A4086C3">
            <w:pPr>
              <w:pStyle w:val="12"/>
              <w:spacing w:line="256" w:lineRule="exact"/>
              <w:ind w:left="108"/>
              <w:rPr>
                <w:b/>
                <w:sz w:val="24"/>
              </w:rPr>
            </w:pPr>
            <w:r>
              <w:rPr>
                <w:b/>
                <w:sz w:val="24"/>
              </w:rPr>
              <w:t>SUPPLY</w:t>
            </w:r>
            <w:r>
              <w:rPr>
                <w:b/>
                <w:spacing w:val="-1"/>
                <w:sz w:val="24"/>
              </w:rPr>
              <w:t xml:space="preserve"> </w:t>
            </w:r>
            <w:r>
              <w:rPr>
                <w:b/>
                <w:sz w:val="24"/>
              </w:rPr>
              <w:t>CHAIN</w:t>
            </w:r>
            <w:r>
              <w:rPr>
                <w:b/>
                <w:spacing w:val="-2"/>
                <w:sz w:val="24"/>
              </w:rPr>
              <w:t xml:space="preserve"> </w:t>
            </w:r>
            <w:r>
              <w:rPr>
                <w:b/>
                <w:sz w:val="24"/>
              </w:rPr>
              <w:t>MANAGEMENT AND</w:t>
            </w:r>
            <w:r>
              <w:rPr>
                <w:b/>
                <w:spacing w:val="-1"/>
                <w:sz w:val="24"/>
              </w:rPr>
              <w:t xml:space="preserve"> </w:t>
            </w:r>
            <w:r>
              <w:rPr>
                <w:b/>
                <w:sz w:val="24"/>
              </w:rPr>
              <w:t>ITS</w:t>
            </w:r>
            <w:r>
              <w:rPr>
                <w:b/>
                <w:spacing w:val="1"/>
                <w:sz w:val="24"/>
              </w:rPr>
              <w:t xml:space="preserve"> </w:t>
            </w:r>
            <w:r>
              <w:rPr>
                <w:b/>
                <w:spacing w:val="-2"/>
                <w:sz w:val="24"/>
              </w:rPr>
              <w:t>OPERATIONS</w:t>
            </w:r>
          </w:p>
        </w:tc>
      </w:tr>
      <w:tr w14:paraId="0DE604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579" w:type="dxa"/>
            <w:gridSpan w:val="10"/>
          </w:tcPr>
          <w:p w14:paraId="31CC83B8">
            <w:pPr>
              <w:pStyle w:val="12"/>
              <w:spacing w:line="276" w:lineRule="exact"/>
              <w:ind w:right="95"/>
              <w:jc w:val="both"/>
              <w:rPr>
                <w:sz w:val="24"/>
              </w:rPr>
            </w:pPr>
            <w:r>
              <w:rPr>
                <w:sz w:val="24"/>
              </w:rPr>
              <w:t xml:space="preserve">Operations Management in SCM: Type of Manufacturing Systems - Lean Manufacturing - Mass Customization – Outsourcing - Service Operations Management - Managing Supply and </w:t>
            </w:r>
            <w:r>
              <w:rPr>
                <w:spacing w:val="-2"/>
                <w:sz w:val="24"/>
              </w:rPr>
              <w:t>Demand.</w:t>
            </w:r>
          </w:p>
        </w:tc>
      </w:tr>
      <w:tr w14:paraId="335CC8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87" w:type="dxa"/>
            <w:gridSpan w:val="3"/>
          </w:tcPr>
          <w:p w14:paraId="4C4AA0B2">
            <w:pPr>
              <w:pStyle w:val="12"/>
              <w:spacing w:line="255" w:lineRule="exact"/>
              <w:rPr>
                <w:b/>
                <w:sz w:val="24"/>
              </w:rPr>
            </w:pPr>
            <w:r>
              <w:rPr>
                <w:b/>
                <w:spacing w:val="-2"/>
                <w:sz w:val="24"/>
              </w:rPr>
              <w:t>Unit:3</w:t>
            </w:r>
          </w:p>
        </w:tc>
        <w:tc>
          <w:tcPr>
            <w:tcW w:w="8092" w:type="dxa"/>
            <w:gridSpan w:val="7"/>
          </w:tcPr>
          <w:p w14:paraId="66039AF6">
            <w:pPr>
              <w:pStyle w:val="12"/>
              <w:spacing w:line="255" w:lineRule="exact"/>
              <w:ind w:left="108"/>
              <w:rPr>
                <w:b/>
                <w:sz w:val="24"/>
              </w:rPr>
            </w:pPr>
            <w:r>
              <w:rPr>
                <w:b/>
                <w:sz w:val="24"/>
              </w:rPr>
              <w:t>PROCUREMENT</w:t>
            </w:r>
            <w:r>
              <w:rPr>
                <w:b/>
                <w:spacing w:val="-2"/>
                <w:sz w:val="24"/>
              </w:rPr>
              <w:t xml:space="preserve"> </w:t>
            </w:r>
            <w:r>
              <w:rPr>
                <w:b/>
                <w:sz w:val="24"/>
              </w:rPr>
              <w:t>FOR</w:t>
            </w:r>
            <w:r>
              <w:rPr>
                <w:b/>
                <w:spacing w:val="-1"/>
                <w:sz w:val="24"/>
              </w:rPr>
              <w:t xml:space="preserve"> </w:t>
            </w:r>
            <w:r>
              <w:rPr>
                <w:b/>
                <w:sz w:val="24"/>
              </w:rPr>
              <w:t xml:space="preserve">SUPPLY </w:t>
            </w:r>
            <w:r>
              <w:rPr>
                <w:b/>
                <w:spacing w:val="-2"/>
                <w:sz w:val="24"/>
              </w:rPr>
              <w:t>CHAIN</w:t>
            </w:r>
          </w:p>
        </w:tc>
      </w:tr>
      <w:tr w14:paraId="7ABF04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579" w:type="dxa"/>
            <w:gridSpan w:val="10"/>
          </w:tcPr>
          <w:p w14:paraId="0982D200">
            <w:pPr>
              <w:pStyle w:val="12"/>
              <w:spacing w:line="276" w:lineRule="exact"/>
              <w:ind w:right="98"/>
              <w:jc w:val="both"/>
              <w:rPr>
                <w:sz w:val="24"/>
              </w:rPr>
            </w:pPr>
            <w:r>
              <w:rPr>
                <w:sz w:val="24"/>
              </w:rPr>
              <w:t>Procurement for Supply Chain: Type of Purchases - Inventory Models - Inventory Counting Systems - Universal Bar Code - Materials Requirement Planning - Just In Time and Vendor Management Inventory.</w:t>
            </w:r>
          </w:p>
        </w:tc>
      </w:tr>
      <w:tr w14:paraId="5C0362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487" w:type="dxa"/>
            <w:gridSpan w:val="3"/>
          </w:tcPr>
          <w:p w14:paraId="0D2B9631">
            <w:pPr>
              <w:pStyle w:val="12"/>
              <w:spacing w:before="1" w:line="257" w:lineRule="exact"/>
              <w:rPr>
                <w:b/>
                <w:sz w:val="24"/>
              </w:rPr>
            </w:pPr>
            <w:r>
              <w:rPr>
                <w:b/>
                <w:spacing w:val="-2"/>
                <w:sz w:val="24"/>
              </w:rPr>
              <w:t>Unit:4</w:t>
            </w:r>
          </w:p>
        </w:tc>
        <w:tc>
          <w:tcPr>
            <w:tcW w:w="8092" w:type="dxa"/>
            <w:gridSpan w:val="7"/>
          </w:tcPr>
          <w:p w14:paraId="5C2D96E9">
            <w:pPr>
              <w:pStyle w:val="12"/>
              <w:spacing w:before="1" w:line="257" w:lineRule="exact"/>
              <w:ind w:left="108"/>
              <w:rPr>
                <w:b/>
                <w:sz w:val="24"/>
              </w:rPr>
            </w:pPr>
            <w:r>
              <w:rPr>
                <w:b/>
                <w:sz w:val="24"/>
              </w:rPr>
              <w:t>LOGISTICS</w:t>
            </w:r>
            <w:r>
              <w:rPr>
                <w:b/>
                <w:spacing w:val="-4"/>
                <w:sz w:val="24"/>
              </w:rPr>
              <w:t xml:space="preserve"> </w:t>
            </w:r>
            <w:r>
              <w:rPr>
                <w:b/>
                <w:spacing w:val="-2"/>
                <w:sz w:val="24"/>
              </w:rPr>
              <w:t>MANAGEMENT</w:t>
            </w:r>
          </w:p>
        </w:tc>
      </w:tr>
      <w:tr w14:paraId="5E760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9579" w:type="dxa"/>
            <w:gridSpan w:val="10"/>
          </w:tcPr>
          <w:p w14:paraId="08F708B9">
            <w:pPr>
              <w:pStyle w:val="12"/>
              <w:ind w:right="96"/>
              <w:jc w:val="both"/>
              <w:rPr>
                <w:sz w:val="24"/>
              </w:rPr>
            </w:pPr>
            <w:r>
              <w:rPr>
                <w:sz w:val="24"/>
              </w:rPr>
              <w:t>Logistics Management: Elements of Logistics Management - Supply Chain Integration Innovations</w:t>
            </w:r>
            <w:r>
              <w:rPr>
                <w:spacing w:val="-3"/>
                <w:sz w:val="24"/>
              </w:rPr>
              <w:t xml:space="preserve"> </w:t>
            </w:r>
            <w:r>
              <w:rPr>
                <w:sz w:val="24"/>
              </w:rPr>
              <w:t>in</w:t>
            </w:r>
            <w:r>
              <w:rPr>
                <w:spacing w:val="-3"/>
                <w:sz w:val="24"/>
              </w:rPr>
              <w:t xml:space="preserve"> </w:t>
            </w:r>
            <w:r>
              <w:rPr>
                <w:sz w:val="24"/>
              </w:rPr>
              <w:t>SCM</w:t>
            </w:r>
            <w:r>
              <w:rPr>
                <w:spacing w:val="-3"/>
                <w:sz w:val="24"/>
              </w:rPr>
              <w:t xml:space="preserve"> </w:t>
            </w:r>
            <w:r>
              <w:rPr>
                <w:sz w:val="24"/>
              </w:rPr>
              <w:t>-</w:t>
            </w:r>
            <w:r>
              <w:rPr>
                <w:spacing w:val="-4"/>
                <w:sz w:val="24"/>
              </w:rPr>
              <w:t xml:space="preserve"> </w:t>
            </w:r>
            <w:r>
              <w:rPr>
                <w:sz w:val="24"/>
              </w:rPr>
              <w:t>Retail</w:t>
            </w:r>
            <w:r>
              <w:rPr>
                <w:spacing w:val="-3"/>
                <w:sz w:val="24"/>
              </w:rPr>
              <w:t xml:space="preserve"> </w:t>
            </w:r>
            <w:r>
              <w:rPr>
                <w:sz w:val="24"/>
              </w:rPr>
              <w:t>Logistics</w:t>
            </w:r>
            <w:r>
              <w:rPr>
                <w:spacing w:val="-3"/>
                <w:sz w:val="24"/>
              </w:rPr>
              <w:t xml:space="preserve"> </w:t>
            </w:r>
            <w:r>
              <w:rPr>
                <w:sz w:val="24"/>
              </w:rPr>
              <w:t>-</w:t>
            </w:r>
            <w:r>
              <w:rPr>
                <w:spacing w:val="-4"/>
                <w:sz w:val="24"/>
              </w:rPr>
              <w:t xml:space="preserve"> </w:t>
            </w:r>
            <w:r>
              <w:rPr>
                <w:sz w:val="24"/>
              </w:rPr>
              <w:t>Distribution</w:t>
            </w:r>
            <w:r>
              <w:rPr>
                <w:spacing w:val="-3"/>
                <w:sz w:val="24"/>
              </w:rPr>
              <w:t xml:space="preserve"> </w:t>
            </w:r>
            <w:r>
              <w:rPr>
                <w:sz w:val="24"/>
              </w:rPr>
              <w:t>Management</w:t>
            </w:r>
            <w:r>
              <w:rPr>
                <w:spacing w:val="-2"/>
                <w:sz w:val="24"/>
              </w:rPr>
              <w:t xml:space="preserve"> </w:t>
            </w:r>
            <w:r>
              <w:rPr>
                <w:sz w:val="24"/>
              </w:rPr>
              <w:t>and</w:t>
            </w:r>
            <w:r>
              <w:rPr>
                <w:spacing w:val="-3"/>
                <w:sz w:val="24"/>
              </w:rPr>
              <w:t xml:space="preserve"> </w:t>
            </w:r>
            <w:r>
              <w:rPr>
                <w:sz w:val="24"/>
              </w:rPr>
              <w:t>Strategies</w:t>
            </w:r>
            <w:r>
              <w:rPr>
                <w:spacing w:val="-2"/>
                <w:sz w:val="24"/>
              </w:rPr>
              <w:t xml:space="preserve"> </w:t>
            </w:r>
            <w:r>
              <w:rPr>
                <w:sz w:val="24"/>
              </w:rPr>
              <w:t>-</w:t>
            </w:r>
            <w:r>
              <w:rPr>
                <w:spacing w:val="-4"/>
                <w:sz w:val="24"/>
              </w:rPr>
              <w:t xml:space="preserve"> </w:t>
            </w:r>
            <w:r>
              <w:rPr>
                <w:sz w:val="24"/>
              </w:rPr>
              <w:t>Transportation Management</w:t>
            </w:r>
            <w:r>
              <w:rPr>
                <w:spacing w:val="23"/>
                <w:sz w:val="24"/>
              </w:rPr>
              <w:t xml:space="preserve"> </w:t>
            </w:r>
            <w:r>
              <w:rPr>
                <w:sz w:val="24"/>
              </w:rPr>
              <w:t>-</w:t>
            </w:r>
            <w:r>
              <w:rPr>
                <w:spacing w:val="28"/>
                <w:sz w:val="24"/>
              </w:rPr>
              <w:t xml:space="preserve"> </w:t>
            </w:r>
            <w:r>
              <w:rPr>
                <w:sz w:val="24"/>
              </w:rPr>
              <w:t>Warehousing</w:t>
            </w:r>
            <w:r>
              <w:rPr>
                <w:spacing w:val="25"/>
                <w:sz w:val="24"/>
              </w:rPr>
              <w:t xml:space="preserve"> </w:t>
            </w:r>
            <w:r>
              <w:rPr>
                <w:sz w:val="24"/>
              </w:rPr>
              <w:t>and</w:t>
            </w:r>
            <w:r>
              <w:rPr>
                <w:spacing w:val="26"/>
                <w:sz w:val="24"/>
              </w:rPr>
              <w:t xml:space="preserve"> </w:t>
            </w:r>
            <w:r>
              <w:rPr>
                <w:sz w:val="24"/>
              </w:rPr>
              <w:t>Warehouse</w:t>
            </w:r>
            <w:r>
              <w:rPr>
                <w:spacing w:val="25"/>
                <w:sz w:val="24"/>
              </w:rPr>
              <w:t xml:space="preserve"> </w:t>
            </w:r>
            <w:r>
              <w:rPr>
                <w:sz w:val="24"/>
              </w:rPr>
              <w:t>Management</w:t>
            </w:r>
            <w:r>
              <w:rPr>
                <w:spacing w:val="25"/>
                <w:sz w:val="24"/>
              </w:rPr>
              <w:t xml:space="preserve"> </w:t>
            </w:r>
            <w:r>
              <w:rPr>
                <w:sz w:val="24"/>
              </w:rPr>
              <w:t>Systems</w:t>
            </w:r>
            <w:r>
              <w:rPr>
                <w:spacing w:val="26"/>
                <w:sz w:val="24"/>
              </w:rPr>
              <w:t xml:space="preserve"> </w:t>
            </w:r>
            <w:r>
              <w:rPr>
                <w:sz w:val="24"/>
              </w:rPr>
              <w:t>-</w:t>
            </w:r>
            <w:r>
              <w:rPr>
                <w:spacing w:val="25"/>
                <w:sz w:val="24"/>
              </w:rPr>
              <w:t xml:space="preserve"> </w:t>
            </w:r>
            <w:r>
              <w:rPr>
                <w:sz w:val="24"/>
              </w:rPr>
              <w:t>Packaging</w:t>
            </w:r>
            <w:r>
              <w:rPr>
                <w:spacing w:val="25"/>
                <w:sz w:val="24"/>
              </w:rPr>
              <w:t xml:space="preserve"> </w:t>
            </w:r>
            <w:r>
              <w:rPr>
                <w:sz w:val="24"/>
              </w:rPr>
              <w:t>for</w:t>
            </w:r>
            <w:r>
              <w:rPr>
                <w:spacing w:val="24"/>
                <w:sz w:val="24"/>
              </w:rPr>
              <w:t xml:space="preserve"> </w:t>
            </w:r>
            <w:r>
              <w:rPr>
                <w:sz w:val="24"/>
              </w:rPr>
              <w:t>Logistics</w:t>
            </w:r>
            <w:r>
              <w:rPr>
                <w:spacing w:val="28"/>
                <w:sz w:val="24"/>
              </w:rPr>
              <w:t xml:space="preserve"> </w:t>
            </w:r>
            <w:r>
              <w:rPr>
                <w:spacing w:val="-10"/>
                <w:sz w:val="24"/>
              </w:rPr>
              <w:t>-</w:t>
            </w:r>
          </w:p>
          <w:p w14:paraId="081666E5">
            <w:pPr>
              <w:pStyle w:val="12"/>
              <w:spacing w:line="257" w:lineRule="exact"/>
              <w:jc w:val="both"/>
              <w:rPr>
                <w:sz w:val="24"/>
              </w:rPr>
            </w:pPr>
            <w:r>
              <w:rPr>
                <w:sz w:val="24"/>
              </w:rPr>
              <w:t>Third</w:t>
            </w:r>
            <w:r>
              <w:rPr>
                <w:spacing w:val="-2"/>
                <w:sz w:val="24"/>
              </w:rPr>
              <w:t xml:space="preserve"> </w:t>
            </w:r>
            <w:r>
              <w:rPr>
                <w:sz w:val="24"/>
              </w:rPr>
              <w:t>Party</w:t>
            </w:r>
            <w:r>
              <w:rPr>
                <w:spacing w:val="-1"/>
                <w:sz w:val="24"/>
              </w:rPr>
              <w:t xml:space="preserve"> </w:t>
            </w:r>
            <w:r>
              <w:rPr>
                <w:sz w:val="24"/>
              </w:rPr>
              <w:t>Logistics</w:t>
            </w:r>
            <w:r>
              <w:rPr>
                <w:spacing w:val="-1"/>
                <w:sz w:val="24"/>
              </w:rPr>
              <w:t xml:space="preserve"> </w:t>
            </w:r>
            <w:r>
              <w:rPr>
                <w:sz w:val="24"/>
              </w:rPr>
              <w:t>-</w:t>
            </w:r>
            <w:r>
              <w:rPr>
                <w:spacing w:val="-2"/>
                <w:sz w:val="24"/>
              </w:rPr>
              <w:t xml:space="preserve"> </w:t>
            </w:r>
            <w:r>
              <w:rPr>
                <w:sz w:val="24"/>
              </w:rPr>
              <w:t>GPS and</w:t>
            </w:r>
            <w:r>
              <w:rPr>
                <w:spacing w:val="-1"/>
                <w:sz w:val="24"/>
              </w:rPr>
              <w:t xml:space="preserve"> </w:t>
            </w:r>
            <w:r>
              <w:rPr>
                <w:sz w:val="24"/>
              </w:rPr>
              <w:t>GIS</w:t>
            </w:r>
            <w:r>
              <w:rPr>
                <w:spacing w:val="-1"/>
                <w:sz w:val="24"/>
              </w:rPr>
              <w:t xml:space="preserve"> </w:t>
            </w:r>
            <w:r>
              <w:rPr>
                <w:spacing w:val="-2"/>
                <w:sz w:val="24"/>
              </w:rPr>
              <w:t>Technologies.</w:t>
            </w:r>
          </w:p>
        </w:tc>
      </w:tr>
      <w:tr w14:paraId="56AE49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87" w:type="dxa"/>
            <w:gridSpan w:val="3"/>
          </w:tcPr>
          <w:p w14:paraId="7249C0B4">
            <w:pPr>
              <w:pStyle w:val="12"/>
              <w:spacing w:line="256" w:lineRule="exact"/>
              <w:rPr>
                <w:b/>
                <w:sz w:val="24"/>
              </w:rPr>
            </w:pPr>
            <w:r>
              <w:rPr>
                <w:b/>
                <w:spacing w:val="-2"/>
                <w:sz w:val="24"/>
              </w:rPr>
              <w:t>Unit:5</w:t>
            </w:r>
          </w:p>
        </w:tc>
        <w:tc>
          <w:tcPr>
            <w:tcW w:w="8092" w:type="dxa"/>
            <w:gridSpan w:val="7"/>
          </w:tcPr>
          <w:p w14:paraId="1272BC4B">
            <w:pPr>
              <w:pStyle w:val="12"/>
              <w:spacing w:line="256" w:lineRule="exact"/>
              <w:ind w:left="108"/>
              <w:rPr>
                <w:b/>
                <w:sz w:val="24"/>
              </w:rPr>
            </w:pPr>
            <w:r>
              <w:rPr>
                <w:b/>
                <w:sz w:val="24"/>
              </w:rPr>
              <w:t>GLOBAL</w:t>
            </w:r>
            <w:r>
              <w:rPr>
                <w:b/>
                <w:spacing w:val="-1"/>
                <w:sz w:val="24"/>
              </w:rPr>
              <w:t xml:space="preserve"> </w:t>
            </w:r>
            <w:r>
              <w:rPr>
                <w:b/>
                <w:sz w:val="24"/>
              </w:rPr>
              <w:t>ISSUES</w:t>
            </w:r>
            <w:r>
              <w:rPr>
                <w:b/>
                <w:spacing w:val="-1"/>
                <w:sz w:val="24"/>
              </w:rPr>
              <w:t xml:space="preserve"> </w:t>
            </w:r>
            <w:r>
              <w:rPr>
                <w:b/>
                <w:sz w:val="24"/>
              </w:rPr>
              <w:t>IN</w:t>
            </w:r>
            <w:r>
              <w:rPr>
                <w:b/>
                <w:spacing w:val="-3"/>
                <w:sz w:val="24"/>
              </w:rPr>
              <w:t xml:space="preserve"> </w:t>
            </w:r>
            <w:r>
              <w:rPr>
                <w:b/>
                <w:spacing w:val="-5"/>
                <w:sz w:val="24"/>
              </w:rPr>
              <w:t>SCM</w:t>
            </w:r>
          </w:p>
        </w:tc>
      </w:tr>
      <w:tr w14:paraId="50B34C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579" w:type="dxa"/>
            <w:gridSpan w:val="10"/>
          </w:tcPr>
          <w:p w14:paraId="773F4126">
            <w:pPr>
              <w:pStyle w:val="12"/>
              <w:spacing w:line="276" w:lineRule="exact"/>
              <w:rPr>
                <w:sz w:val="24"/>
              </w:rPr>
            </w:pPr>
            <w:r>
              <w:rPr>
                <w:sz w:val="24"/>
              </w:rPr>
              <w:t>Global Issues in SCM: Forces behind Globalization - World Class SCM - World Class Demand Management (WCDM) - World Class Logistics Management (WCLM).</w:t>
            </w:r>
          </w:p>
        </w:tc>
      </w:tr>
      <w:tr w14:paraId="24328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9" w:type="dxa"/>
            <w:gridSpan w:val="10"/>
          </w:tcPr>
          <w:p w14:paraId="0994955B">
            <w:pPr>
              <w:pStyle w:val="12"/>
              <w:tabs>
                <w:tab w:val="left" w:pos="1401"/>
              </w:tabs>
              <w:spacing w:line="255" w:lineRule="exact"/>
              <w:rPr>
                <w:b/>
                <w:sz w:val="24"/>
              </w:rPr>
            </w:pPr>
            <w:r>
              <w:rPr>
                <w:b/>
                <w:sz w:val="24"/>
              </w:rPr>
              <w:t xml:space="preserve">Unit </w:t>
            </w:r>
            <w:r>
              <w:rPr>
                <w:b/>
                <w:spacing w:val="-10"/>
                <w:sz w:val="24"/>
              </w:rPr>
              <w:t>6</w:t>
            </w:r>
            <w:r>
              <w:rPr>
                <w:b/>
                <w:sz w:val="24"/>
              </w:rPr>
              <w:tab/>
            </w:r>
            <w:r>
              <w:rPr>
                <w:b/>
                <w:sz w:val="24"/>
              </w:rPr>
              <w:t>Contemporary</w:t>
            </w:r>
            <w:r>
              <w:rPr>
                <w:b/>
                <w:spacing w:val="-8"/>
                <w:sz w:val="24"/>
              </w:rPr>
              <w:t xml:space="preserve"> </w:t>
            </w:r>
            <w:r>
              <w:rPr>
                <w:b/>
                <w:spacing w:val="-2"/>
                <w:sz w:val="24"/>
              </w:rPr>
              <w:t>Issues</w:t>
            </w:r>
          </w:p>
        </w:tc>
      </w:tr>
      <w:tr w14:paraId="7534B0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9" w:type="dxa"/>
            <w:gridSpan w:val="10"/>
          </w:tcPr>
          <w:p w14:paraId="41625A72">
            <w:pPr>
              <w:pStyle w:val="12"/>
              <w:spacing w:line="256" w:lineRule="exact"/>
              <w:rPr>
                <w:sz w:val="24"/>
              </w:rPr>
            </w:pPr>
            <w:r>
              <w:rPr>
                <w:sz w:val="24"/>
              </w:rPr>
              <w:t>Expert</w:t>
            </w:r>
            <w:r>
              <w:rPr>
                <w:spacing w:val="-1"/>
                <w:sz w:val="24"/>
              </w:rPr>
              <w:t xml:space="preserve"> </w:t>
            </w:r>
            <w:r>
              <w:rPr>
                <w:sz w:val="24"/>
              </w:rPr>
              <w:t>lectures,</w:t>
            </w:r>
            <w:r>
              <w:rPr>
                <w:spacing w:val="-1"/>
                <w:sz w:val="24"/>
              </w:rPr>
              <w:t xml:space="preserve"> </w:t>
            </w:r>
            <w:r>
              <w:rPr>
                <w:sz w:val="24"/>
              </w:rPr>
              <w:t>online</w:t>
            </w:r>
            <w:r>
              <w:rPr>
                <w:spacing w:val="-1"/>
                <w:sz w:val="24"/>
              </w:rPr>
              <w:t xml:space="preserve"> </w:t>
            </w:r>
            <w:r>
              <w:rPr>
                <w:sz w:val="24"/>
              </w:rPr>
              <w:t>seminars –</w:t>
            </w:r>
            <w:r>
              <w:rPr>
                <w:spacing w:val="-1"/>
                <w:sz w:val="24"/>
              </w:rPr>
              <w:t xml:space="preserve"> </w:t>
            </w:r>
            <w:r>
              <w:rPr>
                <w:spacing w:val="-2"/>
                <w:sz w:val="24"/>
              </w:rPr>
              <w:t>webinars</w:t>
            </w:r>
          </w:p>
        </w:tc>
      </w:tr>
      <w:tr w14:paraId="3D891D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9" w:type="dxa"/>
            <w:gridSpan w:val="10"/>
          </w:tcPr>
          <w:p w14:paraId="01629209">
            <w:pPr>
              <w:pStyle w:val="12"/>
              <w:spacing w:line="256" w:lineRule="exact"/>
              <w:rPr>
                <w:b/>
                <w:sz w:val="24"/>
              </w:rPr>
            </w:pPr>
            <w:r>
              <w:rPr>
                <w:b/>
                <w:sz w:val="24"/>
              </w:rPr>
              <w:t>Text</w:t>
            </w:r>
            <w:r>
              <w:rPr>
                <w:b/>
                <w:spacing w:val="-1"/>
                <w:sz w:val="24"/>
              </w:rPr>
              <w:t xml:space="preserve"> </w:t>
            </w:r>
            <w:r>
              <w:rPr>
                <w:b/>
                <w:spacing w:val="-2"/>
                <w:sz w:val="24"/>
              </w:rPr>
              <w:t>Book(s)</w:t>
            </w:r>
          </w:p>
        </w:tc>
      </w:tr>
      <w:tr w14:paraId="0ECA24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427" w:type="dxa"/>
          </w:tcPr>
          <w:p w14:paraId="5048A2E7">
            <w:pPr>
              <w:pStyle w:val="12"/>
              <w:spacing w:before="1"/>
              <w:rPr>
                <w:sz w:val="24"/>
              </w:rPr>
            </w:pPr>
            <w:r>
              <w:rPr>
                <w:spacing w:val="-10"/>
                <w:sz w:val="24"/>
              </w:rPr>
              <w:t>1</w:t>
            </w:r>
          </w:p>
        </w:tc>
        <w:tc>
          <w:tcPr>
            <w:tcW w:w="9152" w:type="dxa"/>
            <w:gridSpan w:val="9"/>
          </w:tcPr>
          <w:p w14:paraId="0D9E5907">
            <w:pPr>
              <w:pStyle w:val="12"/>
              <w:spacing w:line="270" w:lineRule="atLeast"/>
              <w:ind w:left="105" w:right="103"/>
              <w:rPr>
                <w:sz w:val="24"/>
              </w:rPr>
            </w:pPr>
            <w:r>
              <w:rPr>
                <w:sz w:val="24"/>
              </w:rPr>
              <w:t xml:space="preserve">Rahul V. Altekar - Supply Chain Management - Concepts and Cases, Prentice Hall of India, </w:t>
            </w:r>
            <w:r>
              <w:rPr>
                <w:spacing w:val="-2"/>
                <w:sz w:val="24"/>
              </w:rPr>
              <w:t>2012.</w:t>
            </w:r>
          </w:p>
        </w:tc>
      </w:tr>
    </w:tbl>
    <w:p w14:paraId="7BEB1796">
      <w:pPr>
        <w:pStyle w:val="12"/>
        <w:spacing w:line="270" w:lineRule="atLeast"/>
        <w:rPr>
          <w:sz w:val="24"/>
        </w:rPr>
        <w:sectPr>
          <w:pgSz w:w="12240" w:h="15840"/>
          <w:pgMar w:top="1000" w:right="360" w:bottom="500" w:left="360" w:header="454" w:footer="309" w:gutter="0"/>
          <w:cols w:space="720" w:num="1"/>
        </w:sectPr>
      </w:pPr>
    </w:p>
    <w:p w14:paraId="04F4C810">
      <w:pPr>
        <w:pStyle w:val="7"/>
        <w:spacing w:before="188"/>
        <w:rPr>
          <w:rFonts w:ascii="Calibri"/>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7"/>
        <w:gridCol w:w="9151"/>
      </w:tblGrid>
      <w:tr w14:paraId="7F965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9578" w:type="dxa"/>
            <w:gridSpan w:val="2"/>
          </w:tcPr>
          <w:p w14:paraId="3DABB6F3">
            <w:pPr>
              <w:pStyle w:val="12"/>
              <w:spacing w:line="275" w:lineRule="exact"/>
              <w:rPr>
                <w:b/>
                <w:sz w:val="24"/>
              </w:rPr>
            </w:pPr>
            <w:r>
              <w:rPr>
                <w:b/>
                <w:sz w:val="24"/>
              </w:rPr>
              <w:t>Reference</w:t>
            </w:r>
            <w:r>
              <w:rPr>
                <w:b/>
                <w:spacing w:val="-6"/>
                <w:sz w:val="24"/>
              </w:rPr>
              <w:t xml:space="preserve"> </w:t>
            </w:r>
            <w:r>
              <w:rPr>
                <w:b/>
                <w:spacing w:val="-2"/>
                <w:sz w:val="24"/>
              </w:rPr>
              <w:t>Books</w:t>
            </w:r>
          </w:p>
        </w:tc>
      </w:tr>
      <w:tr w14:paraId="3FE0A9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427" w:type="dxa"/>
          </w:tcPr>
          <w:p w14:paraId="45A3DD10">
            <w:pPr>
              <w:pStyle w:val="12"/>
              <w:spacing w:before="1"/>
              <w:ind w:left="0" w:right="79"/>
              <w:jc w:val="center"/>
              <w:rPr>
                <w:sz w:val="24"/>
              </w:rPr>
            </w:pPr>
            <w:r>
              <w:rPr>
                <w:spacing w:val="-10"/>
                <w:sz w:val="24"/>
              </w:rPr>
              <w:t>1</w:t>
            </w:r>
          </w:p>
        </w:tc>
        <w:tc>
          <w:tcPr>
            <w:tcW w:w="9151" w:type="dxa"/>
          </w:tcPr>
          <w:p w14:paraId="3A649624">
            <w:pPr>
              <w:pStyle w:val="12"/>
              <w:spacing w:line="270" w:lineRule="atLeast"/>
              <w:ind w:left="105" w:right="24"/>
              <w:rPr>
                <w:sz w:val="24"/>
              </w:rPr>
            </w:pPr>
            <w:r>
              <w:rPr>
                <w:sz w:val="24"/>
              </w:rPr>
              <w:t>David Simchi Levi, Philip Kaminsky and Edith Simchi Levi - Managing the Supply Chain- The Definitive Guide, Tata McGraw Hill, 2004.</w:t>
            </w:r>
          </w:p>
        </w:tc>
      </w:tr>
      <w:tr w14:paraId="78DA7E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27" w:type="dxa"/>
          </w:tcPr>
          <w:p w14:paraId="28C29751">
            <w:pPr>
              <w:pStyle w:val="12"/>
              <w:spacing w:line="275" w:lineRule="exact"/>
              <w:ind w:left="0" w:right="79"/>
              <w:jc w:val="center"/>
              <w:rPr>
                <w:sz w:val="24"/>
              </w:rPr>
            </w:pPr>
            <w:r>
              <w:rPr>
                <w:spacing w:val="-10"/>
                <w:sz w:val="24"/>
              </w:rPr>
              <w:t>2</w:t>
            </w:r>
          </w:p>
        </w:tc>
        <w:tc>
          <w:tcPr>
            <w:tcW w:w="9151" w:type="dxa"/>
          </w:tcPr>
          <w:p w14:paraId="4C33C35C">
            <w:pPr>
              <w:pStyle w:val="12"/>
              <w:spacing w:line="276" w:lineRule="exact"/>
              <w:ind w:left="105" w:right="24"/>
              <w:rPr>
                <w:sz w:val="24"/>
              </w:rPr>
            </w:pPr>
            <w:r>
              <w:rPr>
                <w:sz w:val="24"/>
              </w:rPr>
              <w:t>David Burt, Donald Dobler and Stephen Starling - World Class Supply Management: The</w:t>
            </w:r>
            <w:r>
              <w:rPr>
                <w:spacing w:val="80"/>
                <w:sz w:val="24"/>
              </w:rPr>
              <w:t xml:space="preserve"> </w:t>
            </w:r>
            <w:r>
              <w:rPr>
                <w:sz w:val="24"/>
              </w:rPr>
              <w:t>Key to Supply Chain Management, Tata McGraw Hill, Seventh Edition, 2006.</w:t>
            </w:r>
          </w:p>
        </w:tc>
      </w:tr>
      <w:tr w14:paraId="03E642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427" w:type="dxa"/>
          </w:tcPr>
          <w:p w14:paraId="713226C4">
            <w:pPr>
              <w:pStyle w:val="12"/>
              <w:spacing w:line="275" w:lineRule="exact"/>
              <w:ind w:left="0" w:right="79"/>
              <w:jc w:val="center"/>
              <w:rPr>
                <w:sz w:val="24"/>
              </w:rPr>
            </w:pPr>
            <w:r>
              <w:rPr>
                <w:spacing w:val="-10"/>
                <w:sz w:val="24"/>
              </w:rPr>
              <w:t>3</w:t>
            </w:r>
          </w:p>
        </w:tc>
        <w:tc>
          <w:tcPr>
            <w:tcW w:w="9151" w:type="dxa"/>
          </w:tcPr>
          <w:p w14:paraId="2C062C82">
            <w:pPr>
              <w:pStyle w:val="12"/>
              <w:spacing w:line="275" w:lineRule="exact"/>
              <w:ind w:left="105"/>
              <w:rPr>
                <w:sz w:val="24"/>
              </w:rPr>
            </w:pPr>
            <w:r>
              <w:rPr>
                <w:sz w:val="24"/>
              </w:rPr>
              <w:t>Christopher</w:t>
            </w:r>
            <w:r>
              <w:rPr>
                <w:spacing w:val="-4"/>
                <w:sz w:val="24"/>
              </w:rPr>
              <w:t xml:space="preserve"> </w:t>
            </w:r>
            <w:r>
              <w:rPr>
                <w:sz w:val="24"/>
              </w:rPr>
              <w:t>Ryan,</w:t>
            </w:r>
            <w:r>
              <w:rPr>
                <w:spacing w:val="-1"/>
                <w:sz w:val="24"/>
              </w:rPr>
              <w:t xml:space="preserve"> </w:t>
            </w:r>
            <w:r>
              <w:rPr>
                <w:sz w:val="24"/>
              </w:rPr>
              <w:t>High</w:t>
            </w:r>
            <w:r>
              <w:rPr>
                <w:spacing w:val="-1"/>
                <w:sz w:val="24"/>
              </w:rPr>
              <w:t xml:space="preserve"> </w:t>
            </w:r>
            <w:r>
              <w:rPr>
                <w:sz w:val="24"/>
              </w:rPr>
              <w:t>- Performance Interactive</w:t>
            </w:r>
            <w:r>
              <w:rPr>
                <w:spacing w:val="-1"/>
                <w:sz w:val="24"/>
              </w:rPr>
              <w:t xml:space="preserve"> </w:t>
            </w:r>
            <w:r>
              <w:rPr>
                <w:sz w:val="24"/>
              </w:rPr>
              <w:t>Marketing,</w:t>
            </w:r>
            <w:r>
              <w:rPr>
                <w:spacing w:val="-1"/>
                <w:sz w:val="24"/>
              </w:rPr>
              <w:t xml:space="preserve"> </w:t>
            </w:r>
            <w:r>
              <w:rPr>
                <w:sz w:val="24"/>
              </w:rPr>
              <w:t>Viva</w:t>
            </w:r>
            <w:r>
              <w:rPr>
                <w:spacing w:val="-3"/>
                <w:sz w:val="24"/>
              </w:rPr>
              <w:t xml:space="preserve"> </w:t>
            </w:r>
            <w:r>
              <w:rPr>
                <w:sz w:val="24"/>
              </w:rPr>
              <w:t>Books</w:t>
            </w:r>
            <w:r>
              <w:rPr>
                <w:spacing w:val="1"/>
                <w:sz w:val="24"/>
              </w:rPr>
              <w:t xml:space="preserve"> </w:t>
            </w:r>
            <w:r>
              <w:rPr>
                <w:sz w:val="24"/>
              </w:rPr>
              <w:t>Ltd.,</w:t>
            </w:r>
            <w:r>
              <w:rPr>
                <w:spacing w:val="-1"/>
                <w:sz w:val="24"/>
              </w:rPr>
              <w:t xml:space="preserve"> </w:t>
            </w:r>
            <w:r>
              <w:rPr>
                <w:spacing w:val="-2"/>
                <w:sz w:val="24"/>
              </w:rPr>
              <w:t>2003.</w:t>
            </w:r>
          </w:p>
        </w:tc>
      </w:tr>
      <w:tr w14:paraId="193006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8" w:type="dxa"/>
            <w:gridSpan w:val="2"/>
          </w:tcPr>
          <w:p w14:paraId="3381E4B7">
            <w:pPr>
              <w:pStyle w:val="12"/>
              <w:spacing w:line="256" w:lineRule="exact"/>
              <w:rPr>
                <w:b/>
                <w:sz w:val="24"/>
              </w:rPr>
            </w:pPr>
            <w:r>
              <w:rPr>
                <w:b/>
                <w:sz w:val="24"/>
              </w:rPr>
              <w:t xml:space="preserve">Online </w:t>
            </w:r>
            <w:r>
              <w:rPr>
                <w:b/>
                <w:spacing w:val="-2"/>
                <w:sz w:val="24"/>
              </w:rPr>
              <w:t>Content</w:t>
            </w:r>
          </w:p>
        </w:tc>
      </w:tr>
      <w:tr w14:paraId="0EF212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578" w:type="dxa"/>
            <w:gridSpan w:val="2"/>
          </w:tcPr>
          <w:p w14:paraId="62667061">
            <w:pPr>
              <w:pStyle w:val="12"/>
              <w:spacing w:before="1" w:line="257" w:lineRule="exact"/>
              <w:rPr>
                <w:sz w:val="24"/>
              </w:rPr>
            </w:pPr>
            <w:r>
              <w:rPr>
                <w:spacing w:val="-2"/>
                <w:sz w:val="24"/>
              </w:rPr>
              <w:t>https://onlinecourses.swayam2.ac.in/imb20_mg29/preview</w:t>
            </w:r>
          </w:p>
        </w:tc>
      </w:tr>
    </w:tbl>
    <w:p w14:paraId="77C73874">
      <w:pPr>
        <w:pStyle w:val="7"/>
        <w:spacing w:before="225"/>
        <w:rPr>
          <w:rFonts w:ascii="Calibri"/>
        </w:rPr>
      </w:pPr>
    </w:p>
    <w:p w14:paraId="30CDA404">
      <w:pPr>
        <w:pStyle w:val="3"/>
        <w:spacing w:before="1" w:after="44"/>
      </w:pPr>
      <w:r>
        <w:t>Mapping</w:t>
      </w:r>
      <w:r>
        <w:rPr>
          <w:spacing w:val="-2"/>
        </w:rPr>
        <w:t xml:space="preserve"> </w:t>
      </w:r>
      <w:r>
        <w:t>with</w:t>
      </w:r>
      <w:r>
        <w:rPr>
          <w:spacing w:val="-1"/>
        </w:rPr>
        <w:t xml:space="preserve"> </w:t>
      </w:r>
      <w:r>
        <w:t>Programme</w:t>
      </w:r>
      <w:r>
        <w:rPr>
          <w:spacing w:val="-2"/>
        </w:rPr>
        <w:t xml:space="preserve"> Outcomes</w:t>
      </w: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86"/>
        <w:gridCol w:w="953"/>
        <w:gridCol w:w="1072"/>
        <w:gridCol w:w="911"/>
        <w:gridCol w:w="806"/>
        <w:gridCol w:w="750"/>
        <w:gridCol w:w="750"/>
        <w:gridCol w:w="751"/>
        <w:gridCol w:w="750"/>
        <w:gridCol w:w="750"/>
        <w:gridCol w:w="789"/>
      </w:tblGrid>
      <w:tr w14:paraId="0B3DE2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286" w:type="dxa"/>
          </w:tcPr>
          <w:p w14:paraId="5C19FA41">
            <w:pPr>
              <w:pStyle w:val="12"/>
              <w:spacing w:line="276" w:lineRule="exact"/>
              <w:rPr>
                <w:b/>
                <w:sz w:val="24"/>
              </w:rPr>
            </w:pPr>
            <w:r>
              <w:rPr>
                <w:b/>
                <w:spacing w:val="-2"/>
                <w:sz w:val="24"/>
              </w:rPr>
              <w:t>COS/POS</w:t>
            </w:r>
          </w:p>
        </w:tc>
        <w:tc>
          <w:tcPr>
            <w:tcW w:w="953" w:type="dxa"/>
          </w:tcPr>
          <w:p w14:paraId="6BA2706B">
            <w:pPr>
              <w:pStyle w:val="12"/>
              <w:spacing w:before="18"/>
              <w:ind w:left="249"/>
              <w:rPr>
                <w:b/>
                <w:sz w:val="24"/>
              </w:rPr>
            </w:pPr>
            <w:r>
              <w:rPr>
                <w:b/>
                <w:spacing w:val="-5"/>
                <w:sz w:val="24"/>
              </w:rPr>
              <w:t>PO1</w:t>
            </w:r>
          </w:p>
        </w:tc>
        <w:tc>
          <w:tcPr>
            <w:tcW w:w="1072" w:type="dxa"/>
          </w:tcPr>
          <w:p w14:paraId="51BFACC9">
            <w:pPr>
              <w:pStyle w:val="12"/>
              <w:spacing w:before="18"/>
              <w:ind w:left="307"/>
              <w:rPr>
                <w:b/>
                <w:sz w:val="24"/>
              </w:rPr>
            </w:pPr>
            <w:r>
              <w:rPr>
                <w:b/>
                <w:spacing w:val="-5"/>
                <w:sz w:val="24"/>
              </w:rPr>
              <w:t>PO2</w:t>
            </w:r>
          </w:p>
        </w:tc>
        <w:tc>
          <w:tcPr>
            <w:tcW w:w="911" w:type="dxa"/>
          </w:tcPr>
          <w:p w14:paraId="415474DC">
            <w:pPr>
              <w:pStyle w:val="12"/>
              <w:spacing w:before="18"/>
              <w:ind w:left="229"/>
              <w:rPr>
                <w:b/>
                <w:sz w:val="24"/>
              </w:rPr>
            </w:pPr>
            <w:r>
              <w:rPr>
                <w:b/>
                <w:spacing w:val="-5"/>
                <w:sz w:val="24"/>
              </w:rPr>
              <w:t>PO3</w:t>
            </w:r>
          </w:p>
        </w:tc>
        <w:tc>
          <w:tcPr>
            <w:tcW w:w="806" w:type="dxa"/>
          </w:tcPr>
          <w:p w14:paraId="6013ED98">
            <w:pPr>
              <w:pStyle w:val="12"/>
              <w:spacing w:before="18"/>
              <w:ind w:left="177"/>
              <w:rPr>
                <w:b/>
                <w:sz w:val="24"/>
              </w:rPr>
            </w:pPr>
            <w:r>
              <w:rPr>
                <w:b/>
                <w:spacing w:val="-5"/>
                <w:sz w:val="24"/>
              </w:rPr>
              <w:t>PO4</w:t>
            </w:r>
          </w:p>
        </w:tc>
        <w:tc>
          <w:tcPr>
            <w:tcW w:w="750" w:type="dxa"/>
          </w:tcPr>
          <w:p w14:paraId="778EB99B">
            <w:pPr>
              <w:pStyle w:val="12"/>
              <w:spacing w:before="18"/>
              <w:ind w:left="151"/>
              <w:rPr>
                <w:b/>
                <w:sz w:val="24"/>
              </w:rPr>
            </w:pPr>
            <w:r>
              <w:rPr>
                <w:b/>
                <w:spacing w:val="-5"/>
                <w:sz w:val="24"/>
              </w:rPr>
              <w:t>PO5</w:t>
            </w:r>
          </w:p>
        </w:tc>
        <w:tc>
          <w:tcPr>
            <w:tcW w:w="750" w:type="dxa"/>
          </w:tcPr>
          <w:p w14:paraId="397363E6">
            <w:pPr>
              <w:pStyle w:val="12"/>
              <w:spacing w:before="18"/>
              <w:ind w:left="153"/>
              <w:rPr>
                <w:b/>
                <w:sz w:val="24"/>
              </w:rPr>
            </w:pPr>
            <w:r>
              <w:rPr>
                <w:b/>
                <w:spacing w:val="-5"/>
                <w:sz w:val="24"/>
              </w:rPr>
              <w:t>PO6</w:t>
            </w:r>
          </w:p>
        </w:tc>
        <w:tc>
          <w:tcPr>
            <w:tcW w:w="751" w:type="dxa"/>
          </w:tcPr>
          <w:p w14:paraId="1ACC3A4F">
            <w:pPr>
              <w:pStyle w:val="12"/>
              <w:spacing w:before="18"/>
              <w:ind w:left="154"/>
              <w:rPr>
                <w:b/>
                <w:sz w:val="24"/>
              </w:rPr>
            </w:pPr>
            <w:r>
              <w:rPr>
                <w:b/>
                <w:spacing w:val="-5"/>
                <w:sz w:val="24"/>
              </w:rPr>
              <w:t>PO7</w:t>
            </w:r>
          </w:p>
        </w:tc>
        <w:tc>
          <w:tcPr>
            <w:tcW w:w="750" w:type="dxa"/>
          </w:tcPr>
          <w:p w14:paraId="27E5B4AE">
            <w:pPr>
              <w:pStyle w:val="12"/>
              <w:spacing w:before="18"/>
              <w:ind w:left="155"/>
              <w:rPr>
                <w:b/>
                <w:sz w:val="24"/>
              </w:rPr>
            </w:pPr>
            <w:r>
              <w:rPr>
                <w:b/>
                <w:spacing w:val="-5"/>
                <w:sz w:val="24"/>
              </w:rPr>
              <w:t>PO8</w:t>
            </w:r>
          </w:p>
        </w:tc>
        <w:tc>
          <w:tcPr>
            <w:tcW w:w="750" w:type="dxa"/>
          </w:tcPr>
          <w:p w14:paraId="325131BB">
            <w:pPr>
              <w:pStyle w:val="12"/>
              <w:spacing w:before="18"/>
              <w:ind w:left="156"/>
              <w:rPr>
                <w:b/>
                <w:sz w:val="24"/>
              </w:rPr>
            </w:pPr>
            <w:r>
              <w:rPr>
                <w:b/>
                <w:spacing w:val="-5"/>
                <w:sz w:val="24"/>
              </w:rPr>
              <w:t>PO9</w:t>
            </w:r>
          </w:p>
        </w:tc>
        <w:tc>
          <w:tcPr>
            <w:tcW w:w="789" w:type="dxa"/>
          </w:tcPr>
          <w:p w14:paraId="6FEDA773">
            <w:pPr>
              <w:pStyle w:val="12"/>
              <w:spacing w:before="18"/>
              <w:ind w:left="116"/>
              <w:rPr>
                <w:b/>
                <w:sz w:val="24"/>
              </w:rPr>
            </w:pPr>
            <w:r>
              <w:rPr>
                <w:b/>
                <w:spacing w:val="-4"/>
                <w:sz w:val="24"/>
              </w:rPr>
              <w:t>PO10</w:t>
            </w:r>
          </w:p>
        </w:tc>
      </w:tr>
      <w:tr w14:paraId="40A1D0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286" w:type="dxa"/>
          </w:tcPr>
          <w:p w14:paraId="6032042C">
            <w:pPr>
              <w:pStyle w:val="12"/>
              <w:spacing w:line="275" w:lineRule="exact"/>
              <w:rPr>
                <w:sz w:val="24"/>
              </w:rPr>
            </w:pPr>
            <w:r>
              <w:rPr>
                <w:spacing w:val="-5"/>
                <w:sz w:val="24"/>
              </w:rPr>
              <w:t>CO1</w:t>
            </w:r>
          </w:p>
        </w:tc>
        <w:tc>
          <w:tcPr>
            <w:tcW w:w="953" w:type="dxa"/>
          </w:tcPr>
          <w:p w14:paraId="79D6ECF0">
            <w:pPr>
              <w:pStyle w:val="12"/>
              <w:spacing w:line="275" w:lineRule="exact"/>
              <w:ind w:left="108"/>
              <w:rPr>
                <w:sz w:val="24"/>
              </w:rPr>
            </w:pPr>
            <w:r>
              <w:rPr>
                <w:spacing w:val="-10"/>
                <w:sz w:val="24"/>
              </w:rPr>
              <w:t>S</w:t>
            </w:r>
          </w:p>
        </w:tc>
        <w:tc>
          <w:tcPr>
            <w:tcW w:w="1072" w:type="dxa"/>
          </w:tcPr>
          <w:p w14:paraId="454CB50A">
            <w:pPr>
              <w:pStyle w:val="12"/>
              <w:spacing w:line="275" w:lineRule="exact"/>
              <w:ind w:left="106"/>
              <w:rPr>
                <w:sz w:val="24"/>
              </w:rPr>
            </w:pPr>
            <w:r>
              <w:rPr>
                <w:spacing w:val="-10"/>
                <w:sz w:val="24"/>
              </w:rPr>
              <w:t>S</w:t>
            </w:r>
          </w:p>
        </w:tc>
        <w:tc>
          <w:tcPr>
            <w:tcW w:w="911" w:type="dxa"/>
          </w:tcPr>
          <w:p w14:paraId="2ACA123B">
            <w:pPr>
              <w:pStyle w:val="12"/>
              <w:spacing w:line="275" w:lineRule="exact"/>
              <w:ind w:left="109"/>
              <w:rPr>
                <w:sz w:val="24"/>
              </w:rPr>
            </w:pPr>
            <w:r>
              <w:rPr>
                <w:spacing w:val="-10"/>
                <w:sz w:val="24"/>
              </w:rPr>
              <w:t>S</w:t>
            </w:r>
          </w:p>
        </w:tc>
        <w:tc>
          <w:tcPr>
            <w:tcW w:w="806" w:type="dxa"/>
          </w:tcPr>
          <w:p w14:paraId="252A33DB">
            <w:pPr>
              <w:pStyle w:val="12"/>
              <w:spacing w:line="275" w:lineRule="exact"/>
              <w:ind w:left="110"/>
              <w:rPr>
                <w:sz w:val="24"/>
              </w:rPr>
            </w:pPr>
            <w:r>
              <w:rPr>
                <w:spacing w:val="-10"/>
                <w:sz w:val="24"/>
              </w:rPr>
              <w:t>S</w:t>
            </w:r>
          </w:p>
        </w:tc>
        <w:tc>
          <w:tcPr>
            <w:tcW w:w="750" w:type="dxa"/>
          </w:tcPr>
          <w:p w14:paraId="5F142AE7">
            <w:pPr>
              <w:pStyle w:val="12"/>
              <w:spacing w:line="275" w:lineRule="exact"/>
              <w:ind w:left="111"/>
              <w:rPr>
                <w:sz w:val="24"/>
              </w:rPr>
            </w:pPr>
            <w:r>
              <w:rPr>
                <w:spacing w:val="-10"/>
                <w:sz w:val="24"/>
              </w:rPr>
              <w:t>S</w:t>
            </w:r>
          </w:p>
        </w:tc>
        <w:tc>
          <w:tcPr>
            <w:tcW w:w="750" w:type="dxa"/>
          </w:tcPr>
          <w:p w14:paraId="23BED1A9">
            <w:pPr>
              <w:pStyle w:val="12"/>
              <w:spacing w:line="275" w:lineRule="exact"/>
              <w:ind w:left="112"/>
              <w:rPr>
                <w:sz w:val="24"/>
              </w:rPr>
            </w:pPr>
            <w:r>
              <w:rPr>
                <w:spacing w:val="-10"/>
                <w:sz w:val="24"/>
              </w:rPr>
              <w:t>S</w:t>
            </w:r>
          </w:p>
        </w:tc>
        <w:tc>
          <w:tcPr>
            <w:tcW w:w="751" w:type="dxa"/>
          </w:tcPr>
          <w:p w14:paraId="6A7E0FE4">
            <w:pPr>
              <w:pStyle w:val="12"/>
              <w:spacing w:line="275" w:lineRule="exact"/>
              <w:ind w:left="113"/>
              <w:rPr>
                <w:sz w:val="24"/>
              </w:rPr>
            </w:pPr>
            <w:r>
              <w:rPr>
                <w:spacing w:val="-10"/>
                <w:sz w:val="24"/>
              </w:rPr>
              <w:t>S</w:t>
            </w:r>
          </w:p>
        </w:tc>
        <w:tc>
          <w:tcPr>
            <w:tcW w:w="750" w:type="dxa"/>
          </w:tcPr>
          <w:p w14:paraId="01349352">
            <w:pPr>
              <w:pStyle w:val="12"/>
              <w:spacing w:line="275" w:lineRule="exact"/>
              <w:ind w:left="114"/>
              <w:rPr>
                <w:sz w:val="24"/>
              </w:rPr>
            </w:pPr>
            <w:r>
              <w:rPr>
                <w:spacing w:val="-10"/>
                <w:sz w:val="24"/>
              </w:rPr>
              <w:t>S</w:t>
            </w:r>
          </w:p>
        </w:tc>
        <w:tc>
          <w:tcPr>
            <w:tcW w:w="750" w:type="dxa"/>
          </w:tcPr>
          <w:p w14:paraId="59045D12">
            <w:pPr>
              <w:pStyle w:val="12"/>
              <w:spacing w:line="275" w:lineRule="exact"/>
              <w:ind w:left="115"/>
              <w:rPr>
                <w:sz w:val="24"/>
              </w:rPr>
            </w:pPr>
            <w:r>
              <w:rPr>
                <w:spacing w:val="-10"/>
                <w:sz w:val="24"/>
              </w:rPr>
              <w:t>S</w:t>
            </w:r>
          </w:p>
        </w:tc>
        <w:tc>
          <w:tcPr>
            <w:tcW w:w="789" w:type="dxa"/>
          </w:tcPr>
          <w:p w14:paraId="177362CB">
            <w:pPr>
              <w:pStyle w:val="12"/>
              <w:spacing w:line="275" w:lineRule="exact"/>
              <w:ind w:left="116"/>
              <w:rPr>
                <w:sz w:val="24"/>
              </w:rPr>
            </w:pPr>
            <w:r>
              <w:rPr>
                <w:spacing w:val="-10"/>
                <w:sz w:val="24"/>
              </w:rPr>
              <w:t>S</w:t>
            </w:r>
          </w:p>
        </w:tc>
      </w:tr>
      <w:tr w14:paraId="3436E3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286" w:type="dxa"/>
          </w:tcPr>
          <w:p w14:paraId="1ABE09AE">
            <w:pPr>
              <w:pStyle w:val="12"/>
              <w:spacing w:before="1"/>
              <w:rPr>
                <w:sz w:val="24"/>
              </w:rPr>
            </w:pPr>
            <w:r>
              <w:rPr>
                <w:spacing w:val="-5"/>
                <w:sz w:val="24"/>
              </w:rPr>
              <w:t>CO2</w:t>
            </w:r>
          </w:p>
        </w:tc>
        <w:tc>
          <w:tcPr>
            <w:tcW w:w="953" w:type="dxa"/>
          </w:tcPr>
          <w:p w14:paraId="07860C11">
            <w:pPr>
              <w:pStyle w:val="12"/>
              <w:spacing w:before="1"/>
              <w:ind w:left="108"/>
              <w:rPr>
                <w:sz w:val="24"/>
              </w:rPr>
            </w:pPr>
            <w:r>
              <w:rPr>
                <w:spacing w:val="-10"/>
                <w:sz w:val="24"/>
              </w:rPr>
              <w:t>S</w:t>
            </w:r>
          </w:p>
        </w:tc>
        <w:tc>
          <w:tcPr>
            <w:tcW w:w="1072" w:type="dxa"/>
          </w:tcPr>
          <w:p w14:paraId="3C898FF7">
            <w:pPr>
              <w:pStyle w:val="12"/>
              <w:spacing w:before="1"/>
              <w:ind w:left="106"/>
              <w:rPr>
                <w:sz w:val="24"/>
              </w:rPr>
            </w:pPr>
            <w:r>
              <w:rPr>
                <w:spacing w:val="-10"/>
                <w:sz w:val="24"/>
              </w:rPr>
              <w:t>S</w:t>
            </w:r>
          </w:p>
        </w:tc>
        <w:tc>
          <w:tcPr>
            <w:tcW w:w="911" w:type="dxa"/>
          </w:tcPr>
          <w:p w14:paraId="0464BB85">
            <w:pPr>
              <w:pStyle w:val="12"/>
              <w:spacing w:before="1"/>
              <w:ind w:left="109"/>
              <w:rPr>
                <w:sz w:val="24"/>
              </w:rPr>
            </w:pPr>
            <w:r>
              <w:rPr>
                <w:spacing w:val="-10"/>
                <w:sz w:val="24"/>
              </w:rPr>
              <w:t>S</w:t>
            </w:r>
          </w:p>
        </w:tc>
        <w:tc>
          <w:tcPr>
            <w:tcW w:w="806" w:type="dxa"/>
          </w:tcPr>
          <w:p w14:paraId="277A870E">
            <w:pPr>
              <w:pStyle w:val="12"/>
              <w:spacing w:before="1"/>
              <w:ind w:left="110"/>
              <w:rPr>
                <w:sz w:val="24"/>
              </w:rPr>
            </w:pPr>
            <w:r>
              <w:rPr>
                <w:spacing w:val="-10"/>
                <w:sz w:val="24"/>
              </w:rPr>
              <w:t>S</w:t>
            </w:r>
          </w:p>
        </w:tc>
        <w:tc>
          <w:tcPr>
            <w:tcW w:w="750" w:type="dxa"/>
          </w:tcPr>
          <w:p w14:paraId="229BDE3B">
            <w:pPr>
              <w:pStyle w:val="12"/>
              <w:spacing w:before="1"/>
              <w:ind w:left="111"/>
              <w:rPr>
                <w:sz w:val="24"/>
              </w:rPr>
            </w:pPr>
            <w:r>
              <w:rPr>
                <w:spacing w:val="-10"/>
                <w:sz w:val="24"/>
              </w:rPr>
              <w:t>S</w:t>
            </w:r>
          </w:p>
        </w:tc>
        <w:tc>
          <w:tcPr>
            <w:tcW w:w="750" w:type="dxa"/>
          </w:tcPr>
          <w:p w14:paraId="50A95579">
            <w:pPr>
              <w:pStyle w:val="12"/>
              <w:spacing w:before="1"/>
              <w:ind w:left="112"/>
              <w:rPr>
                <w:sz w:val="24"/>
              </w:rPr>
            </w:pPr>
            <w:r>
              <w:rPr>
                <w:spacing w:val="-10"/>
                <w:sz w:val="24"/>
              </w:rPr>
              <w:t>S</w:t>
            </w:r>
          </w:p>
        </w:tc>
        <w:tc>
          <w:tcPr>
            <w:tcW w:w="751" w:type="dxa"/>
          </w:tcPr>
          <w:p w14:paraId="0B40ED35">
            <w:pPr>
              <w:pStyle w:val="12"/>
              <w:spacing w:before="1"/>
              <w:ind w:left="113"/>
              <w:rPr>
                <w:sz w:val="24"/>
              </w:rPr>
            </w:pPr>
            <w:r>
              <w:rPr>
                <w:spacing w:val="-10"/>
                <w:sz w:val="24"/>
              </w:rPr>
              <w:t>S</w:t>
            </w:r>
          </w:p>
        </w:tc>
        <w:tc>
          <w:tcPr>
            <w:tcW w:w="750" w:type="dxa"/>
          </w:tcPr>
          <w:p w14:paraId="54D8D375">
            <w:pPr>
              <w:pStyle w:val="12"/>
              <w:spacing w:before="1"/>
              <w:ind w:left="114"/>
              <w:rPr>
                <w:sz w:val="24"/>
              </w:rPr>
            </w:pPr>
            <w:r>
              <w:rPr>
                <w:spacing w:val="-10"/>
                <w:sz w:val="24"/>
              </w:rPr>
              <w:t>S</w:t>
            </w:r>
          </w:p>
        </w:tc>
        <w:tc>
          <w:tcPr>
            <w:tcW w:w="750" w:type="dxa"/>
          </w:tcPr>
          <w:p w14:paraId="1D351B1A">
            <w:pPr>
              <w:pStyle w:val="12"/>
              <w:spacing w:before="1"/>
              <w:ind w:left="115"/>
              <w:rPr>
                <w:sz w:val="24"/>
              </w:rPr>
            </w:pPr>
            <w:r>
              <w:rPr>
                <w:spacing w:val="-10"/>
                <w:sz w:val="24"/>
              </w:rPr>
              <w:t>S</w:t>
            </w:r>
          </w:p>
        </w:tc>
        <w:tc>
          <w:tcPr>
            <w:tcW w:w="789" w:type="dxa"/>
          </w:tcPr>
          <w:p w14:paraId="195D87FE">
            <w:pPr>
              <w:pStyle w:val="12"/>
              <w:spacing w:before="1"/>
              <w:ind w:left="116"/>
              <w:rPr>
                <w:sz w:val="24"/>
              </w:rPr>
            </w:pPr>
            <w:r>
              <w:rPr>
                <w:spacing w:val="-10"/>
                <w:sz w:val="24"/>
              </w:rPr>
              <w:t>S</w:t>
            </w:r>
          </w:p>
        </w:tc>
      </w:tr>
      <w:tr w14:paraId="7BDC7F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286" w:type="dxa"/>
          </w:tcPr>
          <w:p w14:paraId="38B16A60">
            <w:pPr>
              <w:pStyle w:val="12"/>
              <w:spacing w:line="275" w:lineRule="exact"/>
              <w:rPr>
                <w:sz w:val="24"/>
              </w:rPr>
            </w:pPr>
            <w:r>
              <w:rPr>
                <w:spacing w:val="-5"/>
                <w:sz w:val="24"/>
              </w:rPr>
              <w:t>CO3</w:t>
            </w:r>
          </w:p>
        </w:tc>
        <w:tc>
          <w:tcPr>
            <w:tcW w:w="953" w:type="dxa"/>
          </w:tcPr>
          <w:p w14:paraId="094AB9FF">
            <w:pPr>
              <w:pStyle w:val="12"/>
              <w:spacing w:line="275" w:lineRule="exact"/>
              <w:ind w:left="108"/>
              <w:rPr>
                <w:sz w:val="24"/>
              </w:rPr>
            </w:pPr>
            <w:r>
              <w:rPr>
                <w:spacing w:val="-10"/>
                <w:sz w:val="24"/>
              </w:rPr>
              <w:t>S</w:t>
            </w:r>
          </w:p>
        </w:tc>
        <w:tc>
          <w:tcPr>
            <w:tcW w:w="1072" w:type="dxa"/>
          </w:tcPr>
          <w:p w14:paraId="12CE2C4E">
            <w:pPr>
              <w:pStyle w:val="12"/>
              <w:spacing w:line="275" w:lineRule="exact"/>
              <w:ind w:left="106"/>
              <w:rPr>
                <w:sz w:val="24"/>
              </w:rPr>
            </w:pPr>
            <w:r>
              <w:rPr>
                <w:spacing w:val="-10"/>
                <w:sz w:val="24"/>
              </w:rPr>
              <w:t>S</w:t>
            </w:r>
          </w:p>
        </w:tc>
        <w:tc>
          <w:tcPr>
            <w:tcW w:w="911" w:type="dxa"/>
          </w:tcPr>
          <w:p w14:paraId="0A865673">
            <w:pPr>
              <w:pStyle w:val="12"/>
              <w:spacing w:line="275" w:lineRule="exact"/>
              <w:ind w:left="109"/>
              <w:rPr>
                <w:sz w:val="24"/>
              </w:rPr>
            </w:pPr>
            <w:r>
              <w:rPr>
                <w:spacing w:val="-10"/>
                <w:sz w:val="24"/>
              </w:rPr>
              <w:t>S</w:t>
            </w:r>
          </w:p>
        </w:tc>
        <w:tc>
          <w:tcPr>
            <w:tcW w:w="806" w:type="dxa"/>
          </w:tcPr>
          <w:p w14:paraId="5EAF3066">
            <w:pPr>
              <w:pStyle w:val="12"/>
              <w:spacing w:line="275" w:lineRule="exact"/>
              <w:ind w:left="110"/>
              <w:rPr>
                <w:sz w:val="24"/>
              </w:rPr>
            </w:pPr>
            <w:r>
              <w:rPr>
                <w:spacing w:val="-10"/>
                <w:sz w:val="24"/>
              </w:rPr>
              <w:t>S</w:t>
            </w:r>
          </w:p>
        </w:tc>
        <w:tc>
          <w:tcPr>
            <w:tcW w:w="750" w:type="dxa"/>
          </w:tcPr>
          <w:p w14:paraId="01E0A2DC">
            <w:pPr>
              <w:pStyle w:val="12"/>
              <w:spacing w:line="275" w:lineRule="exact"/>
              <w:ind w:left="111"/>
              <w:rPr>
                <w:sz w:val="24"/>
              </w:rPr>
            </w:pPr>
            <w:r>
              <w:rPr>
                <w:spacing w:val="-10"/>
                <w:sz w:val="24"/>
              </w:rPr>
              <w:t>S</w:t>
            </w:r>
          </w:p>
        </w:tc>
        <w:tc>
          <w:tcPr>
            <w:tcW w:w="750" w:type="dxa"/>
          </w:tcPr>
          <w:p w14:paraId="21D47152">
            <w:pPr>
              <w:pStyle w:val="12"/>
              <w:spacing w:line="275" w:lineRule="exact"/>
              <w:ind w:left="112"/>
              <w:rPr>
                <w:sz w:val="24"/>
              </w:rPr>
            </w:pPr>
            <w:r>
              <w:rPr>
                <w:spacing w:val="-10"/>
                <w:sz w:val="24"/>
              </w:rPr>
              <w:t>S</w:t>
            </w:r>
          </w:p>
        </w:tc>
        <w:tc>
          <w:tcPr>
            <w:tcW w:w="751" w:type="dxa"/>
          </w:tcPr>
          <w:p w14:paraId="6E0C0E63">
            <w:pPr>
              <w:pStyle w:val="12"/>
              <w:spacing w:line="275" w:lineRule="exact"/>
              <w:ind w:left="113"/>
              <w:rPr>
                <w:sz w:val="24"/>
              </w:rPr>
            </w:pPr>
            <w:r>
              <w:rPr>
                <w:spacing w:val="-10"/>
                <w:sz w:val="24"/>
              </w:rPr>
              <w:t>S</w:t>
            </w:r>
          </w:p>
        </w:tc>
        <w:tc>
          <w:tcPr>
            <w:tcW w:w="750" w:type="dxa"/>
          </w:tcPr>
          <w:p w14:paraId="5F90D443">
            <w:pPr>
              <w:pStyle w:val="12"/>
              <w:spacing w:line="275" w:lineRule="exact"/>
              <w:ind w:left="114"/>
              <w:rPr>
                <w:sz w:val="24"/>
              </w:rPr>
            </w:pPr>
            <w:r>
              <w:rPr>
                <w:spacing w:val="-10"/>
                <w:sz w:val="24"/>
              </w:rPr>
              <w:t>S</w:t>
            </w:r>
          </w:p>
        </w:tc>
        <w:tc>
          <w:tcPr>
            <w:tcW w:w="750" w:type="dxa"/>
          </w:tcPr>
          <w:p w14:paraId="522C088C">
            <w:pPr>
              <w:pStyle w:val="12"/>
              <w:spacing w:line="275" w:lineRule="exact"/>
              <w:ind w:left="115"/>
              <w:rPr>
                <w:sz w:val="24"/>
              </w:rPr>
            </w:pPr>
            <w:r>
              <w:rPr>
                <w:spacing w:val="-10"/>
                <w:sz w:val="24"/>
              </w:rPr>
              <w:t>S</w:t>
            </w:r>
          </w:p>
        </w:tc>
        <w:tc>
          <w:tcPr>
            <w:tcW w:w="789" w:type="dxa"/>
          </w:tcPr>
          <w:p w14:paraId="7E50C683">
            <w:pPr>
              <w:pStyle w:val="12"/>
              <w:spacing w:line="275" w:lineRule="exact"/>
              <w:ind w:left="116"/>
              <w:rPr>
                <w:sz w:val="24"/>
              </w:rPr>
            </w:pPr>
            <w:r>
              <w:rPr>
                <w:spacing w:val="-10"/>
                <w:sz w:val="24"/>
              </w:rPr>
              <w:t>S</w:t>
            </w:r>
          </w:p>
        </w:tc>
      </w:tr>
      <w:tr w14:paraId="32FBE9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286" w:type="dxa"/>
          </w:tcPr>
          <w:p w14:paraId="551E0C2B">
            <w:pPr>
              <w:pStyle w:val="12"/>
              <w:spacing w:line="275" w:lineRule="exact"/>
              <w:rPr>
                <w:sz w:val="24"/>
              </w:rPr>
            </w:pPr>
            <w:r>
              <w:rPr>
                <w:spacing w:val="-5"/>
                <w:sz w:val="24"/>
              </w:rPr>
              <w:t>CO4</w:t>
            </w:r>
          </w:p>
        </w:tc>
        <w:tc>
          <w:tcPr>
            <w:tcW w:w="953" w:type="dxa"/>
          </w:tcPr>
          <w:p w14:paraId="7CC5AD9A">
            <w:pPr>
              <w:pStyle w:val="12"/>
              <w:spacing w:line="275" w:lineRule="exact"/>
              <w:ind w:left="108"/>
              <w:rPr>
                <w:sz w:val="24"/>
              </w:rPr>
            </w:pPr>
            <w:r>
              <w:rPr>
                <w:spacing w:val="-10"/>
                <w:sz w:val="24"/>
              </w:rPr>
              <w:t>S</w:t>
            </w:r>
          </w:p>
        </w:tc>
        <w:tc>
          <w:tcPr>
            <w:tcW w:w="1072" w:type="dxa"/>
          </w:tcPr>
          <w:p w14:paraId="46A1E0EF">
            <w:pPr>
              <w:pStyle w:val="12"/>
              <w:spacing w:line="275" w:lineRule="exact"/>
              <w:ind w:left="106"/>
              <w:rPr>
                <w:sz w:val="24"/>
              </w:rPr>
            </w:pPr>
            <w:r>
              <w:rPr>
                <w:spacing w:val="-10"/>
                <w:sz w:val="24"/>
              </w:rPr>
              <w:t>M</w:t>
            </w:r>
          </w:p>
        </w:tc>
        <w:tc>
          <w:tcPr>
            <w:tcW w:w="911" w:type="dxa"/>
          </w:tcPr>
          <w:p w14:paraId="4B3F118E">
            <w:pPr>
              <w:pStyle w:val="12"/>
              <w:spacing w:line="275" w:lineRule="exact"/>
              <w:ind w:left="109"/>
              <w:rPr>
                <w:sz w:val="24"/>
              </w:rPr>
            </w:pPr>
            <w:r>
              <w:rPr>
                <w:spacing w:val="-10"/>
                <w:sz w:val="24"/>
              </w:rPr>
              <w:t>S</w:t>
            </w:r>
          </w:p>
        </w:tc>
        <w:tc>
          <w:tcPr>
            <w:tcW w:w="806" w:type="dxa"/>
          </w:tcPr>
          <w:p w14:paraId="4D916188">
            <w:pPr>
              <w:pStyle w:val="12"/>
              <w:spacing w:line="275" w:lineRule="exact"/>
              <w:ind w:left="110"/>
              <w:rPr>
                <w:sz w:val="24"/>
              </w:rPr>
            </w:pPr>
            <w:r>
              <w:rPr>
                <w:spacing w:val="-10"/>
                <w:sz w:val="24"/>
              </w:rPr>
              <w:t>S</w:t>
            </w:r>
          </w:p>
        </w:tc>
        <w:tc>
          <w:tcPr>
            <w:tcW w:w="750" w:type="dxa"/>
          </w:tcPr>
          <w:p w14:paraId="5D577C4A">
            <w:pPr>
              <w:pStyle w:val="12"/>
              <w:spacing w:line="275" w:lineRule="exact"/>
              <w:ind w:left="111"/>
              <w:rPr>
                <w:sz w:val="24"/>
              </w:rPr>
            </w:pPr>
            <w:r>
              <w:rPr>
                <w:spacing w:val="-10"/>
                <w:sz w:val="24"/>
              </w:rPr>
              <w:t>M</w:t>
            </w:r>
          </w:p>
        </w:tc>
        <w:tc>
          <w:tcPr>
            <w:tcW w:w="750" w:type="dxa"/>
          </w:tcPr>
          <w:p w14:paraId="00481394">
            <w:pPr>
              <w:pStyle w:val="12"/>
              <w:spacing w:line="275" w:lineRule="exact"/>
              <w:ind w:left="112"/>
              <w:rPr>
                <w:sz w:val="24"/>
              </w:rPr>
            </w:pPr>
            <w:r>
              <w:rPr>
                <w:spacing w:val="-10"/>
                <w:sz w:val="24"/>
              </w:rPr>
              <w:t>S</w:t>
            </w:r>
          </w:p>
        </w:tc>
        <w:tc>
          <w:tcPr>
            <w:tcW w:w="751" w:type="dxa"/>
          </w:tcPr>
          <w:p w14:paraId="6823CF6F">
            <w:pPr>
              <w:pStyle w:val="12"/>
              <w:spacing w:line="275" w:lineRule="exact"/>
              <w:ind w:left="113"/>
              <w:rPr>
                <w:sz w:val="24"/>
              </w:rPr>
            </w:pPr>
            <w:r>
              <w:rPr>
                <w:spacing w:val="-10"/>
                <w:sz w:val="24"/>
              </w:rPr>
              <w:t>M</w:t>
            </w:r>
          </w:p>
        </w:tc>
        <w:tc>
          <w:tcPr>
            <w:tcW w:w="750" w:type="dxa"/>
          </w:tcPr>
          <w:p w14:paraId="40D9B7C8">
            <w:pPr>
              <w:pStyle w:val="12"/>
              <w:spacing w:line="275" w:lineRule="exact"/>
              <w:ind w:left="114"/>
              <w:rPr>
                <w:sz w:val="24"/>
              </w:rPr>
            </w:pPr>
            <w:r>
              <w:rPr>
                <w:spacing w:val="-10"/>
                <w:sz w:val="24"/>
              </w:rPr>
              <w:t>S</w:t>
            </w:r>
          </w:p>
        </w:tc>
        <w:tc>
          <w:tcPr>
            <w:tcW w:w="750" w:type="dxa"/>
          </w:tcPr>
          <w:p w14:paraId="7B6C4F71">
            <w:pPr>
              <w:pStyle w:val="12"/>
              <w:spacing w:line="275" w:lineRule="exact"/>
              <w:ind w:left="115"/>
              <w:rPr>
                <w:sz w:val="24"/>
              </w:rPr>
            </w:pPr>
            <w:r>
              <w:rPr>
                <w:spacing w:val="-10"/>
                <w:sz w:val="24"/>
              </w:rPr>
              <w:t>S</w:t>
            </w:r>
          </w:p>
        </w:tc>
        <w:tc>
          <w:tcPr>
            <w:tcW w:w="789" w:type="dxa"/>
          </w:tcPr>
          <w:p w14:paraId="05308F73">
            <w:pPr>
              <w:pStyle w:val="12"/>
              <w:spacing w:line="275" w:lineRule="exact"/>
              <w:ind w:left="116"/>
              <w:rPr>
                <w:sz w:val="24"/>
              </w:rPr>
            </w:pPr>
            <w:r>
              <w:rPr>
                <w:spacing w:val="-10"/>
                <w:sz w:val="24"/>
              </w:rPr>
              <w:t>M</w:t>
            </w:r>
          </w:p>
        </w:tc>
      </w:tr>
      <w:tr w14:paraId="65495B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286" w:type="dxa"/>
          </w:tcPr>
          <w:p w14:paraId="05431C5B">
            <w:pPr>
              <w:pStyle w:val="12"/>
              <w:spacing w:line="275" w:lineRule="exact"/>
              <w:rPr>
                <w:sz w:val="24"/>
              </w:rPr>
            </w:pPr>
            <w:r>
              <w:rPr>
                <w:spacing w:val="-5"/>
                <w:sz w:val="24"/>
              </w:rPr>
              <w:t>CO5</w:t>
            </w:r>
          </w:p>
        </w:tc>
        <w:tc>
          <w:tcPr>
            <w:tcW w:w="953" w:type="dxa"/>
          </w:tcPr>
          <w:p w14:paraId="7AA38BF9">
            <w:pPr>
              <w:pStyle w:val="12"/>
              <w:spacing w:line="275" w:lineRule="exact"/>
              <w:ind w:left="108"/>
              <w:rPr>
                <w:sz w:val="24"/>
              </w:rPr>
            </w:pPr>
            <w:r>
              <w:rPr>
                <w:spacing w:val="-10"/>
                <w:sz w:val="24"/>
              </w:rPr>
              <w:t>S</w:t>
            </w:r>
          </w:p>
        </w:tc>
        <w:tc>
          <w:tcPr>
            <w:tcW w:w="1072" w:type="dxa"/>
          </w:tcPr>
          <w:p w14:paraId="6F3DC325">
            <w:pPr>
              <w:pStyle w:val="12"/>
              <w:spacing w:line="275" w:lineRule="exact"/>
              <w:ind w:left="106"/>
              <w:rPr>
                <w:sz w:val="24"/>
              </w:rPr>
            </w:pPr>
            <w:r>
              <w:rPr>
                <w:spacing w:val="-10"/>
                <w:sz w:val="24"/>
              </w:rPr>
              <w:t>S</w:t>
            </w:r>
          </w:p>
        </w:tc>
        <w:tc>
          <w:tcPr>
            <w:tcW w:w="911" w:type="dxa"/>
          </w:tcPr>
          <w:p w14:paraId="2F744DAA">
            <w:pPr>
              <w:pStyle w:val="12"/>
              <w:spacing w:line="275" w:lineRule="exact"/>
              <w:ind w:left="109"/>
              <w:rPr>
                <w:sz w:val="24"/>
              </w:rPr>
            </w:pPr>
            <w:r>
              <w:rPr>
                <w:spacing w:val="-10"/>
                <w:sz w:val="24"/>
              </w:rPr>
              <w:t>S</w:t>
            </w:r>
          </w:p>
        </w:tc>
        <w:tc>
          <w:tcPr>
            <w:tcW w:w="806" w:type="dxa"/>
          </w:tcPr>
          <w:p w14:paraId="1BD449E7">
            <w:pPr>
              <w:pStyle w:val="12"/>
              <w:spacing w:line="275" w:lineRule="exact"/>
              <w:ind w:left="110"/>
              <w:rPr>
                <w:sz w:val="24"/>
              </w:rPr>
            </w:pPr>
            <w:r>
              <w:rPr>
                <w:spacing w:val="-10"/>
                <w:sz w:val="24"/>
              </w:rPr>
              <w:t>S</w:t>
            </w:r>
          </w:p>
        </w:tc>
        <w:tc>
          <w:tcPr>
            <w:tcW w:w="750" w:type="dxa"/>
          </w:tcPr>
          <w:p w14:paraId="3A23DFE9">
            <w:pPr>
              <w:pStyle w:val="12"/>
              <w:spacing w:line="275" w:lineRule="exact"/>
              <w:ind w:left="111"/>
              <w:rPr>
                <w:sz w:val="24"/>
              </w:rPr>
            </w:pPr>
            <w:r>
              <w:rPr>
                <w:spacing w:val="-10"/>
                <w:sz w:val="24"/>
              </w:rPr>
              <w:t>M</w:t>
            </w:r>
          </w:p>
        </w:tc>
        <w:tc>
          <w:tcPr>
            <w:tcW w:w="750" w:type="dxa"/>
          </w:tcPr>
          <w:p w14:paraId="0D51C1F1">
            <w:pPr>
              <w:pStyle w:val="12"/>
              <w:spacing w:line="275" w:lineRule="exact"/>
              <w:ind w:left="112"/>
              <w:rPr>
                <w:sz w:val="24"/>
              </w:rPr>
            </w:pPr>
            <w:r>
              <w:rPr>
                <w:spacing w:val="-10"/>
                <w:sz w:val="24"/>
              </w:rPr>
              <w:t>S</w:t>
            </w:r>
          </w:p>
        </w:tc>
        <w:tc>
          <w:tcPr>
            <w:tcW w:w="751" w:type="dxa"/>
          </w:tcPr>
          <w:p w14:paraId="1489FB4B">
            <w:pPr>
              <w:pStyle w:val="12"/>
              <w:spacing w:line="275" w:lineRule="exact"/>
              <w:ind w:left="113"/>
              <w:rPr>
                <w:sz w:val="24"/>
              </w:rPr>
            </w:pPr>
            <w:r>
              <w:rPr>
                <w:spacing w:val="-10"/>
                <w:sz w:val="24"/>
              </w:rPr>
              <w:t>S</w:t>
            </w:r>
          </w:p>
        </w:tc>
        <w:tc>
          <w:tcPr>
            <w:tcW w:w="750" w:type="dxa"/>
          </w:tcPr>
          <w:p w14:paraId="0C7A1D54">
            <w:pPr>
              <w:pStyle w:val="12"/>
              <w:spacing w:line="275" w:lineRule="exact"/>
              <w:ind w:left="114"/>
              <w:rPr>
                <w:sz w:val="24"/>
              </w:rPr>
            </w:pPr>
            <w:r>
              <w:rPr>
                <w:spacing w:val="-10"/>
                <w:sz w:val="24"/>
              </w:rPr>
              <w:t>S</w:t>
            </w:r>
          </w:p>
        </w:tc>
        <w:tc>
          <w:tcPr>
            <w:tcW w:w="750" w:type="dxa"/>
          </w:tcPr>
          <w:p w14:paraId="43C3D204">
            <w:pPr>
              <w:pStyle w:val="12"/>
              <w:spacing w:line="275" w:lineRule="exact"/>
              <w:ind w:left="115"/>
              <w:rPr>
                <w:sz w:val="24"/>
              </w:rPr>
            </w:pPr>
            <w:r>
              <w:rPr>
                <w:spacing w:val="-10"/>
                <w:sz w:val="24"/>
              </w:rPr>
              <w:t>S</w:t>
            </w:r>
          </w:p>
        </w:tc>
        <w:tc>
          <w:tcPr>
            <w:tcW w:w="789" w:type="dxa"/>
          </w:tcPr>
          <w:p w14:paraId="4A5CCDA0">
            <w:pPr>
              <w:pStyle w:val="12"/>
              <w:spacing w:line="275" w:lineRule="exact"/>
              <w:ind w:left="116"/>
              <w:rPr>
                <w:sz w:val="24"/>
              </w:rPr>
            </w:pPr>
            <w:r>
              <w:rPr>
                <w:spacing w:val="-10"/>
                <w:sz w:val="24"/>
              </w:rPr>
              <w:t>M</w:t>
            </w:r>
          </w:p>
        </w:tc>
      </w:tr>
    </w:tbl>
    <w:p w14:paraId="4A50B7ED">
      <w:pPr>
        <w:pStyle w:val="7"/>
        <w:spacing w:before="1"/>
        <w:ind w:left="1080"/>
      </w:pPr>
      <w:r>
        <w:drawing>
          <wp:anchor distT="0" distB="0" distL="0" distR="0" simplePos="0" relativeHeight="251692032" behindDoc="1" locked="0" layoutInCell="1" allowOverlap="1">
            <wp:simplePos x="0" y="0"/>
            <wp:positionH relativeFrom="page">
              <wp:posOffset>2743200</wp:posOffset>
            </wp:positionH>
            <wp:positionV relativeFrom="paragraph">
              <wp:posOffset>281305</wp:posOffset>
            </wp:positionV>
            <wp:extent cx="1847850" cy="1538605"/>
            <wp:effectExtent l="0" t="0" r="0" b="0"/>
            <wp:wrapNone/>
            <wp:docPr id="119" name="Image 119"/>
            <wp:cNvGraphicFramePr/>
            <a:graphic xmlns:a="http://schemas.openxmlformats.org/drawingml/2006/main">
              <a:graphicData uri="http://schemas.openxmlformats.org/drawingml/2006/picture">
                <pic:pic xmlns:pic="http://schemas.openxmlformats.org/drawingml/2006/picture">
                  <pic:nvPicPr>
                    <pic:cNvPr id="119" name="Image 119"/>
                    <pic:cNvPicPr/>
                  </pic:nvPicPr>
                  <pic:blipFill>
                    <a:blip r:embed="rId15" cstate="print"/>
                    <a:stretch>
                      <a:fillRect/>
                    </a:stretch>
                  </pic:blipFill>
                  <pic:spPr>
                    <a:xfrm>
                      <a:off x="0" y="0"/>
                      <a:ext cx="1847850" cy="1538484"/>
                    </a:xfrm>
                    <a:prstGeom prst="rect">
                      <a:avLst/>
                    </a:prstGeom>
                  </pic:spPr>
                </pic:pic>
              </a:graphicData>
            </a:graphic>
          </wp:anchor>
        </w:drawing>
      </w:r>
      <w:r>
        <w:t>*S-Strong;</w:t>
      </w:r>
      <w:r>
        <w:rPr>
          <w:spacing w:val="-3"/>
        </w:rPr>
        <w:t xml:space="preserve"> </w:t>
      </w:r>
      <w:r>
        <w:t>M-Medium;</w:t>
      </w:r>
      <w:r>
        <w:rPr>
          <w:spacing w:val="-3"/>
        </w:rPr>
        <w:t xml:space="preserve"> </w:t>
      </w:r>
      <w:r>
        <w:t>L-</w:t>
      </w:r>
      <w:r>
        <w:rPr>
          <w:spacing w:val="-5"/>
        </w:rPr>
        <w:t>Low</w:t>
      </w:r>
    </w:p>
    <w:p w14:paraId="15ACD245">
      <w:pPr>
        <w:pStyle w:val="7"/>
        <w:sectPr>
          <w:pgSz w:w="12240" w:h="15840"/>
          <w:pgMar w:top="1000" w:right="360" w:bottom="500" w:left="360" w:header="454" w:footer="309" w:gutter="0"/>
          <w:cols w:space="720" w:num="1"/>
        </w:sectPr>
      </w:pPr>
    </w:p>
    <w:p w14:paraId="220B6C5F">
      <w:pPr>
        <w:pStyle w:val="7"/>
        <w:spacing w:before="202" w:after="1"/>
        <w:rPr>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8"/>
        <w:gridCol w:w="988"/>
        <w:gridCol w:w="450"/>
        <w:gridCol w:w="5474"/>
        <w:gridCol w:w="210"/>
        <w:gridCol w:w="585"/>
        <w:gridCol w:w="473"/>
        <w:gridCol w:w="91"/>
        <w:gridCol w:w="372"/>
        <w:gridCol w:w="399"/>
      </w:tblGrid>
      <w:tr w14:paraId="101A23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526" w:type="dxa"/>
            <w:gridSpan w:val="2"/>
          </w:tcPr>
          <w:p w14:paraId="2B49410B">
            <w:pPr>
              <w:pStyle w:val="12"/>
              <w:spacing w:before="275"/>
              <w:rPr>
                <w:b/>
                <w:sz w:val="24"/>
              </w:rPr>
            </w:pPr>
            <w:r>
              <w:rPr>
                <w:b/>
                <w:sz w:val="24"/>
              </w:rPr>
              <w:t>Course</w:t>
            </w:r>
            <w:r>
              <w:rPr>
                <w:b/>
                <w:spacing w:val="-2"/>
                <w:sz w:val="24"/>
              </w:rPr>
              <w:t xml:space="preserve"> </w:t>
            </w:r>
            <w:r>
              <w:rPr>
                <w:b/>
                <w:spacing w:val="-4"/>
                <w:sz w:val="24"/>
              </w:rPr>
              <w:t>code</w:t>
            </w:r>
          </w:p>
        </w:tc>
        <w:tc>
          <w:tcPr>
            <w:tcW w:w="450" w:type="dxa"/>
          </w:tcPr>
          <w:p w14:paraId="3451163E">
            <w:pPr>
              <w:pStyle w:val="12"/>
              <w:ind w:left="0"/>
            </w:pPr>
          </w:p>
        </w:tc>
        <w:tc>
          <w:tcPr>
            <w:tcW w:w="5684" w:type="dxa"/>
            <w:gridSpan w:val="2"/>
          </w:tcPr>
          <w:p w14:paraId="25CF1ACC">
            <w:pPr>
              <w:pStyle w:val="12"/>
              <w:ind w:left="0" w:right="48"/>
              <w:jc w:val="center"/>
              <w:rPr>
                <w:b/>
                <w:sz w:val="24"/>
              </w:rPr>
            </w:pPr>
            <w:r>
              <w:rPr>
                <w:b/>
                <w:sz w:val="24"/>
              </w:rPr>
              <w:t>RETAIL</w:t>
            </w:r>
            <w:r>
              <w:rPr>
                <w:b/>
                <w:spacing w:val="-13"/>
                <w:sz w:val="24"/>
              </w:rPr>
              <w:t xml:space="preserve"> </w:t>
            </w:r>
            <w:r>
              <w:rPr>
                <w:b/>
                <w:sz w:val="24"/>
              </w:rPr>
              <w:t>OPERATIONS,</w:t>
            </w:r>
            <w:r>
              <w:rPr>
                <w:b/>
                <w:spacing w:val="-13"/>
                <w:sz w:val="24"/>
              </w:rPr>
              <w:t xml:space="preserve"> </w:t>
            </w:r>
            <w:r>
              <w:rPr>
                <w:b/>
                <w:sz w:val="24"/>
              </w:rPr>
              <w:t>SYSTEMS</w:t>
            </w:r>
            <w:r>
              <w:rPr>
                <w:b/>
                <w:spacing w:val="-13"/>
                <w:sz w:val="24"/>
              </w:rPr>
              <w:t xml:space="preserve"> </w:t>
            </w:r>
            <w:r>
              <w:rPr>
                <w:b/>
                <w:sz w:val="24"/>
              </w:rPr>
              <w:t xml:space="preserve">AND </w:t>
            </w:r>
            <w:r>
              <w:rPr>
                <w:b/>
                <w:spacing w:val="-2"/>
                <w:sz w:val="24"/>
              </w:rPr>
              <w:t>INVENTORY</w:t>
            </w:r>
          </w:p>
          <w:p w14:paraId="1543C886">
            <w:pPr>
              <w:pStyle w:val="12"/>
              <w:spacing w:line="257" w:lineRule="exact"/>
              <w:ind w:left="0" w:right="48"/>
              <w:jc w:val="center"/>
              <w:rPr>
                <w:b/>
                <w:i/>
                <w:sz w:val="24"/>
              </w:rPr>
            </w:pPr>
            <w:r>
              <w:rPr>
                <w:b/>
                <w:i/>
                <w:sz w:val="24"/>
              </w:rPr>
              <w:t>For BBA</w:t>
            </w:r>
            <w:r>
              <w:rPr>
                <w:b/>
                <w:i/>
                <w:spacing w:val="-2"/>
                <w:sz w:val="24"/>
              </w:rPr>
              <w:t xml:space="preserve"> </w:t>
            </w:r>
            <w:r>
              <w:rPr>
                <w:b/>
                <w:i/>
                <w:spacing w:val="-5"/>
                <w:sz w:val="24"/>
              </w:rPr>
              <w:t>RM</w:t>
            </w:r>
          </w:p>
        </w:tc>
        <w:tc>
          <w:tcPr>
            <w:tcW w:w="585" w:type="dxa"/>
          </w:tcPr>
          <w:p w14:paraId="647069EF">
            <w:pPr>
              <w:pStyle w:val="12"/>
              <w:spacing w:before="275"/>
              <w:ind w:left="50"/>
              <w:rPr>
                <w:b/>
                <w:sz w:val="24"/>
              </w:rPr>
            </w:pPr>
            <w:r>
              <w:rPr>
                <w:b/>
                <w:spacing w:val="-10"/>
                <w:sz w:val="24"/>
              </w:rPr>
              <w:t>L</w:t>
            </w:r>
          </w:p>
        </w:tc>
        <w:tc>
          <w:tcPr>
            <w:tcW w:w="564" w:type="dxa"/>
            <w:gridSpan w:val="2"/>
          </w:tcPr>
          <w:p w14:paraId="479CEAF0">
            <w:pPr>
              <w:pStyle w:val="12"/>
              <w:spacing w:before="275"/>
              <w:ind w:left="105"/>
              <w:rPr>
                <w:b/>
                <w:sz w:val="24"/>
              </w:rPr>
            </w:pPr>
            <w:r>
              <w:rPr>
                <w:b/>
                <w:spacing w:val="-10"/>
                <w:sz w:val="24"/>
              </w:rPr>
              <w:t>T</w:t>
            </w:r>
          </w:p>
        </w:tc>
        <w:tc>
          <w:tcPr>
            <w:tcW w:w="372" w:type="dxa"/>
          </w:tcPr>
          <w:p w14:paraId="69EDCF5A">
            <w:pPr>
              <w:pStyle w:val="12"/>
              <w:spacing w:before="275"/>
              <w:ind w:left="70" w:right="71"/>
              <w:jc w:val="center"/>
              <w:rPr>
                <w:b/>
                <w:sz w:val="24"/>
              </w:rPr>
            </w:pPr>
            <w:r>
              <w:rPr>
                <w:b/>
                <w:spacing w:val="-10"/>
                <w:sz w:val="24"/>
              </w:rPr>
              <w:t>P</w:t>
            </w:r>
          </w:p>
        </w:tc>
        <w:tc>
          <w:tcPr>
            <w:tcW w:w="399" w:type="dxa"/>
          </w:tcPr>
          <w:p w14:paraId="6338AB8D">
            <w:pPr>
              <w:pStyle w:val="12"/>
              <w:spacing w:before="275"/>
              <w:ind w:left="105"/>
              <w:rPr>
                <w:b/>
                <w:sz w:val="24"/>
              </w:rPr>
            </w:pPr>
            <w:r>
              <w:rPr>
                <w:b/>
                <w:spacing w:val="-10"/>
                <w:sz w:val="24"/>
              </w:rPr>
              <w:t>C</w:t>
            </w:r>
          </w:p>
        </w:tc>
      </w:tr>
      <w:tr w14:paraId="250563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976" w:type="dxa"/>
            <w:gridSpan w:val="3"/>
          </w:tcPr>
          <w:p w14:paraId="55D978CD">
            <w:pPr>
              <w:pStyle w:val="12"/>
              <w:spacing w:line="256" w:lineRule="exact"/>
              <w:rPr>
                <w:b/>
                <w:sz w:val="24"/>
              </w:rPr>
            </w:pPr>
            <w:r>
              <w:rPr>
                <w:b/>
                <w:sz w:val="24"/>
              </w:rPr>
              <w:t>Core</w:t>
            </w:r>
            <w:r>
              <w:rPr>
                <w:b/>
                <w:spacing w:val="-4"/>
                <w:sz w:val="24"/>
              </w:rPr>
              <w:t xml:space="preserve"> </w:t>
            </w:r>
            <w:r>
              <w:rPr>
                <w:b/>
                <w:sz w:val="24"/>
              </w:rPr>
              <w:t xml:space="preserve">- </w:t>
            </w:r>
            <w:r>
              <w:rPr>
                <w:b/>
                <w:spacing w:val="-5"/>
                <w:sz w:val="24"/>
              </w:rPr>
              <w:t>XII</w:t>
            </w:r>
          </w:p>
        </w:tc>
        <w:tc>
          <w:tcPr>
            <w:tcW w:w="5684" w:type="dxa"/>
            <w:gridSpan w:val="2"/>
          </w:tcPr>
          <w:p w14:paraId="12FC2F56">
            <w:pPr>
              <w:pStyle w:val="12"/>
              <w:ind w:left="0"/>
              <w:rPr>
                <w:sz w:val="20"/>
              </w:rPr>
            </w:pPr>
          </w:p>
        </w:tc>
        <w:tc>
          <w:tcPr>
            <w:tcW w:w="585" w:type="dxa"/>
          </w:tcPr>
          <w:p w14:paraId="6FB0A811">
            <w:pPr>
              <w:pStyle w:val="12"/>
              <w:ind w:left="0"/>
              <w:rPr>
                <w:sz w:val="20"/>
              </w:rPr>
            </w:pPr>
          </w:p>
        </w:tc>
        <w:tc>
          <w:tcPr>
            <w:tcW w:w="564" w:type="dxa"/>
            <w:gridSpan w:val="2"/>
          </w:tcPr>
          <w:p w14:paraId="672C8C5C">
            <w:pPr>
              <w:pStyle w:val="12"/>
              <w:spacing w:line="256" w:lineRule="exact"/>
              <w:ind w:left="105"/>
              <w:rPr>
                <w:b/>
                <w:sz w:val="24"/>
              </w:rPr>
            </w:pPr>
            <w:r>
              <w:rPr>
                <w:b/>
                <w:spacing w:val="-10"/>
                <w:sz w:val="24"/>
              </w:rPr>
              <w:t>-</w:t>
            </w:r>
          </w:p>
        </w:tc>
        <w:tc>
          <w:tcPr>
            <w:tcW w:w="372" w:type="dxa"/>
          </w:tcPr>
          <w:p w14:paraId="33118CC0">
            <w:pPr>
              <w:pStyle w:val="12"/>
              <w:spacing w:line="256" w:lineRule="exact"/>
              <w:ind w:left="10" w:right="78"/>
              <w:jc w:val="center"/>
              <w:rPr>
                <w:b/>
                <w:sz w:val="24"/>
              </w:rPr>
            </w:pPr>
            <w:r>
              <w:rPr>
                <w:b/>
                <w:spacing w:val="-10"/>
                <w:sz w:val="24"/>
              </w:rPr>
              <w:t>-</w:t>
            </w:r>
          </w:p>
        </w:tc>
        <w:tc>
          <w:tcPr>
            <w:tcW w:w="399" w:type="dxa"/>
          </w:tcPr>
          <w:p w14:paraId="435167BC">
            <w:pPr>
              <w:pStyle w:val="12"/>
              <w:ind w:left="0"/>
              <w:rPr>
                <w:sz w:val="20"/>
              </w:rPr>
            </w:pPr>
          </w:p>
        </w:tc>
      </w:tr>
      <w:tr w14:paraId="142AE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976" w:type="dxa"/>
            <w:gridSpan w:val="3"/>
          </w:tcPr>
          <w:p w14:paraId="5AD27468">
            <w:pPr>
              <w:pStyle w:val="12"/>
              <w:spacing w:before="138"/>
              <w:rPr>
                <w:b/>
                <w:sz w:val="24"/>
              </w:rPr>
            </w:pPr>
            <w:r>
              <w:rPr>
                <w:b/>
                <w:spacing w:val="-2"/>
                <w:sz w:val="24"/>
              </w:rPr>
              <w:t>Pre-requisite</w:t>
            </w:r>
          </w:p>
        </w:tc>
        <w:tc>
          <w:tcPr>
            <w:tcW w:w="5684" w:type="dxa"/>
            <w:gridSpan w:val="2"/>
          </w:tcPr>
          <w:p w14:paraId="56C897D1">
            <w:pPr>
              <w:pStyle w:val="12"/>
              <w:spacing w:before="138"/>
              <w:ind w:left="489"/>
              <w:rPr>
                <w:b/>
                <w:sz w:val="24"/>
              </w:rPr>
            </w:pPr>
            <w:r>
              <w:rPr>
                <w:b/>
                <w:sz w:val="24"/>
              </w:rPr>
              <w:t>RETAIL</w:t>
            </w:r>
            <w:r>
              <w:rPr>
                <w:b/>
                <w:spacing w:val="-1"/>
                <w:sz w:val="24"/>
              </w:rPr>
              <w:t xml:space="preserve"> </w:t>
            </w:r>
            <w:r>
              <w:rPr>
                <w:b/>
                <w:sz w:val="24"/>
              </w:rPr>
              <w:t>SUPPLY</w:t>
            </w:r>
            <w:r>
              <w:rPr>
                <w:b/>
                <w:spacing w:val="-2"/>
                <w:sz w:val="24"/>
              </w:rPr>
              <w:t xml:space="preserve"> </w:t>
            </w:r>
            <w:r>
              <w:rPr>
                <w:b/>
                <w:sz w:val="24"/>
              </w:rPr>
              <w:t>CHAIN</w:t>
            </w:r>
            <w:r>
              <w:rPr>
                <w:b/>
                <w:spacing w:val="-1"/>
                <w:sz w:val="24"/>
              </w:rPr>
              <w:t xml:space="preserve"> </w:t>
            </w:r>
            <w:r>
              <w:rPr>
                <w:b/>
                <w:spacing w:val="-2"/>
                <w:sz w:val="24"/>
              </w:rPr>
              <w:t>MANAGEMENT</w:t>
            </w:r>
          </w:p>
        </w:tc>
        <w:tc>
          <w:tcPr>
            <w:tcW w:w="1058" w:type="dxa"/>
            <w:gridSpan w:val="2"/>
          </w:tcPr>
          <w:p w14:paraId="68750530">
            <w:pPr>
              <w:pStyle w:val="12"/>
              <w:spacing w:line="276" w:lineRule="exact"/>
              <w:ind w:left="50" w:right="127"/>
              <w:rPr>
                <w:b/>
                <w:sz w:val="24"/>
              </w:rPr>
            </w:pPr>
            <w:r>
              <w:rPr>
                <w:b/>
                <w:spacing w:val="-2"/>
                <w:sz w:val="24"/>
              </w:rPr>
              <w:t>Syllabus Version</w:t>
            </w:r>
          </w:p>
        </w:tc>
        <w:tc>
          <w:tcPr>
            <w:tcW w:w="862" w:type="dxa"/>
            <w:gridSpan w:val="3"/>
          </w:tcPr>
          <w:p w14:paraId="6C550197">
            <w:pPr>
              <w:pStyle w:val="12"/>
              <w:spacing w:before="138"/>
              <w:ind w:left="105"/>
              <w:rPr>
                <w:b/>
                <w:sz w:val="24"/>
              </w:rPr>
            </w:pPr>
            <w:r>
              <w:rPr>
                <w:b/>
                <w:spacing w:val="-2"/>
                <w:sz w:val="24"/>
              </w:rPr>
              <w:t>First</w:t>
            </w:r>
          </w:p>
        </w:tc>
      </w:tr>
      <w:tr w14:paraId="0CE605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580" w:type="dxa"/>
            <w:gridSpan w:val="10"/>
          </w:tcPr>
          <w:p w14:paraId="4C08E92B">
            <w:pPr>
              <w:pStyle w:val="12"/>
              <w:spacing w:before="1" w:line="257" w:lineRule="exact"/>
              <w:rPr>
                <w:b/>
                <w:sz w:val="24"/>
              </w:rPr>
            </w:pPr>
            <w:r>
              <w:rPr>
                <w:b/>
                <w:sz w:val="24"/>
              </w:rPr>
              <w:t>Course</w:t>
            </w:r>
            <w:r>
              <w:rPr>
                <w:b/>
                <w:spacing w:val="-2"/>
                <w:sz w:val="24"/>
              </w:rPr>
              <w:t xml:space="preserve"> Objectives:</w:t>
            </w:r>
          </w:p>
        </w:tc>
      </w:tr>
      <w:tr w14:paraId="73DE8B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9580" w:type="dxa"/>
            <w:gridSpan w:val="10"/>
          </w:tcPr>
          <w:p w14:paraId="6F7FAB6C">
            <w:pPr>
              <w:pStyle w:val="12"/>
              <w:spacing w:line="275" w:lineRule="exact"/>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pacing w:val="-5"/>
                <w:sz w:val="24"/>
              </w:rPr>
              <w:t>to:</w:t>
            </w:r>
          </w:p>
          <w:p w14:paraId="0FE02E25">
            <w:pPr>
              <w:pStyle w:val="12"/>
              <w:rPr>
                <w:sz w:val="24"/>
              </w:rPr>
            </w:pPr>
            <w:r>
              <w:rPr>
                <w:sz w:val="24"/>
              </w:rPr>
              <w:t>Introduce</w:t>
            </w:r>
            <w:r>
              <w:rPr>
                <w:spacing w:val="-5"/>
                <w:sz w:val="24"/>
              </w:rPr>
              <w:t xml:space="preserve"> </w:t>
            </w:r>
            <w:r>
              <w:rPr>
                <w:sz w:val="24"/>
              </w:rPr>
              <w:t>students</w:t>
            </w:r>
            <w:r>
              <w:rPr>
                <w:spacing w:val="-1"/>
                <w:sz w:val="24"/>
              </w:rPr>
              <w:t xml:space="preserve"> </w:t>
            </w:r>
            <w:r>
              <w:rPr>
                <w:sz w:val="24"/>
              </w:rPr>
              <w:t>to</w:t>
            </w:r>
            <w:r>
              <w:rPr>
                <w:spacing w:val="-1"/>
                <w:sz w:val="24"/>
              </w:rPr>
              <w:t xml:space="preserve"> </w:t>
            </w:r>
            <w:r>
              <w:rPr>
                <w:sz w:val="24"/>
              </w:rPr>
              <w:t>the retail</w:t>
            </w:r>
            <w:r>
              <w:rPr>
                <w:spacing w:val="1"/>
                <w:sz w:val="24"/>
              </w:rPr>
              <w:t xml:space="preserve"> </w:t>
            </w:r>
            <w:r>
              <w:rPr>
                <w:sz w:val="24"/>
              </w:rPr>
              <w:t>business</w:t>
            </w:r>
            <w:r>
              <w:rPr>
                <w:spacing w:val="-1"/>
                <w:sz w:val="24"/>
              </w:rPr>
              <w:t xml:space="preserve"> </w:t>
            </w:r>
            <w:r>
              <w:rPr>
                <w:spacing w:val="-2"/>
                <w:sz w:val="24"/>
              </w:rPr>
              <w:t>environment.</w:t>
            </w:r>
          </w:p>
          <w:p w14:paraId="2657081A">
            <w:pPr>
              <w:pStyle w:val="12"/>
              <w:spacing w:line="270" w:lineRule="atLeast"/>
              <w:rPr>
                <w:sz w:val="24"/>
              </w:rPr>
            </w:pPr>
            <w:r>
              <w:rPr>
                <w:sz w:val="24"/>
              </w:rPr>
              <w:t>Develop</w:t>
            </w:r>
            <w:r>
              <w:rPr>
                <w:spacing w:val="-3"/>
                <w:sz w:val="24"/>
              </w:rPr>
              <w:t xml:space="preserve"> </w:t>
            </w:r>
            <w:r>
              <w:rPr>
                <w:sz w:val="24"/>
              </w:rPr>
              <w:t>in</w:t>
            </w:r>
            <w:r>
              <w:rPr>
                <w:spacing w:val="-3"/>
                <w:sz w:val="24"/>
              </w:rPr>
              <w:t xml:space="preserve"> </w:t>
            </w:r>
            <w:r>
              <w:rPr>
                <w:sz w:val="24"/>
              </w:rPr>
              <w:t>student’s</w:t>
            </w:r>
            <w:r>
              <w:rPr>
                <w:spacing w:val="-4"/>
                <w:sz w:val="24"/>
              </w:rPr>
              <w:t xml:space="preserve"> </w:t>
            </w:r>
            <w:r>
              <w:rPr>
                <w:sz w:val="24"/>
              </w:rPr>
              <w:t>basic</w:t>
            </w:r>
            <w:r>
              <w:rPr>
                <w:spacing w:val="-4"/>
                <w:sz w:val="24"/>
              </w:rPr>
              <w:t xml:space="preserve"> </w:t>
            </w:r>
            <w:r>
              <w:rPr>
                <w:sz w:val="24"/>
              </w:rPr>
              <w:t>functional</w:t>
            </w:r>
            <w:r>
              <w:rPr>
                <w:spacing w:val="-3"/>
                <w:sz w:val="24"/>
              </w:rPr>
              <w:t xml:space="preserve"> </w:t>
            </w:r>
            <w:r>
              <w:rPr>
                <w:sz w:val="24"/>
              </w:rPr>
              <w:t>skills</w:t>
            </w:r>
            <w:r>
              <w:rPr>
                <w:spacing w:val="-4"/>
                <w:sz w:val="24"/>
              </w:rPr>
              <w:t xml:space="preserve"> </w:t>
            </w:r>
            <w:r>
              <w:rPr>
                <w:sz w:val="24"/>
              </w:rPr>
              <w:t>and</w:t>
            </w:r>
            <w:r>
              <w:rPr>
                <w:spacing w:val="-3"/>
                <w:sz w:val="24"/>
              </w:rPr>
              <w:t xml:space="preserve"> </w:t>
            </w:r>
            <w:r>
              <w:rPr>
                <w:sz w:val="24"/>
              </w:rPr>
              <w:t>knowledge</w:t>
            </w:r>
            <w:r>
              <w:rPr>
                <w:spacing w:val="-4"/>
                <w:sz w:val="24"/>
              </w:rPr>
              <w:t xml:space="preserve"> </w:t>
            </w:r>
            <w:r>
              <w:rPr>
                <w:sz w:val="24"/>
              </w:rPr>
              <w:t>in</w:t>
            </w:r>
            <w:r>
              <w:rPr>
                <w:spacing w:val="-3"/>
                <w:sz w:val="24"/>
              </w:rPr>
              <w:t xml:space="preserve"> </w:t>
            </w:r>
            <w:r>
              <w:rPr>
                <w:sz w:val="24"/>
              </w:rPr>
              <w:t>a</w:t>
            </w:r>
            <w:r>
              <w:rPr>
                <w:spacing w:val="-3"/>
                <w:sz w:val="24"/>
              </w:rPr>
              <w:t xml:space="preserve"> </w:t>
            </w:r>
            <w:r>
              <w:rPr>
                <w:sz w:val="24"/>
              </w:rPr>
              <w:t>variety</w:t>
            </w:r>
            <w:r>
              <w:rPr>
                <w:spacing w:val="-3"/>
                <w:sz w:val="24"/>
              </w:rPr>
              <w:t xml:space="preserve"> </w:t>
            </w:r>
            <w:r>
              <w:rPr>
                <w:sz w:val="24"/>
              </w:rPr>
              <w:t>of</w:t>
            </w:r>
            <w:r>
              <w:rPr>
                <w:spacing w:val="-3"/>
                <w:sz w:val="24"/>
              </w:rPr>
              <w:t xml:space="preserve"> </w:t>
            </w:r>
            <w:r>
              <w:rPr>
                <w:sz w:val="24"/>
              </w:rPr>
              <w:t>retail</w:t>
            </w:r>
            <w:r>
              <w:rPr>
                <w:spacing w:val="-3"/>
                <w:sz w:val="24"/>
              </w:rPr>
              <w:t xml:space="preserve"> </w:t>
            </w:r>
            <w:r>
              <w:rPr>
                <w:sz w:val="24"/>
              </w:rPr>
              <w:t>store</w:t>
            </w:r>
            <w:r>
              <w:rPr>
                <w:spacing w:val="-5"/>
                <w:sz w:val="24"/>
              </w:rPr>
              <w:t xml:space="preserve"> </w:t>
            </w:r>
            <w:r>
              <w:rPr>
                <w:sz w:val="24"/>
              </w:rPr>
              <w:t>scenarios. Build analytical skills in deepening inventory knowledge and retail operations.</w:t>
            </w:r>
          </w:p>
        </w:tc>
      </w:tr>
      <w:tr w14:paraId="3338D0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9580" w:type="dxa"/>
            <w:gridSpan w:val="10"/>
          </w:tcPr>
          <w:p w14:paraId="3BAB3C65">
            <w:pPr>
              <w:pStyle w:val="12"/>
              <w:spacing w:line="256" w:lineRule="exact"/>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2EFC98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580" w:type="dxa"/>
            <w:gridSpan w:val="10"/>
          </w:tcPr>
          <w:p w14:paraId="25970DE4">
            <w:pPr>
              <w:pStyle w:val="12"/>
              <w:spacing w:line="275" w:lineRule="exact"/>
              <w:rPr>
                <w:sz w:val="24"/>
              </w:rPr>
            </w:pPr>
            <w:r>
              <w:rPr>
                <w:sz w:val="24"/>
              </w:rPr>
              <w:t>On</w:t>
            </w:r>
            <w:r>
              <w:rPr>
                <w:spacing w:val="-1"/>
                <w:sz w:val="24"/>
              </w:rPr>
              <w:t xml:space="preserve"> </w:t>
            </w:r>
            <w:r>
              <w:rPr>
                <w:sz w:val="24"/>
              </w:rPr>
              <w:t>the</w:t>
            </w:r>
            <w:r>
              <w:rPr>
                <w:spacing w:val="-1"/>
                <w:sz w:val="24"/>
              </w:rPr>
              <w:t xml:space="preserve"> </w:t>
            </w:r>
            <w:r>
              <w:rPr>
                <w:sz w:val="24"/>
              </w:rPr>
              <w:t>successful</w:t>
            </w:r>
            <w:r>
              <w:rPr>
                <w:spacing w:val="-1"/>
                <w:sz w:val="24"/>
              </w:rPr>
              <w:t xml:space="preserve"> </w:t>
            </w:r>
            <w:r>
              <w:rPr>
                <w:sz w:val="24"/>
              </w:rPr>
              <w:t>completion of</w:t>
            </w:r>
            <w:r>
              <w:rPr>
                <w:spacing w:val="-1"/>
                <w:sz w:val="24"/>
              </w:rPr>
              <w:t xml:space="preserve"> </w:t>
            </w:r>
            <w:r>
              <w:rPr>
                <w:sz w:val="24"/>
              </w:rPr>
              <w:t>the</w:t>
            </w:r>
            <w:r>
              <w:rPr>
                <w:spacing w:val="-2"/>
                <w:sz w:val="24"/>
              </w:rPr>
              <w:t xml:space="preserve"> </w:t>
            </w:r>
            <w:r>
              <w:rPr>
                <w:sz w:val="24"/>
              </w:rPr>
              <w:t>course,</w:t>
            </w:r>
            <w:r>
              <w:rPr>
                <w:spacing w:val="-1"/>
                <w:sz w:val="24"/>
              </w:rPr>
              <w:t xml:space="preserve"> </w:t>
            </w:r>
            <w:r>
              <w:rPr>
                <w:sz w:val="24"/>
              </w:rPr>
              <w:t>student will</w:t>
            </w:r>
            <w:r>
              <w:rPr>
                <w:spacing w:val="-1"/>
                <w:sz w:val="24"/>
              </w:rPr>
              <w:t xml:space="preserve"> </w:t>
            </w:r>
            <w:r>
              <w:rPr>
                <w:sz w:val="24"/>
              </w:rPr>
              <w:t xml:space="preserve">be able </w:t>
            </w:r>
            <w:r>
              <w:rPr>
                <w:spacing w:val="-5"/>
                <w:sz w:val="24"/>
              </w:rPr>
              <w:t>to:</w:t>
            </w:r>
          </w:p>
        </w:tc>
      </w:tr>
      <w:tr w14:paraId="6839AD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538" w:type="dxa"/>
          </w:tcPr>
          <w:p w14:paraId="2B735AF1">
            <w:pPr>
              <w:pStyle w:val="12"/>
              <w:spacing w:before="1"/>
              <w:rPr>
                <w:sz w:val="24"/>
              </w:rPr>
            </w:pPr>
            <w:r>
              <w:rPr>
                <w:spacing w:val="-10"/>
                <w:sz w:val="24"/>
              </w:rPr>
              <w:t>1</w:t>
            </w:r>
          </w:p>
        </w:tc>
        <w:tc>
          <w:tcPr>
            <w:tcW w:w="8271" w:type="dxa"/>
            <w:gridSpan w:val="7"/>
          </w:tcPr>
          <w:p w14:paraId="03748D5F">
            <w:pPr>
              <w:pStyle w:val="12"/>
              <w:spacing w:line="270" w:lineRule="atLeast"/>
              <w:ind w:right="104"/>
              <w:rPr>
                <w:sz w:val="24"/>
              </w:rPr>
            </w:pPr>
            <w:r>
              <w:rPr>
                <w:sz w:val="24"/>
              </w:rPr>
              <w:t>To</w:t>
            </w:r>
            <w:r>
              <w:rPr>
                <w:spacing w:val="36"/>
                <w:sz w:val="24"/>
              </w:rPr>
              <w:t xml:space="preserve"> </w:t>
            </w:r>
            <w:r>
              <w:rPr>
                <w:sz w:val="24"/>
              </w:rPr>
              <w:t>provide</w:t>
            </w:r>
            <w:r>
              <w:rPr>
                <w:spacing w:val="35"/>
                <w:sz w:val="24"/>
              </w:rPr>
              <w:t xml:space="preserve"> </w:t>
            </w:r>
            <w:r>
              <w:rPr>
                <w:sz w:val="24"/>
              </w:rPr>
              <w:t>knowledge</w:t>
            </w:r>
            <w:r>
              <w:rPr>
                <w:spacing w:val="35"/>
                <w:sz w:val="24"/>
              </w:rPr>
              <w:t xml:space="preserve"> </w:t>
            </w:r>
            <w:r>
              <w:rPr>
                <w:sz w:val="24"/>
              </w:rPr>
              <w:t>to</w:t>
            </w:r>
            <w:r>
              <w:rPr>
                <w:spacing w:val="36"/>
                <w:sz w:val="24"/>
              </w:rPr>
              <w:t xml:space="preserve"> </w:t>
            </w:r>
            <w:r>
              <w:rPr>
                <w:sz w:val="24"/>
              </w:rPr>
              <w:t>students</w:t>
            </w:r>
            <w:r>
              <w:rPr>
                <w:spacing w:val="37"/>
                <w:sz w:val="24"/>
              </w:rPr>
              <w:t xml:space="preserve"> </w:t>
            </w:r>
            <w:r>
              <w:rPr>
                <w:sz w:val="24"/>
              </w:rPr>
              <w:t>in</w:t>
            </w:r>
            <w:r>
              <w:rPr>
                <w:spacing w:val="37"/>
                <w:sz w:val="24"/>
              </w:rPr>
              <w:t xml:space="preserve"> </w:t>
            </w:r>
            <w:r>
              <w:rPr>
                <w:sz w:val="24"/>
              </w:rPr>
              <w:t>concise</w:t>
            </w:r>
            <w:r>
              <w:rPr>
                <w:spacing w:val="36"/>
                <w:sz w:val="24"/>
              </w:rPr>
              <w:t xml:space="preserve"> </w:t>
            </w:r>
            <w:r>
              <w:rPr>
                <w:sz w:val="24"/>
              </w:rPr>
              <w:t>and</w:t>
            </w:r>
            <w:r>
              <w:rPr>
                <w:spacing w:val="36"/>
                <w:sz w:val="24"/>
              </w:rPr>
              <w:t xml:space="preserve"> </w:t>
            </w:r>
            <w:r>
              <w:rPr>
                <w:sz w:val="24"/>
              </w:rPr>
              <w:t>understandable</w:t>
            </w:r>
            <w:r>
              <w:rPr>
                <w:spacing w:val="36"/>
                <w:sz w:val="24"/>
              </w:rPr>
              <w:t xml:space="preserve"> </w:t>
            </w:r>
            <w:r>
              <w:rPr>
                <w:sz w:val="24"/>
              </w:rPr>
              <w:t>format</w:t>
            </w:r>
            <w:r>
              <w:rPr>
                <w:spacing w:val="39"/>
                <w:sz w:val="24"/>
              </w:rPr>
              <w:t xml:space="preserve"> </w:t>
            </w:r>
            <w:r>
              <w:rPr>
                <w:sz w:val="24"/>
              </w:rPr>
              <w:t>so</w:t>
            </w:r>
            <w:r>
              <w:rPr>
                <w:spacing w:val="36"/>
                <w:sz w:val="24"/>
              </w:rPr>
              <w:t xml:space="preserve"> </w:t>
            </w:r>
            <w:r>
              <w:rPr>
                <w:sz w:val="24"/>
              </w:rPr>
              <w:t>that students could learn and apply these concepts in their career for the growth.</w:t>
            </w:r>
          </w:p>
        </w:tc>
        <w:tc>
          <w:tcPr>
            <w:tcW w:w="771" w:type="dxa"/>
            <w:gridSpan w:val="2"/>
          </w:tcPr>
          <w:p w14:paraId="2960235F">
            <w:pPr>
              <w:pStyle w:val="12"/>
              <w:spacing w:before="138"/>
              <w:ind w:left="105"/>
              <w:rPr>
                <w:sz w:val="24"/>
              </w:rPr>
            </w:pPr>
            <w:r>
              <w:rPr>
                <w:spacing w:val="-5"/>
                <w:sz w:val="24"/>
              </w:rPr>
              <w:t>K1</w:t>
            </w:r>
          </w:p>
        </w:tc>
      </w:tr>
      <w:tr w14:paraId="2C7C19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38" w:type="dxa"/>
          </w:tcPr>
          <w:p w14:paraId="07B97EB9">
            <w:pPr>
              <w:pStyle w:val="12"/>
              <w:spacing w:line="275" w:lineRule="exact"/>
              <w:rPr>
                <w:sz w:val="24"/>
              </w:rPr>
            </w:pPr>
            <w:r>
              <w:rPr>
                <w:spacing w:val="-10"/>
                <w:sz w:val="24"/>
              </w:rPr>
              <w:t>2</w:t>
            </w:r>
          </w:p>
        </w:tc>
        <w:tc>
          <w:tcPr>
            <w:tcW w:w="8271" w:type="dxa"/>
            <w:gridSpan w:val="7"/>
          </w:tcPr>
          <w:p w14:paraId="723F3155">
            <w:pPr>
              <w:pStyle w:val="12"/>
              <w:spacing w:line="276" w:lineRule="exact"/>
              <w:ind w:right="104"/>
              <w:rPr>
                <w:sz w:val="24"/>
              </w:rPr>
            </w:pPr>
            <w:r>
              <w:rPr>
                <w:sz w:val="24"/>
              </w:rPr>
              <w:t>To</w:t>
            </w:r>
            <w:r>
              <w:rPr>
                <w:spacing w:val="29"/>
                <w:sz w:val="24"/>
              </w:rPr>
              <w:t xml:space="preserve"> </w:t>
            </w:r>
            <w:r>
              <w:rPr>
                <w:sz w:val="24"/>
              </w:rPr>
              <w:t>develop</w:t>
            </w:r>
            <w:r>
              <w:rPr>
                <w:spacing w:val="32"/>
                <w:sz w:val="24"/>
              </w:rPr>
              <w:t xml:space="preserve"> </w:t>
            </w:r>
            <w:r>
              <w:rPr>
                <w:sz w:val="24"/>
              </w:rPr>
              <w:t>transferrable</w:t>
            </w:r>
            <w:r>
              <w:rPr>
                <w:spacing w:val="31"/>
                <w:sz w:val="24"/>
              </w:rPr>
              <w:t xml:space="preserve"> </w:t>
            </w:r>
            <w:r>
              <w:rPr>
                <w:sz w:val="24"/>
              </w:rPr>
              <w:t>skills</w:t>
            </w:r>
            <w:r>
              <w:rPr>
                <w:spacing w:val="30"/>
                <w:sz w:val="24"/>
              </w:rPr>
              <w:t xml:space="preserve"> </w:t>
            </w:r>
            <w:r>
              <w:rPr>
                <w:sz w:val="24"/>
              </w:rPr>
              <w:t>among</w:t>
            </w:r>
            <w:r>
              <w:rPr>
                <w:spacing w:val="29"/>
                <w:sz w:val="24"/>
              </w:rPr>
              <w:t xml:space="preserve"> </w:t>
            </w:r>
            <w:r>
              <w:rPr>
                <w:sz w:val="24"/>
              </w:rPr>
              <w:t>the</w:t>
            </w:r>
            <w:r>
              <w:rPr>
                <w:spacing w:val="32"/>
                <w:sz w:val="24"/>
              </w:rPr>
              <w:t xml:space="preserve"> </w:t>
            </w:r>
            <w:r>
              <w:rPr>
                <w:sz w:val="24"/>
              </w:rPr>
              <w:t>students</w:t>
            </w:r>
            <w:r>
              <w:rPr>
                <w:spacing w:val="30"/>
                <w:sz w:val="24"/>
              </w:rPr>
              <w:t xml:space="preserve"> </w:t>
            </w:r>
            <w:r>
              <w:rPr>
                <w:sz w:val="24"/>
              </w:rPr>
              <w:t>for managing</w:t>
            </w:r>
            <w:r>
              <w:rPr>
                <w:spacing w:val="29"/>
                <w:sz w:val="24"/>
              </w:rPr>
              <w:t xml:space="preserve"> </w:t>
            </w:r>
            <w:r>
              <w:rPr>
                <w:sz w:val="24"/>
              </w:rPr>
              <w:t>retail</w:t>
            </w:r>
            <w:r>
              <w:rPr>
                <w:spacing w:val="32"/>
                <w:sz w:val="24"/>
              </w:rPr>
              <w:t xml:space="preserve"> </w:t>
            </w:r>
            <w:r>
              <w:rPr>
                <w:sz w:val="24"/>
              </w:rPr>
              <w:t>operation efficiently so that they could be ready to join the retail industry.</w:t>
            </w:r>
          </w:p>
        </w:tc>
        <w:tc>
          <w:tcPr>
            <w:tcW w:w="771" w:type="dxa"/>
            <w:gridSpan w:val="2"/>
          </w:tcPr>
          <w:p w14:paraId="7D547792">
            <w:pPr>
              <w:pStyle w:val="12"/>
              <w:spacing w:before="135"/>
              <w:ind w:left="105"/>
              <w:rPr>
                <w:sz w:val="24"/>
              </w:rPr>
            </w:pPr>
            <w:r>
              <w:rPr>
                <w:spacing w:val="-5"/>
                <w:sz w:val="24"/>
              </w:rPr>
              <w:t>K2</w:t>
            </w:r>
          </w:p>
        </w:tc>
      </w:tr>
      <w:tr w14:paraId="51EEF8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38" w:type="dxa"/>
          </w:tcPr>
          <w:p w14:paraId="2FE14D72">
            <w:pPr>
              <w:pStyle w:val="12"/>
              <w:spacing w:line="275" w:lineRule="exact"/>
              <w:rPr>
                <w:sz w:val="24"/>
              </w:rPr>
            </w:pPr>
            <w:r>
              <w:rPr>
                <w:spacing w:val="-10"/>
                <w:sz w:val="24"/>
              </w:rPr>
              <w:t>3</w:t>
            </w:r>
          </w:p>
        </w:tc>
        <w:tc>
          <w:tcPr>
            <w:tcW w:w="8271" w:type="dxa"/>
            <w:gridSpan w:val="7"/>
          </w:tcPr>
          <w:p w14:paraId="7164D3CC">
            <w:pPr>
              <w:pStyle w:val="12"/>
              <w:spacing w:line="276" w:lineRule="exact"/>
              <w:ind w:right="104"/>
              <w:rPr>
                <w:sz w:val="24"/>
              </w:rPr>
            </w:pPr>
            <w:r>
              <w:rPr>
                <w:sz w:val="24"/>
              </w:rPr>
              <w:t>To provide brief insight about floor operation, product display, product handling,</w:t>
            </w:r>
            <w:r>
              <w:rPr>
                <w:spacing w:val="40"/>
                <w:sz w:val="24"/>
              </w:rPr>
              <w:t xml:space="preserve"> </w:t>
            </w:r>
            <w:r>
              <w:rPr>
                <w:sz w:val="24"/>
              </w:rPr>
              <w:t>inventory management and retail sales.</w:t>
            </w:r>
          </w:p>
        </w:tc>
        <w:tc>
          <w:tcPr>
            <w:tcW w:w="771" w:type="dxa"/>
            <w:gridSpan w:val="2"/>
          </w:tcPr>
          <w:p w14:paraId="441E1A97">
            <w:pPr>
              <w:pStyle w:val="12"/>
              <w:spacing w:before="135"/>
              <w:ind w:left="105"/>
              <w:rPr>
                <w:sz w:val="24"/>
              </w:rPr>
            </w:pPr>
            <w:r>
              <w:rPr>
                <w:spacing w:val="-5"/>
                <w:sz w:val="24"/>
              </w:rPr>
              <w:t>K3</w:t>
            </w:r>
          </w:p>
        </w:tc>
      </w:tr>
      <w:tr w14:paraId="76A773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538" w:type="dxa"/>
          </w:tcPr>
          <w:p w14:paraId="57CCE562">
            <w:pPr>
              <w:pStyle w:val="12"/>
              <w:spacing w:line="274" w:lineRule="exact"/>
              <w:rPr>
                <w:sz w:val="24"/>
              </w:rPr>
            </w:pPr>
            <w:r>
              <w:rPr>
                <w:spacing w:val="-10"/>
                <w:sz w:val="24"/>
              </w:rPr>
              <w:t>4</w:t>
            </w:r>
          </w:p>
        </w:tc>
        <w:tc>
          <w:tcPr>
            <w:tcW w:w="8271" w:type="dxa"/>
            <w:gridSpan w:val="7"/>
          </w:tcPr>
          <w:p w14:paraId="6A88D0EB">
            <w:pPr>
              <w:pStyle w:val="12"/>
              <w:spacing w:line="276" w:lineRule="exact"/>
              <w:ind w:right="104"/>
              <w:rPr>
                <w:sz w:val="24"/>
              </w:rPr>
            </w:pPr>
            <w:r>
              <w:rPr>
                <w:sz w:val="24"/>
              </w:rPr>
              <w:t>The</w:t>
            </w:r>
            <w:r>
              <w:rPr>
                <w:spacing w:val="29"/>
                <w:sz w:val="24"/>
              </w:rPr>
              <w:t xml:space="preserve"> </w:t>
            </w:r>
            <w:r>
              <w:rPr>
                <w:sz w:val="24"/>
              </w:rPr>
              <w:t>ability</w:t>
            </w:r>
            <w:r>
              <w:rPr>
                <w:spacing w:val="30"/>
                <w:sz w:val="24"/>
              </w:rPr>
              <w:t xml:space="preserve"> </w:t>
            </w:r>
            <w:r>
              <w:rPr>
                <w:sz w:val="24"/>
              </w:rPr>
              <w:t>to</w:t>
            </w:r>
            <w:r>
              <w:rPr>
                <w:spacing w:val="32"/>
                <w:sz w:val="24"/>
              </w:rPr>
              <w:t xml:space="preserve"> </w:t>
            </w:r>
            <w:r>
              <w:rPr>
                <w:sz w:val="24"/>
              </w:rPr>
              <w:t>perform</w:t>
            </w:r>
            <w:r>
              <w:rPr>
                <w:spacing w:val="30"/>
                <w:sz w:val="24"/>
              </w:rPr>
              <w:t xml:space="preserve"> </w:t>
            </w:r>
            <w:r>
              <w:rPr>
                <w:sz w:val="24"/>
              </w:rPr>
              <w:t>service-related</w:t>
            </w:r>
            <w:r>
              <w:rPr>
                <w:spacing w:val="30"/>
                <w:sz w:val="24"/>
              </w:rPr>
              <w:t xml:space="preserve"> </w:t>
            </w:r>
            <w:r>
              <w:rPr>
                <w:sz w:val="24"/>
              </w:rPr>
              <w:t>skills</w:t>
            </w:r>
            <w:r>
              <w:rPr>
                <w:spacing w:val="31"/>
                <w:sz w:val="24"/>
              </w:rPr>
              <w:t xml:space="preserve"> </w:t>
            </w:r>
            <w:r>
              <w:rPr>
                <w:sz w:val="24"/>
              </w:rPr>
              <w:t>in</w:t>
            </w:r>
            <w:r>
              <w:rPr>
                <w:spacing w:val="31"/>
                <w:sz w:val="24"/>
              </w:rPr>
              <w:t xml:space="preserve"> </w:t>
            </w:r>
            <w:r>
              <w:rPr>
                <w:sz w:val="24"/>
              </w:rPr>
              <w:t>providing</w:t>
            </w:r>
            <w:r>
              <w:rPr>
                <w:spacing w:val="31"/>
                <w:sz w:val="24"/>
              </w:rPr>
              <w:t xml:space="preserve"> </w:t>
            </w:r>
            <w:r>
              <w:rPr>
                <w:sz w:val="24"/>
              </w:rPr>
              <w:t>basic</w:t>
            </w:r>
            <w:r>
              <w:rPr>
                <w:spacing w:val="30"/>
                <w:sz w:val="24"/>
              </w:rPr>
              <w:t xml:space="preserve"> </w:t>
            </w:r>
            <w:r>
              <w:rPr>
                <w:sz w:val="24"/>
              </w:rPr>
              <w:t>customer</w:t>
            </w:r>
            <w:r>
              <w:rPr>
                <w:spacing w:val="30"/>
                <w:sz w:val="24"/>
              </w:rPr>
              <w:t xml:space="preserve"> </w:t>
            </w:r>
            <w:r>
              <w:rPr>
                <w:sz w:val="24"/>
              </w:rPr>
              <w:t>service, problem-solving and communicating effectively</w:t>
            </w:r>
          </w:p>
        </w:tc>
        <w:tc>
          <w:tcPr>
            <w:tcW w:w="771" w:type="dxa"/>
            <w:gridSpan w:val="2"/>
          </w:tcPr>
          <w:p w14:paraId="1DC3ABED">
            <w:pPr>
              <w:pStyle w:val="12"/>
              <w:spacing w:before="137"/>
              <w:ind w:left="105"/>
              <w:rPr>
                <w:sz w:val="24"/>
              </w:rPr>
            </w:pPr>
            <w:r>
              <w:rPr>
                <w:spacing w:val="-5"/>
                <w:sz w:val="24"/>
              </w:rPr>
              <w:t>K4</w:t>
            </w:r>
          </w:p>
        </w:tc>
      </w:tr>
      <w:tr w14:paraId="4FAF3B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538" w:type="dxa"/>
          </w:tcPr>
          <w:p w14:paraId="111224A4">
            <w:pPr>
              <w:pStyle w:val="12"/>
              <w:spacing w:line="274" w:lineRule="exact"/>
              <w:rPr>
                <w:sz w:val="24"/>
              </w:rPr>
            </w:pPr>
            <w:r>
              <w:rPr>
                <w:spacing w:val="-10"/>
                <w:sz w:val="24"/>
              </w:rPr>
              <w:t>5</w:t>
            </w:r>
          </w:p>
        </w:tc>
        <w:tc>
          <w:tcPr>
            <w:tcW w:w="8271" w:type="dxa"/>
            <w:gridSpan w:val="7"/>
          </w:tcPr>
          <w:p w14:paraId="00145EA8">
            <w:pPr>
              <w:pStyle w:val="12"/>
              <w:spacing w:line="276" w:lineRule="exact"/>
              <w:ind w:right="104"/>
              <w:rPr>
                <w:sz w:val="24"/>
              </w:rPr>
            </w:pPr>
            <w:r>
              <w:rPr>
                <w:sz w:val="24"/>
              </w:rPr>
              <w:t>Knowing</w:t>
            </w:r>
            <w:r>
              <w:rPr>
                <w:spacing w:val="40"/>
                <w:sz w:val="24"/>
              </w:rPr>
              <w:t xml:space="preserve"> </w:t>
            </w:r>
            <w:r>
              <w:rPr>
                <w:sz w:val="24"/>
              </w:rPr>
              <w:t>various</w:t>
            </w:r>
            <w:r>
              <w:rPr>
                <w:spacing w:val="40"/>
                <w:sz w:val="24"/>
              </w:rPr>
              <w:t xml:space="preserve"> </w:t>
            </w:r>
            <w:r>
              <w:rPr>
                <w:sz w:val="24"/>
              </w:rPr>
              <w:t>issues</w:t>
            </w:r>
            <w:r>
              <w:rPr>
                <w:spacing w:val="40"/>
                <w:sz w:val="24"/>
              </w:rPr>
              <w:t xml:space="preserve"> </w:t>
            </w:r>
            <w:r>
              <w:rPr>
                <w:sz w:val="24"/>
              </w:rPr>
              <w:t>associated</w:t>
            </w:r>
            <w:r>
              <w:rPr>
                <w:spacing w:val="40"/>
                <w:sz w:val="24"/>
              </w:rPr>
              <w:t xml:space="preserve"> </w:t>
            </w:r>
            <w:r>
              <w:rPr>
                <w:sz w:val="24"/>
              </w:rPr>
              <w:t>with</w:t>
            </w:r>
            <w:r>
              <w:rPr>
                <w:spacing w:val="40"/>
                <w:sz w:val="24"/>
              </w:rPr>
              <w:t xml:space="preserve"> </w:t>
            </w:r>
            <w:r>
              <w:rPr>
                <w:sz w:val="24"/>
              </w:rPr>
              <w:t>store</w:t>
            </w:r>
            <w:r>
              <w:rPr>
                <w:spacing w:val="40"/>
                <w:sz w:val="24"/>
              </w:rPr>
              <w:t xml:space="preserve"> </w:t>
            </w:r>
            <w:r>
              <w:rPr>
                <w:sz w:val="24"/>
              </w:rPr>
              <w:t>operation,</w:t>
            </w:r>
            <w:r>
              <w:rPr>
                <w:spacing w:val="40"/>
                <w:sz w:val="24"/>
              </w:rPr>
              <w:t xml:space="preserve"> </w:t>
            </w:r>
            <w:r>
              <w:rPr>
                <w:sz w:val="24"/>
              </w:rPr>
              <w:t>visual</w:t>
            </w:r>
            <w:r>
              <w:rPr>
                <w:spacing w:val="40"/>
                <w:sz w:val="24"/>
              </w:rPr>
              <w:t xml:space="preserve"> </w:t>
            </w:r>
            <w:r>
              <w:rPr>
                <w:sz w:val="24"/>
              </w:rPr>
              <w:t>merchandising, merchandising, inventory management, retail sales etc.</w:t>
            </w:r>
          </w:p>
        </w:tc>
        <w:tc>
          <w:tcPr>
            <w:tcW w:w="771" w:type="dxa"/>
            <w:gridSpan w:val="2"/>
          </w:tcPr>
          <w:p w14:paraId="287FF38D">
            <w:pPr>
              <w:pStyle w:val="12"/>
              <w:spacing w:before="137"/>
              <w:ind w:left="105"/>
              <w:rPr>
                <w:sz w:val="24"/>
              </w:rPr>
            </w:pPr>
            <w:r>
              <w:rPr>
                <w:spacing w:val="-5"/>
                <w:sz w:val="24"/>
              </w:rPr>
              <w:t>K6</w:t>
            </w:r>
          </w:p>
        </w:tc>
      </w:tr>
      <w:tr w14:paraId="5A88D1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580" w:type="dxa"/>
            <w:gridSpan w:val="10"/>
          </w:tcPr>
          <w:p w14:paraId="108F0A3F">
            <w:pPr>
              <w:pStyle w:val="12"/>
              <w:spacing w:line="274" w:lineRule="exact"/>
              <w:rPr>
                <w:sz w:val="24"/>
              </w:rPr>
            </w:pPr>
            <w:r>
              <w:rPr>
                <w:b/>
                <w:sz w:val="24"/>
              </w:rPr>
              <w:t>K1</w:t>
            </w:r>
            <w:r>
              <w:rPr>
                <w:b/>
                <w:spacing w:val="-1"/>
                <w:sz w:val="24"/>
              </w:rPr>
              <w:t xml:space="preserve"> </w:t>
            </w:r>
            <w:r>
              <w:rPr>
                <w:sz w:val="24"/>
              </w:rPr>
              <w:t>-</w:t>
            </w:r>
            <w:r>
              <w:rPr>
                <w:spacing w:val="-1"/>
                <w:sz w:val="24"/>
              </w:rPr>
              <w:t xml:space="preserve"> </w:t>
            </w:r>
            <w:r>
              <w:rPr>
                <w:sz w:val="24"/>
              </w:rPr>
              <w:t>Remember;</w:t>
            </w:r>
            <w:r>
              <w:rPr>
                <w:spacing w:val="-1"/>
                <w:sz w:val="24"/>
              </w:rPr>
              <w:t xml:space="preserve"> </w:t>
            </w:r>
            <w:r>
              <w:rPr>
                <w:b/>
                <w:sz w:val="24"/>
              </w:rPr>
              <w:t xml:space="preserve">K2 </w:t>
            </w:r>
            <w:r>
              <w:rPr>
                <w:sz w:val="24"/>
              </w:rPr>
              <w:t>-</w:t>
            </w:r>
            <w:r>
              <w:rPr>
                <w:spacing w:val="-2"/>
                <w:sz w:val="24"/>
              </w:rPr>
              <w:t xml:space="preserve"> </w:t>
            </w:r>
            <w:r>
              <w:rPr>
                <w:sz w:val="24"/>
              </w:rPr>
              <w:t xml:space="preserve">Understand; </w:t>
            </w:r>
            <w:r>
              <w:rPr>
                <w:b/>
                <w:sz w:val="24"/>
              </w:rPr>
              <w:t>K3</w:t>
            </w:r>
            <w:r>
              <w:rPr>
                <w:b/>
                <w:spacing w:val="-1"/>
                <w:sz w:val="24"/>
              </w:rPr>
              <w:t xml:space="preserve"> </w:t>
            </w:r>
            <w:r>
              <w:rPr>
                <w:sz w:val="24"/>
              </w:rPr>
              <w:t>-</w:t>
            </w:r>
            <w:r>
              <w:rPr>
                <w:spacing w:val="-1"/>
                <w:sz w:val="24"/>
              </w:rPr>
              <w:t xml:space="preserve"> </w:t>
            </w:r>
            <w:r>
              <w:rPr>
                <w:sz w:val="24"/>
              </w:rPr>
              <w:t>Apply;</w:t>
            </w:r>
            <w:r>
              <w:rPr>
                <w:spacing w:val="-1"/>
                <w:sz w:val="24"/>
              </w:rPr>
              <w:t xml:space="preserve"> </w:t>
            </w:r>
            <w:r>
              <w:rPr>
                <w:b/>
                <w:sz w:val="24"/>
              </w:rPr>
              <w:t xml:space="preserve">K4 </w:t>
            </w:r>
            <w:r>
              <w:rPr>
                <w:sz w:val="24"/>
              </w:rPr>
              <w:t>-</w:t>
            </w:r>
            <w:r>
              <w:rPr>
                <w:spacing w:val="-2"/>
                <w:sz w:val="24"/>
              </w:rPr>
              <w:t xml:space="preserve"> </w:t>
            </w:r>
            <w:r>
              <w:rPr>
                <w:sz w:val="24"/>
              </w:rPr>
              <w:t xml:space="preserve">Analyze; </w:t>
            </w:r>
            <w:r>
              <w:rPr>
                <w:b/>
                <w:sz w:val="24"/>
              </w:rPr>
              <w:t>K5</w:t>
            </w:r>
            <w:r>
              <w:rPr>
                <w:b/>
                <w:spacing w:val="-1"/>
                <w:sz w:val="24"/>
              </w:rPr>
              <w:t xml:space="preserve"> </w:t>
            </w:r>
            <w:r>
              <w:rPr>
                <w:sz w:val="24"/>
              </w:rPr>
              <w:t>-</w:t>
            </w:r>
            <w:r>
              <w:rPr>
                <w:spacing w:val="-1"/>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0BA87F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26" w:type="dxa"/>
            <w:gridSpan w:val="2"/>
          </w:tcPr>
          <w:p w14:paraId="4DD25C93">
            <w:pPr>
              <w:pStyle w:val="12"/>
              <w:spacing w:line="256" w:lineRule="exact"/>
              <w:rPr>
                <w:b/>
                <w:sz w:val="24"/>
              </w:rPr>
            </w:pPr>
            <w:r>
              <w:rPr>
                <w:b/>
                <w:spacing w:val="-2"/>
                <w:sz w:val="24"/>
              </w:rPr>
              <w:t>Unit:1</w:t>
            </w:r>
          </w:p>
        </w:tc>
        <w:tc>
          <w:tcPr>
            <w:tcW w:w="6134" w:type="dxa"/>
            <w:gridSpan w:val="3"/>
          </w:tcPr>
          <w:p w14:paraId="1A3658EF">
            <w:pPr>
              <w:pStyle w:val="12"/>
              <w:spacing w:line="256" w:lineRule="exact"/>
              <w:ind w:left="108"/>
              <w:rPr>
                <w:b/>
                <w:sz w:val="24"/>
              </w:rPr>
            </w:pPr>
            <w:r>
              <w:rPr>
                <w:b/>
                <w:sz w:val="24"/>
              </w:rPr>
              <mc:AlternateContent>
                <mc:Choice Requires="wpg">
                  <w:drawing>
                    <wp:anchor distT="0" distB="0" distL="0" distR="0" simplePos="0" relativeHeight="251693056" behindDoc="1" locked="0" layoutInCell="1" allowOverlap="1">
                      <wp:simplePos x="0" y="0"/>
                      <wp:positionH relativeFrom="column">
                        <wp:posOffset>928370</wp:posOffset>
                      </wp:positionH>
                      <wp:positionV relativeFrom="paragraph">
                        <wp:posOffset>-698500</wp:posOffset>
                      </wp:positionV>
                      <wp:extent cx="1847850" cy="1538605"/>
                      <wp:effectExtent l="0" t="0" r="0" b="0"/>
                      <wp:wrapNone/>
                      <wp:docPr id="120" name="Group 120"/>
                      <wp:cNvGraphicFramePr/>
                      <a:graphic xmlns:a="http://schemas.openxmlformats.org/drawingml/2006/main">
                        <a:graphicData uri="http://schemas.microsoft.com/office/word/2010/wordprocessingGroup">
                          <wpg:wgp>
                            <wpg:cNvGrpSpPr/>
                            <wpg:grpSpPr>
                              <a:xfrm>
                                <a:off x="0" y="0"/>
                                <a:ext cx="1847850" cy="1538605"/>
                                <a:chOff x="0" y="0"/>
                                <a:chExt cx="1847850" cy="1538605"/>
                              </a:xfrm>
                            </wpg:grpSpPr>
                            <pic:pic xmlns:pic="http://schemas.openxmlformats.org/drawingml/2006/picture">
                              <pic:nvPicPr>
                                <pic:cNvPr id="121" name="Image 121"/>
                                <pic:cNvPicPr/>
                              </pic:nvPicPr>
                              <pic:blipFill>
                                <a:blip r:embed="rId15" cstate="print"/>
                                <a:stretch>
                                  <a:fillRect/>
                                </a:stretch>
                              </pic:blipFill>
                              <pic:spPr>
                                <a:xfrm>
                                  <a:off x="0" y="0"/>
                                  <a:ext cx="1847850" cy="1538484"/>
                                </a:xfrm>
                                <a:prstGeom prst="rect">
                                  <a:avLst/>
                                </a:prstGeom>
                              </pic:spPr>
                            </pic:pic>
                          </wpg:wgp>
                        </a:graphicData>
                      </a:graphic>
                    </wp:anchor>
                  </w:drawing>
                </mc:Choice>
                <mc:Fallback>
                  <w:pict>
                    <v:group id="_x0000_s1026" o:spid="_x0000_s1026" o:spt="203" style="position:absolute;left:0pt;margin-left:73.1pt;margin-top:-55pt;height:121.15pt;width:145.5pt;z-index:-251623424;mso-width-relative:page;mso-height-relative:page;" coordsize="1847850,1538605" o:gfxdata="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">
                      <o:lock v:ext="edit" aspectratio="f"/>
                      <v:shape id="Image 121" o:spid="_x0000_s1026" o:spt="75" type="#_x0000_t75" style="position:absolute;left:0;top:0;height:1538484;width:1847850;" filled="f" o:preferrelative="t" stroked="f" coordsize="21600,21600" o:gfxdata="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I5G9fugAAANwA&#10;AAAPAAAAAAAAAAEAIAAAACIAAABkcnMvZG93bnJldi54bWxQSwECFAAUAAAACACHTuJAMy8FnjsA&#10;AAA5AAAAEAAAAAAAAAABACAAAAAJAQAAZHJzL3NoYXBleG1sLnhtbFBLBQYAAAAABgAGAFsBAACz&#10;AwAAAAA=&#10;">
                        <v:fill on="f" focussize="0,0"/>
                        <v:stroke on="f"/>
                        <v:imagedata r:id="rId15" o:title=""/>
                        <o:lock v:ext="edit" aspectratio="f"/>
                      </v:shape>
                    </v:group>
                  </w:pict>
                </mc:Fallback>
              </mc:AlternateContent>
            </w:r>
            <w:r>
              <w:rPr>
                <w:b/>
                <w:sz w:val="24"/>
              </w:rPr>
              <w:t xml:space="preserve">STORE </w:t>
            </w:r>
            <w:r>
              <w:rPr>
                <w:b/>
                <w:spacing w:val="-2"/>
                <w:sz w:val="24"/>
              </w:rPr>
              <w:t>LOCATION</w:t>
            </w:r>
          </w:p>
        </w:tc>
        <w:tc>
          <w:tcPr>
            <w:tcW w:w="1920" w:type="dxa"/>
            <w:gridSpan w:val="5"/>
          </w:tcPr>
          <w:p w14:paraId="31FE8106">
            <w:pPr>
              <w:pStyle w:val="12"/>
              <w:ind w:left="0"/>
              <w:rPr>
                <w:sz w:val="20"/>
              </w:rPr>
            </w:pPr>
          </w:p>
        </w:tc>
      </w:tr>
      <w:tr w14:paraId="00808D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580" w:type="dxa"/>
            <w:gridSpan w:val="10"/>
          </w:tcPr>
          <w:p w14:paraId="5A300D71">
            <w:pPr>
              <w:pStyle w:val="12"/>
              <w:spacing w:line="276" w:lineRule="exact"/>
              <w:rPr>
                <w:sz w:val="24"/>
              </w:rPr>
            </w:pPr>
            <w:r>
              <w:rPr>
                <w:sz w:val="24"/>
              </w:rPr>
              <w:t>Choosing a Store Location: Importance of location to a retailer – Trading Area Analysis regional Analysis‖ – Characteristics of the trading areas.</w:t>
            </w:r>
          </w:p>
        </w:tc>
      </w:tr>
      <w:tr w14:paraId="723F7D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26" w:type="dxa"/>
            <w:gridSpan w:val="2"/>
          </w:tcPr>
          <w:p w14:paraId="5ECFC4CE">
            <w:pPr>
              <w:pStyle w:val="12"/>
              <w:spacing w:line="255" w:lineRule="exact"/>
              <w:rPr>
                <w:b/>
                <w:sz w:val="24"/>
              </w:rPr>
            </w:pPr>
            <w:r>
              <w:rPr>
                <w:b/>
                <w:spacing w:val="-2"/>
                <w:sz w:val="24"/>
              </w:rPr>
              <w:t>Unit:2</w:t>
            </w:r>
          </w:p>
        </w:tc>
        <w:tc>
          <w:tcPr>
            <w:tcW w:w="6134" w:type="dxa"/>
            <w:gridSpan w:val="3"/>
          </w:tcPr>
          <w:p w14:paraId="63BE0B65">
            <w:pPr>
              <w:pStyle w:val="12"/>
              <w:spacing w:line="255" w:lineRule="exact"/>
              <w:ind w:left="108"/>
              <w:rPr>
                <w:b/>
                <w:sz w:val="24"/>
              </w:rPr>
            </w:pPr>
            <w:r>
              <w:rPr>
                <w:b/>
                <w:sz w:val="24"/>
              </w:rPr>
              <w:t>SITE</w:t>
            </w:r>
            <w:r>
              <w:rPr>
                <w:b/>
                <w:spacing w:val="-2"/>
                <w:sz w:val="24"/>
              </w:rPr>
              <w:t xml:space="preserve"> </w:t>
            </w:r>
            <w:r>
              <w:rPr>
                <w:b/>
                <w:sz w:val="24"/>
              </w:rPr>
              <w:t>SELECTION</w:t>
            </w:r>
            <w:r>
              <w:rPr>
                <w:b/>
                <w:spacing w:val="-1"/>
                <w:sz w:val="24"/>
              </w:rPr>
              <w:t xml:space="preserve"> </w:t>
            </w:r>
            <w:r>
              <w:rPr>
                <w:b/>
                <w:sz w:val="24"/>
              </w:rPr>
              <w:t>AND</w:t>
            </w:r>
            <w:r>
              <w:rPr>
                <w:b/>
                <w:spacing w:val="-1"/>
                <w:sz w:val="24"/>
              </w:rPr>
              <w:t xml:space="preserve"> </w:t>
            </w:r>
            <w:r>
              <w:rPr>
                <w:b/>
                <w:sz w:val="24"/>
              </w:rPr>
              <w:t>STORE</w:t>
            </w:r>
            <w:r>
              <w:rPr>
                <w:b/>
                <w:spacing w:val="-1"/>
                <w:sz w:val="24"/>
              </w:rPr>
              <w:t xml:space="preserve"> </w:t>
            </w:r>
            <w:r>
              <w:rPr>
                <w:b/>
                <w:spacing w:val="-2"/>
                <w:sz w:val="24"/>
              </w:rPr>
              <w:t>LAYOUT</w:t>
            </w:r>
          </w:p>
        </w:tc>
        <w:tc>
          <w:tcPr>
            <w:tcW w:w="1920" w:type="dxa"/>
            <w:gridSpan w:val="5"/>
          </w:tcPr>
          <w:p w14:paraId="0CC810F7">
            <w:pPr>
              <w:pStyle w:val="12"/>
              <w:ind w:left="0"/>
              <w:rPr>
                <w:sz w:val="20"/>
              </w:rPr>
            </w:pPr>
          </w:p>
        </w:tc>
      </w:tr>
      <w:tr w14:paraId="32F0FF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580" w:type="dxa"/>
            <w:gridSpan w:val="10"/>
          </w:tcPr>
          <w:p w14:paraId="08AEBF63">
            <w:pPr>
              <w:pStyle w:val="12"/>
              <w:spacing w:line="276" w:lineRule="exact"/>
              <w:ind w:right="99"/>
              <w:jc w:val="both"/>
              <w:rPr>
                <w:sz w:val="24"/>
              </w:rPr>
            </w:pPr>
            <w:r>
              <w:rPr>
                <w:sz w:val="24"/>
              </w:rPr>
              <w:t>Site selection: Actual site analysis and selection – Choice of a general location – characteristics of the available site – Retail store layout – the circulation plan – space mix and effective retail space management – Floor space management.</w:t>
            </w:r>
          </w:p>
        </w:tc>
      </w:tr>
      <w:tr w14:paraId="0B1ACE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26" w:type="dxa"/>
            <w:gridSpan w:val="2"/>
          </w:tcPr>
          <w:p w14:paraId="627FDC21">
            <w:pPr>
              <w:pStyle w:val="12"/>
              <w:spacing w:line="255" w:lineRule="exact"/>
              <w:rPr>
                <w:b/>
                <w:sz w:val="24"/>
              </w:rPr>
            </w:pPr>
            <w:r>
              <w:rPr>
                <w:b/>
                <w:spacing w:val="-2"/>
                <w:sz w:val="24"/>
              </w:rPr>
              <w:t>Unit:3</w:t>
            </w:r>
          </w:p>
        </w:tc>
        <w:tc>
          <w:tcPr>
            <w:tcW w:w="5924" w:type="dxa"/>
            <w:gridSpan w:val="2"/>
          </w:tcPr>
          <w:p w14:paraId="5E2CDB0B">
            <w:pPr>
              <w:pStyle w:val="12"/>
              <w:spacing w:line="255" w:lineRule="exact"/>
              <w:ind w:left="108"/>
              <w:rPr>
                <w:b/>
                <w:sz w:val="24"/>
              </w:rPr>
            </w:pPr>
            <w:r>
              <w:rPr>
                <w:b/>
                <w:sz w:val="24"/>
              </w:rPr>
              <w:t>ELEMENTS</w:t>
            </w:r>
            <w:r>
              <w:rPr>
                <w:b/>
                <w:spacing w:val="-2"/>
                <w:sz w:val="24"/>
              </w:rPr>
              <w:t xml:space="preserve"> </w:t>
            </w:r>
            <w:r>
              <w:rPr>
                <w:b/>
                <w:sz w:val="24"/>
              </w:rPr>
              <w:t>OF</w:t>
            </w:r>
            <w:r>
              <w:rPr>
                <w:b/>
                <w:spacing w:val="-4"/>
                <w:sz w:val="24"/>
              </w:rPr>
              <w:t xml:space="preserve"> </w:t>
            </w:r>
            <w:r>
              <w:rPr>
                <w:b/>
                <w:sz w:val="24"/>
              </w:rPr>
              <w:t>OPERATION</w:t>
            </w:r>
            <w:r>
              <w:rPr>
                <w:b/>
                <w:spacing w:val="-1"/>
                <w:sz w:val="24"/>
              </w:rPr>
              <w:t xml:space="preserve"> </w:t>
            </w:r>
            <w:r>
              <w:rPr>
                <w:b/>
                <w:spacing w:val="-2"/>
                <w:sz w:val="24"/>
              </w:rPr>
              <w:t>MANAGEMENT</w:t>
            </w:r>
          </w:p>
        </w:tc>
        <w:tc>
          <w:tcPr>
            <w:tcW w:w="2130" w:type="dxa"/>
            <w:gridSpan w:val="6"/>
          </w:tcPr>
          <w:p w14:paraId="79DC14E7">
            <w:pPr>
              <w:pStyle w:val="12"/>
              <w:ind w:left="0"/>
              <w:rPr>
                <w:sz w:val="20"/>
              </w:rPr>
            </w:pPr>
          </w:p>
        </w:tc>
      </w:tr>
      <w:tr w14:paraId="709AF6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9580" w:type="dxa"/>
            <w:gridSpan w:val="10"/>
          </w:tcPr>
          <w:p w14:paraId="1E81B21E">
            <w:pPr>
              <w:pStyle w:val="12"/>
              <w:spacing w:line="276" w:lineRule="exact"/>
              <w:ind w:right="98"/>
              <w:jc w:val="both"/>
              <w:rPr>
                <w:sz w:val="24"/>
              </w:rPr>
            </w:pPr>
            <w:r>
              <w:rPr>
                <w:sz w:val="24"/>
              </w:rPr>
              <w:t>Operations Management: Operating a retail business – operations Blueprint – store maintenance, Energy management and renovations – Inventory management – store security – Insurance – Credit management – Computerisation – Outsourcing – Crisis Management.</w:t>
            </w:r>
          </w:p>
        </w:tc>
      </w:tr>
      <w:tr w14:paraId="6933D2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526" w:type="dxa"/>
            <w:gridSpan w:val="2"/>
          </w:tcPr>
          <w:p w14:paraId="03DF1431">
            <w:pPr>
              <w:pStyle w:val="12"/>
              <w:spacing w:before="1" w:line="257" w:lineRule="exact"/>
              <w:rPr>
                <w:b/>
                <w:sz w:val="24"/>
              </w:rPr>
            </w:pPr>
            <w:r>
              <w:rPr>
                <w:b/>
                <w:spacing w:val="-2"/>
                <w:sz w:val="24"/>
              </w:rPr>
              <w:t>Unit:4</w:t>
            </w:r>
          </w:p>
        </w:tc>
        <w:tc>
          <w:tcPr>
            <w:tcW w:w="5924" w:type="dxa"/>
            <w:gridSpan w:val="2"/>
          </w:tcPr>
          <w:p w14:paraId="201654D3">
            <w:pPr>
              <w:pStyle w:val="12"/>
              <w:spacing w:before="1" w:line="257" w:lineRule="exact"/>
              <w:ind w:left="108"/>
              <w:rPr>
                <w:b/>
                <w:sz w:val="24"/>
              </w:rPr>
            </w:pPr>
            <w:r>
              <w:rPr>
                <w:b/>
                <w:sz w:val="24"/>
              </w:rPr>
              <w:t xml:space="preserve">RETAIL </w:t>
            </w:r>
            <w:r>
              <w:rPr>
                <w:b/>
                <w:spacing w:val="-2"/>
                <w:sz w:val="24"/>
              </w:rPr>
              <w:t>OPERATIONS</w:t>
            </w:r>
          </w:p>
        </w:tc>
        <w:tc>
          <w:tcPr>
            <w:tcW w:w="2130" w:type="dxa"/>
            <w:gridSpan w:val="6"/>
          </w:tcPr>
          <w:p w14:paraId="13C0DEE6">
            <w:pPr>
              <w:pStyle w:val="12"/>
              <w:ind w:left="0"/>
              <w:rPr>
                <w:sz w:val="20"/>
              </w:rPr>
            </w:pPr>
          </w:p>
        </w:tc>
      </w:tr>
      <w:tr w14:paraId="6B4ED9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580" w:type="dxa"/>
            <w:gridSpan w:val="10"/>
          </w:tcPr>
          <w:p w14:paraId="04206EFF">
            <w:pPr>
              <w:pStyle w:val="12"/>
              <w:spacing w:line="276" w:lineRule="exact"/>
              <w:rPr>
                <w:sz w:val="24"/>
              </w:rPr>
            </w:pPr>
            <w:r>
              <w:rPr>
                <w:sz w:val="24"/>
              </w:rPr>
              <w:t>Evaluating a retail operation: Store operating parameters – Using the strategic resource model in retailing – designing a performance programme.</w:t>
            </w:r>
          </w:p>
        </w:tc>
      </w:tr>
      <w:tr w14:paraId="227FF5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26" w:type="dxa"/>
            <w:gridSpan w:val="2"/>
          </w:tcPr>
          <w:p w14:paraId="4B0CD4D0">
            <w:pPr>
              <w:pStyle w:val="12"/>
              <w:spacing w:line="255" w:lineRule="exact"/>
              <w:rPr>
                <w:b/>
                <w:sz w:val="24"/>
              </w:rPr>
            </w:pPr>
            <w:r>
              <w:rPr>
                <w:b/>
                <w:spacing w:val="-2"/>
                <w:sz w:val="24"/>
              </w:rPr>
              <w:t>Unit:5</w:t>
            </w:r>
          </w:p>
        </w:tc>
        <w:tc>
          <w:tcPr>
            <w:tcW w:w="5924" w:type="dxa"/>
            <w:gridSpan w:val="2"/>
          </w:tcPr>
          <w:p w14:paraId="464D019C">
            <w:pPr>
              <w:pStyle w:val="12"/>
              <w:spacing w:line="255" w:lineRule="exact"/>
              <w:ind w:left="108"/>
              <w:rPr>
                <w:b/>
                <w:sz w:val="24"/>
              </w:rPr>
            </w:pPr>
            <w:r>
              <w:rPr>
                <w:b/>
                <w:sz w:val="24"/>
              </w:rPr>
              <w:t>INVENTORY</w:t>
            </w:r>
            <w:r>
              <w:rPr>
                <w:b/>
                <w:spacing w:val="-2"/>
                <w:sz w:val="24"/>
              </w:rPr>
              <w:t xml:space="preserve"> MANAGEMENT</w:t>
            </w:r>
          </w:p>
        </w:tc>
        <w:tc>
          <w:tcPr>
            <w:tcW w:w="2130" w:type="dxa"/>
            <w:gridSpan w:val="6"/>
          </w:tcPr>
          <w:p w14:paraId="1343938B">
            <w:pPr>
              <w:pStyle w:val="12"/>
              <w:ind w:left="0"/>
              <w:rPr>
                <w:sz w:val="20"/>
              </w:rPr>
            </w:pPr>
          </w:p>
        </w:tc>
      </w:tr>
      <w:tr w14:paraId="5B09EE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580" w:type="dxa"/>
            <w:gridSpan w:val="10"/>
          </w:tcPr>
          <w:p w14:paraId="21EB4D87">
            <w:pPr>
              <w:pStyle w:val="12"/>
              <w:spacing w:line="276" w:lineRule="exact"/>
              <w:ind w:right="98"/>
              <w:jc w:val="both"/>
              <w:rPr>
                <w:sz w:val="24"/>
              </w:rPr>
            </w:pPr>
            <w:r>
              <w:rPr>
                <w:sz w:val="24"/>
              </w:rPr>
              <w:t xml:space="preserve">Retail Inventory: Inventory Planning – Return on inventory investments and stock turnover – Inventory Management – Physical and perpetual inventory systems – retail method of inventory </w:t>
            </w:r>
            <w:r>
              <w:rPr>
                <w:spacing w:val="-2"/>
                <w:sz w:val="24"/>
              </w:rPr>
              <w:t>valuation.</w:t>
            </w:r>
          </w:p>
        </w:tc>
      </w:tr>
      <w:tr w14:paraId="7C7E3B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26" w:type="dxa"/>
            <w:gridSpan w:val="2"/>
          </w:tcPr>
          <w:p w14:paraId="270C1F18">
            <w:pPr>
              <w:pStyle w:val="12"/>
              <w:spacing w:line="255" w:lineRule="exact"/>
              <w:rPr>
                <w:b/>
                <w:sz w:val="24"/>
              </w:rPr>
            </w:pPr>
            <w:r>
              <w:rPr>
                <w:b/>
                <w:spacing w:val="-2"/>
                <w:sz w:val="24"/>
              </w:rPr>
              <w:t>Unit:6</w:t>
            </w:r>
          </w:p>
        </w:tc>
        <w:tc>
          <w:tcPr>
            <w:tcW w:w="5924" w:type="dxa"/>
            <w:gridSpan w:val="2"/>
          </w:tcPr>
          <w:p w14:paraId="1711933E">
            <w:pPr>
              <w:pStyle w:val="12"/>
              <w:spacing w:line="255" w:lineRule="exact"/>
              <w:ind w:left="108"/>
              <w:rPr>
                <w:b/>
                <w:sz w:val="24"/>
              </w:rPr>
            </w:pPr>
            <w:r>
              <w:rPr>
                <w:b/>
                <w:sz w:val="24"/>
              </w:rPr>
              <w:t>Contemporary</w:t>
            </w:r>
            <w:r>
              <w:rPr>
                <w:b/>
                <w:spacing w:val="-3"/>
                <w:sz w:val="24"/>
              </w:rPr>
              <w:t xml:space="preserve"> </w:t>
            </w:r>
            <w:r>
              <w:rPr>
                <w:b/>
                <w:spacing w:val="-2"/>
                <w:sz w:val="24"/>
              </w:rPr>
              <w:t>Issues</w:t>
            </w:r>
          </w:p>
        </w:tc>
        <w:tc>
          <w:tcPr>
            <w:tcW w:w="2130" w:type="dxa"/>
            <w:gridSpan w:val="6"/>
          </w:tcPr>
          <w:p w14:paraId="184A7BDB">
            <w:pPr>
              <w:pStyle w:val="12"/>
              <w:ind w:left="0"/>
              <w:rPr>
                <w:sz w:val="20"/>
              </w:rPr>
            </w:pPr>
          </w:p>
        </w:tc>
      </w:tr>
      <w:tr w14:paraId="1B74C2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80" w:type="dxa"/>
            <w:gridSpan w:val="10"/>
          </w:tcPr>
          <w:p w14:paraId="11B30287">
            <w:pPr>
              <w:pStyle w:val="12"/>
              <w:spacing w:line="256" w:lineRule="exact"/>
              <w:rPr>
                <w:sz w:val="24"/>
              </w:rPr>
            </w:pPr>
            <w:r>
              <w:rPr>
                <w:sz w:val="24"/>
              </w:rPr>
              <w:t>Expert</w:t>
            </w:r>
            <w:r>
              <w:rPr>
                <w:spacing w:val="-1"/>
                <w:sz w:val="24"/>
              </w:rPr>
              <w:t xml:space="preserve"> </w:t>
            </w:r>
            <w:r>
              <w:rPr>
                <w:sz w:val="24"/>
              </w:rPr>
              <w:t>lectures,</w:t>
            </w:r>
            <w:r>
              <w:rPr>
                <w:spacing w:val="-1"/>
                <w:sz w:val="24"/>
              </w:rPr>
              <w:t xml:space="preserve"> </w:t>
            </w:r>
            <w:r>
              <w:rPr>
                <w:sz w:val="24"/>
              </w:rPr>
              <w:t>online</w:t>
            </w:r>
            <w:r>
              <w:rPr>
                <w:spacing w:val="-1"/>
                <w:sz w:val="24"/>
              </w:rPr>
              <w:t xml:space="preserve"> </w:t>
            </w:r>
            <w:r>
              <w:rPr>
                <w:sz w:val="24"/>
              </w:rPr>
              <w:t>seminars –</w:t>
            </w:r>
            <w:r>
              <w:rPr>
                <w:spacing w:val="-1"/>
                <w:sz w:val="24"/>
              </w:rPr>
              <w:t xml:space="preserve"> </w:t>
            </w:r>
            <w:r>
              <w:rPr>
                <w:spacing w:val="-2"/>
                <w:sz w:val="24"/>
              </w:rPr>
              <w:t>webinars</w:t>
            </w:r>
          </w:p>
        </w:tc>
      </w:tr>
      <w:tr w14:paraId="40CA00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9580" w:type="dxa"/>
            <w:gridSpan w:val="10"/>
          </w:tcPr>
          <w:p w14:paraId="695A1AFB">
            <w:pPr>
              <w:pStyle w:val="12"/>
              <w:spacing w:line="258" w:lineRule="exact"/>
              <w:rPr>
                <w:b/>
                <w:sz w:val="24"/>
              </w:rPr>
            </w:pPr>
            <w:r>
              <w:rPr>
                <w:b/>
                <w:sz w:val="24"/>
              </w:rPr>
              <w:t>Text</w:t>
            </w:r>
            <w:r>
              <w:rPr>
                <w:b/>
                <w:spacing w:val="-1"/>
                <w:sz w:val="24"/>
              </w:rPr>
              <w:t xml:space="preserve"> </w:t>
            </w:r>
            <w:r>
              <w:rPr>
                <w:b/>
                <w:spacing w:val="-2"/>
                <w:sz w:val="24"/>
              </w:rPr>
              <w:t>Book(s)</w:t>
            </w:r>
          </w:p>
        </w:tc>
      </w:tr>
    </w:tbl>
    <w:p w14:paraId="207874C3">
      <w:pPr>
        <w:pStyle w:val="12"/>
        <w:spacing w:line="258" w:lineRule="exact"/>
        <w:rPr>
          <w:b/>
          <w:sz w:val="24"/>
        </w:rPr>
        <w:sectPr>
          <w:pgSz w:w="12240" w:h="15840"/>
          <w:pgMar w:top="1000" w:right="360" w:bottom="500" w:left="360" w:header="454" w:footer="309" w:gutter="0"/>
          <w:cols w:space="720" w:num="1"/>
        </w:sectPr>
      </w:pPr>
    </w:p>
    <w:p w14:paraId="48242AB1">
      <w:pPr>
        <w:pStyle w:val="7"/>
        <w:spacing w:before="202" w:after="1"/>
        <w:rPr>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0"/>
        <w:gridCol w:w="9138"/>
      </w:tblGrid>
      <w:tr w14:paraId="33521C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440" w:type="dxa"/>
          </w:tcPr>
          <w:p w14:paraId="2E869794">
            <w:pPr>
              <w:pStyle w:val="12"/>
              <w:spacing w:line="275" w:lineRule="exact"/>
              <w:ind w:left="0" w:right="92"/>
              <w:jc w:val="center"/>
              <w:rPr>
                <w:sz w:val="24"/>
              </w:rPr>
            </w:pPr>
            <w:r>
              <w:rPr>
                <w:spacing w:val="-10"/>
                <w:sz w:val="24"/>
              </w:rPr>
              <w:t>1</w:t>
            </w:r>
          </w:p>
        </w:tc>
        <w:tc>
          <w:tcPr>
            <w:tcW w:w="9138" w:type="dxa"/>
          </w:tcPr>
          <w:p w14:paraId="7C71C2FB">
            <w:pPr>
              <w:pStyle w:val="12"/>
              <w:spacing w:line="276" w:lineRule="exact"/>
              <w:ind w:left="104"/>
              <w:rPr>
                <w:sz w:val="24"/>
              </w:rPr>
            </w:pPr>
            <w:r>
              <w:rPr>
                <w:sz w:val="24"/>
              </w:rPr>
              <w:t>Barry</w:t>
            </w:r>
            <w:r>
              <w:rPr>
                <w:spacing w:val="-1"/>
                <w:sz w:val="24"/>
              </w:rPr>
              <w:t xml:space="preserve"> </w:t>
            </w:r>
            <w:r>
              <w:rPr>
                <w:sz w:val="24"/>
              </w:rPr>
              <w:t>Berman and</w:t>
            </w:r>
            <w:r>
              <w:rPr>
                <w:spacing w:val="-1"/>
                <w:sz w:val="24"/>
              </w:rPr>
              <w:t xml:space="preserve"> </w:t>
            </w:r>
            <w:r>
              <w:rPr>
                <w:sz w:val="24"/>
              </w:rPr>
              <w:t>Joel</w:t>
            </w:r>
            <w:r>
              <w:rPr>
                <w:spacing w:val="-1"/>
                <w:sz w:val="24"/>
              </w:rPr>
              <w:t xml:space="preserve"> </w:t>
            </w:r>
            <w:r>
              <w:rPr>
                <w:sz w:val="24"/>
              </w:rPr>
              <w:t>R</w:t>
            </w:r>
            <w:r>
              <w:rPr>
                <w:spacing w:val="-1"/>
                <w:sz w:val="24"/>
              </w:rPr>
              <w:t xml:space="preserve"> </w:t>
            </w:r>
            <w:r>
              <w:rPr>
                <w:sz w:val="24"/>
              </w:rPr>
              <w:t>Evans –</w:t>
            </w:r>
            <w:r>
              <w:rPr>
                <w:spacing w:val="-1"/>
                <w:sz w:val="24"/>
              </w:rPr>
              <w:t xml:space="preserve"> </w:t>
            </w:r>
            <w:r>
              <w:rPr>
                <w:sz w:val="24"/>
              </w:rPr>
              <w:t>Retail</w:t>
            </w:r>
            <w:r>
              <w:rPr>
                <w:spacing w:val="-1"/>
                <w:sz w:val="24"/>
              </w:rPr>
              <w:t xml:space="preserve"> </w:t>
            </w:r>
            <w:r>
              <w:rPr>
                <w:sz w:val="24"/>
              </w:rPr>
              <w:t>Management –</w:t>
            </w:r>
            <w:r>
              <w:rPr>
                <w:spacing w:val="-1"/>
                <w:sz w:val="24"/>
              </w:rPr>
              <w:t xml:space="preserve"> </w:t>
            </w:r>
            <w:r>
              <w:rPr>
                <w:sz w:val="24"/>
              </w:rPr>
              <w:t>A</w:t>
            </w:r>
            <w:r>
              <w:rPr>
                <w:spacing w:val="-2"/>
                <w:sz w:val="24"/>
              </w:rPr>
              <w:t xml:space="preserve"> </w:t>
            </w:r>
            <w:r>
              <w:rPr>
                <w:sz w:val="24"/>
              </w:rPr>
              <w:t>strategic</w:t>
            </w:r>
            <w:r>
              <w:rPr>
                <w:spacing w:val="-2"/>
                <w:sz w:val="24"/>
              </w:rPr>
              <w:t xml:space="preserve"> </w:t>
            </w:r>
            <w:r>
              <w:rPr>
                <w:sz w:val="24"/>
              </w:rPr>
              <w:t>Approach,</w:t>
            </w:r>
            <w:r>
              <w:rPr>
                <w:spacing w:val="-1"/>
                <w:sz w:val="24"/>
              </w:rPr>
              <w:t xml:space="preserve"> </w:t>
            </w:r>
            <w:r>
              <w:rPr>
                <w:sz w:val="24"/>
              </w:rPr>
              <w:t>Prentice</w:t>
            </w:r>
            <w:r>
              <w:rPr>
                <w:spacing w:val="-2"/>
                <w:sz w:val="24"/>
              </w:rPr>
              <w:t xml:space="preserve"> </w:t>
            </w:r>
            <w:r>
              <w:rPr>
                <w:sz w:val="24"/>
              </w:rPr>
              <w:t>Hall of India, Tenth edition, 2006</w:t>
            </w:r>
          </w:p>
        </w:tc>
      </w:tr>
      <w:tr w14:paraId="4737A6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40" w:type="dxa"/>
          </w:tcPr>
          <w:p w14:paraId="701E59B6">
            <w:pPr>
              <w:pStyle w:val="12"/>
              <w:spacing w:line="256" w:lineRule="exact"/>
              <w:ind w:left="0" w:right="92"/>
              <w:jc w:val="center"/>
              <w:rPr>
                <w:sz w:val="24"/>
              </w:rPr>
            </w:pPr>
            <w:r>
              <w:rPr>
                <w:spacing w:val="-10"/>
                <w:sz w:val="24"/>
              </w:rPr>
              <w:t>2</w:t>
            </w:r>
          </w:p>
        </w:tc>
        <w:tc>
          <w:tcPr>
            <w:tcW w:w="9138" w:type="dxa"/>
          </w:tcPr>
          <w:p w14:paraId="57648B0F">
            <w:pPr>
              <w:pStyle w:val="12"/>
              <w:spacing w:line="256" w:lineRule="exact"/>
              <w:ind w:left="104"/>
              <w:rPr>
                <w:sz w:val="24"/>
              </w:rPr>
            </w:pPr>
            <w:r>
              <w:rPr>
                <w:sz w:val="24"/>
              </w:rPr>
              <w:t>James</w:t>
            </w:r>
            <w:r>
              <w:rPr>
                <w:spacing w:val="-4"/>
                <w:sz w:val="24"/>
              </w:rPr>
              <w:t xml:space="preserve"> </w:t>
            </w:r>
            <w:r>
              <w:rPr>
                <w:sz w:val="24"/>
              </w:rPr>
              <w:t>R</w:t>
            </w:r>
            <w:r>
              <w:rPr>
                <w:spacing w:val="-1"/>
                <w:sz w:val="24"/>
              </w:rPr>
              <w:t xml:space="preserve"> </w:t>
            </w:r>
            <w:r>
              <w:rPr>
                <w:sz w:val="24"/>
              </w:rPr>
              <w:t>Ogden</w:t>
            </w:r>
            <w:r>
              <w:rPr>
                <w:spacing w:val="-1"/>
                <w:sz w:val="24"/>
              </w:rPr>
              <w:t xml:space="preserve"> </w:t>
            </w:r>
            <w:r>
              <w:rPr>
                <w:sz w:val="24"/>
              </w:rPr>
              <w:t>and</w:t>
            </w:r>
            <w:r>
              <w:rPr>
                <w:spacing w:val="-1"/>
                <w:sz w:val="24"/>
              </w:rPr>
              <w:t xml:space="preserve"> </w:t>
            </w:r>
            <w:r>
              <w:rPr>
                <w:sz w:val="24"/>
              </w:rPr>
              <w:t>Denise</w:t>
            </w:r>
            <w:r>
              <w:rPr>
                <w:spacing w:val="-2"/>
                <w:sz w:val="24"/>
              </w:rPr>
              <w:t xml:space="preserve"> </w:t>
            </w:r>
            <w:r>
              <w:rPr>
                <w:sz w:val="24"/>
              </w:rPr>
              <w:t>T</w:t>
            </w:r>
            <w:r>
              <w:rPr>
                <w:spacing w:val="-1"/>
                <w:sz w:val="24"/>
              </w:rPr>
              <w:t xml:space="preserve"> </w:t>
            </w:r>
            <w:r>
              <w:rPr>
                <w:sz w:val="24"/>
              </w:rPr>
              <w:t>Ogden</w:t>
            </w:r>
            <w:r>
              <w:rPr>
                <w:spacing w:val="-1"/>
                <w:sz w:val="24"/>
              </w:rPr>
              <w:t xml:space="preserve"> </w:t>
            </w:r>
            <w:r>
              <w:rPr>
                <w:sz w:val="24"/>
              </w:rPr>
              <w:t>–</w:t>
            </w:r>
            <w:r>
              <w:rPr>
                <w:spacing w:val="1"/>
                <w:sz w:val="24"/>
              </w:rPr>
              <w:t xml:space="preserve"> </w:t>
            </w:r>
            <w:r>
              <w:rPr>
                <w:sz w:val="24"/>
              </w:rPr>
              <w:t>Integrated Retail</w:t>
            </w:r>
            <w:r>
              <w:rPr>
                <w:spacing w:val="-1"/>
                <w:sz w:val="24"/>
              </w:rPr>
              <w:t xml:space="preserve"> </w:t>
            </w:r>
            <w:r>
              <w:rPr>
                <w:sz w:val="24"/>
              </w:rPr>
              <w:t>Management,</w:t>
            </w:r>
            <w:r>
              <w:rPr>
                <w:spacing w:val="-1"/>
                <w:sz w:val="24"/>
              </w:rPr>
              <w:t xml:space="preserve"> </w:t>
            </w:r>
            <w:r>
              <w:rPr>
                <w:sz w:val="24"/>
              </w:rPr>
              <w:t>Biztantra,</w:t>
            </w:r>
            <w:r>
              <w:rPr>
                <w:spacing w:val="-1"/>
                <w:sz w:val="24"/>
              </w:rPr>
              <w:t xml:space="preserve"> </w:t>
            </w:r>
            <w:r>
              <w:rPr>
                <w:spacing w:val="-2"/>
                <w:sz w:val="24"/>
              </w:rPr>
              <w:t>2005.</w:t>
            </w:r>
          </w:p>
        </w:tc>
      </w:tr>
      <w:tr w14:paraId="11EF2B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578" w:type="dxa"/>
            <w:gridSpan w:val="2"/>
          </w:tcPr>
          <w:p w14:paraId="3D0207B9">
            <w:pPr>
              <w:pStyle w:val="12"/>
              <w:spacing w:line="275" w:lineRule="exact"/>
              <w:rPr>
                <w:b/>
                <w:sz w:val="24"/>
              </w:rPr>
            </w:pPr>
            <w:r>
              <w:rPr>
                <w:b/>
                <w:sz w:val="24"/>
              </w:rPr>
              <w:t>Reference</w:t>
            </w:r>
            <w:r>
              <w:rPr>
                <w:b/>
                <w:spacing w:val="-6"/>
                <w:sz w:val="24"/>
              </w:rPr>
              <w:t xml:space="preserve"> </w:t>
            </w:r>
            <w:r>
              <w:rPr>
                <w:b/>
                <w:spacing w:val="-2"/>
                <w:sz w:val="24"/>
              </w:rPr>
              <w:t>Books</w:t>
            </w:r>
          </w:p>
        </w:tc>
      </w:tr>
      <w:tr w14:paraId="38A877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40" w:type="dxa"/>
          </w:tcPr>
          <w:p w14:paraId="1F772BFB">
            <w:pPr>
              <w:pStyle w:val="12"/>
              <w:spacing w:line="275" w:lineRule="exact"/>
              <w:ind w:left="0" w:right="92"/>
              <w:jc w:val="center"/>
              <w:rPr>
                <w:sz w:val="24"/>
              </w:rPr>
            </w:pPr>
            <w:r>
              <w:rPr>
                <w:spacing w:val="-10"/>
                <w:sz w:val="24"/>
              </w:rPr>
              <w:t>1</w:t>
            </w:r>
          </w:p>
        </w:tc>
        <w:tc>
          <w:tcPr>
            <w:tcW w:w="9138" w:type="dxa"/>
          </w:tcPr>
          <w:p w14:paraId="39DEEFF6">
            <w:pPr>
              <w:pStyle w:val="12"/>
              <w:spacing w:line="276" w:lineRule="exact"/>
              <w:ind w:left="104"/>
              <w:rPr>
                <w:sz w:val="24"/>
              </w:rPr>
            </w:pPr>
            <w:r>
              <w:rPr>
                <w:sz w:val="24"/>
              </w:rPr>
              <w:t>Gibson</w:t>
            </w:r>
            <w:r>
              <w:rPr>
                <w:spacing w:val="40"/>
                <w:sz w:val="24"/>
              </w:rPr>
              <w:t xml:space="preserve"> </w:t>
            </w:r>
            <w:r>
              <w:rPr>
                <w:sz w:val="24"/>
              </w:rPr>
              <w:t>G</w:t>
            </w:r>
            <w:r>
              <w:rPr>
                <w:spacing w:val="40"/>
                <w:sz w:val="24"/>
              </w:rPr>
              <w:t xml:space="preserve"> </w:t>
            </w:r>
            <w:r>
              <w:rPr>
                <w:sz w:val="24"/>
              </w:rPr>
              <w:t>Vedamani</w:t>
            </w:r>
            <w:r>
              <w:rPr>
                <w:spacing w:val="40"/>
                <w:sz w:val="24"/>
              </w:rPr>
              <w:t xml:space="preserve"> </w:t>
            </w:r>
            <w:r>
              <w:rPr>
                <w:sz w:val="24"/>
              </w:rPr>
              <w:t>–</w:t>
            </w:r>
            <w:r>
              <w:rPr>
                <w:spacing w:val="40"/>
                <w:sz w:val="24"/>
              </w:rPr>
              <w:t xml:space="preserve"> </w:t>
            </w:r>
            <w:r>
              <w:rPr>
                <w:sz w:val="24"/>
              </w:rPr>
              <w:t>Retail</w:t>
            </w:r>
            <w:r>
              <w:rPr>
                <w:spacing w:val="40"/>
                <w:sz w:val="24"/>
              </w:rPr>
              <w:t xml:space="preserve"> </w:t>
            </w:r>
            <w:r>
              <w:rPr>
                <w:sz w:val="24"/>
              </w:rPr>
              <w:t>Management</w:t>
            </w:r>
            <w:r>
              <w:rPr>
                <w:spacing w:val="40"/>
                <w:sz w:val="24"/>
              </w:rPr>
              <w:t xml:space="preserve"> </w:t>
            </w:r>
            <w:r>
              <w:rPr>
                <w:sz w:val="24"/>
              </w:rPr>
              <w:t>–</w:t>
            </w:r>
            <w:r>
              <w:rPr>
                <w:spacing w:val="40"/>
                <w:sz w:val="24"/>
              </w:rPr>
              <w:t xml:space="preserve"> </w:t>
            </w:r>
            <w:r>
              <w:rPr>
                <w:sz w:val="24"/>
              </w:rPr>
              <w:t>Functional</w:t>
            </w:r>
            <w:r>
              <w:rPr>
                <w:spacing w:val="40"/>
                <w:sz w:val="24"/>
              </w:rPr>
              <w:t xml:space="preserve"> </w:t>
            </w:r>
            <w:r>
              <w:rPr>
                <w:sz w:val="24"/>
              </w:rPr>
              <w:t>Principles</w:t>
            </w:r>
            <w:r>
              <w:rPr>
                <w:spacing w:val="40"/>
                <w:sz w:val="24"/>
              </w:rPr>
              <w:t xml:space="preserve"> </w:t>
            </w:r>
            <w:r>
              <w:rPr>
                <w:sz w:val="24"/>
              </w:rPr>
              <w:t>and</w:t>
            </w:r>
            <w:r>
              <w:rPr>
                <w:spacing w:val="40"/>
                <w:sz w:val="24"/>
              </w:rPr>
              <w:t xml:space="preserve"> </w:t>
            </w:r>
            <w:r>
              <w:rPr>
                <w:sz w:val="24"/>
              </w:rPr>
              <w:t>Practice,</w:t>
            </w:r>
            <w:r>
              <w:rPr>
                <w:spacing w:val="40"/>
                <w:sz w:val="24"/>
              </w:rPr>
              <w:t xml:space="preserve"> </w:t>
            </w:r>
            <w:r>
              <w:rPr>
                <w:sz w:val="24"/>
              </w:rPr>
              <w:t>Jaico</w:t>
            </w:r>
            <w:r>
              <w:rPr>
                <w:spacing w:val="40"/>
                <w:sz w:val="24"/>
              </w:rPr>
              <w:t xml:space="preserve"> </w:t>
            </w:r>
            <w:r>
              <w:rPr>
                <w:sz w:val="24"/>
              </w:rPr>
              <w:t>Publishing House, Second edition. 2004.</w:t>
            </w:r>
          </w:p>
        </w:tc>
      </w:tr>
      <w:tr w14:paraId="4DE654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40" w:type="dxa"/>
          </w:tcPr>
          <w:p w14:paraId="31FF2521">
            <w:pPr>
              <w:pStyle w:val="12"/>
              <w:spacing w:line="275" w:lineRule="exact"/>
              <w:ind w:left="0" w:right="92"/>
              <w:jc w:val="center"/>
              <w:rPr>
                <w:sz w:val="24"/>
              </w:rPr>
            </w:pPr>
            <w:r>
              <w:rPr>
                <w:spacing w:val="-10"/>
                <w:sz w:val="24"/>
              </w:rPr>
              <w:t>2</w:t>
            </w:r>
          </w:p>
        </w:tc>
        <w:tc>
          <w:tcPr>
            <w:tcW w:w="9138" w:type="dxa"/>
          </w:tcPr>
          <w:p w14:paraId="244032B7">
            <w:pPr>
              <w:pStyle w:val="12"/>
              <w:spacing w:line="276" w:lineRule="exact"/>
              <w:ind w:left="104"/>
              <w:rPr>
                <w:sz w:val="24"/>
              </w:rPr>
            </w:pPr>
            <w:r>
              <w:rPr>
                <w:sz w:val="24"/>
              </w:rPr>
              <w:t>Swapna Pradhan – Retailing Management: Text and Cases – Tata McGraw Hill Publishing Company Ltd., 2004.</w:t>
            </w:r>
          </w:p>
        </w:tc>
      </w:tr>
      <w:tr w14:paraId="1071C0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9578" w:type="dxa"/>
            <w:gridSpan w:val="2"/>
          </w:tcPr>
          <w:p w14:paraId="1836FC17">
            <w:pPr>
              <w:pStyle w:val="12"/>
              <w:spacing w:line="255" w:lineRule="exact"/>
              <w:rPr>
                <w:b/>
                <w:sz w:val="24"/>
              </w:rPr>
            </w:pPr>
            <w:r>
              <w:rPr>
                <w:b/>
                <w:sz w:val="24"/>
              </w:rPr>
              <w:t>Related</w:t>
            </w:r>
            <w:r>
              <w:rPr>
                <w:b/>
                <w:spacing w:val="-4"/>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1"/>
                <w:sz w:val="24"/>
              </w:rPr>
              <w:t xml:space="preserve"> </w:t>
            </w:r>
            <w:r>
              <w:rPr>
                <w:b/>
                <w:spacing w:val="-2"/>
                <w:sz w:val="24"/>
              </w:rPr>
              <w:t>etc.]</w:t>
            </w:r>
          </w:p>
        </w:tc>
      </w:tr>
      <w:tr w14:paraId="09B7E4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440" w:type="dxa"/>
          </w:tcPr>
          <w:p w14:paraId="76EDB0F5">
            <w:pPr>
              <w:pStyle w:val="12"/>
              <w:spacing w:line="258" w:lineRule="exact"/>
              <w:ind w:left="0" w:right="92"/>
              <w:jc w:val="center"/>
              <w:rPr>
                <w:sz w:val="24"/>
              </w:rPr>
            </w:pPr>
            <w:r>
              <w:rPr>
                <w:spacing w:val="-10"/>
                <w:sz w:val="24"/>
              </w:rPr>
              <w:t>1</w:t>
            </w:r>
          </w:p>
        </w:tc>
        <w:tc>
          <w:tcPr>
            <w:tcW w:w="9138" w:type="dxa"/>
          </w:tcPr>
          <w:p w14:paraId="17AAACE7">
            <w:pPr>
              <w:pStyle w:val="12"/>
              <w:spacing w:line="258" w:lineRule="exact"/>
              <w:ind w:left="114"/>
              <w:rPr>
                <w:sz w:val="24"/>
              </w:rPr>
            </w:pPr>
            <w:r>
              <w:rPr>
                <w:spacing w:val="-2"/>
                <w:sz w:val="24"/>
              </w:rPr>
              <w:t>https://onlinecourses.swayam2.ac.in/imb20_mg29/preview</w:t>
            </w:r>
          </w:p>
        </w:tc>
      </w:tr>
    </w:tbl>
    <w:p w14:paraId="6EB9460C">
      <w:pPr>
        <w:pStyle w:val="7"/>
        <w:spacing w:before="42"/>
      </w:pPr>
    </w:p>
    <w:p w14:paraId="54C120EF">
      <w:pPr>
        <w:pStyle w:val="3"/>
        <w:spacing w:after="42"/>
      </w:pPr>
      <w:r>
        <w:t>Mapping</w:t>
      </w:r>
      <w:r>
        <w:rPr>
          <w:spacing w:val="-2"/>
        </w:rPr>
        <w:t xml:space="preserve"> </w:t>
      </w:r>
      <w:r>
        <w:t>with</w:t>
      </w:r>
      <w:r>
        <w:rPr>
          <w:spacing w:val="-1"/>
        </w:rPr>
        <w:t xml:space="preserve"> </w:t>
      </w:r>
      <w:r>
        <w:t>Programme</w:t>
      </w:r>
      <w:r>
        <w:rPr>
          <w:spacing w:val="-2"/>
        </w:rPr>
        <w:t xml:space="preserve"> Outcomes</w:t>
      </w: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86"/>
        <w:gridCol w:w="953"/>
        <w:gridCol w:w="1072"/>
        <w:gridCol w:w="911"/>
        <w:gridCol w:w="806"/>
        <w:gridCol w:w="750"/>
        <w:gridCol w:w="750"/>
        <w:gridCol w:w="751"/>
        <w:gridCol w:w="750"/>
        <w:gridCol w:w="750"/>
        <w:gridCol w:w="789"/>
      </w:tblGrid>
      <w:tr w14:paraId="71F6EF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286" w:type="dxa"/>
          </w:tcPr>
          <w:p w14:paraId="1019644B">
            <w:pPr>
              <w:pStyle w:val="12"/>
              <w:spacing w:line="275" w:lineRule="exact"/>
              <w:rPr>
                <w:b/>
                <w:sz w:val="24"/>
              </w:rPr>
            </w:pPr>
            <w:r>
              <w:rPr>
                <w:b/>
                <w:spacing w:val="-2"/>
                <w:sz w:val="24"/>
              </w:rPr>
              <w:t>COS/POS</w:t>
            </w:r>
          </w:p>
        </w:tc>
        <w:tc>
          <w:tcPr>
            <w:tcW w:w="953" w:type="dxa"/>
          </w:tcPr>
          <w:p w14:paraId="39294133">
            <w:pPr>
              <w:pStyle w:val="12"/>
              <w:spacing w:before="20"/>
              <w:ind w:left="249"/>
              <w:rPr>
                <w:b/>
                <w:sz w:val="24"/>
              </w:rPr>
            </w:pPr>
            <w:r>
              <w:rPr>
                <w:b/>
                <w:spacing w:val="-5"/>
                <w:sz w:val="24"/>
              </w:rPr>
              <w:t>PO1</w:t>
            </w:r>
          </w:p>
        </w:tc>
        <w:tc>
          <w:tcPr>
            <w:tcW w:w="1072" w:type="dxa"/>
          </w:tcPr>
          <w:p w14:paraId="7EB724F4">
            <w:pPr>
              <w:pStyle w:val="12"/>
              <w:spacing w:before="20"/>
              <w:ind w:left="307"/>
              <w:rPr>
                <w:b/>
                <w:sz w:val="24"/>
              </w:rPr>
            </w:pPr>
            <w:r>
              <w:rPr>
                <w:b/>
                <w:spacing w:val="-5"/>
                <w:sz w:val="24"/>
              </w:rPr>
              <w:t>PO2</w:t>
            </w:r>
          </w:p>
        </w:tc>
        <w:tc>
          <w:tcPr>
            <w:tcW w:w="911" w:type="dxa"/>
          </w:tcPr>
          <w:p w14:paraId="5311A644">
            <w:pPr>
              <w:pStyle w:val="12"/>
              <w:spacing w:before="20"/>
              <w:ind w:left="229"/>
              <w:rPr>
                <w:b/>
                <w:sz w:val="24"/>
              </w:rPr>
            </w:pPr>
            <w:r>
              <w:rPr>
                <w:b/>
                <w:spacing w:val="-5"/>
                <w:sz w:val="24"/>
              </w:rPr>
              <w:t>PO3</w:t>
            </w:r>
          </w:p>
        </w:tc>
        <w:tc>
          <w:tcPr>
            <w:tcW w:w="806" w:type="dxa"/>
          </w:tcPr>
          <w:p w14:paraId="672461D5">
            <w:pPr>
              <w:pStyle w:val="12"/>
              <w:spacing w:before="20"/>
              <w:ind w:left="177"/>
              <w:rPr>
                <w:b/>
                <w:sz w:val="24"/>
              </w:rPr>
            </w:pPr>
            <w:r>
              <w:rPr>
                <w:b/>
                <w:spacing w:val="-5"/>
                <w:sz w:val="24"/>
              </w:rPr>
              <w:t>PO4</w:t>
            </w:r>
          </w:p>
        </w:tc>
        <w:tc>
          <w:tcPr>
            <w:tcW w:w="750" w:type="dxa"/>
          </w:tcPr>
          <w:p w14:paraId="79CA0E21">
            <w:pPr>
              <w:pStyle w:val="12"/>
              <w:spacing w:before="20"/>
              <w:ind w:left="151"/>
              <w:rPr>
                <w:b/>
                <w:sz w:val="24"/>
              </w:rPr>
            </w:pPr>
            <w:r>
              <w:rPr>
                <w:b/>
                <w:spacing w:val="-5"/>
                <w:sz w:val="24"/>
              </w:rPr>
              <w:t>PO5</w:t>
            </w:r>
          </w:p>
        </w:tc>
        <w:tc>
          <w:tcPr>
            <w:tcW w:w="750" w:type="dxa"/>
          </w:tcPr>
          <w:p w14:paraId="578CFB74">
            <w:pPr>
              <w:pStyle w:val="12"/>
              <w:spacing w:before="20"/>
              <w:ind w:left="153"/>
              <w:rPr>
                <w:b/>
                <w:sz w:val="24"/>
              </w:rPr>
            </w:pPr>
            <w:r>
              <w:rPr>
                <w:b/>
                <w:spacing w:val="-5"/>
                <w:sz w:val="24"/>
              </w:rPr>
              <w:t>PO6</w:t>
            </w:r>
          </w:p>
        </w:tc>
        <w:tc>
          <w:tcPr>
            <w:tcW w:w="751" w:type="dxa"/>
          </w:tcPr>
          <w:p w14:paraId="56976788">
            <w:pPr>
              <w:pStyle w:val="12"/>
              <w:spacing w:before="20"/>
              <w:ind w:left="154"/>
              <w:rPr>
                <w:b/>
                <w:sz w:val="24"/>
              </w:rPr>
            </w:pPr>
            <w:r>
              <w:rPr>
                <w:b/>
                <w:spacing w:val="-5"/>
                <w:sz w:val="24"/>
              </w:rPr>
              <w:t>PO7</w:t>
            </w:r>
          </w:p>
        </w:tc>
        <w:tc>
          <w:tcPr>
            <w:tcW w:w="750" w:type="dxa"/>
          </w:tcPr>
          <w:p w14:paraId="096BB6CF">
            <w:pPr>
              <w:pStyle w:val="12"/>
              <w:spacing w:before="20"/>
              <w:ind w:left="155"/>
              <w:rPr>
                <w:b/>
                <w:sz w:val="24"/>
              </w:rPr>
            </w:pPr>
            <w:r>
              <w:rPr>
                <w:b/>
                <w:spacing w:val="-5"/>
                <w:sz w:val="24"/>
              </w:rPr>
              <w:t>PO8</w:t>
            </w:r>
          </w:p>
        </w:tc>
        <w:tc>
          <w:tcPr>
            <w:tcW w:w="750" w:type="dxa"/>
          </w:tcPr>
          <w:p w14:paraId="0450D3FB">
            <w:pPr>
              <w:pStyle w:val="12"/>
              <w:spacing w:before="20"/>
              <w:ind w:left="156"/>
              <w:rPr>
                <w:b/>
                <w:sz w:val="24"/>
              </w:rPr>
            </w:pPr>
            <w:r>
              <w:rPr>
                <w:b/>
                <w:spacing w:val="-5"/>
                <w:sz w:val="24"/>
              </w:rPr>
              <w:t>PO9</w:t>
            </w:r>
          </w:p>
        </w:tc>
        <w:tc>
          <w:tcPr>
            <w:tcW w:w="789" w:type="dxa"/>
          </w:tcPr>
          <w:p w14:paraId="2BE1012D">
            <w:pPr>
              <w:pStyle w:val="12"/>
              <w:spacing w:before="20"/>
              <w:ind w:left="116"/>
              <w:rPr>
                <w:b/>
                <w:sz w:val="24"/>
              </w:rPr>
            </w:pPr>
            <w:r>
              <w:rPr>
                <w:b/>
                <w:spacing w:val="-4"/>
                <w:sz w:val="24"/>
              </w:rPr>
              <w:t>PO10</w:t>
            </w:r>
          </w:p>
        </w:tc>
      </w:tr>
      <w:tr w14:paraId="79CB75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286" w:type="dxa"/>
          </w:tcPr>
          <w:p w14:paraId="29544DAE">
            <w:pPr>
              <w:pStyle w:val="12"/>
              <w:spacing w:before="1"/>
              <w:rPr>
                <w:sz w:val="24"/>
              </w:rPr>
            </w:pPr>
            <w:r>
              <w:rPr>
                <w:spacing w:val="-5"/>
                <w:sz w:val="24"/>
              </w:rPr>
              <w:t>CO1</w:t>
            </w:r>
          </w:p>
        </w:tc>
        <w:tc>
          <w:tcPr>
            <w:tcW w:w="953" w:type="dxa"/>
          </w:tcPr>
          <w:p w14:paraId="2234E3A8">
            <w:pPr>
              <w:pStyle w:val="12"/>
              <w:spacing w:before="1"/>
              <w:ind w:left="108"/>
              <w:rPr>
                <w:sz w:val="24"/>
              </w:rPr>
            </w:pPr>
            <w:r>
              <w:rPr>
                <w:spacing w:val="-10"/>
                <w:sz w:val="24"/>
              </w:rPr>
              <w:t>S</w:t>
            </w:r>
          </w:p>
        </w:tc>
        <w:tc>
          <w:tcPr>
            <w:tcW w:w="1072" w:type="dxa"/>
          </w:tcPr>
          <w:p w14:paraId="620E5688">
            <w:pPr>
              <w:pStyle w:val="12"/>
              <w:spacing w:before="1"/>
              <w:ind w:left="106"/>
              <w:rPr>
                <w:sz w:val="24"/>
              </w:rPr>
            </w:pPr>
            <w:r>
              <w:rPr>
                <w:spacing w:val="-10"/>
                <w:sz w:val="24"/>
              </w:rPr>
              <w:t>S</w:t>
            </w:r>
          </w:p>
        </w:tc>
        <w:tc>
          <w:tcPr>
            <w:tcW w:w="911" w:type="dxa"/>
          </w:tcPr>
          <w:p w14:paraId="5B1A8994">
            <w:pPr>
              <w:pStyle w:val="12"/>
              <w:spacing w:before="1"/>
              <w:ind w:left="109"/>
              <w:rPr>
                <w:sz w:val="24"/>
              </w:rPr>
            </w:pPr>
            <w:r>
              <w:rPr>
                <w:spacing w:val="-10"/>
                <w:sz w:val="24"/>
              </w:rPr>
              <w:t>S</w:t>
            </w:r>
          </w:p>
        </w:tc>
        <w:tc>
          <w:tcPr>
            <w:tcW w:w="806" w:type="dxa"/>
          </w:tcPr>
          <w:p w14:paraId="241CDB5E">
            <w:pPr>
              <w:pStyle w:val="12"/>
              <w:spacing w:before="1"/>
              <w:ind w:left="110"/>
              <w:rPr>
                <w:sz w:val="24"/>
              </w:rPr>
            </w:pPr>
            <w:r>
              <w:rPr>
                <w:spacing w:val="-10"/>
                <w:sz w:val="24"/>
              </w:rPr>
              <w:t>S</w:t>
            </w:r>
          </w:p>
        </w:tc>
        <w:tc>
          <w:tcPr>
            <w:tcW w:w="750" w:type="dxa"/>
          </w:tcPr>
          <w:p w14:paraId="02186E82">
            <w:pPr>
              <w:pStyle w:val="12"/>
              <w:spacing w:before="1"/>
              <w:ind w:left="111"/>
              <w:rPr>
                <w:sz w:val="24"/>
              </w:rPr>
            </w:pPr>
            <w:r>
              <w:rPr>
                <w:spacing w:val="-10"/>
                <w:sz w:val="24"/>
              </w:rPr>
              <w:t>S</w:t>
            </w:r>
          </w:p>
        </w:tc>
        <w:tc>
          <w:tcPr>
            <w:tcW w:w="750" w:type="dxa"/>
          </w:tcPr>
          <w:p w14:paraId="7E541E08">
            <w:pPr>
              <w:pStyle w:val="12"/>
              <w:spacing w:before="1"/>
              <w:ind w:left="112"/>
              <w:rPr>
                <w:sz w:val="24"/>
              </w:rPr>
            </w:pPr>
            <w:r>
              <w:rPr>
                <w:spacing w:val="-10"/>
                <w:sz w:val="24"/>
              </w:rPr>
              <w:t>S</w:t>
            </w:r>
          </w:p>
        </w:tc>
        <w:tc>
          <w:tcPr>
            <w:tcW w:w="751" w:type="dxa"/>
          </w:tcPr>
          <w:p w14:paraId="7C110A92">
            <w:pPr>
              <w:pStyle w:val="12"/>
              <w:spacing w:before="1"/>
              <w:ind w:left="113"/>
              <w:rPr>
                <w:sz w:val="24"/>
              </w:rPr>
            </w:pPr>
            <w:r>
              <w:rPr>
                <w:spacing w:val="-10"/>
                <w:sz w:val="24"/>
              </w:rPr>
              <w:t>S</w:t>
            </w:r>
          </w:p>
        </w:tc>
        <w:tc>
          <w:tcPr>
            <w:tcW w:w="750" w:type="dxa"/>
          </w:tcPr>
          <w:p w14:paraId="34CF88F0">
            <w:pPr>
              <w:pStyle w:val="12"/>
              <w:spacing w:before="1"/>
              <w:ind w:left="114"/>
              <w:rPr>
                <w:sz w:val="24"/>
              </w:rPr>
            </w:pPr>
            <w:r>
              <w:rPr>
                <w:spacing w:val="-10"/>
                <w:sz w:val="24"/>
              </w:rPr>
              <w:t>S</w:t>
            </w:r>
          </w:p>
        </w:tc>
        <w:tc>
          <w:tcPr>
            <w:tcW w:w="750" w:type="dxa"/>
          </w:tcPr>
          <w:p w14:paraId="18C52972">
            <w:pPr>
              <w:pStyle w:val="12"/>
              <w:spacing w:before="1"/>
              <w:ind w:left="115"/>
              <w:rPr>
                <w:sz w:val="24"/>
              </w:rPr>
            </w:pPr>
            <w:r>
              <w:rPr>
                <w:spacing w:val="-10"/>
                <w:sz w:val="24"/>
              </w:rPr>
              <w:t>S</w:t>
            </w:r>
          </w:p>
        </w:tc>
        <w:tc>
          <w:tcPr>
            <w:tcW w:w="789" w:type="dxa"/>
          </w:tcPr>
          <w:p w14:paraId="5ED3AE1D">
            <w:pPr>
              <w:pStyle w:val="12"/>
              <w:spacing w:before="1"/>
              <w:ind w:left="116"/>
              <w:rPr>
                <w:sz w:val="24"/>
              </w:rPr>
            </w:pPr>
            <w:r>
              <w:rPr>
                <w:spacing w:val="-10"/>
                <w:sz w:val="24"/>
              </w:rPr>
              <w:t>S</w:t>
            </w:r>
          </w:p>
        </w:tc>
      </w:tr>
      <w:tr w14:paraId="6826CE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286" w:type="dxa"/>
          </w:tcPr>
          <w:p w14:paraId="0D58A691">
            <w:pPr>
              <w:pStyle w:val="12"/>
              <w:spacing w:line="275" w:lineRule="exact"/>
              <w:rPr>
                <w:sz w:val="24"/>
              </w:rPr>
            </w:pPr>
            <w:r>
              <w:rPr>
                <w:spacing w:val="-5"/>
                <w:sz w:val="24"/>
              </w:rPr>
              <w:t>CO2</w:t>
            </w:r>
          </w:p>
        </w:tc>
        <w:tc>
          <w:tcPr>
            <w:tcW w:w="953" w:type="dxa"/>
          </w:tcPr>
          <w:p w14:paraId="1CFAB1AA">
            <w:pPr>
              <w:pStyle w:val="12"/>
              <w:spacing w:line="275" w:lineRule="exact"/>
              <w:ind w:left="108"/>
              <w:rPr>
                <w:sz w:val="24"/>
              </w:rPr>
            </w:pPr>
            <w:r>
              <w:rPr>
                <w:spacing w:val="-10"/>
                <w:sz w:val="24"/>
              </w:rPr>
              <w:t>S</w:t>
            </w:r>
          </w:p>
        </w:tc>
        <w:tc>
          <w:tcPr>
            <w:tcW w:w="1072" w:type="dxa"/>
          </w:tcPr>
          <w:p w14:paraId="587E87F2">
            <w:pPr>
              <w:pStyle w:val="12"/>
              <w:spacing w:line="275" w:lineRule="exact"/>
              <w:ind w:left="106"/>
              <w:rPr>
                <w:sz w:val="24"/>
              </w:rPr>
            </w:pPr>
            <w:r>
              <w:rPr>
                <w:spacing w:val="-10"/>
                <w:sz w:val="24"/>
              </w:rPr>
              <w:t>S</w:t>
            </w:r>
          </w:p>
        </w:tc>
        <w:tc>
          <w:tcPr>
            <w:tcW w:w="911" w:type="dxa"/>
          </w:tcPr>
          <w:p w14:paraId="093229CE">
            <w:pPr>
              <w:pStyle w:val="12"/>
              <w:spacing w:line="275" w:lineRule="exact"/>
              <w:ind w:left="109"/>
              <w:rPr>
                <w:sz w:val="24"/>
              </w:rPr>
            </w:pPr>
            <w:r>
              <w:rPr>
                <w:spacing w:val="-10"/>
                <w:sz w:val="24"/>
              </w:rPr>
              <w:t>S</w:t>
            </w:r>
          </w:p>
        </w:tc>
        <w:tc>
          <w:tcPr>
            <w:tcW w:w="806" w:type="dxa"/>
          </w:tcPr>
          <w:p w14:paraId="647A83F9">
            <w:pPr>
              <w:pStyle w:val="12"/>
              <w:spacing w:line="275" w:lineRule="exact"/>
              <w:ind w:left="110"/>
              <w:rPr>
                <w:sz w:val="24"/>
              </w:rPr>
            </w:pPr>
            <w:r>
              <w:rPr>
                <w:spacing w:val="-10"/>
                <w:sz w:val="24"/>
              </w:rPr>
              <w:t>S</w:t>
            </w:r>
          </w:p>
        </w:tc>
        <w:tc>
          <w:tcPr>
            <w:tcW w:w="750" w:type="dxa"/>
          </w:tcPr>
          <w:p w14:paraId="4B25D3E1">
            <w:pPr>
              <w:pStyle w:val="12"/>
              <w:spacing w:line="275" w:lineRule="exact"/>
              <w:ind w:left="111"/>
              <w:rPr>
                <w:sz w:val="24"/>
              </w:rPr>
            </w:pPr>
            <w:r>
              <w:rPr>
                <w:spacing w:val="-10"/>
                <w:sz w:val="24"/>
              </w:rPr>
              <w:t>S</w:t>
            </w:r>
          </w:p>
        </w:tc>
        <w:tc>
          <w:tcPr>
            <w:tcW w:w="750" w:type="dxa"/>
          </w:tcPr>
          <w:p w14:paraId="053E3236">
            <w:pPr>
              <w:pStyle w:val="12"/>
              <w:spacing w:line="275" w:lineRule="exact"/>
              <w:ind w:left="112"/>
              <w:rPr>
                <w:sz w:val="24"/>
              </w:rPr>
            </w:pPr>
            <w:r>
              <w:rPr>
                <w:spacing w:val="-10"/>
                <w:sz w:val="24"/>
              </w:rPr>
              <w:t>S</w:t>
            </w:r>
          </w:p>
        </w:tc>
        <w:tc>
          <w:tcPr>
            <w:tcW w:w="751" w:type="dxa"/>
          </w:tcPr>
          <w:p w14:paraId="3E19026E">
            <w:pPr>
              <w:pStyle w:val="12"/>
              <w:spacing w:line="275" w:lineRule="exact"/>
              <w:ind w:left="113"/>
              <w:rPr>
                <w:sz w:val="24"/>
              </w:rPr>
            </w:pPr>
            <w:r>
              <w:rPr>
                <w:spacing w:val="-10"/>
                <w:sz w:val="24"/>
              </w:rPr>
              <w:t>S</w:t>
            </w:r>
          </w:p>
        </w:tc>
        <w:tc>
          <w:tcPr>
            <w:tcW w:w="750" w:type="dxa"/>
          </w:tcPr>
          <w:p w14:paraId="607F145E">
            <w:pPr>
              <w:pStyle w:val="12"/>
              <w:spacing w:line="275" w:lineRule="exact"/>
              <w:ind w:left="114"/>
              <w:rPr>
                <w:sz w:val="24"/>
              </w:rPr>
            </w:pPr>
            <w:r>
              <w:rPr>
                <w:spacing w:val="-10"/>
                <w:sz w:val="24"/>
              </w:rPr>
              <w:t>S</w:t>
            </w:r>
          </w:p>
        </w:tc>
        <w:tc>
          <w:tcPr>
            <w:tcW w:w="750" w:type="dxa"/>
          </w:tcPr>
          <w:p w14:paraId="063D5542">
            <w:pPr>
              <w:pStyle w:val="12"/>
              <w:spacing w:line="275" w:lineRule="exact"/>
              <w:ind w:left="115"/>
              <w:rPr>
                <w:sz w:val="24"/>
              </w:rPr>
            </w:pPr>
            <w:r>
              <w:rPr>
                <w:spacing w:val="-10"/>
                <w:sz w:val="24"/>
              </w:rPr>
              <w:t>S</w:t>
            </w:r>
          </w:p>
        </w:tc>
        <w:tc>
          <w:tcPr>
            <w:tcW w:w="789" w:type="dxa"/>
          </w:tcPr>
          <w:p w14:paraId="79FC8928">
            <w:pPr>
              <w:pStyle w:val="12"/>
              <w:spacing w:line="275" w:lineRule="exact"/>
              <w:ind w:left="116"/>
              <w:rPr>
                <w:sz w:val="24"/>
              </w:rPr>
            </w:pPr>
            <w:r>
              <w:rPr>
                <w:spacing w:val="-10"/>
                <w:sz w:val="24"/>
              </w:rPr>
              <w:t>S</w:t>
            </w:r>
          </w:p>
        </w:tc>
      </w:tr>
      <w:tr w14:paraId="2022FA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286" w:type="dxa"/>
          </w:tcPr>
          <w:p w14:paraId="33DF01A5">
            <w:pPr>
              <w:pStyle w:val="12"/>
              <w:spacing w:line="275" w:lineRule="exact"/>
              <w:rPr>
                <w:sz w:val="24"/>
              </w:rPr>
            </w:pPr>
            <w:r>
              <w:rPr>
                <w:spacing w:val="-5"/>
                <w:sz w:val="24"/>
              </w:rPr>
              <w:t>CO3</w:t>
            </w:r>
          </w:p>
        </w:tc>
        <w:tc>
          <w:tcPr>
            <w:tcW w:w="953" w:type="dxa"/>
          </w:tcPr>
          <w:p w14:paraId="0D4EF2F5">
            <w:pPr>
              <w:pStyle w:val="12"/>
              <w:spacing w:line="275" w:lineRule="exact"/>
              <w:ind w:left="108"/>
              <w:rPr>
                <w:sz w:val="24"/>
              </w:rPr>
            </w:pPr>
            <w:r>
              <w:rPr>
                <w:spacing w:val="-10"/>
                <w:sz w:val="24"/>
              </w:rPr>
              <w:t>S</w:t>
            </w:r>
          </w:p>
        </w:tc>
        <w:tc>
          <w:tcPr>
            <w:tcW w:w="1072" w:type="dxa"/>
          </w:tcPr>
          <w:p w14:paraId="28CB5694">
            <w:pPr>
              <w:pStyle w:val="12"/>
              <w:spacing w:line="275" w:lineRule="exact"/>
              <w:ind w:left="106"/>
              <w:rPr>
                <w:sz w:val="24"/>
              </w:rPr>
            </w:pPr>
            <w:r>
              <w:rPr>
                <w:spacing w:val="-10"/>
                <w:sz w:val="24"/>
              </w:rPr>
              <w:t>S</w:t>
            </w:r>
          </w:p>
        </w:tc>
        <w:tc>
          <w:tcPr>
            <w:tcW w:w="911" w:type="dxa"/>
          </w:tcPr>
          <w:p w14:paraId="1BC540BD">
            <w:pPr>
              <w:pStyle w:val="12"/>
              <w:spacing w:line="275" w:lineRule="exact"/>
              <w:ind w:left="109"/>
              <w:rPr>
                <w:sz w:val="24"/>
              </w:rPr>
            </w:pPr>
            <w:r>
              <w:rPr>
                <w:spacing w:val="-10"/>
                <w:sz w:val="24"/>
              </w:rPr>
              <w:t>S</w:t>
            </w:r>
          </w:p>
        </w:tc>
        <w:tc>
          <w:tcPr>
            <w:tcW w:w="806" w:type="dxa"/>
          </w:tcPr>
          <w:p w14:paraId="79514562">
            <w:pPr>
              <w:pStyle w:val="12"/>
              <w:spacing w:line="275" w:lineRule="exact"/>
              <w:ind w:left="110"/>
              <w:rPr>
                <w:sz w:val="24"/>
              </w:rPr>
            </w:pPr>
            <w:r>
              <w:rPr>
                <w:spacing w:val="-10"/>
                <w:sz w:val="24"/>
              </w:rPr>
              <w:t>S</w:t>
            </w:r>
          </w:p>
        </w:tc>
        <w:tc>
          <w:tcPr>
            <w:tcW w:w="750" w:type="dxa"/>
          </w:tcPr>
          <w:p w14:paraId="3DDFBFAE">
            <w:pPr>
              <w:pStyle w:val="12"/>
              <w:spacing w:line="275" w:lineRule="exact"/>
              <w:ind w:left="111"/>
              <w:rPr>
                <w:sz w:val="24"/>
              </w:rPr>
            </w:pPr>
            <w:r>
              <w:rPr>
                <w:spacing w:val="-10"/>
                <w:sz w:val="24"/>
              </w:rPr>
              <w:t>S</w:t>
            </w:r>
          </w:p>
        </w:tc>
        <w:tc>
          <w:tcPr>
            <w:tcW w:w="750" w:type="dxa"/>
          </w:tcPr>
          <w:p w14:paraId="4BC95273">
            <w:pPr>
              <w:pStyle w:val="12"/>
              <w:spacing w:line="275" w:lineRule="exact"/>
              <w:ind w:left="112"/>
              <w:rPr>
                <w:sz w:val="24"/>
              </w:rPr>
            </w:pPr>
            <w:r>
              <w:rPr>
                <w:spacing w:val="-10"/>
                <w:sz w:val="24"/>
              </w:rPr>
              <w:t>S</w:t>
            </w:r>
          </w:p>
        </w:tc>
        <w:tc>
          <w:tcPr>
            <w:tcW w:w="751" w:type="dxa"/>
          </w:tcPr>
          <w:p w14:paraId="056CD043">
            <w:pPr>
              <w:pStyle w:val="12"/>
              <w:spacing w:line="275" w:lineRule="exact"/>
              <w:ind w:left="113"/>
              <w:rPr>
                <w:sz w:val="24"/>
              </w:rPr>
            </w:pPr>
            <w:r>
              <w:rPr>
                <w:spacing w:val="-10"/>
                <w:sz w:val="24"/>
              </w:rPr>
              <w:t>S</w:t>
            </w:r>
          </w:p>
        </w:tc>
        <w:tc>
          <w:tcPr>
            <w:tcW w:w="750" w:type="dxa"/>
          </w:tcPr>
          <w:p w14:paraId="3A7E3C95">
            <w:pPr>
              <w:pStyle w:val="12"/>
              <w:spacing w:line="275" w:lineRule="exact"/>
              <w:ind w:left="114"/>
              <w:rPr>
                <w:sz w:val="24"/>
              </w:rPr>
            </w:pPr>
            <w:r>
              <w:rPr>
                <w:spacing w:val="-10"/>
                <w:sz w:val="24"/>
              </w:rPr>
              <w:t>S</w:t>
            </w:r>
          </w:p>
        </w:tc>
        <w:tc>
          <w:tcPr>
            <w:tcW w:w="750" w:type="dxa"/>
          </w:tcPr>
          <w:p w14:paraId="17E6FA58">
            <w:pPr>
              <w:pStyle w:val="12"/>
              <w:spacing w:line="275" w:lineRule="exact"/>
              <w:ind w:left="115"/>
              <w:rPr>
                <w:sz w:val="24"/>
              </w:rPr>
            </w:pPr>
            <w:r>
              <w:rPr>
                <w:spacing w:val="-10"/>
                <w:sz w:val="24"/>
              </w:rPr>
              <w:t>S</w:t>
            </w:r>
          </w:p>
        </w:tc>
        <w:tc>
          <w:tcPr>
            <w:tcW w:w="789" w:type="dxa"/>
          </w:tcPr>
          <w:p w14:paraId="131ED01F">
            <w:pPr>
              <w:pStyle w:val="12"/>
              <w:spacing w:line="275" w:lineRule="exact"/>
              <w:ind w:left="116"/>
              <w:rPr>
                <w:sz w:val="24"/>
              </w:rPr>
            </w:pPr>
            <w:r>
              <w:rPr>
                <w:spacing w:val="-10"/>
                <w:sz w:val="24"/>
              </w:rPr>
              <w:t>S</w:t>
            </w:r>
          </w:p>
        </w:tc>
      </w:tr>
      <w:tr w14:paraId="532200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286" w:type="dxa"/>
          </w:tcPr>
          <w:p w14:paraId="78DF6E74">
            <w:pPr>
              <w:pStyle w:val="12"/>
              <w:spacing w:line="275" w:lineRule="exact"/>
              <w:rPr>
                <w:sz w:val="24"/>
              </w:rPr>
            </w:pPr>
            <w:r>
              <w:rPr>
                <w:spacing w:val="-5"/>
                <w:sz w:val="24"/>
              </w:rPr>
              <w:t>CO4</w:t>
            </w:r>
          </w:p>
        </w:tc>
        <w:tc>
          <w:tcPr>
            <w:tcW w:w="953" w:type="dxa"/>
          </w:tcPr>
          <w:p w14:paraId="2E9D5F03">
            <w:pPr>
              <w:pStyle w:val="12"/>
              <w:spacing w:line="275" w:lineRule="exact"/>
              <w:ind w:left="108"/>
              <w:rPr>
                <w:sz w:val="24"/>
              </w:rPr>
            </w:pPr>
            <w:r>
              <w:rPr>
                <w:spacing w:val="-10"/>
                <w:sz w:val="24"/>
              </w:rPr>
              <w:t>S</w:t>
            </w:r>
          </w:p>
        </w:tc>
        <w:tc>
          <w:tcPr>
            <w:tcW w:w="1072" w:type="dxa"/>
          </w:tcPr>
          <w:p w14:paraId="6652CE21">
            <w:pPr>
              <w:pStyle w:val="12"/>
              <w:spacing w:line="275" w:lineRule="exact"/>
              <w:ind w:left="106"/>
              <w:rPr>
                <w:sz w:val="24"/>
              </w:rPr>
            </w:pPr>
            <w:r>
              <w:rPr>
                <w:spacing w:val="-10"/>
                <w:sz w:val="24"/>
              </w:rPr>
              <w:t>M</w:t>
            </w:r>
          </w:p>
        </w:tc>
        <w:tc>
          <w:tcPr>
            <w:tcW w:w="911" w:type="dxa"/>
          </w:tcPr>
          <w:p w14:paraId="11BAB23D">
            <w:pPr>
              <w:pStyle w:val="12"/>
              <w:spacing w:line="275" w:lineRule="exact"/>
              <w:ind w:left="109"/>
              <w:rPr>
                <w:sz w:val="24"/>
              </w:rPr>
            </w:pPr>
            <w:r>
              <w:rPr>
                <w:spacing w:val="-10"/>
                <w:sz w:val="24"/>
              </w:rPr>
              <w:t>S</w:t>
            </w:r>
          </w:p>
        </w:tc>
        <w:tc>
          <w:tcPr>
            <w:tcW w:w="806" w:type="dxa"/>
          </w:tcPr>
          <w:p w14:paraId="4254975E">
            <w:pPr>
              <w:pStyle w:val="12"/>
              <w:spacing w:line="275" w:lineRule="exact"/>
              <w:ind w:left="110"/>
              <w:rPr>
                <w:sz w:val="24"/>
              </w:rPr>
            </w:pPr>
            <w:r>
              <w:rPr>
                <w:spacing w:val="-10"/>
                <w:sz w:val="24"/>
              </w:rPr>
              <w:t>S</w:t>
            </w:r>
          </w:p>
        </w:tc>
        <w:tc>
          <w:tcPr>
            <w:tcW w:w="750" w:type="dxa"/>
          </w:tcPr>
          <w:p w14:paraId="423FB662">
            <w:pPr>
              <w:pStyle w:val="12"/>
              <w:spacing w:line="275" w:lineRule="exact"/>
              <w:ind w:left="111"/>
              <w:rPr>
                <w:sz w:val="24"/>
              </w:rPr>
            </w:pPr>
            <w:r>
              <w:rPr>
                <w:spacing w:val="-10"/>
                <w:sz w:val="24"/>
              </w:rPr>
              <w:t>M</w:t>
            </w:r>
          </w:p>
        </w:tc>
        <w:tc>
          <w:tcPr>
            <w:tcW w:w="750" w:type="dxa"/>
          </w:tcPr>
          <w:p w14:paraId="2144A126">
            <w:pPr>
              <w:pStyle w:val="12"/>
              <w:spacing w:line="275" w:lineRule="exact"/>
              <w:ind w:left="112"/>
              <w:rPr>
                <w:sz w:val="24"/>
              </w:rPr>
            </w:pPr>
            <w:r>
              <w:rPr>
                <w:spacing w:val="-10"/>
                <w:sz w:val="24"/>
              </w:rPr>
              <w:t>S</w:t>
            </w:r>
          </w:p>
        </w:tc>
        <w:tc>
          <w:tcPr>
            <w:tcW w:w="751" w:type="dxa"/>
          </w:tcPr>
          <w:p w14:paraId="60E6F696">
            <w:pPr>
              <w:pStyle w:val="12"/>
              <w:spacing w:line="275" w:lineRule="exact"/>
              <w:ind w:left="113"/>
              <w:rPr>
                <w:sz w:val="24"/>
              </w:rPr>
            </w:pPr>
            <w:r>
              <w:rPr>
                <w:spacing w:val="-10"/>
                <w:sz w:val="24"/>
              </w:rPr>
              <w:t>M</w:t>
            </w:r>
          </w:p>
        </w:tc>
        <w:tc>
          <w:tcPr>
            <w:tcW w:w="750" w:type="dxa"/>
          </w:tcPr>
          <w:p w14:paraId="178EB2C9">
            <w:pPr>
              <w:pStyle w:val="12"/>
              <w:spacing w:line="275" w:lineRule="exact"/>
              <w:ind w:left="114"/>
              <w:rPr>
                <w:sz w:val="24"/>
              </w:rPr>
            </w:pPr>
            <w:r>
              <w:rPr>
                <w:spacing w:val="-10"/>
                <w:sz w:val="24"/>
              </w:rPr>
              <w:t>S</w:t>
            </w:r>
          </w:p>
        </w:tc>
        <w:tc>
          <w:tcPr>
            <w:tcW w:w="750" w:type="dxa"/>
          </w:tcPr>
          <w:p w14:paraId="586D77C6">
            <w:pPr>
              <w:pStyle w:val="12"/>
              <w:spacing w:line="275" w:lineRule="exact"/>
              <w:ind w:left="115"/>
              <w:rPr>
                <w:sz w:val="24"/>
              </w:rPr>
            </w:pPr>
            <w:r>
              <w:rPr>
                <w:spacing w:val="-10"/>
                <w:sz w:val="24"/>
              </w:rPr>
              <w:t>S</w:t>
            </w:r>
          </w:p>
        </w:tc>
        <w:tc>
          <w:tcPr>
            <w:tcW w:w="789" w:type="dxa"/>
          </w:tcPr>
          <w:p w14:paraId="7A98CDF4">
            <w:pPr>
              <w:pStyle w:val="12"/>
              <w:spacing w:line="275" w:lineRule="exact"/>
              <w:ind w:left="116"/>
              <w:rPr>
                <w:sz w:val="24"/>
              </w:rPr>
            </w:pPr>
            <w:r>
              <w:rPr>
                <w:spacing w:val="-10"/>
                <w:sz w:val="24"/>
              </w:rPr>
              <w:t>M</w:t>
            </w:r>
          </w:p>
        </w:tc>
      </w:tr>
      <w:tr w14:paraId="23571E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286" w:type="dxa"/>
          </w:tcPr>
          <w:p w14:paraId="5A792574">
            <w:pPr>
              <w:pStyle w:val="12"/>
              <w:spacing w:line="275" w:lineRule="exact"/>
              <w:rPr>
                <w:sz w:val="24"/>
              </w:rPr>
            </w:pPr>
            <w:r>
              <w:rPr>
                <w:spacing w:val="-5"/>
                <w:sz w:val="24"/>
              </w:rPr>
              <w:t>CO5</w:t>
            </w:r>
          </w:p>
        </w:tc>
        <w:tc>
          <w:tcPr>
            <w:tcW w:w="953" w:type="dxa"/>
          </w:tcPr>
          <w:p w14:paraId="749ECAE0">
            <w:pPr>
              <w:pStyle w:val="12"/>
              <w:spacing w:line="275" w:lineRule="exact"/>
              <w:ind w:left="108"/>
              <w:rPr>
                <w:sz w:val="24"/>
              </w:rPr>
            </w:pPr>
            <w:r>
              <w:rPr>
                <w:spacing w:val="-10"/>
                <w:sz w:val="24"/>
              </w:rPr>
              <w:t>S</w:t>
            </w:r>
          </w:p>
        </w:tc>
        <w:tc>
          <w:tcPr>
            <w:tcW w:w="1072" w:type="dxa"/>
          </w:tcPr>
          <w:p w14:paraId="0AD9D742">
            <w:pPr>
              <w:pStyle w:val="12"/>
              <w:spacing w:line="275" w:lineRule="exact"/>
              <w:ind w:left="106"/>
              <w:rPr>
                <w:sz w:val="24"/>
              </w:rPr>
            </w:pPr>
            <w:r>
              <w:rPr>
                <w:spacing w:val="-10"/>
                <w:sz w:val="24"/>
              </w:rPr>
              <w:t>S</w:t>
            </w:r>
          </w:p>
        </w:tc>
        <w:tc>
          <w:tcPr>
            <w:tcW w:w="911" w:type="dxa"/>
          </w:tcPr>
          <w:p w14:paraId="6223B765">
            <w:pPr>
              <w:pStyle w:val="12"/>
              <w:spacing w:line="275" w:lineRule="exact"/>
              <w:ind w:left="109"/>
              <w:rPr>
                <w:sz w:val="24"/>
              </w:rPr>
            </w:pPr>
            <w:r>
              <w:rPr>
                <w:spacing w:val="-10"/>
                <w:sz w:val="24"/>
              </w:rPr>
              <w:t>S</w:t>
            </w:r>
          </w:p>
        </w:tc>
        <w:tc>
          <w:tcPr>
            <w:tcW w:w="806" w:type="dxa"/>
          </w:tcPr>
          <w:p w14:paraId="0F3F9548">
            <w:pPr>
              <w:pStyle w:val="12"/>
              <w:spacing w:line="275" w:lineRule="exact"/>
              <w:ind w:left="110"/>
              <w:rPr>
                <w:sz w:val="24"/>
              </w:rPr>
            </w:pPr>
            <w:r>
              <w:rPr>
                <w:spacing w:val="-10"/>
                <w:sz w:val="24"/>
              </w:rPr>
              <w:t>S</w:t>
            </w:r>
          </w:p>
        </w:tc>
        <w:tc>
          <w:tcPr>
            <w:tcW w:w="750" w:type="dxa"/>
          </w:tcPr>
          <w:p w14:paraId="154E9ABD">
            <w:pPr>
              <w:pStyle w:val="12"/>
              <w:spacing w:line="275" w:lineRule="exact"/>
              <w:ind w:left="111"/>
              <w:rPr>
                <w:sz w:val="24"/>
              </w:rPr>
            </w:pPr>
            <w:r>
              <w:rPr>
                <w:spacing w:val="-10"/>
                <w:sz w:val="24"/>
              </w:rPr>
              <w:t>M</w:t>
            </w:r>
          </w:p>
        </w:tc>
        <w:tc>
          <w:tcPr>
            <w:tcW w:w="750" w:type="dxa"/>
          </w:tcPr>
          <w:p w14:paraId="03930541">
            <w:pPr>
              <w:pStyle w:val="12"/>
              <w:spacing w:line="275" w:lineRule="exact"/>
              <w:ind w:left="112"/>
              <w:rPr>
                <w:sz w:val="24"/>
              </w:rPr>
            </w:pPr>
            <w:r>
              <w:rPr>
                <w:spacing w:val="-10"/>
                <w:sz w:val="24"/>
              </w:rPr>
              <w:t>S</w:t>
            </w:r>
          </w:p>
        </w:tc>
        <w:tc>
          <w:tcPr>
            <w:tcW w:w="751" w:type="dxa"/>
          </w:tcPr>
          <w:p w14:paraId="3A3D31C1">
            <w:pPr>
              <w:pStyle w:val="12"/>
              <w:spacing w:line="275" w:lineRule="exact"/>
              <w:ind w:left="113"/>
              <w:rPr>
                <w:sz w:val="24"/>
              </w:rPr>
            </w:pPr>
            <w:r>
              <w:rPr>
                <w:spacing w:val="-10"/>
                <w:sz w:val="24"/>
              </w:rPr>
              <w:t>S</w:t>
            </w:r>
          </w:p>
        </w:tc>
        <w:tc>
          <w:tcPr>
            <w:tcW w:w="750" w:type="dxa"/>
          </w:tcPr>
          <w:p w14:paraId="58AA9A38">
            <w:pPr>
              <w:pStyle w:val="12"/>
              <w:spacing w:line="275" w:lineRule="exact"/>
              <w:ind w:left="114"/>
              <w:rPr>
                <w:sz w:val="24"/>
              </w:rPr>
            </w:pPr>
            <w:r>
              <w:rPr>
                <w:spacing w:val="-10"/>
                <w:sz w:val="24"/>
              </w:rPr>
              <w:t>S</w:t>
            </w:r>
          </w:p>
        </w:tc>
        <w:tc>
          <w:tcPr>
            <w:tcW w:w="750" w:type="dxa"/>
          </w:tcPr>
          <w:p w14:paraId="23EB3FC5">
            <w:pPr>
              <w:pStyle w:val="12"/>
              <w:spacing w:line="275" w:lineRule="exact"/>
              <w:ind w:left="115"/>
              <w:rPr>
                <w:sz w:val="24"/>
              </w:rPr>
            </w:pPr>
            <w:r>
              <w:rPr>
                <w:spacing w:val="-10"/>
                <w:sz w:val="24"/>
              </w:rPr>
              <w:t>S</w:t>
            </w:r>
          </w:p>
        </w:tc>
        <w:tc>
          <w:tcPr>
            <w:tcW w:w="789" w:type="dxa"/>
          </w:tcPr>
          <w:p w14:paraId="12FA31D9">
            <w:pPr>
              <w:pStyle w:val="12"/>
              <w:spacing w:line="275" w:lineRule="exact"/>
              <w:ind w:left="116"/>
              <w:rPr>
                <w:sz w:val="24"/>
              </w:rPr>
            </w:pPr>
            <w:r>
              <w:rPr>
                <w:spacing w:val="-10"/>
                <w:sz w:val="24"/>
              </w:rPr>
              <w:t>M</w:t>
            </w:r>
          </w:p>
        </w:tc>
      </w:tr>
    </w:tbl>
    <w:p w14:paraId="60280EB1">
      <w:pPr>
        <w:pStyle w:val="7"/>
        <w:spacing w:before="43"/>
        <w:rPr>
          <w:b/>
        </w:rPr>
      </w:pPr>
    </w:p>
    <w:p w14:paraId="7BC88AD1">
      <w:pPr>
        <w:pStyle w:val="7"/>
        <w:ind w:left="1080"/>
      </w:pPr>
      <w:r>
        <w:drawing>
          <wp:anchor distT="0" distB="0" distL="0" distR="0" simplePos="0" relativeHeight="251693056" behindDoc="1" locked="0" layoutInCell="1" allowOverlap="1">
            <wp:simplePos x="0" y="0"/>
            <wp:positionH relativeFrom="page">
              <wp:posOffset>2743200</wp:posOffset>
            </wp:positionH>
            <wp:positionV relativeFrom="paragraph">
              <wp:posOffset>-62230</wp:posOffset>
            </wp:positionV>
            <wp:extent cx="1847850" cy="1538605"/>
            <wp:effectExtent l="0" t="0" r="0" b="0"/>
            <wp:wrapNone/>
            <wp:docPr id="122" name="Image 122"/>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15" cstate="print"/>
                    <a:stretch>
                      <a:fillRect/>
                    </a:stretch>
                  </pic:blipFill>
                  <pic:spPr>
                    <a:xfrm>
                      <a:off x="0" y="0"/>
                      <a:ext cx="1847850" cy="1538484"/>
                    </a:xfrm>
                    <a:prstGeom prst="rect">
                      <a:avLst/>
                    </a:prstGeom>
                  </pic:spPr>
                </pic:pic>
              </a:graphicData>
            </a:graphic>
          </wp:anchor>
        </w:drawing>
      </w:r>
      <w:r>
        <w:t>*S-Strong;</w:t>
      </w:r>
      <w:r>
        <w:rPr>
          <w:spacing w:val="-3"/>
        </w:rPr>
        <w:t xml:space="preserve"> </w:t>
      </w:r>
      <w:r>
        <w:t>M-Medium;</w:t>
      </w:r>
      <w:r>
        <w:rPr>
          <w:spacing w:val="-3"/>
        </w:rPr>
        <w:t xml:space="preserve"> </w:t>
      </w:r>
      <w:r>
        <w:t>L-</w:t>
      </w:r>
      <w:r>
        <w:rPr>
          <w:spacing w:val="-5"/>
        </w:rPr>
        <w:t>Low</w:t>
      </w:r>
    </w:p>
    <w:p w14:paraId="5782710E">
      <w:pPr>
        <w:pStyle w:val="7"/>
        <w:sectPr>
          <w:pgSz w:w="12240" w:h="15840"/>
          <w:pgMar w:top="1000" w:right="360" w:bottom="500" w:left="360" w:header="454" w:footer="309" w:gutter="0"/>
          <w:cols w:space="720" w:num="1"/>
        </w:sectPr>
      </w:pPr>
    </w:p>
    <w:p w14:paraId="42380D1D">
      <w:pPr>
        <w:pStyle w:val="7"/>
        <w:rPr>
          <w:sz w:val="20"/>
        </w:rPr>
      </w:pPr>
      <w:r>
        <w:rPr>
          <w:sz w:val="20"/>
        </w:rPr>
        <w:drawing>
          <wp:anchor distT="0" distB="0" distL="0" distR="0" simplePos="0" relativeHeight="251694080" behindDoc="1" locked="0" layoutInCell="1" allowOverlap="1">
            <wp:simplePos x="0" y="0"/>
            <wp:positionH relativeFrom="page">
              <wp:posOffset>2743200</wp:posOffset>
            </wp:positionH>
            <wp:positionV relativeFrom="page">
              <wp:posOffset>4572000</wp:posOffset>
            </wp:positionV>
            <wp:extent cx="1847850" cy="1538605"/>
            <wp:effectExtent l="0" t="0" r="0" b="0"/>
            <wp:wrapNone/>
            <wp:docPr id="123" name="Image 123"/>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15" cstate="print"/>
                    <a:stretch>
                      <a:fillRect/>
                    </a:stretch>
                  </pic:blipFill>
                  <pic:spPr>
                    <a:xfrm>
                      <a:off x="0" y="0"/>
                      <a:ext cx="1847850" cy="1538484"/>
                    </a:xfrm>
                    <a:prstGeom prst="rect">
                      <a:avLst/>
                    </a:prstGeom>
                  </pic:spPr>
                </pic:pic>
              </a:graphicData>
            </a:graphic>
          </wp:anchor>
        </w:drawing>
      </w:r>
    </w:p>
    <w:p w14:paraId="7B5BE201">
      <w:pPr>
        <w:pStyle w:val="7"/>
        <w:rPr>
          <w:sz w:val="20"/>
        </w:rPr>
      </w:pPr>
    </w:p>
    <w:p w14:paraId="0EFA43B7">
      <w:pPr>
        <w:pStyle w:val="7"/>
        <w:rPr>
          <w:sz w:val="20"/>
        </w:rPr>
      </w:pPr>
    </w:p>
    <w:p w14:paraId="320486FE">
      <w:pPr>
        <w:pStyle w:val="7"/>
        <w:rPr>
          <w:sz w:val="20"/>
        </w:rPr>
      </w:pPr>
    </w:p>
    <w:p w14:paraId="72BB8AFF">
      <w:pPr>
        <w:pStyle w:val="7"/>
        <w:rPr>
          <w:sz w:val="20"/>
        </w:rPr>
      </w:pPr>
    </w:p>
    <w:p w14:paraId="1FD058D7">
      <w:pPr>
        <w:pStyle w:val="7"/>
        <w:spacing w:before="41"/>
        <w:rPr>
          <w:sz w:val="20"/>
        </w:rPr>
      </w:pPr>
    </w:p>
    <w:p w14:paraId="16ED01DB">
      <w:pPr>
        <w:pStyle w:val="7"/>
        <w:ind w:left="1893"/>
        <w:rPr>
          <w:sz w:val="20"/>
        </w:rPr>
      </w:pPr>
      <w:r>
        <w:rPr>
          <w:sz w:val="20"/>
        </w:rPr>
        <mc:AlternateContent>
          <mc:Choice Requires="wpg">
            <w:drawing>
              <wp:inline distT="0" distB="0" distL="0" distR="0">
                <wp:extent cx="4931410" cy="6981825"/>
                <wp:effectExtent l="19050" t="19050" r="2539" b="19050"/>
                <wp:docPr id="124" name="Group 124"/>
                <wp:cNvGraphicFramePr/>
                <a:graphic xmlns:a="http://schemas.openxmlformats.org/drawingml/2006/main">
                  <a:graphicData uri="http://schemas.microsoft.com/office/word/2010/wordprocessingGroup">
                    <wpg:wgp>
                      <wpg:cNvGrpSpPr/>
                      <wpg:grpSpPr>
                        <a:xfrm>
                          <a:off x="0" y="0"/>
                          <a:ext cx="4931410" cy="6981825"/>
                          <a:chOff x="0" y="0"/>
                          <a:chExt cx="4931410" cy="6981825"/>
                        </a:xfrm>
                      </wpg:grpSpPr>
                      <wps:wsp>
                        <wps:cNvPr id="125" name="Graphic 125"/>
                        <wps:cNvSpPr/>
                        <wps:spPr>
                          <a:xfrm>
                            <a:off x="12700" y="34925"/>
                            <a:ext cx="4918710" cy="6946900"/>
                          </a:xfrm>
                          <a:custGeom>
                            <a:avLst/>
                            <a:gdLst/>
                            <a:ahLst/>
                            <a:cxnLst/>
                            <a:rect l="l" t="t" r="r" b="b"/>
                            <a:pathLst>
                              <a:path w="4918710" h="6946900">
                                <a:moveTo>
                                  <a:pt x="4080509" y="6934200"/>
                                </a:moveTo>
                                <a:lnTo>
                                  <a:pt x="227330" y="6934200"/>
                                </a:lnTo>
                                <a:lnTo>
                                  <a:pt x="242569" y="6946900"/>
                                </a:lnTo>
                                <a:lnTo>
                                  <a:pt x="4065270" y="6946900"/>
                                </a:lnTo>
                                <a:lnTo>
                                  <a:pt x="4080509" y="6934200"/>
                                </a:lnTo>
                                <a:close/>
                              </a:path>
                              <a:path w="4918710" h="6946900">
                                <a:moveTo>
                                  <a:pt x="274319" y="6324600"/>
                                </a:moveTo>
                                <a:lnTo>
                                  <a:pt x="198119" y="6324600"/>
                                </a:lnTo>
                                <a:lnTo>
                                  <a:pt x="170179" y="6350000"/>
                                </a:lnTo>
                                <a:lnTo>
                                  <a:pt x="156209" y="6350000"/>
                                </a:lnTo>
                                <a:lnTo>
                                  <a:pt x="143509" y="6362700"/>
                                </a:lnTo>
                                <a:lnTo>
                                  <a:pt x="118744" y="6375400"/>
                                </a:lnTo>
                                <a:lnTo>
                                  <a:pt x="95884" y="6400800"/>
                                </a:lnTo>
                                <a:lnTo>
                                  <a:pt x="55879" y="6451600"/>
                                </a:lnTo>
                                <a:lnTo>
                                  <a:pt x="32384" y="6489700"/>
                                </a:lnTo>
                                <a:lnTo>
                                  <a:pt x="14604" y="6527800"/>
                                </a:lnTo>
                                <a:lnTo>
                                  <a:pt x="10159" y="6553200"/>
                                </a:lnTo>
                                <a:lnTo>
                                  <a:pt x="3809" y="6578600"/>
                                </a:lnTo>
                                <a:lnTo>
                                  <a:pt x="1904" y="6591300"/>
                                </a:lnTo>
                                <a:lnTo>
                                  <a:pt x="0" y="6629400"/>
                                </a:lnTo>
                                <a:lnTo>
                                  <a:pt x="1904" y="6667500"/>
                                </a:lnTo>
                                <a:lnTo>
                                  <a:pt x="3809" y="6680200"/>
                                </a:lnTo>
                                <a:lnTo>
                                  <a:pt x="6350" y="6692900"/>
                                </a:lnTo>
                                <a:lnTo>
                                  <a:pt x="10159" y="6705600"/>
                                </a:lnTo>
                                <a:lnTo>
                                  <a:pt x="14604" y="6731000"/>
                                </a:lnTo>
                                <a:lnTo>
                                  <a:pt x="31750" y="6769100"/>
                                </a:lnTo>
                                <a:lnTo>
                                  <a:pt x="55244" y="6807200"/>
                                </a:lnTo>
                                <a:lnTo>
                                  <a:pt x="94614" y="6858000"/>
                                </a:lnTo>
                                <a:lnTo>
                                  <a:pt x="142239" y="6896100"/>
                                </a:lnTo>
                                <a:lnTo>
                                  <a:pt x="155575" y="6908800"/>
                                </a:lnTo>
                                <a:lnTo>
                                  <a:pt x="168909" y="6908800"/>
                                </a:lnTo>
                                <a:lnTo>
                                  <a:pt x="182880" y="6921500"/>
                                </a:lnTo>
                                <a:lnTo>
                                  <a:pt x="197484" y="6921500"/>
                                </a:lnTo>
                                <a:lnTo>
                                  <a:pt x="212089" y="6934200"/>
                                </a:lnTo>
                                <a:lnTo>
                                  <a:pt x="274319" y="6934200"/>
                                </a:lnTo>
                                <a:lnTo>
                                  <a:pt x="227964" y="6921500"/>
                                </a:lnTo>
                                <a:lnTo>
                                  <a:pt x="184150" y="6896100"/>
                                </a:lnTo>
                                <a:lnTo>
                                  <a:pt x="144144" y="6870700"/>
                                </a:lnTo>
                                <a:lnTo>
                                  <a:pt x="108584" y="6845300"/>
                                </a:lnTo>
                                <a:lnTo>
                                  <a:pt x="78104" y="6807200"/>
                                </a:lnTo>
                                <a:lnTo>
                                  <a:pt x="53339" y="6769100"/>
                                </a:lnTo>
                                <a:lnTo>
                                  <a:pt x="34289" y="6731000"/>
                                </a:lnTo>
                                <a:lnTo>
                                  <a:pt x="22859" y="6680200"/>
                                </a:lnTo>
                                <a:lnTo>
                                  <a:pt x="19050" y="6629400"/>
                                </a:lnTo>
                                <a:lnTo>
                                  <a:pt x="22859" y="6578600"/>
                                </a:lnTo>
                                <a:lnTo>
                                  <a:pt x="34289" y="6527800"/>
                                </a:lnTo>
                                <a:lnTo>
                                  <a:pt x="53339" y="6489700"/>
                                </a:lnTo>
                                <a:lnTo>
                                  <a:pt x="78104" y="6451600"/>
                                </a:lnTo>
                                <a:lnTo>
                                  <a:pt x="108584" y="6413500"/>
                                </a:lnTo>
                                <a:lnTo>
                                  <a:pt x="144144" y="6388100"/>
                                </a:lnTo>
                                <a:lnTo>
                                  <a:pt x="184150" y="6362700"/>
                                </a:lnTo>
                                <a:lnTo>
                                  <a:pt x="227964" y="6337300"/>
                                </a:lnTo>
                                <a:lnTo>
                                  <a:pt x="274319" y="6324600"/>
                                </a:lnTo>
                                <a:close/>
                              </a:path>
                              <a:path w="4918710" h="6946900">
                                <a:moveTo>
                                  <a:pt x="647700" y="6324600"/>
                                </a:moveTo>
                                <a:lnTo>
                                  <a:pt x="274319" y="6324600"/>
                                </a:lnTo>
                                <a:lnTo>
                                  <a:pt x="227964" y="6337300"/>
                                </a:lnTo>
                                <a:lnTo>
                                  <a:pt x="184150" y="6362700"/>
                                </a:lnTo>
                                <a:lnTo>
                                  <a:pt x="144144" y="6388100"/>
                                </a:lnTo>
                                <a:lnTo>
                                  <a:pt x="108584" y="6413500"/>
                                </a:lnTo>
                                <a:lnTo>
                                  <a:pt x="78104" y="6451600"/>
                                </a:lnTo>
                                <a:lnTo>
                                  <a:pt x="53339" y="6489700"/>
                                </a:lnTo>
                                <a:lnTo>
                                  <a:pt x="34289" y="6527800"/>
                                </a:lnTo>
                                <a:lnTo>
                                  <a:pt x="22859" y="6578600"/>
                                </a:lnTo>
                                <a:lnTo>
                                  <a:pt x="19050" y="6629400"/>
                                </a:lnTo>
                                <a:lnTo>
                                  <a:pt x="22859" y="6680200"/>
                                </a:lnTo>
                                <a:lnTo>
                                  <a:pt x="34289" y="6731000"/>
                                </a:lnTo>
                                <a:lnTo>
                                  <a:pt x="53339" y="6769100"/>
                                </a:lnTo>
                                <a:lnTo>
                                  <a:pt x="78104" y="6807200"/>
                                </a:lnTo>
                                <a:lnTo>
                                  <a:pt x="108584" y="6845300"/>
                                </a:lnTo>
                                <a:lnTo>
                                  <a:pt x="144144" y="6870700"/>
                                </a:lnTo>
                                <a:lnTo>
                                  <a:pt x="184150" y="6896100"/>
                                </a:lnTo>
                                <a:lnTo>
                                  <a:pt x="227964" y="6921500"/>
                                </a:lnTo>
                                <a:lnTo>
                                  <a:pt x="274319" y="6934200"/>
                                </a:lnTo>
                                <a:lnTo>
                                  <a:pt x="4034154" y="6934200"/>
                                </a:lnTo>
                                <a:lnTo>
                                  <a:pt x="4081145" y="6921500"/>
                                </a:lnTo>
                                <a:lnTo>
                                  <a:pt x="324484" y="6921500"/>
                                </a:lnTo>
                                <a:lnTo>
                                  <a:pt x="309880" y="6908800"/>
                                </a:lnTo>
                                <a:lnTo>
                                  <a:pt x="252730" y="6908800"/>
                                </a:lnTo>
                                <a:lnTo>
                                  <a:pt x="239394" y="6896100"/>
                                </a:lnTo>
                                <a:lnTo>
                                  <a:pt x="213359" y="6896100"/>
                                </a:lnTo>
                                <a:lnTo>
                                  <a:pt x="200659" y="6883400"/>
                                </a:lnTo>
                                <a:lnTo>
                                  <a:pt x="187959" y="6883400"/>
                                </a:lnTo>
                                <a:lnTo>
                                  <a:pt x="175894" y="6870700"/>
                                </a:lnTo>
                                <a:lnTo>
                                  <a:pt x="165100" y="6870700"/>
                                </a:lnTo>
                                <a:lnTo>
                                  <a:pt x="142875" y="6845300"/>
                                </a:lnTo>
                                <a:lnTo>
                                  <a:pt x="122554" y="6832600"/>
                                </a:lnTo>
                                <a:lnTo>
                                  <a:pt x="104139" y="6807200"/>
                                </a:lnTo>
                                <a:lnTo>
                                  <a:pt x="86994" y="6794500"/>
                                </a:lnTo>
                                <a:lnTo>
                                  <a:pt x="73025" y="6769100"/>
                                </a:lnTo>
                                <a:lnTo>
                                  <a:pt x="55879" y="6731000"/>
                                </a:lnTo>
                                <a:lnTo>
                                  <a:pt x="43814" y="6692900"/>
                                </a:lnTo>
                                <a:lnTo>
                                  <a:pt x="38734" y="6642100"/>
                                </a:lnTo>
                                <a:lnTo>
                                  <a:pt x="38100" y="6629400"/>
                                </a:lnTo>
                                <a:lnTo>
                                  <a:pt x="39369" y="6604000"/>
                                </a:lnTo>
                                <a:lnTo>
                                  <a:pt x="41275" y="6591300"/>
                                </a:lnTo>
                                <a:lnTo>
                                  <a:pt x="43814" y="6565900"/>
                                </a:lnTo>
                                <a:lnTo>
                                  <a:pt x="55244" y="6527800"/>
                                </a:lnTo>
                                <a:lnTo>
                                  <a:pt x="72389" y="6489700"/>
                                </a:lnTo>
                                <a:lnTo>
                                  <a:pt x="102869" y="6451600"/>
                                </a:lnTo>
                                <a:lnTo>
                                  <a:pt x="121284" y="6426200"/>
                                </a:lnTo>
                                <a:lnTo>
                                  <a:pt x="141604" y="6413500"/>
                                </a:lnTo>
                                <a:lnTo>
                                  <a:pt x="163829" y="6388100"/>
                                </a:lnTo>
                                <a:lnTo>
                                  <a:pt x="175259" y="6388100"/>
                                </a:lnTo>
                                <a:lnTo>
                                  <a:pt x="187325" y="6375400"/>
                                </a:lnTo>
                                <a:lnTo>
                                  <a:pt x="200025" y="6375400"/>
                                </a:lnTo>
                                <a:lnTo>
                                  <a:pt x="212089" y="6362700"/>
                                </a:lnTo>
                                <a:lnTo>
                                  <a:pt x="225425" y="6362700"/>
                                </a:lnTo>
                                <a:lnTo>
                                  <a:pt x="238759" y="6350000"/>
                                </a:lnTo>
                                <a:lnTo>
                                  <a:pt x="294639" y="6350000"/>
                                </a:lnTo>
                                <a:lnTo>
                                  <a:pt x="308609" y="6337300"/>
                                </a:lnTo>
                                <a:lnTo>
                                  <a:pt x="646430" y="6337300"/>
                                </a:lnTo>
                                <a:lnTo>
                                  <a:pt x="647700" y="6324600"/>
                                </a:lnTo>
                                <a:close/>
                              </a:path>
                              <a:path w="4918710" h="6946900">
                                <a:moveTo>
                                  <a:pt x="4705984" y="622300"/>
                                </a:moveTo>
                                <a:lnTo>
                                  <a:pt x="4289425" y="622300"/>
                                </a:lnTo>
                                <a:lnTo>
                                  <a:pt x="4289425" y="6629400"/>
                                </a:lnTo>
                                <a:lnTo>
                                  <a:pt x="4285615" y="6680200"/>
                                </a:lnTo>
                                <a:lnTo>
                                  <a:pt x="4274184" y="6731000"/>
                                </a:lnTo>
                                <a:lnTo>
                                  <a:pt x="4255770" y="6769100"/>
                                </a:lnTo>
                                <a:lnTo>
                                  <a:pt x="4231005" y="6807200"/>
                                </a:lnTo>
                                <a:lnTo>
                                  <a:pt x="4200525" y="6845300"/>
                                </a:lnTo>
                                <a:lnTo>
                                  <a:pt x="4164965" y="6870700"/>
                                </a:lnTo>
                                <a:lnTo>
                                  <a:pt x="4124959" y="6896100"/>
                                </a:lnTo>
                                <a:lnTo>
                                  <a:pt x="4081145" y="6921500"/>
                                </a:lnTo>
                                <a:lnTo>
                                  <a:pt x="4034154" y="6934200"/>
                                </a:lnTo>
                                <a:lnTo>
                                  <a:pt x="4110354" y="6934200"/>
                                </a:lnTo>
                                <a:lnTo>
                                  <a:pt x="4124959" y="6921500"/>
                                </a:lnTo>
                                <a:lnTo>
                                  <a:pt x="4138929" y="6908800"/>
                                </a:lnTo>
                                <a:lnTo>
                                  <a:pt x="4152265" y="6908800"/>
                                </a:lnTo>
                                <a:lnTo>
                                  <a:pt x="4165600" y="6896100"/>
                                </a:lnTo>
                                <a:lnTo>
                                  <a:pt x="4190365" y="6883400"/>
                                </a:lnTo>
                                <a:lnTo>
                                  <a:pt x="4213225" y="6858000"/>
                                </a:lnTo>
                                <a:lnTo>
                                  <a:pt x="4252595" y="6807200"/>
                                </a:lnTo>
                                <a:lnTo>
                                  <a:pt x="4276725" y="6769100"/>
                                </a:lnTo>
                                <a:lnTo>
                                  <a:pt x="4293870" y="6731000"/>
                                </a:lnTo>
                                <a:lnTo>
                                  <a:pt x="4298315" y="6705600"/>
                                </a:lnTo>
                                <a:lnTo>
                                  <a:pt x="4302125" y="6692900"/>
                                </a:lnTo>
                                <a:lnTo>
                                  <a:pt x="4307205" y="6667500"/>
                                </a:lnTo>
                                <a:lnTo>
                                  <a:pt x="4308475" y="6642100"/>
                                </a:lnTo>
                                <a:lnTo>
                                  <a:pt x="4308475" y="647700"/>
                                </a:lnTo>
                                <a:lnTo>
                                  <a:pt x="4643755" y="647700"/>
                                </a:lnTo>
                                <a:lnTo>
                                  <a:pt x="4659630" y="635000"/>
                                </a:lnTo>
                                <a:lnTo>
                                  <a:pt x="4690745" y="635000"/>
                                </a:lnTo>
                                <a:lnTo>
                                  <a:pt x="4705984" y="622300"/>
                                </a:lnTo>
                                <a:close/>
                              </a:path>
                              <a:path w="4918710" h="6946900">
                                <a:moveTo>
                                  <a:pt x="3984625" y="6908800"/>
                                </a:moveTo>
                                <a:lnTo>
                                  <a:pt x="309880" y="6908800"/>
                                </a:lnTo>
                                <a:lnTo>
                                  <a:pt x="324484" y="6921500"/>
                                </a:lnTo>
                                <a:lnTo>
                                  <a:pt x="3984625" y="6908800"/>
                                </a:lnTo>
                                <a:close/>
                              </a:path>
                              <a:path w="4918710" h="6946900">
                                <a:moveTo>
                                  <a:pt x="4289425" y="622300"/>
                                </a:moveTo>
                                <a:lnTo>
                                  <a:pt x="4270375" y="622300"/>
                                </a:lnTo>
                                <a:lnTo>
                                  <a:pt x="4270375" y="6642100"/>
                                </a:lnTo>
                                <a:lnTo>
                                  <a:pt x="4269105" y="6654800"/>
                                </a:lnTo>
                                <a:lnTo>
                                  <a:pt x="4267200" y="6667500"/>
                                </a:lnTo>
                                <a:lnTo>
                                  <a:pt x="4264659" y="6680200"/>
                                </a:lnTo>
                                <a:lnTo>
                                  <a:pt x="4261484" y="6705600"/>
                                </a:lnTo>
                                <a:lnTo>
                                  <a:pt x="4242434" y="6756400"/>
                                </a:lnTo>
                                <a:lnTo>
                                  <a:pt x="4222115" y="6794500"/>
                                </a:lnTo>
                                <a:lnTo>
                                  <a:pt x="4206240" y="6807200"/>
                                </a:lnTo>
                                <a:lnTo>
                                  <a:pt x="4187825" y="6832600"/>
                                </a:lnTo>
                                <a:lnTo>
                                  <a:pt x="4167504" y="6845300"/>
                                </a:lnTo>
                                <a:lnTo>
                                  <a:pt x="4144645" y="6870700"/>
                                </a:lnTo>
                                <a:lnTo>
                                  <a:pt x="4133215" y="6870700"/>
                                </a:lnTo>
                                <a:lnTo>
                                  <a:pt x="4121150" y="6883400"/>
                                </a:lnTo>
                                <a:lnTo>
                                  <a:pt x="4109084" y="6883400"/>
                                </a:lnTo>
                                <a:lnTo>
                                  <a:pt x="4096384" y="6896100"/>
                                </a:lnTo>
                                <a:lnTo>
                                  <a:pt x="4070350" y="6896100"/>
                                </a:lnTo>
                                <a:lnTo>
                                  <a:pt x="4056379" y="6908800"/>
                                </a:lnTo>
                                <a:lnTo>
                                  <a:pt x="324484" y="6921500"/>
                                </a:lnTo>
                                <a:lnTo>
                                  <a:pt x="4081145" y="6921500"/>
                                </a:lnTo>
                                <a:lnTo>
                                  <a:pt x="4124959" y="6896100"/>
                                </a:lnTo>
                                <a:lnTo>
                                  <a:pt x="4164965" y="6870700"/>
                                </a:lnTo>
                                <a:lnTo>
                                  <a:pt x="4200525" y="6845300"/>
                                </a:lnTo>
                                <a:lnTo>
                                  <a:pt x="4231005" y="6807200"/>
                                </a:lnTo>
                                <a:lnTo>
                                  <a:pt x="4255770" y="6769100"/>
                                </a:lnTo>
                                <a:lnTo>
                                  <a:pt x="4274184" y="6731000"/>
                                </a:lnTo>
                                <a:lnTo>
                                  <a:pt x="4285615" y="6680200"/>
                                </a:lnTo>
                                <a:lnTo>
                                  <a:pt x="4289425" y="6629400"/>
                                </a:lnTo>
                                <a:lnTo>
                                  <a:pt x="4289425" y="622300"/>
                                </a:lnTo>
                                <a:close/>
                              </a:path>
                              <a:path w="4918710" h="6946900">
                                <a:moveTo>
                                  <a:pt x="4070350" y="6896100"/>
                                </a:moveTo>
                                <a:lnTo>
                                  <a:pt x="239394" y="6896100"/>
                                </a:lnTo>
                                <a:lnTo>
                                  <a:pt x="252730" y="6908800"/>
                                </a:lnTo>
                                <a:lnTo>
                                  <a:pt x="4056379" y="6908800"/>
                                </a:lnTo>
                                <a:lnTo>
                                  <a:pt x="4070350" y="6896100"/>
                                </a:lnTo>
                                <a:close/>
                              </a:path>
                              <a:path w="4918710" h="6946900">
                                <a:moveTo>
                                  <a:pt x="4109084" y="6883400"/>
                                </a:moveTo>
                                <a:lnTo>
                                  <a:pt x="200659" y="6883400"/>
                                </a:lnTo>
                                <a:lnTo>
                                  <a:pt x="213359" y="6896100"/>
                                </a:lnTo>
                                <a:lnTo>
                                  <a:pt x="4096384" y="6896100"/>
                                </a:lnTo>
                                <a:lnTo>
                                  <a:pt x="4109084" y="6883400"/>
                                </a:lnTo>
                                <a:close/>
                              </a:path>
                              <a:path w="4918710" h="6946900">
                                <a:moveTo>
                                  <a:pt x="4133215" y="6870700"/>
                                </a:moveTo>
                                <a:lnTo>
                                  <a:pt x="175894" y="6870700"/>
                                </a:lnTo>
                                <a:lnTo>
                                  <a:pt x="187959" y="6883400"/>
                                </a:lnTo>
                                <a:lnTo>
                                  <a:pt x="4121150" y="6883400"/>
                                </a:lnTo>
                                <a:lnTo>
                                  <a:pt x="4133215" y="6870700"/>
                                </a:lnTo>
                                <a:close/>
                              </a:path>
                              <a:path w="4918710" h="6946900">
                                <a:moveTo>
                                  <a:pt x="4730750" y="63500"/>
                                </a:moveTo>
                                <a:lnTo>
                                  <a:pt x="797559" y="63500"/>
                                </a:lnTo>
                                <a:lnTo>
                                  <a:pt x="785494" y="76200"/>
                                </a:lnTo>
                                <a:lnTo>
                                  <a:pt x="774064" y="88900"/>
                                </a:lnTo>
                                <a:lnTo>
                                  <a:pt x="751839" y="101600"/>
                                </a:lnTo>
                                <a:lnTo>
                                  <a:pt x="713105" y="139700"/>
                                </a:lnTo>
                                <a:lnTo>
                                  <a:pt x="688975" y="177800"/>
                                </a:lnTo>
                                <a:lnTo>
                                  <a:pt x="670559" y="215900"/>
                                </a:lnTo>
                                <a:lnTo>
                                  <a:pt x="657225" y="254000"/>
                                </a:lnTo>
                                <a:lnTo>
                                  <a:pt x="649605" y="292100"/>
                                </a:lnTo>
                                <a:lnTo>
                                  <a:pt x="648334" y="304800"/>
                                </a:lnTo>
                                <a:lnTo>
                                  <a:pt x="648334" y="6324600"/>
                                </a:lnTo>
                                <a:lnTo>
                                  <a:pt x="647700" y="6324600"/>
                                </a:lnTo>
                                <a:lnTo>
                                  <a:pt x="646430" y="6337300"/>
                                </a:lnTo>
                                <a:lnTo>
                                  <a:pt x="308609" y="6337300"/>
                                </a:lnTo>
                                <a:lnTo>
                                  <a:pt x="294639" y="6350000"/>
                                </a:lnTo>
                                <a:lnTo>
                                  <a:pt x="238759" y="6350000"/>
                                </a:lnTo>
                                <a:lnTo>
                                  <a:pt x="225425" y="6362700"/>
                                </a:lnTo>
                                <a:lnTo>
                                  <a:pt x="212089" y="6362700"/>
                                </a:lnTo>
                                <a:lnTo>
                                  <a:pt x="200025" y="6375400"/>
                                </a:lnTo>
                                <a:lnTo>
                                  <a:pt x="187325" y="6375400"/>
                                </a:lnTo>
                                <a:lnTo>
                                  <a:pt x="175259" y="6388100"/>
                                </a:lnTo>
                                <a:lnTo>
                                  <a:pt x="163829" y="6388100"/>
                                </a:lnTo>
                                <a:lnTo>
                                  <a:pt x="141604" y="6413500"/>
                                </a:lnTo>
                                <a:lnTo>
                                  <a:pt x="121284" y="6426200"/>
                                </a:lnTo>
                                <a:lnTo>
                                  <a:pt x="102869" y="6451600"/>
                                </a:lnTo>
                                <a:lnTo>
                                  <a:pt x="86359" y="6464300"/>
                                </a:lnTo>
                                <a:lnTo>
                                  <a:pt x="72389" y="6489700"/>
                                </a:lnTo>
                                <a:lnTo>
                                  <a:pt x="55244" y="6527800"/>
                                </a:lnTo>
                                <a:lnTo>
                                  <a:pt x="43814" y="6565900"/>
                                </a:lnTo>
                                <a:lnTo>
                                  <a:pt x="41275" y="6591300"/>
                                </a:lnTo>
                                <a:lnTo>
                                  <a:pt x="39369" y="6604000"/>
                                </a:lnTo>
                                <a:lnTo>
                                  <a:pt x="38100" y="6629400"/>
                                </a:lnTo>
                                <a:lnTo>
                                  <a:pt x="38734" y="6642100"/>
                                </a:lnTo>
                                <a:lnTo>
                                  <a:pt x="43814" y="6692900"/>
                                </a:lnTo>
                                <a:lnTo>
                                  <a:pt x="55879" y="6731000"/>
                                </a:lnTo>
                                <a:lnTo>
                                  <a:pt x="73025" y="6769100"/>
                                </a:lnTo>
                                <a:lnTo>
                                  <a:pt x="104139" y="6807200"/>
                                </a:lnTo>
                                <a:lnTo>
                                  <a:pt x="122554" y="6832600"/>
                                </a:lnTo>
                                <a:lnTo>
                                  <a:pt x="142875" y="6845300"/>
                                </a:lnTo>
                                <a:lnTo>
                                  <a:pt x="165100" y="6870700"/>
                                </a:lnTo>
                                <a:lnTo>
                                  <a:pt x="4144645" y="6870700"/>
                                </a:lnTo>
                                <a:lnTo>
                                  <a:pt x="4167504" y="6845300"/>
                                </a:lnTo>
                                <a:lnTo>
                                  <a:pt x="4187825" y="6832600"/>
                                </a:lnTo>
                                <a:lnTo>
                                  <a:pt x="4206240" y="6807200"/>
                                </a:lnTo>
                                <a:lnTo>
                                  <a:pt x="4242434" y="6756400"/>
                                </a:lnTo>
                                <a:lnTo>
                                  <a:pt x="4261484" y="6705600"/>
                                </a:lnTo>
                                <a:lnTo>
                                  <a:pt x="4264659" y="6680200"/>
                                </a:lnTo>
                                <a:lnTo>
                                  <a:pt x="4267200" y="6667500"/>
                                </a:lnTo>
                                <a:lnTo>
                                  <a:pt x="4269105" y="6654800"/>
                                </a:lnTo>
                                <a:lnTo>
                                  <a:pt x="4270375" y="6642100"/>
                                </a:lnTo>
                                <a:lnTo>
                                  <a:pt x="4270375" y="622300"/>
                                </a:lnTo>
                                <a:lnTo>
                                  <a:pt x="4272280" y="622300"/>
                                </a:lnTo>
                                <a:lnTo>
                                  <a:pt x="4273550" y="609600"/>
                                </a:lnTo>
                                <a:lnTo>
                                  <a:pt x="4638675" y="609600"/>
                                </a:lnTo>
                                <a:lnTo>
                                  <a:pt x="4652645" y="596900"/>
                                </a:lnTo>
                                <a:lnTo>
                                  <a:pt x="4679950" y="596900"/>
                                </a:lnTo>
                                <a:lnTo>
                                  <a:pt x="4693284" y="584200"/>
                                </a:lnTo>
                                <a:lnTo>
                                  <a:pt x="4719320" y="584200"/>
                                </a:lnTo>
                                <a:lnTo>
                                  <a:pt x="4731384" y="571500"/>
                                </a:lnTo>
                                <a:lnTo>
                                  <a:pt x="4743450" y="571500"/>
                                </a:lnTo>
                                <a:lnTo>
                                  <a:pt x="4754880" y="558800"/>
                                </a:lnTo>
                                <a:lnTo>
                                  <a:pt x="4777740" y="546100"/>
                                </a:lnTo>
                                <a:lnTo>
                                  <a:pt x="4797425" y="520700"/>
                                </a:lnTo>
                                <a:lnTo>
                                  <a:pt x="4815840" y="508000"/>
                                </a:lnTo>
                                <a:lnTo>
                                  <a:pt x="4839970" y="469900"/>
                                </a:lnTo>
                                <a:lnTo>
                                  <a:pt x="4858384" y="431800"/>
                                </a:lnTo>
                                <a:lnTo>
                                  <a:pt x="4871720" y="393700"/>
                                </a:lnTo>
                                <a:lnTo>
                                  <a:pt x="4879340" y="355600"/>
                                </a:lnTo>
                                <a:lnTo>
                                  <a:pt x="4880609" y="330200"/>
                                </a:lnTo>
                                <a:lnTo>
                                  <a:pt x="4880609" y="304800"/>
                                </a:lnTo>
                                <a:lnTo>
                                  <a:pt x="4874895" y="266700"/>
                                </a:lnTo>
                                <a:lnTo>
                                  <a:pt x="4867909" y="241300"/>
                                </a:lnTo>
                                <a:lnTo>
                                  <a:pt x="4863465" y="215900"/>
                                </a:lnTo>
                                <a:lnTo>
                                  <a:pt x="4858384" y="203200"/>
                                </a:lnTo>
                                <a:lnTo>
                                  <a:pt x="4852034" y="190500"/>
                                </a:lnTo>
                                <a:lnTo>
                                  <a:pt x="4845684" y="190500"/>
                                </a:lnTo>
                                <a:lnTo>
                                  <a:pt x="4839334" y="177800"/>
                                </a:lnTo>
                                <a:lnTo>
                                  <a:pt x="4814570" y="139700"/>
                                </a:lnTo>
                                <a:lnTo>
                                  <a:pt x="4775834" y="101600"/>
                                </a:lnTo>
                                <a:lnTo>
                                  <a:pt x="4753609" y="88900"/>
                                </a:lnTo>
                                <a:lnTo>
                                  <a:pt x="4742815" y="76200"/>
                                </a:lnTo>
                                <a:lnTo>
                                  <a:pt x="4730750" y="63500"/>
                                </a:lnTo>
                                <a:close/>
                              </a:path>
                              <a:path w="4918710" h="6946900">
                                <a:moveTo>
                                  <a:pt x="837564" y="25400"/>
                                </a:moveTo>
                                <a:lnTo>
                                  <a:pt x="794384" y="25400"/>
                                </a:lnTo>
                                <a:lnTo>
                                  <a:pt x="780414" y="38100"/>
                                </a:lnTo>
                                <a:lnTo>
                                  <a:pt x="766444" y="38100"/>
                                </a:lnTo>
                                <a:lnTo>
                                  <a:pt x="753109" y="50800"/>
                                </a:lnTo>
                                <a:lnTo>
                                  <a:pt x="728980" y="76200"/>
                                </a:lnTo>
                                <a:lnTo>
                                  <a:pt x="705484" y="88900"/>
                                </a:lnTo>
                                <a:lnTo>
                                  <a:pt x="666114" y="139700"/>
                                </a:lnTo>
                                <a:lnTo>
                                  <a:pt x="635634" y="190500"/>
                                </a:lnTo>
                                <a:lnTo>
                                  <a:pt x="624839" y="228600"/>
                                </a:lnTo>
                                <a:lnTo>
                                  <a:pt x="620394" y="241300"/>
                                </a:lnTo>
                                <a:lnTo>
                                  <a:pt x="616584" y="254000"/>
                                </a:lnTo>
                                <a:lnTo>
                                  <a:pt x="614044" y="266700"/>
                                </a:lnTo>
                                <a:lnTo>
                                  <a:pt x="612139" y="292100"/>
                                </a:lnTo>
                                <a:lnTo>
                                  <a:pt x="610869" y="304800"/>
                                </a:lnTo>
                                <a:lnTo>
                                  <a:pt x="610234" y="317500"/>
                                </a:lnTo>
                                <a:lnTo>
                                  <a:pt x="610234" y="6299200"/>
                                </a:lnTo>
                                <a:lnTo>
                                  <a:pt x="307975" y="6299200"/>
                                </a:lnTo>
                                <a:lnTo>
                                  <a:pt x="291464" y="6311900"/>
                                </a:lnTo>
                                <a:lnTo>
                                  <a:pt x="243839" y="6311900"/>
                                </a:lnTo>
                                <a:lnTo>
                                  <a:pt x="227964" y="6324600"/>
                                </a:lnTo>
                                <a:lnTo>
                                  <a:pt x="629284" y="6324600"/>
                                </a:lnTo>
                                <a:lnTo>
                                  <a:pt x="629284" y="317500"/>
                                </a:lnTo>
                                <a:lnTo>
                                  <a:pt x="633094" y="266700"/>
                                </a:lnTo>
                                <a:lnTo>
                                  <a:pt x="644525" y="228600"/>
                                </a:lnTo>
                                <a:lnTo>
                                  <a:pt x="662939" y="177800"/>
                                </a:lnTo>
                                <a:lnTo>
                                  <a:pt x="687705" y="139700"/>
                                </a:lnTo>
                                <a:lnTo>
                                  <a:pt x="718184" y="101600"/>
                                </a:lnTo>
                                <a:lnTo>
                                  <a:pt x="753744" y="76200"/>
                                </a:lnTo>
                                <a:lnTo>
                                  <a:pt x="793750" y="50800"/>
                                </a:lnTo>
                                <a:lnTo>
                                  <a:pt x="837564" y="25400"/>
                                </a:lnTo>
                                <a:close/>
                              </a:path>
                              <a:path w="4918710" h="6946900">
                                <a:moveTo>
                                  <a:pt x="4690745" y="25400"/>
                                </a:moveTo>
                                <a:lnTo>
                                  <a:pt x="837564" y="25400"/>
                                </a:lnTo>
                                <a:lnTo>
                                  <a:pt x="793750" y="50800"/>
                                </a:lnTo>
                                <a:lnTo>
                                  <a:pt x="753744" y="76200"/>
                                </a:lnTo>
                                <a:lnTo>
                                  <a:pt x="718184" y="101600"/>
                                </a:lnTo>
                                <a:lnTo>
                                  <a:pt x="687705" y="139700"/>
                                </a:lnTo>
                                <a:lnTo>
                                  <a:pt x="662939" y="177800"/>
                                </a:lnTo>
                                <a:lnTo>
                                  <a:pt x="644525" y="228600"/>
                                </a:lnTo>
                                <a:lnTo>
                                  <a:pt x="633094" y="266700"/>
                                </a:lnTo>
                                <a:lnTo>
                                  <a:pt x="629284" y="317500"/>
                                </a:lnTo>
                                <a:lnTo>
                                  <a:pt x="629284" y="6324600"/>
                                </a:lnTo>
                                <a:lnTo>
                                  <a:pt x="648334" y="6324600"/>
                                </a:lnTo>
                                <a:lnTo>
                                  <a:pt x="648334" y="304800"/>
                                </a:lnTo>
                                <a:lnTo>
                                  <a:pt x="649605" y="292100"/>
                                </a:lnTo>
                                <a:lnTo>
                                  <a:pt x="657225" y="254000"/>
                                </a:lnTo>
                                <a:lnTo>
                                  <a:pt x="670559" y="215900"/>
                                </a:lnTo>
                                <a:lnTo>
                                  <a:pt x="688975" y="177800"/>
                                </a:lnTo>
                                <a:lnTo>
                                  <a:pt x="713105" y="139700"/>
                                </a:lnTo>
                                <a:lnTo>
                                  <a:pt x="751839" y="101600"/>
                                </a:lnTo>
                                <a:lnTo>
                                  <a:pt x="774064" y="88900"/>
                                </a:lnTo>
                                <a:lnTo>
                                  <a:pt x="785494" y="76200"/>
                                </a:lnTo>
                                <a:lnTo>
                                  <a:pt x="797559" y="63500"/>
                                </a:lnTo>
                                <a:lnTo>
                                  <a:pt x="822325" y="63500"/>
                                </a:lnTo>
                                <a:lnTo>
                                  <a:pt x="835659" y="50800"/>
                                </a:lnTo>
                                <a:lnTo>
                                  <a:pt x="848994" y="50800"/>
                                </a:lnTo>
                                <a:lnTo>
                                  <a:pt x="862330" y="38100"/>
                                </a:lnTo>
                                <a:lnTo>
                                  <a:pt x="4712652" y="38100"/>
                                </a:lnTo>
                                <a:lnTo>
                                  <a:pt x="4690745" y="25400"/>
                                </a:lnTo>
                                <a:close/>
                              </a:path>
                              <a:path w="4918710" h="6946900">
                                <a:moveTo>
                                  <a:pt x="4712652" y="38100"/>
                                </a:moveTo>
                                <a:lnTo>
                                  <a:pt x="4665980" y="38100"/>
                                </a:lnTo>
                                <a:lnTo>
                                  <a:pt x="4679315" y="50800"/>
                                </a:lnTo>
                                <a:lnTo>
                                  <a:pt x="4692650" y="50800"/>
                                </a:lnTo>
                                <a:lnTo>
                                  <a:pt x="4705350" y="63500"/>
                                </a:lnTo>
                                <a:lnTo>
                                  <a:pt x="4730750" y="63500"/>
                                </a:lnTo>
                                <a:lnTo>
                                  <a:pt x="4742815" y="76200"/>
                                </a:lnTo>
                                <a:lnTo>
                                  <a:pt x="4753609" y="88900"/>
                                </a:lnTo>
                                <a:lnTo>
                                  <a:pt x="4775834" y="101600"/>
                                </a:lnTo>
                                <a:lnTo>
                                  <a:pt x="4814570" y="139700"/>
                                </a:lnTo>
                                <a:lnTo>
                                  <a:pt x="4839334" y="177800"/>
                                </a:lnTo>
                                <a:lnTo>
                                  <a:pt x="4845684" y="190500"/>
                                </a:lnTo>
                                <a:lnTo>
                                  <a:pt x="4852034" y="190500"/>
                                </a:lnTo>
                                <a:lnTo>
                                  <a:pt x="4858384" y="203200"/>
                                </a:lnTo>
                                <a:lnTo>
                                  <a:pt x="4863465" y="215900"/>
                                </a:lnTo>
                                <a:lnTo>
                                  <a:pt x="4867909" y="241300"/>
                                </a:lnTo>
                                <a:lnTo>
                                  <a:pt x="4871720" y="254000"/>
                                </a:lnTo>
                                <a:lnTo>
                                  <a:pt x="4874895" y="266700"/>
                                </a:lnTo>
                                <a:lnTo>
                                  <a:pt x="4877434" y="279400"/>
                                </a:lnTo>
                                <a:lnTo>
                                  <a:pt x="4879340" y="292100"/>
                                </a:lnTo>
                                <a:lnTo>
                                  <a:pt x="4880609" y="304800"/>
                                </a:lnTo>
                                <a:lnTo>
                                  <a:pt x="4880609" y="330200"/>
                                </a:lnTo>
                                <a:lnTo>
                                  <a:pt x="4877434" y="368300"/>
                                </a:lnTo>
                                <a:lnTo>
                                  <a:pt x="4867909" y="406400"/>
                                </a:lnTo>
                                <a:lnTo>
                                  <a:pt x="4852670" y="444500"/>
                                </a:lnTo>
                                <a:lnTo>
                                  <a:pt x="4832350" y="482600"/>
                                </a:lnTo>
                                <a:lnTo>
                                  <a:pt x="4797425" y="520700"/>
                                </a:lnTo>
                                <a:lnTo>
                                  <a:pt x="4777740" y="546100"/>
                                </a:lnTo>
                                <a:lnTo>
                                  <a:pt x="4754880" y="558800"/>
                                </a:lnTo>
                                <a:lnTo>
                                  <a:pt x="4743450" y="571500"/>
                                </a:lnTo>
                                <a:lnTo>
                                  <a:pt x="4731384" y="571500"/>
                                </a:lnTo>
                                <a:lnTo>
                                  <a:pt x="4719320" y="584200"/>
                                </a:lnTo>
                                <a:lnTo>
                                  <a:pt x="4693284" y="584200"/>
                                </a:lnTo>
                                <a:lnTo>
                                  <a:pt x="4679950" y="596900"/>
                                </a:lnTo>
                                <a:lnTo>
                                  <a:pt x="4652645" y="596900"/>
                                </a:lnTo>
                                <a:lnTo>
                                  <a:pt x="4638675" y="609600"/>
                                </a:lnTo>
                                <a:lnTo>
                                  <a:pt x="4273550" y="609600"/>
                                </a:lnTo>
                                <a:lnTo>
                                  <a:pt x="4272280" y="622300"/>
                                </a:lnTo>
                                <a:lnTo>
                                  <a:pt x="4644390" y="622300"/>
                                </a:lnTo>
                                <a:lnTo>
                                  <a:pt x="4690745" y="609600"/>
                                </a:lnTo>
                                <a:lnTo>
                                  <a:pt x="4734559" y="596900"/>
                                </a:lnTo>
                                <a:lnTo>
                                  <a:pt x="4774565" y="571500"/>
                                </a:lnTo>
                                <a:lnTo>
                                  <a:pt x="4810125" y="533400"/>
                                </a:lnTo>
                                <a:lnTo>
                                  <a:pt x="4840605" y="495300"/>
                                </a:lnTo>
                                <a:lnTo>
                                  <a:pt x="4865370" y="457200"/>
                                </a:lnTo>
                                <a:lnTo>
                                  <a:pt x="4884420" y="419100"/>
                                </a:lnTo>
                                <a:lnTo>
                                  <a:pt x="4895850" y="368300"/>
                                </a:lnTo>
                                <a:lnTo>
                                  <a:pt x="4899659" y="317500"/>
                                </a:lnTo>
                                <a:lnTo>
                                  <a:pt x="4895850" y="266700"/>
                                </a:lnTo>
                                <a:lnTo>
                                  <a:pt x="4884420" y="228600"/>
                                </a:lnTo>
                                <a:lnTo>
                                  <a:pt x="4865370" y="177800"/>
                                </a:lnTo>
                                <a:lnTo>
                                  <a:pt x="4840605" y="139700"/>
                                </a:lnTo>
                                <a:lnTo>
                                  <a:pt x="4810125" y="101600"/>
                                </a:lnTo>
                                <a:lnTo>
                                  <a:pt x="4774565" y="76200"/>
                                </a:lnTo>
                                <a:lnTo>
                                  <a:pt x="4734559" y="50800"/>
                                </a:lnTo>
                                <a:lnTo>
                                  <a:pt x="4712652" y="38100"/>
                                </a:lnTo>
                                <a:close/>
                              </a:path>
                              <a:path w="4918710" h="6946900">
                                <a:moveTo>
                                  <a:pt x="4735830" y="25400"/>
                                </a:moveTo>
                                <a:lnTo>
                                  <a:pt x="4690745" y="25400"/>
                                </a:lnTo>
                                <a:lnTo>
                                  <a:pt x="4712970" y="38100"/>
                                </a:lnTo>
                                <a:lnTo>
                                  <a:pt x="4734559" y="50800"/>
                                </a:lnTo>
                                <a:lnTo>
                                  <a:pt x="4774565" y="76200"/>
                                </a:lnTo>
                                <a:lnTo>
                                  <a:pt x="4810125" y="101600"/>
                                </a:lnTo>
                                <a:lnTo>
                                  <a:pt x="4840605" y="139700"/>
                                </a:lnTo>
                                <a:lnTo>
                                  <a:pt x="4865370" y="177800"/>
                                </a:lnTo>
                                <a:lnTo>
                                  <a:pt x="4884420" y="228600"/>
                                </a:lnTo>
                                <a:lnTo>
                                  <a:pt x="4895850" y="266700"/>
                                </a:lnTo>
                                <a:lnTo>
                                  <a:pt x="4899659" y="317500"/>
                                </a:lnTo>
                                <a:lnTo>
                                  <a:pt x="4895850" y="368300"/>
                                </a:lnTo>
                                <a:lnTo>
                                  <a:pt x="4884420" y="419100"/>
                                </a:lnTo>
                                <a:lnTo>
                                  <a:pt x="4865370" y="457200"/>
                                </a:lnTo>
                                <a:lnTo>
                                  <a:pt x="4840605" y="495300"/>
                                </a:lnTo>
                                <a:lnTo>
                                  <a:pt x="4810125" y="533400"/>
                                </a:lnTo>
                                <a:lnTo>
                                  <a:pt x="4774565" y="571500"/>
                                </a:lnTo>
                                <a:lnTo>
                                  <a:pt x="4734559" y="596900"/>
                                </a:lnTo>
                                <a:lnTo>
                                  <a:pt x="4690745" y="609600"/>
                                </a:lnTo>
                                <a:lnTo>
                                  <a:pt x="4644390" y="622300"/>
                                </a:lnTo>
                                <a:lnTo>
                                  <a:pt x="4720590" y="622300"/>
                                </a:lnTo>
                                <a:lnTo>
                                  <a:pt x="4734559" y="609600"/>
                                </a:lnTo>
                                <a:lnTo>
                                  <a:pt x="4748530" y="609600"/>
                                </a:lnTo>
                                <a:lnTo>
                                  <a:pt x="4762500" y="596900"/>
                                </a:lnTo>
                                <a:lnTo>
                                  <a:pt x="4775834" y="584200"/>
                                </a:lnTo>
                                <a:lnTo>
                                  <a:pt x="4799965" y="571500"/>
                                </a:lnTo>
                                <a:lnTo>
                                  <a:pt x="4823459" y="546100"/>
                                </a:lnTo>
                                <a:lnTo>
                                  <a:pt x="4844415" y="533400"/>
                                </a:lnTo>
                                <a:lnTo>
                                  <a:pt x="4862830" y="508000"/>
                                </a:lnTo>
                                <a:lnTo>
                                  <a:pt x="4871720" y="495300"/>
                                </a:lnTo>
                                <a:lnTo>
                                  <a:pt x="4879340" y="469900"/>
                                </a:lnTo>
                                <a:lnTo>
                                  <a:pt x="4886959" y="457200"/>
                                </a:lnTo>
                                <a:lnTo>
                                  <a:pt x="4904105" y="419100"/>
                                </a:lnTo>
                                <a:lnTo>
                                  <a:pt x="4912359" y="381000"/>
                                </a:lnTo>
                                <a:lnTo>
                                  <a:pt x="4914900" y="368300"/>
                                </a:lnTo>
                                <a:lnTo>
                                  <a:pt x="4916805" y="355600"/>
                                </a:lnTo>
                                <a:lnTo>
                                  <a:pt x="4918075" y="342900"/>
                                </a:lnTo>
                                <a:lnTo>
                                  <a:pt x="4918709" y="317500"/>
                                </a:lnTo>
                                <a:lnTo>
                                  <a:pt x="4917440" y="292100"/>
                                </a:lnTo>
                                <a:lnTo>
                                  <a:pt x="4912359" y="254000"/>
                                </a:lnTo>
                                <a:lnTo>
                                  <a:pt x="4899025" y="215900"/>
                                </a:lnTo>
                                <a:lnTo>
                                  <a:pt x="4893309" y="190500"/>
                                </a:lnTo>
                                <a:lnTo>
                                  <a:pt x="4872355" y="152400"/>
                                </a:lnTo>
                                <a:lnTo>
                                  <a:pt x="4845684" y="114300"/>
                                </a:lnTo>
                                <a:lnTo>
                                  <a:pt x="4801870" y="76200"/>
                                </a:lnTo>
                                <a:lnTo>
                                  <a:pt x="4776470" y="50800"/>
                                </a:lnTo>
                                <a:lnTo>
                                  <a:pt x="4763134" y="38100"/>
                                </a:lnTo>
                                <a:lnTo>
                                  <a:pt x="4749800" y="38100"/>
                                </a:lnTo>
                                <a:lnTo>
                                  <a:pt x="4735830" y="25400"/>
                                </a:lnTo>
                                <a:close/>
                              </a:path>
                              <a:path w="4918710" h="6946900">
                                <a:moveTo>
                                  <a:pt x="4692650" y="50800"/>
                                </a:moveTo>
                                <a:lnTo>
                                  <a:pt x="835659" y="50800"/>
                                </a:lnTo>
                                <a:lnTo>
                                  <a:pt x="822325" y="63500"/>
                                </a:lnTo>
                                <a:lnTo>
                                  <a:pt x="4705350" y="63500"/>
                                </a:lnTo>
                                <a:lnTo>
                                  <a:pt x="4692650" y="50800"/>
                                </a:lnTo>
                                <a:close/>
                              </a:path>
                              <a:path w="4918710" h="6946900">
                                <a:moveTo>
                                  <a:pt x="4665980" y="38100"/>
                                </a:moveTo>
                                <a:lnTo>
                                  <a:pt x="862330" y="38100"/>
                                </a:lnTo>
                                <a:lnTo>
                                  <a:pt x="848994" y="50800"/>
                                </a:lnTo>
                                <a:lnTo>
                                  <a:pt x="4679315" y="50800"/>
                                </a:lnTo>
                                <a:lnTo>
                                  <a:pt x="4665980" y="38100"/>
                                </a:lnTo>
                                <a:close/>
                              </a:path>
                              <a:path w="4918710" h="6946900">
                                <a:moveTo>
                                  <a:pt x="934084" y="12700"/>
                                </a:moveTo>
                                <a:lnTo>
                                  <a:pt x="823594" y="12700"/>
                                </a:lnTo>
                                <a:lnTo>
                                  <a:pt x="808355" y="25400"/>
                                </a:lnTo>
                                <a:lnTo>
                                  <a:pt x="884555" y="25400"/>
                                </a:lnTo>
                                <a:lnTo>
                                  <a:pt x="934084" y="12700"/>
                                </a:lnTo>
                                <a:close/>
                              </a:path>
                              <a:path w="4918710" h="6946900">
                                <a:moveTo>
                                  <a:pt x="4594859" y="12700"/>
                                </a:moveTo>
                                <a:lnTo>
                                  <a:pt x="934084" y="12700"/>
                                </a:lnTo>
                                <a:lnTo>
                                  <a:pt x="884555" y="25400"/>
                                </a:lnTo>
                                <a:lnTo>
                                  <a:pt x="4644390" y="25400"/>
                                </a:lnTo>
                                <a:lnTo>
                                  <a:pt x="4594859" y="12700"/>
                                </a:lnTo>
                                <a:close/>
                              </a:path>
                              <a:path w="4918710" h="6946900">
                                <a:moveTo>
                                  <a:pt x="4706620" y="12700"/>
                                </a:moveTo>
                                <a:lnTo>
                                  <a:pt x="4594859" y="12700"/>
                                </a:lnTo>
                                <a:lnTo>
                                  <a:pt x="4644390" y="25400"/>
                                </a:lnTo>
                                <a:lnTo>
                                  <a:pt x="4721225" y="25400"/>
                                </a:lnTo>
                                <a:lnTo>
                                  <a:pt x="4706620" y="12700"/>
                                </a:lnTo>
                                <a:close/>
                              </a:path>
                              <a:path w="4918710" h="6946900">
                                <a:moveTo>
                                  <a:pt x="4660265" y="0"/>
                                </a:moveTo>
                                <a:lnTo>
                                  <a:pt x="869314" y="0"/>
                                </a:lnTo>
                                <a:lnTo>
                                  <a:pt x="853439" y="12700"/>
                                </a:lnTo>
                                <a:lnTo>
                                  <a:pt x="4676140" y="12700"/>
                                </a:lnTo>
                                <a:lnTo>
                                  <a:pt x="4660265" y="0"/>
                                </a:lnTo>
                                <a:close/>
                              </a:path>
                            </a:pathLst>
                          </a:custGeom>
                          <a:solidFill>
                            <a:srgbClr val="3D2F51">
                              <a:alpha val="50195"/>
                            </a:srgbClr>
                          </a:solidFill>
                        </wps:spPr>
                        <wps:bodyPr wrap="square" lIns="0" tIns="0" rIns="0" bIns="0" rtlCol="0">
                          <a:noAutofit/>
                        </wps:bodyPr>
                      </wps:wsp>
                      <wps:wsp>
                        <wps:cNvPr id="126" name="Graphic 126"/>
                        <wps:cNvSpPr/>
                        <wps:spPr>
                          <a:xfrm>
                            <a:off x="336550" y="44450"/>
                            <a:ext cx="3965575" cy="6918325"/>
                          </a:xfrm>
                          <a:custGeom>
                            <a:avLst/>
                            <a:gdLst/>
                            <a:ahLst/>
                            <a:cxnLst/>
                            <a:rect l="l" t="t" r="r" b="b"/>
                            <a:pathLst>
                              <a:path w="3965575" h="6918325">
                                <a:moveTo>
                                  <a:pt x="610234" y="0"/>
                                </a:moveTo>
                                <a:lnTo>
                                  <a:pt x="659764" y="3810"/>
                                </a:lnTo>
                                <a:lnTo>
                                  <a:pt x="706755" y="15240"/>
                                </a:lnTo>
                                <a:lnTo>
                                  <a:pt x="750569" y="34290"/>
                                </a:lnTo>
                                <a:lnTo>
                                  <a:pt x="790575" y="59054"/>
                                </a:lnTo>
                                <a:lnTo>
                                  <a:pt x="826134" y="89535"/>
                                </a:lnTo>
                                <a:lnTo>
                                  <a:pt x="856614" y="125095"/>
                                </a:lnTo>
                                <a:lnTo>
                                  <a:pt x="881380" y="165100"/>
                                </a:lnTo>
                                <a:lnTo>
                                  <a:pt x="899794" y="208915"/>
                                </a:lnTo>
                                <a:lnTo>
                                  <a:pt x="911225" y="255270"/>
                                </a:lnTo>
                                <a:lnTo>
                                  <a:pt x="915034" y="304800"/>
                                </a:lnTo>
                                <a:lnTo>
                                  <a:pt x="911225" y="354329"/>
                                </a:lnTo>
                                <a:lnTo>
                                  <a:pt x="899794" y="401320"/>
                                </a:lnTo>
                                <a:lnTo>
                                  <a:pt x="881380" y="445135"/>
                                </a:lnTo>
                                <a:lnTo>
                                  <a:pt x="856614" y="485140"/>
                                </a:lnTo>
                                <a:lnTo>
                                  <a:pt x="826134" y="520700"/>
                                </a:lnTo>
                                <a:lnTo>
                                  <a:pt x="790575" y="551179"/>
                                </a:lnTo>
                                <a:lnTo>
                                  <a:pt x="750569" y="575945"/>
                                </a:lnTo>
                                <a:lnTo>
                                  <a:pt x="706755" y="594360"/>
                                </a:lnTo>
                                <a:lnTo>
                                  <a:pt x="659764" y="606425"/>
                                </a:lnTo>
                                <a:lnTo>
                                  <a:pt x="610234" y="610235"/>
                                </a:lnTo>
                                <a:lnTo>
                                  <a:pt x="561975" y="602615"/>
                                </a:lnTo>
                                <a:lnTo>
                                  <a:pt x="520064" y="580390"/>
                                </a:lnTo>
                                <a:lnTo>
                                  <a:pt x="487044" y="547370"/>
                                </a:lnTo>
                                <a:lnTo>
                                  <a:pt x="465455" y="505460"/>
                                </a:lnTo>
                                <a:lnTo>
                                  <a:pt x="457834" y="457835"/>
                                </a:lnTo>
                                <a:lnTo>
                                  <a:pt x="465455" y="409575"/>
                                </a:lnTo>
                                <a:lnTo>
                                  <a:pt x="487044" y="367665"/>
                                </a:lnTo>
                                <a:lnTo>
                                  <a:pt x="520064" y="334645"/>
                                </a:lnTo>
                                <a:lnTo>
                                  <a:pt x="561975" y="313054"/>
                                </a:lnTo>
                                <a:lnTo>
                                  <a:pt x="610234" y="304800"/>
                                </a:lnTo>
                                <a:lnTo>
                                  <a:pt x="915034" y="304800"/>
                                </a:lnTo>
                              </a:path>
                              <a:path w="3965575" h="6918325">
                                <a:moveTo>
                                  <a:pt x="610234" y="610235"/>
                                </a:moveTo>
                                <a:lnTo>
                                  <a:pt x="3965575" y="610235"/>
                                </a:lnTo>
                              </a:path>
                              <a:path w="3965575" h="6918325">
                                <a:moveTo>
                                  <a:pt x="0" y="6918325"/>
                                </a:moveTo>
                                <a:lnTo>
                                  <a:pt x="49530" y="6914515"/>
                                </a:lnTo>
                                <a:lnTo>
                                  <a:pt x="96519" y="6903085"/>
                                </a:lnTo>
                                <a:lnTo>
                                  <a:pt x="140334" y="6884035"/>
                                </a:lnTo>
                                <a:lnTo>
                                  <a:pt x="180339" y="6859270"/>
                                </a:lnTo>
                                <a:lnTo>
                                  <a:pt x="215900" y="6828790"/>
                                </a:lnTo>
                                <a:lnTo>
                                  <a:pt x="246380" y="6793230"/>
                                </a:lnTo>
                                <a:lnTo>
                                  <a:pt x="271144" y="6753225"/>
                                </a:lnTo>
                                <a:lnTo>
                                  <a:pt x="289559" y="6709409"/>
                                </a:lnTo>
                                <a:lnTo>
                                  <a:pt x="301625" y="6663055"/>
                                </a:lnTo>
                                <a:lnTo>
                                  <a:pt x="305434" y="6613525"/>
                                </a:lnTo>
                                <a:lnTo>
                                  <a:pt x="305434" y="6308090"/>
                                </a:lnTo>
                              </a:path>
                              <a:path w="3965575" h="6918325">
                                <a:moveTo>
                                  <a:pt x="0" y="6308090"/>
                                </a:moveTo>
                                <a:lnTo>
                                  <a:pt x="48259" y="6315710"/>
                                </a:lnTo>
                                <a:lnTo>
                                  <a:pt x="90169" y="6337935"/>
                                </a:lnTo>
                                <a:lnTo>
                                  <a:pt x="123189" y="6370955"/>
                                </a:lnTo>
                                <a:lnTo>
                                  <a:pt x="144780" y="6412865"/>
                                </a:lnTo>
                                <a:lnTo>
                                  <a:pt x="153034" y="6460490"/>
                                </a:lnTo>
                                <a:lnTo>
                                  <a:pt x="144780" y="6508750"/>
                                </a:lnTo>
                                <a:lnTo>
                                  <a:pt x="123189" y="6550659"/>
                                </a:lnTo>
                                <a:lnTo>
                                  <a:pt x="90169" y="6583680"/>
                                </a:lnTo>
                                <a:lnTo>
                                  <a:pt x="48259" y="6605270"/>
                                </a:lnTo>
                                <a:lnTo>
                                  <a:pt x="0" y="6613525"/>
                                </a:lnTo>
                                <a:lnTo>
                                  <a:pt x="305434" y="6613525"/>
                                </a:lnTo>
                              </a:path>
                            </a:pathLst>
                          </a:custGeom>
                          <a:ln w="38100">
                            <a:solidFill>
                              <a:srgbClr val="3D2F51"/>
                            </a:solidFill>
                            <a:prstDash val="solid"/>
                          </a:ln>
                        </wps:spPr>
                        <wps:bodyPr wrap="square" lIns="0" tIns="0" rIns="0" bIns="0" rtlCol="0">
                          <a:noAutofit/>
                        </wps:bodyPr>
                      </wps:wsp>
                      <wps:wsp>
                        <wps:cNvPr id="127" name="Graphic 127"/>
                        <wps:cNvSpPr/>
                        <wps:spPr>
                          <a:xfrm>
                            <a:off x="19050" y="19050"/>
                            <a:ext cx="4880610" cy="6918325"/>
                          </a:xfrm>
                          <a:custGeom>
                            <a:avLst/>
                            <a:gdLst/>
                            <a:ahLst/>
                            <a:cxnLst/>
                            <a:rect l="l" t="t" r="r" b="b"/>
                            <a:pathLst>
                              <a:path w="4880610" h="6918325">
                                <a:moveTo>
                                  <a:pt x="4575809" y="0"/>
                                </a:moveTo>
                                <a:lnTo>
                                  <a:pt x="915034" y="0"/>
                                </a:lnTo>
                                <a:lnTo>
                                  <a:pt x="865505" y="3810"/>
                                </a:lnTo>
                                <a:lnTo>
                                  <a:pt x="818514" y="15240"/>
                                </a:lnTo>
                                <a:lnTo>
                                  <a:pt x="774700" y="34290"/>
                                </a:lnTo>
                                <a:lnTo>
                                  <a:pt x="734694" y="59054"/>
                                </a:lnTo>
                                <a:lnTo>
                                  <a:pt x="699134" y="89535"/>
                                </a:lnTo>
                                <a:lnTo>
                                  <a:pt x="668655" y="125095"/>
                                </a:lnTo>
                                <a:lnTo>
                                  <a:pt x="643889" y="165100"/>
                                </a:lnTo>
                                <a:lnTo>
                                  <a:pt x="625475" y="208915"/>
                                </a:lnTo>
                                <a:lnTo>
                                  <a:pt x="614044" y="255270"/>
                                </a:lnTo>
                                <a:lnTo>
                                  <a:pt x="610234" y="304800"/>
                                </a:lnTo>
                                <a:lnTo>
                                  <a:pt x="610234" y="6308090"/>
                                </a:lnTo>
                                <a:lnTo>
                                  <a:pt x="304800" y="6308090"/>
                                </a:lnTo>
                                <a:lnTo>
                                  <a:pt x="255269" y="6311900"/>
                                </a:lnTo>
                                <a:lnTo>
                                  <a:pt x="208914" y="6323965"/>
                                </a:lnTo>
                                <a:lnTo>
                                  <a:pt x="165100" y="6342380"/>
                                </a:lnTo>
                                <a:lnTo>
                                  <a:pt x="125094" y="6367145"/>
                                </a:lnTo>
                                <a:lnTo>
                                  <a:pt x="89534" y="6397625"/>
                                </a:lnTo>
                                <a:lnTo>
                                  <a:pt x="59054" y="6433185"/>
                                </a:lnTo>
                                <a:lnTo>
                                  <a:pt x="34289" y="6473190"/>
                                </a:lnTo>
                                <a:lnTo>
                                  <a:pt x="15239" y="6517005"/>
                                </a:lnTo>
                                <a:lnTo>
                                  <a:pt x="3809" y="6563995"/>
                                </a:lnTo>
                                <a:lnTo>
                                  <a:pt x="0" y="6613525"/>
                                </a:lnTo>
                                <a:lnTo>
                                  <a:pt x="3809" y="6663055"/>
                                </a:lnTo>
                                <a:lnTo>
                                  <a:pt x="15239" y="6709409"/>
                                </a:lnTo>
                                <a:lnTo>
                                  <a:pt x="34289" y="6753225"/>
                                </a:lnTo>
                                <a:lnTo>
                                  <a:pt x="59054" y="6793230"/>
                                </a:lnTo>
                                <a:lnTo>
                                  <a:pt x="89534" y="6828790"/>
                                </a:lnTo>
                                <a:lnTo>
                                  <a:pt x="125094" y="6859270"/>
                                </a:lnTo>
                                <a:lnTo>
                                  <a:pt x="165100" y="6884035"/>
                                </a:lnTo>
                                <a:lnTo>
                                  <a:pt x="208914" y="6903085"/>
                                </a:lnTo>
                                <a:lnTo>
                                  <a:pt x="255269" y="6914515"/>
                                </a:lnTo>
                                <a:lnTo>
                                  <a:pt x="304800" y="6918325"/>
                                </a:lnTo>
                                <a:lnTo>
                                  <a:pt x="3965575" y="6918325"/>
                                </a:lnTo>
                                <a:lnTo>
                                  <a:pt x="4015104" y="6914515"/>
                                </a:lnTo>
                                <a:lnTo>
                                  <a:pt x="4062095" y="6903085"/>
                                </a:lnTo>
                                <a:lnTo>
                                  <a:pt x="4105909" y="6884035"/>
                                </a:lnTo>
                                <a:lnTo>
                                  <a:pt x="4145915" y="6859270"/>
                                </a:lnTo>
                                <a:lnTo>
                                  <a:pt x="4181475" y="6828790"/>
                                </a:lnTo>
                                <a:lnTo>
                                  <a:pt x="4211955" y="6793230"/>
                                </a:lnTo>
                                <a:lnTo>
                                  <a:pt x="4236720" y="6753225"/>
                                </a:lnTo>
                                <a:lnTo>
                                  <a:pt x="4255134" y="6709409"/>
                                </a:lnTo>
                                <a:lnTo>
                                  <a:pt x="4266565" y="6663055"/>
                                </a:lnTo>
                                <a:lnTo>
                                  <a:pt x="4270375" y="6613525"/>
                                </a:lnTo>
                                <a:lnTo>
                                  <a:pt x="4270375" y="610235"/>
                                </a:lnTo>
                                <a:lnTo>
                                  <a:pt x="4575809" y="610235"/>
                                </a:lnTo>
                                <a:lnTo>
                                  <a:pt x="4625340" y="606425"/>
                                </a:lnTo>
                                <a:lnTo>
                                  <a:pt x="4671695" y="594360"/>
                                </a:lnTo>
                                <a:lnTo>
                                  <a:pt x="4715509" y="575945"/>
                                </a:lnTo>
                                <a:lnTo>
                                  <a:pt x="4755515" y="551179"/>
                                </a:lnTo>
                                <a:lnTo>
                                  <a:pt x="4791075" y="520700"/>
                                </a:lnTo>
                                <a:lnTo>
                                  <a:pt x="4821555" y="485140"/>
                                </a:lnTo>
                                <a:lnTo>
                                  <a:pt x="4846320" y="445135"/>
                                </a:lnTo>
                                <a:lnTo>
                                  <a:pt x="4865370" y="401320"/>
                                </a:lnTo>
                                <a:lnTo>
                                  <a:pt x="4876800" y="354329"/>
                                </a:lnTo>
                                <a:lnTo>
                                  <a:pt x="4880609" y="304800"/>
                                </a:lnTo>
                                <a:lnTo>
                                  <a:pt x="4876800" y="255270"/>
                                </a:lnTo>
                                <a:lnTo>
                                  <a:pt x="4865370" y="208915"/>
                                </a:lnTo>
                                <a:lnTo>
                                  <a:pt x="4846320" y="165100"/>
                                </a:lnTo>
                                <a:lnTo>
                                  <a:pt x="4821555" y="125095"/>
                                </a:lnTo>
                                <a:lnTo>
                                  <a:pt x="4791075" y="89535"/>
                                </a:lnTo>
                                <a:lnTo>
                                  <a:pt x="4755515" y="59054"/>
                                </a:lnTo>
                                <a:lnTo>
                                  <a:pt x="4715509" y="34290"/>
                                </a:lnTo>
                                <a:lnTo>
                                  <a:pt x="4671695" y="15240"/>
                                </a:lnTo>
                                <a:lnTo>
                                  <a:pt x="4625340" y="3810"/>
                                </a:lnTo>
                                <a:lnTo>
                                  <a:pt x="4575809" y="0"/>
                                </a:lnTo>
                                <a:close/>
                              </a:path>
                            </a:pathLst>
                          </a:custGeom>
                          <a:solidFill>
                            <a:srgbClr val="8062A0"/>
                          </a:solidFill>
                        </wps:spPr>
                        <wps:bodyPr wrap="square" lIns="0" tIns="0" rIns="0" bIns="0" rtlCol="0">
                          <a:noAutofit/>
                        </wps:bodyPr>
                      </wps:wsp>
                      <wps:wsp>
                        <wps:cNvPr id="128" name="Graphic 128"/>
                        <wps:cNvSpPr/>
                        <wps:spPr>
                          <a:xfrm>
                            <a:off x="19050" y="323850"/>
                            <a:ext cx="1219835" cy="6613525"/>
                          </a:xfrm>
                          <a:custGeom>
                            <a:avLst/>
                            <a:gdLst/>
                            <a:ahLst/>
                            <a:cxnLst/>
                            <a:rect l="l" t="t" r="r" b="b"/>
                            <a:pathLst>
                              <a:path w="1219835" h="6613525">
                                <a:moveTo>
                                  <a:pt x="304800" y="6003290"/>
                                </a:moveTo>
                                <a:lnTo>
                                  <a:pt x="255269" y="6007100"/>
                                </a:lnTo>
                                <a:lnTo>
                                  <a:pt x="208914" y="6019165"/>
                                </a:lnTo>
                                <a:lnTo>
                                  <a:pt x="165100" y="6037580"/>
                                </a:lnTo>
                                <a:lnTo>
                                  <a:pt x="125094" y="6062345"/>
                                </a:lnTo>
                                <a:lnTo>
                                  <a:pt x="89534" y="6092825"/>
                                </a:lnTo>
                                <a:lnTo>
                                  <a:pt x="59054" y="6128385"/>
                                </a:lnTo>
                                <a:lnTo>
                                  <a:pt x="34289" y="6168390"/>
                                </a:lnTo>
                                <a:lnTo>
                                  <a:pt x="15239" y="6212205"/>
                                </a:lnTo>
                                <a:lnTo>
                                  <a:pt x="3809" y="6259195"/>
                                </a:lnTo>
                                <a:lnTo>
                                  <a:pt x="0" y="6308725"/>
                                </a:lnTo>
                                <a:lnTo>
                                  <a:pt x="3809" y="6358255"/>
                                </a:lnTo>
                                <a:lnTo>
                                  <a:pt x="15239" y="6404610"/>
                                </a:lnTo>
                                <a:lnTo>
                                  <a:pt x="34289" y="6448425"/>
                                </a:lnTo>
                                <a:lnTo>
                                  <a:pt x="59054" y="6488430"/>
                                </a:lnTo>
                                <a:lnTo>
                                  <a:pt x="89534" y="6523990"/>
                                </a:lnTo>
                                <a:lnTo>
                                  <a:pt x="125094" y="6554470"/>
                                </a:lnTo>
                                <a:lnTo>
                                  <a:pt x="165100" y="6579235"/>
                                </a:lnTo>
                                <a:lnTo>
                                  <a:pt x="208914" y="6598285"/>
                                </a:lnTo>
                                <a:lnTo>
                                  <a:pt x="255269" y="6609715"/>
                                </a:lnTo>
                                <a:lnTo>
                                  <a:pt x="304800" y="6613525"/>
                                </a:lnTo>
                                <a:lnTo>
                                  <a:pt x="354330" y="6609715"/>
                                </a:lnTo>
                                <a:lnTo>
                                  <a:pt x="401319" y="6598285"/>
                                </a:lnTo>
                                <a:lnTo>
                                  <a:pt x="445134" y="6579235"/>
                                </a:lnTo>
                                <a:lnTo>
                                  <a:pt x="485139" y="6554470"/>
                                </a:lnTo>
                                <a:lnTo>
                                  <a:pt x="520700" y="6523990"/>
                                </a:lnTo>
                                <a:lnTo>
                                  <a:pt x="551180" y="6488430"/>
                                </a:lnTo>
                                <a:lnTo>
                                  <a:pt x="575944" y="6448425"/>
                                </a:lnTo>
                                <a:lnTo>
                                  <a:pt x="594359" y="6404610"/>
                                </a:lnTo>
                                <a:lnTo>
                                  <a:pt x="606425" y="6358255"/>
                                </a:lnTo>
                                <a:lnTo>
                                  <a:pt x="610234" y="6308725"/>
                                </a:lnTo>
                                <a:lnTo>
                                  <a:pt x="304800" y="6308725"/>
                                </a:lnTo>
                                <a:lnTo>
                                  <a:pt x="353059" y="6300470"/>
                                </a:lnTo>
                                <a:lnTo>
                                  <a:pt x="394969" y="6278880"/>
                                </a:lnTo>
                                <a:lnTo>
                                  <a:pt x="427989" y="6245860"/>
                                </a:lnTo>
                                <a:lnTo>
                                  <a:pt x="449580" y="6203950"/>
                                </a:lnTo>
                                <a:lnTo>
                                  <a:pt x="457834" y="6155690"/>
                                </a:lnTo>
                                <a:lnTo>
                                  <a:pt x="449580" y="6108065"/>
                                </a:lnTo>
                                <a:lnTo>
                                  <a:pt x="427989" y="6066155"/>
                                </a:lnTo>
                                <a:lnTo>
                                  <a:pt x="394969" y="6033135"/>
                                </a:lnTo>
                                <a:lnTo>
                                  <a:pt x="353059" y="6010910"/>
                                </a:lnTo>
                                <a:lnTo>
                                  <a:pt x="304800" y="6003290"/>
                                </a:lnTo>
                                <a:close/>
                              </a:path>
                              <a:path w="1219835" h="6613525">
                                <a:moveTo>
                                  <a:pt x="1219834" y="0"/>
                                </a:moveTo>
                                <a:lnTo>
                                  <a:pt x="915034" y="0"/>
                                </a:lnTo>
                                <a:lnTo>
                                  <a:pt x="866775" y="8254"/>
                                </a:lnTo>
                                <a:lnTo>
                                  <a:pt x="824864" y="29845"/>
                                </a:lnTo>
                                <a:lnTo>
                                  <a:pt x="791844" y="62865"/>
                                </a:lnTo>
                                <a:lnTo>
                                  <a:pt x="770255" y="104775"/>
                                </a:lnTo>
                                <a:lnTo>
                                  <a:pt x="762634" y="153035"/>
                                </a:lnTo>
                                <a:lnTo>
                                  <a:pt x="770255" y="200660"/>
                                </a:lnTo>
                                <a:lnTo>
                                  <a:pt x="791844" y="242570"/>
                                </a:lnTo>
                                <a:lnTo>
                                  <a:pt x="824864" y="275590"/>
                                </a:lnTo>
                                <a:lnTo>
                                  <a:pt x="866775" y="297815"/>
                                </a:lnTo>
                                <a:lnTo>
                                  <a:pt x="915034" y="305435"/>
                                </a:lnTo>
                                <a:lnTo>
                                  <a:pt x="964564" y="301625"/>
                                </a:lnTo>
                                <a:lnTo>
                                  <a:pt x="1011555" y="289560"/>
                                </a:lnTo>
                                <a:lnTo>
                                  <a:pt x="1055370" y="271145"/>
                                </a:lnTo>
                                <a:lnTo>
                                  <a:pt x="1095375" y="246379"/>
                                </a:lnTo>
                                <a:lnTo>
                                  <a:pt x="1130934" y="215900"/>
                                </a:lnTo>
                                <a:lnTo>
                                  <a:pt x="1161414" y="180340"/>
                                </a:lnTo>
                                <a:lnTo>
                                  <a:pt x="1186180" y="140335"/>
                                </a:lnTo>
                                <a:lnTo>
                                  <a:pt x="1204595" y="96520"/>
                                </a:lnTo>
                                <a:lnTo>
                                  <a:pt x="1216025" y="49529"/>
                                </a:lnTo>
                                <a:lnTo>
                                  <a:pt x="1219834" y="0"/>
                                </a:lnTo>
                                <a:close/>
                              </a:path>
                            </a:pathLst>
                          </a:custGeom>
                          <a:solidFill>
                            <a:srgbClr val="675082"/>
                          </a:solidFill>
                        </wps:spPr>
                        <wps:bodyPr wrap="square" lIns="0" tIns="0" rIns="0" bIns="0" rtlCol="0">
                          <a:noAutofit/>
                        </wps:bodyPr>
                      </wps:wsp>
                      <wps:wsp>
                        <wps:cNvPr id="129" name="Graphic 129"/>
                        <wps:cNvSpPr/>
                        <wps:spPr>
                          <a:xfrm>
                            <a:off x="19050" y="19050"/>
                            <a:ext cx="4880610" cy="6918325"/>
                          </a:xfrm>
                          <a:custGeom>
                            <a:avLst/>
                            <a:gdLst/>
                            <a:ahLst/>
                            <a:cxnLst/>
                            <a:rect l="l" t="t" r="r" b="b"/>
                            <a:pathLst>
                              <a:path w="4880610" h="6918325">
                                <a:moveTo>
                                  <a:pt x="915034" y="0"/>
                                </a:moveTo>
                                <a:lnTo>
                                  <a:pt x="865505" y="3810"/>
                                </a:lnTo>
                                <a:lnTo>
                                  <a:pt x="818514" y="15240"/>
                                </a:lnTo>
                                <a:lnTo>
                                  <a:pt x="774700" y="34290"/>
                                </a:lnTo>
                                <a:lnTo>
                                  <a:pt x="734694" y="59054"/>
                                </a:lnTo>
                                <a:lnTo>
                                  <a:pt x="699134" y="89535"/>
                                </a:lnTo>
                                <a:lnTo>
                                  <a:pt x="668655" y="125095"/>
                                </a:lnTo>
                                <a:lnTo>
                                  <a:pt x="643889" y="165100"/>
                                </a:lnTo>
                                <a:lnTo>
                                  <a:pt x="625475" y="208915"/>
                                </a:lnTo>
                                <a:lnTo>
                                  <a:pt x="614044" y="255270"/>
                                </a:lnTo>
                                <a:lnTo>
                                  <a:pt x="610234" y="304800"/>
                                </a:lnTo>
                                <a:lnTo>
                                  <a:pt x="610234" y="6308090"/>
                                </a:lnTo>
                                <a:lnTo>
                                  <a:pt x="304800" y="6308090"/>
                                </a:lnTo>
                                <a:lnTo>
                                  <a:pt x="255269" y="6311900"/>
                                </a:lnTo>
                                <a:lnTo>
                                  <a:pt x="208914" y="6323965"/>
                                </a:lnTo>
                                <a:lnTo>
                                  <a:pt x="165100" y="6342380"/>
                                </a:lnTo>
                                <a:lnTo>
                                  <a:pt x="125094" y="6367145"/>
                                </a:lnTo>
                                <a:lnTo>
                                  <a:pt x="89534" y="6397625"/>
                                </a:lnTo>
                                <a:lnTo>
                                  <a:pt x="59054" y="6433185"/>
                                </a:lnTo>
                                <a:lnTo>
                                  <a:pt x="34289" y="6473190"/>
                                </a:lnTo>
                                <a:lnTo>
                                  <a:pt x="15239" y="6517005"/>
                                </a:lnTo>
                                <a:lnTo>
                                  <a:pt x="3809" y="6563995"/>
                                </a:lnTo>
                                <a:lnTo>
                                  <a:pt x="0" y="6613525"/>
                                </a:lnTo>
                                <a:lnTo>
                                  <a:pt x="3809" y="6663055"/>
                                </a:lnTo>
                                <a:lnTo>
                                  <a:pt x="15239" y="6709409"/>
                                </a:lnTo>
                                <a:lnTo>
                                  <a:pt x="34289" y="6753225"/>
                                </a:lnTo>
                                <a:lnTo>
                                  <a:pt x="59054" y="6793230"/>
                                </a:lnTo>
                                <a:lnTo>
                                  <a:pt x="89534" y="6828790"/>
                                </a:lnTo>
                                <a:lnTo>
                                  <a:pt x="125094" y="6859270"/>
                                </a:lnTo>
                                <a:lnTo>
                                  <a:pt x="165100" y="6884035"/>
                                </a:lnTo>
                                <a:lnTo>
                                  <a:pt x="208914" y="6903085"/>
                                </a:lnTo>
                                <a:lnTo>
                                  <a:pt x="255269" y="6914515"/>
                                </a:lnTo>
                                <a:lnTo>
                                  <a:pt x="304800" y="6918325"/>
                                </a:lnTo>
                                <a:lnTo>
                                  <a:pt x="3965575" y="6918325"/>
                                </a:lnTo>
                                <a:lnTo>
                                  <a:pt x="4015104" y="6914515"/>
                                </a:lnTo>
                                <a:lnTo>
                                  <a:pt x="4062095" y="6903085"/>
                                </a:lnTo>
                                <a:lnTo>
                                  <a:pt x="4105909" y="6884035"/>
                                </a:lnTo>
                                <a:lnTo>
                                  <a:pt x="4145915" y="6859270"/>
                                </a:lnTo>
                                <a:lnTo>
                                  <a:pt x="4181475" y="6828790"/>
                                </a:lnTo>
                                <a:lnTo>
                                  <a:pt x="4211955" y="6793230"/>
                                </a:lnTo>
                                <a:lnTo>
                                  <a:pt x="4236720" y="6753225"/>
                                </a:lnTo>
                                <a:lnTo>
                                  <a:pt x="4255134" y="6709409"/>
                                </a:lnTo>
                                <a:lnTo>
                                  <a:pt x="4266565" y="6663055"/>
                                </a:lnTo>
                                <a:lnTo>
                                  <a:pt x="4270375" y="6613525"/>
                                </a:lnTo>
                                <a:lnTo>
                                  <a:pt x="4270375" y="610235"/>
                                </a:lnTo>
                                <a:lnTo>
                                  <a:pt x="4575809" y="610235"/>
                                </a:lnTo>
                                <a:lnTo>
                                  <a:pt x="4625340" y="606425"/>
                                </a:lnTo>
                                <a:lnTo>
                                  <a:pt x="4671695" y="594360"/>
                                </a:lnTo>
                                <a:lnTo>
                                  <a:pt x="4715509" y="575945"/>
                                </a:lnTo>
                                <a:lnTo>
                                  <a:pt x="4755515" y="551179"/>
                                </a:lnTo>
                                <a:lnTo>
                                  <a:pt x="4791075" y="520700"/>
                                </a:lnTo>
                                <a:lnTo>
                                  <a:pt x="4821555" y="485140"/>
                                </a:lnTo>
                                <a:lnTo>
                                  <a:pt x="4846320" y="445135"/>
                                </a:lnTo>
                                <a:lnTo>
                                  <a:pt x="4865370" y="401320"/>
                                </a:lnTo>
                                <a:lnTo>
                                  <a:pt x="4876800" y="354329"/>
                                </a:lnTo>
                                <a:lnTo>
                                  <a:pt x="4880609" y="304800"/>
                                </a:lnTo>
                                <a:lnTo>
                                  <a:pt x="4876800" y="255270"/>
                                </a:lnTo>
                                <a:lnTo>
                                  <a:pt x="4865370" y="208915"/>
                                </a:lnTo>
                                <a:lnTo>
                                  <a:pt x="4846320" y="165100"/>
                                </a:lnTo>
                                <a:lnTo>
                                  <a:pt x="4821555" y="125095"/>
                                </a:lnTo>
                                <a:lnTo>
                                  <a:pt x="4791075" y="89535"/>
                                </a:lnTo>
                                <a:lnTo>
                                  <a:pt x="4755515" y="59054"/>
                                </a:lnTo>
                                <a:lnTo>
                                  <a:pt x="4715509" y="34290"/>
                                </a:lnTo>
                                <a:lnTo>
                                  <a:pt x="4671695" y="15240"/>
                                </a:lnTo>
                                <a:lnTo>
                                  <a:pt x="4625340" y="3810"/>
                                </a:lnTo>
                                <a:lnTo>
                                  <a:pt x="4575809" y="0"/>
                                </a:lnTo>
                                <a:lnTo>
                                  <a:pt x="915034" y="0"/>
                                </a:lnTo>
                                <a:close/>
                              </a:path>
                              <a:path w="4880610" h="6918325">
                                <a:moveTo>
                                  <a:pt x="915034" y="0"/>
                                </a:moveTo>
                                <a:lnTo>
                                  <a:pt x="964564" y="3810"/>
                                </a:lnTo>
                                <a:lnTo>
                                  <a:pt x="1011555" y="15240"/>
                                </a:lnTo>
                                <a:lnTo>
                                  <a:pt x="1055370" y="34290"/>
                                </a:lnTo>
                                <a:lnTo>
                                  <a:pt x="1095375" y="59054"/>
                                </a:lnTo>
                                <a:lnTo>
                                  <a:pt x="1130934" y="89535"/>
                                </a:lnTo>
                                <a:lnTo>
                                  <a:pt x="1161414" y="125095"/>
                                </a:lnTo>
                                <a:lnTo>
                                  <a:pt x="1186180" y="165100"/>
                                </a:lnTo>
                                <a:lnTo>
                                  <a:pt x="1204595" y="208915"/>
                                </a:lnTo>
                                <a:lnTo>
                                  <a:pt x="1216025" y="255270"/>
                                </a:lnTo>
                                <a:lnTo>
                                  <a:pt x="1219834" y="304800"/>
                                </a:lnTo>
                                <a:lnTo>
                                  <a:pt x="1216025" y="354329"/>
                                </a:lnTo>
                                <a:lnTo>
                                  <a:pt x="1204595" y="401320"/>
                                </a:lnTo>
                                <a:lnTo>
                                  <a:pt x="1186180" y="445135"/>
                                </a:lnTo>
                                <a:lnTo>
                                  <a:pt x="1161414" y="485140"/>
                                </a:lnTo>
                                <a:lnTo>
                                  <a:pt x="1130934" y="520700"/>
                                </a:lnTo>
                                <a:lnTo>
                                  <a:pt x="1095375" y="551179"/>
                                </a:lnTo>
                                <a:lnTo>
                                  <a:pt x="1055370" y="575945"/>
                                </a:lnTo>
                                <a:lnTo>
                                  <a:pt x="1011555" y="594360"/>
                                </a:lnTo>
                                <a:lnTo>
                                  <a:pt x="964564" y="606425"/>
                                </a:lnTo>
                                <a:lnTo>
                                  <a:pt x="915034" y="610235"/>
                                </a:lnTo>
                                <a:lnTo>
                                  <a:pt x="866775" y="602615"/>
                                </a:lnTo>
                                <a:lnTo>
                                  <a:pt x="824864" y="580390"/>
                                </a:lnTo>
                                <a:lnTo>
                                  <a:pt x="791844" y="547370"/>
                                </a:lnTo>
                                <a:lnTo>
                                  <a:pt x="770255" y="505460"/>
                                </a:lnTo>
                                <a:lnTo>
                                  <a:pt x="762634" y="457835"/>
                                </a:lnTo>
                                <a:lnTo>
                                  <a:pt x="770255" y="409575"/>
                                </a:lnTo>
                                <a:lnTo>
                                  <a:pt x="791844" y="367665"/>
                                </a:lnTo>
                                <a:lnTo>
                                  <a:pt x="824864" y="334645"/>
                                </a:lnTo>
                                <a:lnTo>
                                  <a:pt x="866775" y="313054"/>
                                </a:lnTo>
                                <a:lnTo>
                                  <a:pt x="915034" y="304800"/>
                                </a:lnTo>
                                <a:lnTo>
                                  <a:pt x="1219834" y="304800"/>
                                </a:lnTo>
                              </a:path>
                              <a:path w="4880610" h="6918325">
                                <a:moveTo>
                                  <a:pt x="915034" y="610235"/>
                                </a:moveTo>
                                <a:lnTo>
                                  <a:pt x="4270375" y="610235"/>
                                </a:lnTo>
                              </a:path>
                              <a:path w="4880610" h="6918325">
                                <a:moveTo>
                                  <a:pt x="304800" y="6918325"/>
                                </a:moveTo>
                                <a:lnTo>
                                  <a:pt x="354330" y="6914515"/>
                                </a:lnTo>
                                <a:lnTo>
                                  <a:pt x="401319" y="6903085"/>
                                </a:lnTo>
                                <a:lnTo>
                                  <a:pt x="445134" y="6884035"/>
                                </a:lnTo>
                                <a:lnTo>
                                  <a:pt x="485139" y="6859270"/>
                                </a:lnTo>
                                <a:lnTo>
                                  <a:pt x="520700" y="6828790"/>
                                </a:lnTo>
                                <a:lnTo>
                                  <a:pt x="551180" y="6793230"/>
                                </a:lnTo>
                                <a:lnTo>
                                  <a:pt x="575944" y="6753225"/>
                                </a:lnTo>
                                <a:lnTo>
                                  <a:pt x="594359" y="6709409"/>
                                </a:lnTo>
                                <a:lnTo>
                                  <a:pt x="606425" y="6663055"/>
                                </a:lnTo>
                                <a:lnTo>
                                  <a:pt x="610234" y="6613525"/>
                                </a:lnTo>
                                <a:lnTo>
                                  <a:pt x="610234" y="6308090"/>
                                </a:lnTo>
                              </a:path>
                              <a:path w="4880610" h="6918325">
                                <a:moveTo>
                                  <a:pt x="304800" y="6308090"/>
                                </a:moveTo>
                                <a:lnTo>
                                  <a:pt x="353059" y="6315710"/>
                                </a:lnTo>
                                <a:lnTo>
                                  <a:pt x="394969" y="6337935"/>
                                </a:lnTo>
                                <a:lnTo>
                                  <a:pt x="427989" y="6370955"/>
                                </a:lnTo>
                                <a:lnTo>
                                  <a:pt x="449580" y="6412865"/>
                                </a:lnTo>
                                <a:lnTo>
                                  <a:pt x="457834" y="6460490"/>
                                </a:lnTo>
                                <a:lnTo>
                                  <a:pt x="449580" y="6508750"/>
                                </a:lnTo>
                                <a:lnTo>
                                  <a:pt x="427989" y="6550659"/>
                                </a:lnTo>
                                <a:lnTo>
                                  <a:pt x="394969" y="6583680"/>
                                </a:lnTo>
                                <a:lnTo>
                                  <a:pt x="353059" y="6605270"/>
                                </a:lnTo>
                                <a:lnTo>
                                  <a:pt x="304800" y="6613525"/>
                                </a:lnTo>
                                <a:lnTo>
                                  <a:pt x="610234" y="6613525"/>
                                </a:lnTo>
                              </a:path>
                            </a:pathLst>
                          </a:custGeom>
                          <a:ln w="38100">
                            <a:solidFill>
                              <a:srgbClr val="F0F0F0"/>
                            </a:solidFill>
                            <a:prstDash val="solid"/>
                          </a:ln>
                        </wps:spPr>
                        <wps:bodyPr wrap="square" lIns="0" tIns="0" rIns="0" bIns="0" rtlCol="0">
                          <a:noAutofit/>
                        </wps:bodyPr>
                      </wps:wsp>
                      <wps:wsp>
                        <wps:cNvPr id="130" name="Textbox 130"/>
                        <wps:cNvSpPr txBox="1"/>
                        <wps:spPr>
                          <a:xfrm>
                            <a:off x="0" y="0"/>
                            <a:ext cx="4931410" cy="6981825"/>
                          </a:xfrm>
                          <a:prstGeom prst="rect">
                            <a:avLst/>
                          </a:prstGeom>
                        </wps:spPr>
                        <wps:txbx>
                          <w:txbxContent>
                            <w:p w14:paraId="33C93A8F">
                              <w:pPr>
                                <w:rPr>
                                  <w:sz w:val="62"/>
                                </w:rPr>
                              </w:pPr>
                            </w:p>
                            <w:p w14:paraId="49D84D0D">
                              <w:pPr>
                                <w:rPr>
                                  <w:sz w:val="62"/>
                                </w:rPr>
                              </w:pPr>
                            </w:p>
                            <w:p w14:paraId="0A10C20B">
                              <w:pPr>
                                <w:rPr>
                                  <w:sz w:val="62"/>
                                </w:rPr>
                              </w:pPr>
                            </w:p>
                            <w:p w14:paraId="3FF0DD10">
                              <w:pPr>
                                <w:rPr>
                                  <w:sz w:val="62"/>
                                </w:rPr>
                              </w:pPr>
                            </w:p>
                            <w:p w14:paraId="165D8A14">
                              <w:pPr>
                                <w:spacing w:before="657"/>
                                <w:rPr>
                                  <w:sz w:val="62"/>
                                </w:rPr>
                              </w:pPr>
                            </w:p>
                            <w:p w14:paraId="1D86DDE3">
                              <w:pPr>
                                <w:spacing w:before="1" w:line="331" w:lineRule="auto"/>
                                <w:ind w:left="2252" w:right="2272" w:firstLine="746"/>
                                <w:rPr>
                                  <w:rFonts w:ascii="Arial Black"/>
                                  <w:sz w:val="62"/>
                                </w:rPr>
                              </w:pPr>
                              <w:r>
                                <w:rPr>
                                  <w:rFonts w:ascii="Arial Black"/>
                                  <w:color w:val="FFFFFF"/>
                                  <w:spacing w:val="-2"/>
                                  <w:sz w:val="62"/>
                                </w:rPr>
                                <w:t>Sixth Semester</w:t>
                              </w:r>
                            </w:p>
                          </w:txbxContent>
                        </wps:txbx>
                        <wps:bodyPr wrap="square" lIns="0" tIns="0" rIns="0" bIns="0" rtlCol="0">
                          <a:noAutofit/>
                        </wps:bodyPr>
                      </wps:wsp>
                    </wpg:wgp>
                  </a:graphicData>
                </a:graphic>
              </wp:inline>
            </w:drawing>
          </mc:Choice>
          <mc:Fallback>
            <w:pict>
              <v:group id="_x0000_s1026" o:spid="_x0000_s1026" o:spt="203" style="height:549.75pt;width:388.3pt;" coordsize="4931410,6981825" o:gfxdata="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">
                <o:lock v:ext="edit" aspectratio="f"/>
                <v:shape id="Graphic 125" o:spid="_x0000_s1026" o:spt="100" style="position:absolute;left:12700;top:34925;height:6946900;width:4918710;" fillcolor="#3D2F51" filled="t" stroked="f" coordsize="4918710,6946900" o:gfxdata="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D5JSr4A&#10;AADcAAAADwAAAAAAAAABACAAAAAiAAAAZHJzL2Rvd25yZXYueG1sUEsBAhQAFAAAAAgAh07iQDMv&#10;BZ47AAAAOQAAABAAAAAAAAAAAQAgAAAADQEAAGRycy9zaGFwZXhtbC54bWxQSwUGAAAAAAYABgBb&#10;AQAAtwMAAAAA&#10;" path="m4080509,6934200l227330,6934200,242569,6946900,4065270,6946900,4080509,6934200xem274319,6324600l198119,6324600,170179,6350000,156209,6350000,143509,6362700,118744,6375400,95884,6400800,55879,6451600,32384,6489700,14604,6527800,10159,6553200,3809,6578600,1904,6591300,0,6629400,1904,6667500,3809,6680200,6350,6692900,10159,6705600,14604,6731000,31750,6769100,55244,6807200,94614,6858000,142239,6896100,155575,6908800,168909,6908800,182880,6921500,197484,6921500,212089,6934200,274319,6934200,227964,6921500,184150,6896100,144144,6870700,108584,6845300,78104,6807200,53339,6769100,34289,6731000,22859,6680200,19050,6629400,22859,6578600,34289,6527800,53339,6489700,78104,6451600,108584,6413500,144144,6388100,184150,6362700,227964,6337300,274319,6324600xem647700,6324600l274319,6324600,227964,6337300,184150,6362700,144144,6388100,108584,6413500,78104,6451600,53339,6489700,34289,6527800,22859,6578600,19050,6629400,22859,6680200,34289,6731000,53339,6769100,78104,6807200,108584,6845300,144144,6870700,184150,6896100,227964,6921500,274319,6934200,4034154,6934200,4081145,6921500,324484,6921500,309880,6908800,252730,6908800,239394,6896100,213359,6896100,200659,6883400,187959,6883400,175894,6870700,165100,6870700,142875,6845300,122554,6832600,104139,6807200,86994,6794500,73025,6769100,55879,6731000,43814,6692900,38734,6642100,38100,6629400,39369,6604000,41275,6591300,43814,6565900,55244,6527800,72389,6489700,102869,6451600,121284,6426200,141604,6413500,163829,6388100,175259,6388100,187325,6375400,200025,6375400,212089,6362700,225425,6362700,238759,6350000,294639,6350000,308609,6337300,646430,6337300,647700,6324600xem4705984,622300l4289425,622300,4289425,6629400,4285615,6680200,4274184,6731000,4255770,6769100,4231005,6807200,4200525,6845300,4164965,6870700,4124959,6896100,4081145,6921500,4034154,6934200,4110354,6934200,4124959,6921500,4138929,6908800,4152265,6908800,4165600,6896100,4190365,6883400,4213225,6858000,4252595,6807200,4276725,6769100,4293870,6731000,4298315,6705600,4302125,6692900,4307205,6667500,4308475,6642100,4308475,647700,4643755,647700,4659630,635000,4690745,635000,4705984,622300xem3984625,6908800l309880,6908800,324484,6921500,3984625,6908800xem4289425,622300l4270375,622300,4270375,6642100,4269105,6654800,4267200,6667500,4264659,6680200,4261484,6705600,4242434,6756400,4222115,6794500,4206240,6807200,4187825,6832600,4167504,6845300,4144645,6870700,4133215,6870700,4121150,6883400,4109084,6883400,4096384,6896100,4070350,6896100,4056379,6908800,324484,6921500,4081145,6921500,4124959,6896100,4164965,6870700,4200525,6845300,4231005,6807200,4255770,6769100,4274184,6731000,4285615,6680200,4289425,6629400,4289425,622300xem4070350,6896100l239394,6896100,252730,6908800,4056379,6908800,4070350,6896100xem4109084,6883400l200659,6883400,213359,6896100,4096384,6896100,4109084,6883400xem4133215,6870700l175894,6870700,187959,6883400,4121150,6883400,4133215,6870700xem4730750,63500l797559,63500,785494,76200,774064,88900,751839,101600,713105,139700,688975,177800,670559,215900,657225,254000,649605,292100,648334,304800,648334,6324600,647700,6324600,646430,6337300,308609,6337300,294639,6350000,238759,6350000,225425,6362700,212089,6362700,200025,6375400,187325,6375400,175259,6388100,163829,6388100,141604,6413500,121284,6426200,102869,6451600,86359,6464300,72389,6489700,55244,6527800,43814,6565900,41275,6591300,39369,6604000,38100,6629400,38734,6642100,43814,6692900,55879,6731000,73025,6769100,104139,6807200,122554,6832600,142875,6845300,165100,6870700,4144645,6870700,4167504,6845300,4187825,6832600,4206240,6807200,4242434,6756400,4261484,6705600,4264659,6680200,4267200,6667500,4269105,6654800,4270375,6642100,4270375,622300,4272280,622300,4273550,609600,4638675,609600,4652645,596900,4679950,596900,4693284,584200,4719320,584200,4731384,571500,4743450,571500,4754880,558800,4777740,546100,4797425,520700,4815840,508000,4839970,469900,4858384,431800,4871720,393700,4879340,355600,4880609,330200,4880609,304800,4874895,266700,4867909,241300,4863465,215900,4858384,203200,4852034,190500,4845684,190500,4839334,177800,4814570,139700,4775834,101600,4753609,88900,4742815,76200,4730750,63500xem837564,25400l794384,25400,780414,38100,766444,38100,753109,50800,728980,76200,705484,88900,666114,139700,635634,190500,624839,228600,620394,241300,616584,254000,614044,266700,612139,292100,610869,304800,610234,317500,610234,6299200,307975,6299200,291464,6311900,243839,6311900,227964,6324600,629284,6324600,629284,317500,633094,266700,644525,228600,662939,177800,687705,139700,718184,101600,753744,76200,793750,50800,837564,25400xem4690745,25400l837564,25400,793750,50800,753744,76200,718184,101600,687705,139700,662939,177800,644525,228600,633094,266700,629284,317500,629284,6324600,648334,6324600,648334,304800,649605,292100,657225,254000,670559,215900,688975,177800,713105,139700,751839,101600,774064,88900,785494,76200,797559,63500,822325,63500,835659,50800,848994,50800,862330,38100,4712652,38100,4690745,25400xem4712652,38100l4665980,38100,4679315,50800,4692650,50800,4705350,63500,4730750,63500,4742815,76200,4753609,88900,4775834,101600,4814570,139700,4839334,177800,4845684,190500,4852034,190500,4858384,203200,4863465,215900,4867909,241300,4871720,254000,4874895,266700,4877434,279400,4879340,292100,4880609,304800,4880609,330200,4877434,368300,4867909,406400,4852670,444500,4832350,482600,4797425,520700,4777740,546100,4754880,558800,4743450,571500,4731384,571500,4719320,584200,4693284,584200,4679950,596900,4652645,596900,4638675,609600,4273550,609600,4272280,622300,4644390,622300,4690745,609600,4734559,596900,4774565,571500,4810125,533400,4840605,495300,4865370,457200,4884420,419100,4895850,368300,4899659,317500,4895850,266700,4884420,228600,4865370,177800,4840605,139700,4810125,101600,4774565,76200,4734559,50800,4712652,38100xem4735830,25400l4690745,25400,4712970,38100,4734559,50800,4774565,76200,4810125,101600,4840605,139700,4865370,177800,4884420,228600,4895850,266700,4899659,317500,4895850,368300,4884420,419100,4865370,457200,4840605,495300,4810125,533400,4774565,571500,4734559,596900,4690745,609600,4644390,622300,4720590,622300,4734559,609600,4748530,609600,4762500,596900,4775834,584200,4799965,571500,4823459,546100,4844415,533400,4862830,508000,4871720,495300,4879340,469900,4886959,457200,4904105,419100,4912359,381000,4914900,368300,4916805,355600,4918075,342900,4918709,317500,4917440,292100,4912359,254000,4899025,215900,4893309,190500,4872355,152400,4845684,114300,4801870,76200,4776470,50800,4763134,38100,4749800,38100,4735830,25400xem4692650,50800l835659,50800,822325,63500,4705350,63500,4692650,50800xem4665980,38100l862330,38100,848994,50800,4679315,50800,4665980,38100xem934084,12700l823594,12700,808355,25400,884555,25400,934084,12700xem4594859,12700l934084,12700,884555,25400,4644390,25400,4594859,12700xem4706620,12700l4594859,12700,4644390,25400,4721225,25400,4706620,12700xem4660265,0l869314,0,853439,12700,4676140,12700,4660265,0xe">
                  <v:fill on="t" opacity="32895f" focussize="0,0"/>
                  <v:stroke on="f"/>
                  <v:imagedata o:title=""/>
                  <o:lock v:ext="edit" aspectratio="f"/>
                  <v:textbox inset="0mm,0mm,0mm,0mm"/>
                </v:shape>
                <v:shape id="Graphic 126" o:spid="_x0000_s1026" o:spt="100" style="position:absolute;left:336550;top:44450;height:6918325;width:3965575;" filled="f" stroked="t" coordsize="3965575,6918325" o:gfxdata="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FKd7vQAA&#10;ANwAAAAPAAAAAAAAAAEAIAAAACIAAABkcnMvZG93bnJldi54bWxQSwECFAAUAAAACACHTuJAMy8F&#10;njsAAAA5AAAAEAAAAAAAAAABACAAAAAMAQAAZHJzL3NoYXBleG1sLnhtbFBLBQYAAAAABgAGAFsB&#10;AAC2AwAAAAA=&#10;" path="m610234,0l659764,3810,706755,15240,750569,34290,790575,59054,826134,89535,856614,125095,881380,165100,899794,208915,911225,255270,915034,304800,911225,354329,899794,401320,881380,445135,856614,485140,826134,520700,790575,551179,750569,575945,706755,594360,659764,606425,610234,610235,561975,602615,520064,580390,487044,547370,465455,505460,457834,457835,465455,409575,487044,367665,520064,334645,561975,313054,610234,304800,915034,304800em610234,610235l3965575,610235em0,6918325l49530,6914515,96519,6903085,140334,6884035,180339,6859270,215900,6828790,246380,6793230,271144,6753225,289559,6709409,301625,6663055,305434,6613525,305434,6308090em0,6308090l48259,6315710,90169,6337935,123189,6370955,144780,6412865,153034,6460490,144780,6508750,123189,6550659,90169,6583680,48259,6605270,0,6613525,305434,6613525e">
                  <v:fill on="f" focussize="0,0"/>
                  <v:stroke weight="3pt" color="#3D2F51" joinstyle="round"/>
                  <v:imagedata o:title=""/>
                  <o:lock v:ext="edit" aspectratio="f"/>
                  <v:textbox inset="0mm,0mm,0mm,0mm"/>
                </v:shape>
                <v:shape id="Graphic 127" o:spid="_x0000_s1026" o:spt="100" style="position:absolute;left:19050;top:19050;height:6918325;width:4880610;" fillcolor="#8062A0" filled="t" stroked="f" coordsize="4880610,6918325" o:gfxdata="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tgf3y8AAAA&#10;3AAAAA8AAAAAAAAAAQAgAAAAIgAAAGRycy9kb3ducmV2LnhtbFBLAQIUABQAAAAIAIdO4kAzLwWe&#10;OwAAADkAAAAQAAAAAAAAAAEAIAAAAAsBAABkcnMvc2hhcGV4bWwueG1sUEsFBgAAAAAGAAYAWwEA&#10;ALUDAAAAAA==&#10;" path="m4575809,0l915034,0,865505,3810,818514,15240,774700,34290,734694,59054,699134,89535,668655,125095,643889,165100,625475,208915,614044,255270,610234,304800,610234,6308090,304800,6308090,255269,6311900,208914,6323965,165100,6342380,125094,6367145,89534,6397625,59054,6433185,34289,6473190,15239,6517005,3809,6563995,0,6613525,3809,6663055,15239,6709409,34289,6753225,59054,6793230,89534,6828790,125094,6859270,165100,6884035,208914,6903085,255269,6914515,304800,6918325,3965575,6918325,4015104,6914515,4062095,6903085,4105909,6884035,4145915,6859270,4181475,6828790,4211955,6793230,4236720,6753225,4255134,6709409,4266565,6663055,4270375,6613525,4270375,610235,4575809,610235,4625340,606425,4671695,594360,4715509,575945,4755515,551179,4791075,520700,4821555,485140,4846320,445135,4865370,401320,4876800,354329,4880609,304800,4876800,255270,4865370,208915,4846320,165100,4821555,125095,4791075,89535,4755515,59054,4715509,34290,4671695,15240,4625340,3810,4575809,0xe">
                  <v:fill on="t" focussize="0,0"/>
                  <v:stroke on="f"/>
                  <v:imagedata o:title=""/>
                  <o:lock v:ext="edit" aspectratio="f"/>
                  <v:textbox inset="0mm,0mm,0mm,0mm"/>
                </v:shape>
                <v:shape id="Graphic 128" o:spid="_x0000_s1026" o:spt="100" style="position:absolute;left:19050;top:323850;height:6613525;width:1219835;" fillcolor="#675082" filled="t" stroked="f" coordsize="1219835,6613525" o:gfxdata="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h2abvQAA&#10;ANwAAAAPAAAAAAAAAAEAIAAAACIAAABkcnMvZG93bnJldi54bWxQSwECFAAUAAAACACHTuJAMy8F&#10;njsAAAA5AAAAEAAAAAAAAAABACAAAAAMAQAAZHJzL3NoYXBleG1sLnhtbFBLBQYAAAAABgAGAFsB&#10;AAC2AwAAAAA=&#10;" path="m304800,6003290l255269,6007100,208914,6019165,165100,6037580,125094,6062345,89534,6092825,59054,6128385,34289,6168390,15239,6212205,3809,6259195,0,6308725,3809,6358255,15239,6404610,34289,6448425,59054,6488430,89534,6523990,125094,6554470,165100,6579235,208914,6598285,255269,6609715,304800,6613525,354330,6609715,401319,6598285,445134,6579235,485139,6554470,520700,6523990,551180,6488430,575944,6448425,594359,6404610,606425,6358255,610234,6308725,304800,6308725,353059,6300470,394969,6278880,427989,6245860,449580,6203950,457834,6155690,449580,6108065,427989,6066155,394969,6033135,353059,6010910,304800,6003290xem1219834,0l915034,0,866775,8254,824864,29845,791844,62865,770255,104775,762634,153035,770255,200660,791844,242570,824864,275590,866775,297815,915034,305435,964564,301625,1011555,289560,1055370,271145,1095375,246379,1130934,215900,1161414,180340,1186180,140335,1204595,96520,1216025,49529,1219834,0xe">
                  <v:fill on="t" focussize="0,0"/>
                  <v:stroke on="f"/>
                  <v:imagedata o:title=""/>
                  <o:lock v:ext="edit" aspectratio="f"/>
                  <v:textbox inset="0mm,0mm,0mm,0mm"/>
                </v:shape>
                <v:shape id="Graphic 129" o:spid="_x0000_s1026" o:spt="100" style="position:absolute;left:19050;top:19050;height:6918325;width:4880610;" filled="f" stroked="t" coordsize="4880610,6918325" o:gfxdata="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3bXpOvQAA&#10;ANwAAAAPAAAAAAAAAAEAIAAAACIAAABkcnMvZG93bnJldi54bWxQSwECFAAUAAAACACHTuJAMy8F&#10;njsAAAA5AAAAEAAAAAAAAAABACAAAAAMAQAAZHJzL3NoYXBleG1sLnhtbFBLBQYAAAAABgAGAFsB&#10;AAC2AwAAAAA=&#10;" path="m915034,0l865505,3810,818514,15240,774700,34290,734694,59054,699134,89535,668655,125095,643889,165100,625475,208915,614044,255270,610234,304800,610234,6308090,304800,6308090,255269,6311900,208914,6323965,165100,6342380,125094,6367145,89534,6397625,59054,6433185,34289,6473190,15239,6517005,3809,6563995,0,6613525,3809,6663055,15239,6709409,34289,6753225,59054,6793230,89534,6828790,125094,6859270,165100,6884035,208914,6903085,255269,6914515,304800,6918325,3965575,6918325,4015104,6914515,4062095,6903085,4105909,6884035,4145915,6859270,4181475,6828790,4211955,6793230,4236720,6753225,4255134,6709409,4266565,6663055,4270375,6613525,4270375,610235,4575809,610235,4625340,606425,4671695,594360,4715509,575945,4755515,551179,4791075,520700,4821555,485140,4846320,445135,4865370,401320,4876800,354329,4880609,304800,4876800,255270,4865370,208915,4846320,165100,4821555,125095,4791075,89535,4755515,59054,4715509,34290,4671695,15240,4625340,3810,4575809,0,915034,0xem915034,0l964564,3810,1011555,15240,1055370,34290,1095375,59054,1130934,89535,1161414,125095,1186180,165100,1204595,208915,1216025,255270,1219834,304800,1216025,354329,1204595,401320,1186180,445135,1161414,485140,1130934,520700,1095375,551179,1055370,575945,1011555,594360,964564,606425,915034,610235,866775,602615,824864,580390,791844,547370,770255,505460,762634,457835,770255,409575,791844,367665,824864,334645,866775,313054,915034,304800,1219834,304800em915034,610235l4270375,610235em304800,6918325l354330,6914515,401319,6903085,445134,6884035,485139,6859270,520700,6828790,551180,6793230,575944,6753225,594359,6709409,606425,6663055,610234,6613525,610234,6308090em304800,6308090l353059,6315710,394969,6337935,427989,6370955,449580,6412865,457834,6460490,449580,6508750,427989,6550659,394969,6583680,353059,6605270,304800,6613525,610234,6613525e">
                  <v:fill on="f" focussize="0,0"/>
                  <v:stroke weight="3pt" color="#F0F0F0" joinstyle="round"/>
                  <v:imagedata o:title=""/>
                  <o:lock v:ext="edit" aspectratio="f"/>
                  <v:textbox inset="0mm,0mm,0mm,0mm"/>
                </v:shape>
                <v:shape id="Textbox 130" o:spid="_x0000_s1026" o:spt="202" type="#_x0000_t202" style="position:absolute;left:0;top:0;height:6981825;width:4931410;" filled="f" stroked="f" coordsize="21600,21600" o:gfxdata="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nsnN+/&#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33C93A8F">
                        <w:pPr>
                          <w:rPr>
                            <w:sz w:val="62"/>
                          </w:rPr>
                        </w:pPr>
                      </w:p>
                      <w:p w14:paraId="49D84D0D">
                        <w:pPr>
                          <w:rPr>
                            <w:sz w:val="62"/>
                          </w:rPr>
                        </w:pPr>
                      </w:p>
                      <w:p w14:paraId="0A10C20B">
                        <w:pPr>
                          <w:rPr>
                            <w:sz w:val="62"/>
                          </w:rPr>
                        </w:pPr>
                      </w:p>
                      <w:p w14:paraId="3FF0DD10">
                        <w:pPr>
                          <w:rPr>
                            <w:sz w:val="62"/>
                          </w:rPr>
                        </w:pPr>
                      </w:p>
                      <w:p w14:paraId="165D8A14">
                        <w:pPr>
                          <w:spacing w:before="657"/>
                          <w:rPr>
                            <w:sz w:val="62"/>
                          </w:rPr>
                        </w:pPr>
                      </w:p>
                      <w:p w14:paraId="1D86DDE3">
                        <w:pPr>
                          <w:spacing w:before="1" w:line="331" w:lineRule="auto"/>
                          <w:ind w:left="2252" w:right="2272" w:firstLine="746"/>
                          <w:rPr>
                            <w:rFonts w:ascii="Arial Black"/>
                            <w:sz w:val="62"/>
                          </w:rPr>
                        </w:pPr>
                        <w:r>
                          <w:rPr>
                            <w:rFonts w:ascii="Arial Black"/>
                            <w:color w:val="FFFFFF"/>
                            <w:spacing w:val="-2"/>
                            <w:sz w:val="62"/>
                          </w:rPr>
                          <w:t>Sixth Semester</w:t>
                        </w:r>
                      </w:p>
                    </w:txbxContent>
                  </v:textbox>
                </v:shape>
                <w10:wrap type="none"/>
                <w10:anchorlock/>
              </v:group>
            </w:pict>
          </mc:Fallback>
        </mc:AlternateContent>
      </w:r>
    </w:p>
    <w:p w14:paraId="1D6CE88E">
      <w:pPr>
        <w:pStyle w:val="7"/>
        <w:rPr>
          <w:sz w:val="20"/>
        </w:rPr>
        <w:sectPr>
          <w:pgSz w:w="12240" w:h="15840"/>
          <w:pgMar w:top="1000" w:right="360" w:bottom="500" w:left="360" w:header="454" w:footer="309" w:gutter="0"/>
          <w:cols w:space="720" w:num="1"/>
        </w:sectPr>
      </w:pPr>
    </w:p>
    <w:p w14:paraId="762259B0">
      <w:pPr>
        <w:pStyle w:val="7"/>
        <w:spacing w:before="202" w:after="1"/>
        <w:rPr>
          <w:sz w:val="20"/>
        </w:rPr>
      </w:pPr>
    </w:p>
    <w:tbl>
      <w:tblPr>
        <w:tblStyle w:val="6"/>
        <w:tblW w:w="0" w:type="auto"/>
        <w:tblInd w:w="1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2"/>
        <w:gridCol w:w="1006"/>
        <w:gridCol w:w="915"/>
        <w:gridCol w:w="4739"/>
        <w:gridCol w:w="236"/>
        <w:gridCol w:w="536"/>
        <w:gridCol w:w="438"/>
        <w:gridCol w:w="119"/>
        <w:gridCol w:w="366"/>
        <w:gridCol w:w="397"/>
      </w:tblGrid>
      <w:tr w14:paraId="2E6B66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trPr>
        <w:tc>
          <w:tcPr>
            <w:tcW w:w="1508" w:type="dxa"/>
            <w:gridSpan w:val="2"/>
          </w:tcPr>
          <w:p w14:paraId="1ED7A76E">
            <w:pPr>
              <w:pStyle w:val="12"/>
              <w:spacing w:before="157" w:line="278" w:lineRule="auto"/>
              <w:ind w:left="115" w:right="641"/>
              <w:rPr>
                <w:b/>
                <w:sz w:val="24"/>
              </w:rPr>
            </w:pPr>
            <w:r>
              <w:rPr>
                <w:b/>
                <w:spacing w:val="-2"/>
                <w:sz w:val="24"/>
              </w:rPr>
              <w:t xml:space="preserve">Course </w:t>
            </w:r>
            <w:r>
              <w:rPr>
                <w:b/>
                <w:spacing w:val="-4"/>
                <w:sz w:val="24"/>
              </w:rPr>
              <w:t>code</w:t>
            </w:r>
          </w:p>
        </w:tc>
        <w:tc>
          <w:tcPr>
            <w:tcW w:w="915" w:type="dxa"/>
          </w:tcPr>
          <w:p w14:paraId="523EEF6A">
            <w:pPr>
              <w:pStyle w:val="12"/>
              <w:ind w:left="0"/>
            </w:pPr>
          </w:p>
        </w:tc>
        <w:tc>
          <w:tcPr>
            <w:tcW w:w="4975" w:type="dxa"/>
            <w:gridSpan w:val="2"/>
          </w:tcPr>
          <w:p w14:paraId="5373A826">
            <w:pPr>
              <w:pStyle w:val="12"/>
              <w:spacing w:before="1" w:line="276" w:lineRule="auto"/>
              <w:ind w:left="1597" w:hanging="1078"/>
              <w:rPr>
                <w:b/>
                <w:sz w:val="24"/>
              </w:rPr>
            </w:pPr>
            <w:r>
              <w:rPr>
                <w:b/>
                <w:spacing w:val="-2"/>
                <w:sz w:val="24"/>
              </w:rPr>
              <w:t xml:space="preserve">ENTREPRENEURSHIPANDSMALL </w:t>
            </w:r>
            <w:r>
              <w:rPr>
                <w:b/>
                <w:spacing w:val="-8"/>
                <w:sz w:val="24"/>
              </w:rPr>
              <w:t>BUSINESS</w:t>
            </w:r>
            <w:r>
              <w:rPr>
                <w:b/>
                <w:spacing w:val="-3"/>
                <w:sz w:val="24"/>
              </w:rPr>
              <w:t xml:space="preserve"> </w:t>
            </w:r>
            <w:r>
              <w:rPr>
                <w:b/>
                <w:spacing w:val="-2"/>
                <w:sz w:val="24"/>
              </w:rPr>
              <w:t>MANAGEMENT</w:t>
            </w:r>
          </w:p>
          <w:p w14:paraId="17069033">
            <w:pPr>
              <w:pStyle w:val="12"/>
              <w:spacing w:line="275" w:lineRule="exact"/>
              <w:ind w:left="416"/>
              <w:rPr>
                <w:b/>
                <w:sz w:val="24"/>
              </w:rPr>
            </w:pPr>
            <w:r>
              <w:rPr>
                <w:b/>
                <w:sz w:val="24"/>
              </w:rPr>
              <w:t>For</w:t>
            </w:r>
            <w:r>
              <w:rPr>
                <w:b/>
                <w:spacing w:val="-2"/>
                <w:sz w:val="24"/>
              </w:rPr>
              <w:t xml:space="preserve"> BBA/BBA(CA)/BBA(IB)/BBA(RM)</w:t>
            </w:r>
          </w:p>
        </w:tc>
        <w:tc>
          <w:tcPr>
            <w:tcW w:w="536" w:type="dxa"/>
          </w:tcPr>
          <w:p w14:paraId="71D6B88F">
            <w:pPr>
              <w:pStyle w:val="12"/>
              <w:spacing w:before="40"/>
              <w:ind w:left="0"/>
              <w:rPr>
                <w:sz w:val="24"/>
              </w:rPr>
            </w:pPr>
          </w:p>
          <w:p w14:paraId="55734374">
            <w:pPr>
              <w:pStyle w:val="12"/>
              <w:ind w:left="55"/>
              <w:rPr>
                <w:b/>
                <w:sz w:val="24"/>
              </w:rPr>
            </w:pPr>
            <w:r>
              <w:rPr>
                <w:b/>
                <w:spacing w:val="-10"/>
                <w:sz w:val="24"/>
              </w:rPr>
              <w:t>L</w:t>
            </w:r>
          </w:p>
        </w:tc>
        <w:tc>
          <w:tcPr>
            <w:tcW w:w="557" w:type="dxa"/>
            <w:gridSpan w:val="2"/>
          </w:tcPr>
          <w:p w14:paraId="41EF9C92">
            <w:pPr>
              <w:pStyle w:val="12"/>
              <w:spacing w:before="40"/>
              <w:ind w:left="0"/>
              <w:rPr>
                <w:sz w:val="24"/>
              </w:rPr>
            </w:pPr>
          </w:p>
          <w:p w14:paraId="2056684E">
            <w:pPr>
              <w:pStyle w:val="12"/>
              <w:ind w:left="104"/>
              <w:rPr>
                <w:b/>
                <w:sz w:val="24"/>
              </w:rPr>
            </w:pPr>
            <w:r>
              <w:rPr>
                <w:b/>
                <w:spacing w:val="-10"/>
                <w:sz w:val="24"/>
              </w:rPr>
              <w:t>T</w:t>
            </w:r>
          </w:p>
        </w:tc>
        <w:tc>
          <w:tcPr>
            <w:tcW w:w="366" w:type="dxa"/>
          </w:tcPr>
          <w:p w14:paraId="2DEC34F4">
            <w:pPr>
              <w:pStyle w:val="12"/>
              <w:spacing w:before="40"/>
              <w:ind w:left="0"/>
              <w:rPr>
                <w:sz w:val="24"/>
              </w:rPr>
            </w:pPr>
          </w:p>
          <w:p w14:paraId="59B84C75">
            <w:pPr>
              <w:pStyle w:val="12"/>
              <w:ind w:left="66" w:right="66"/>
              <w:jc w:val="center"/>
              <w:rPr>
                <w:b/>
                <w:sz w:val="24"/>
              </w:rPr>
            </w:pPr>
            <w:r>
              <w:rPr>
                <w:b/>
                <w:spacing w:val="-10"/>
                <w:sz w:val="24"/>
              </w:rPr>
              <w:t>P</w:t>
            </w:r>
          </w:p>
        </w:tc>
        <w:tc>
          <w:tcPr>
            <w:tcW w:w="397" w:type="dxa"/>
          </w:tcPr>
          <w:p w14:paraId="0E59F9DA">
            <w:pPr>
              <w:pStyle w:val="12"/>
              <w:spacing w:before="40"/>
              <w:ind w:left="0"/>
              <w:rPr>
                <w:sz w:val="24"/>
              </w:rPr>
            </w:pPr>
          </w:p>
          <w:p w14:paraId="2CD2CF67">
            <w:pPr>
              <w:pStyle w:val="12"/>
              <w:ind w:left="103"/>
              <w:rPr>
                <w:b/>
                <w:sz w:val="24"/>
              </w:rPr>
            </w:pPr>
            <w:r>
              <w:rPr>
                <w:b/>
                <w:spacing w:val="-10"/>
                <w:sz w:val="24"/>
              </w:rPr>
              <w:t>C</w:t>
            </w:r>
          </w:p>
        </w:tc>
      </w:tr>
      <w:tr w14:paraId="6D9E43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2423" w:type="dxa"/>
            <w:gridSpan w:val="3"/>
          </w:tcPr>
          <w:p w14:paraId="69492727">
            <w:pPr>
              <w:pStyle w:val="12"/>
              <w:spacing w:before="97" w:line="269" w:lineRule="exact"/>
              <w:ind w:left="115"/>
              <w:rPr>
                <w:b/>
                <w:sz w:val="24"/>
              </w:rPr>
            </w:pPr>
            <w:r>
              <w:rPr>
                <w:b/>
                <w:sz w:val="24"/>
              </w:rPr>
              <w:t>Core-</w:t>
            </w:r>
            <w:r>
              <w:rPr>
                <w:b/>
                <w:spacing w:val="-2"/>
                <w:sz w:val="24"/>
              </w:rPr>
              <w:t xml:space="preserve"> </w:t>
            </w:r>
            <w:r>
              <w:rPr>
                <w:b/>
                <w:spacing w:val="-4"/>
                <w:sz w:val="24"/>
              </w:rPr>
              <w:t>XIII</w:t>
            </w:r>
          </w:p>
        </w:tc>
        <w:tc>
          <w:tcPr>
            <w:tcW w:w="4975" w:type="dxa"/>
            <w:gridSpan w:val="2"/>
          </w:tcPr>
          <w:p w14:paraId="366FE267">
            <w:pPr>
              <w:pStyle w:val="12"/>
              <w:ind w:left="0"/>
            </w:pPr>
          </w:p>
        </w:tc>
        <w:tc>
          <w:tcPr>
            <w:tcW w:w="536" w:type="dxa"/>
          </w:tcPr>
          <w:p w14:paraId="7D4D5E15">
            <w:pPr>
              <w:pStyle w:val="12"/>
              <w:ind w:left="0"/>
            </w:pPr>
          </w:p>
        </w:tc>
        <w:tc>
          <w:tcPr>
            <w:tcW w:w="557" w:type="dxa"/>
            <w:gridSpan w:val="2"/>
          </w:tcPr>
          <w:p w14:paraId="1C1F5593">
            <w:pPr>
              <w:pStyle w:val="12"/>
              <w:spacing w:before="97" w:line="269" w:lineRule="exact"/>
              <w:ind w:left="104"/>
              <w:rPr>
                <w:b/>
                <w:sz w:val="24"/>
              </w:rPr>
            </w:pPr>
            <w:r>
              <w:rPr>
                <w:b/>
                <w:spacing w:val="-10"/>
                <w:sz w:val="24"/>
              </w:rPr>
              <w:t>-</w:t>
            </w:r>
          </w:p>
        </w:tc>
        <w:tc>
          <w:tcPr>
            <w:tcW w:w="366" w:type="dxa"/>
          </w:tcPr>
          <w:p w14:paraId="7922AB4F">
            <w:pPr>
              <w:pStyle w:val="12"/>
              <w:spacing w:before="97" w:line="269" w:lineRule="exact"/>
              <w:ind w:left="0" w:right="66"/>
              <w:jc w:val="center"/>
              <w:rPr>
                <w:b/>
                <w:sz w:val="24"/>
              </w:rPr>
            </w:pPr>
            <w:r>
              <w:rPr>
                <w:b/>
                <w:spacing w:val="-10"/>
                <w:sz w:val="24"/>
              </w:rPr>
              <w:t>-</w:t>
            </w:r>
          </w:p>
        </w:tc>
        <w:tc>
          <w:tcPr>
            <w:tcW w:w="397" w:type="dxa"/>
          </w:tcPr>
          <w:p w14:paraId="4212FDC5">
            <w:pPr>
              <w:pStyle w:val="12"/>
              <w:ind w:left="0"/>
            </w:pPr>
          </w:p>
        </w:tc>
      </w:tr>
      <w:tr w14:paraId="6BDC8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2423" w:type="dxa"/>
            <w:gridSpan w:val="3"/>
          </w:tcPr>
          <w:p w14:paraId="6B7D98C3">
            <w:pPr>
              <w:pStyle w:val="12"/>
              <w:spacing w:before="157"/>
              <w:ind w:left="115"/>
              <w:rPr>
                <w:b/>
                <w:sz w:val="24"/>
              </w:rPr>
            </w:pPr>
            <w:r>
              <w:rPr>
                <w:b/>
                <w:spacing w:val="-2"/>
                <w:sz w:val="24"/>
              </w:rPr>
              <w:t>Pre-requisite</w:t>
            </w:r>
          </w:p>
        </w:tc>
        <w:tc>
          <w:tcPr>
            <w:tcW w:w="4975" w:type="dxa"/>
            <w:gridSpan w:val="2"/>
          </w:tcPr>
          <w:p w14:paraId="4C5A668D">
            <w:pPr>
              <w:pStyle w:val="12"/>
              <w:spacing w:before="157"/>
              <w:ind w:left="0" w:right="40"/>
              <w:jc w:val="center"/>
              <w:rPr>
                <w:b/>
                <w:sz w:val="24"/>
              </w:rPr>
            </w:pPr>
            <w:r>
              <w:rPr>
                <w:b/>
                <w:spacing w:val="-5"/>
                <w:sz w:val="24"/>
              </w:rPr>
              <w:t>Nil</w:t>
            </w:r>
          </w:p>
        </w:tc>
        <w:tc>
          <w:tcPr>
            <w:tcW w:w="974" w:type="dxa"/>
            <w:gridSpan w:val="2"/>
          </w:tcPr>
          <w:p w14:paraId="431D16D9">
            <w:pPr>
              <w:pStyle w:val="12"/>
              <w:spacing w:line="275" w:lineRule="exact"/>
              <w:ind w:left="55"/>
              <w:rPr>
                <w:b/>
                <w:sz w:val="24"/>
              </w:rPr>
            </w:pPr>
            <w:r>
              <w:rPr>
                <w:b/>
                <w:spacing w:val="-2"/>
                <w:sz w:val="24"/>
              </w:rPr>
              <w:t>Syllabus</w:t>
            </w:r>
          </w:p>
          <w:p w14:paraId="4E0264B0">
            <w:pPr>
              <w:pStyle w:val="12"/>
              <w:spacing w:before="43"/>
              <w:ind w:left="55"/>
              <w:rPr>
                <w:b/>
                <w:sz w:val="24"/>
              </w:rPr>
            </w:pPr>
            <w:r>
              <w:rPr>
                <w:b/>
                <w:spacing w:val="-2"/>
                <w:sz w:val="24"/>
              </w:rPr>
              <w:t>Version</w:t>
            </w:r>
          </w:p>
        </w:tc>
        <w:tc>
          <w:tcPr>
            <w:tcW w:w="882" w:type="dxa"/>
            <w:gridSpan w:val="3"/>
          </w:tcPr>
          <w:p w14:paraId="4CDD9651">
            <w:pPr>
              <w:pStyle w:val="12"/>
              <w:spacing w:before="157"/>
              <w:ind w:left="106"/>
              <w:rPr>
                <w:b/>
                <w:sz w:val="24"/>
              </w:rPr>
            </w:pPr>
            <w:r>
              <w:rPr>
                <w:b/>
                <w:spacing w:val="-2"/>
                <w:sz w:val="24"/>
              </w:rPr>
              <w:t>First</w:t>
            </w:r>
          </w:p>
        </w:tc>
      </w:tr>
      <w:tr w14:paraId="14452F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254" w:type="dxa"/>
            <w:gridSpan w:val="10"/>
          </w:tcPr>
          <w:p w14:paraId="0748F0A9">
            <w:pPr>
              <w:pStyle w:val="12"/>
              <w:spacing w:line="273" w:lineRule="exact"/>
              <w:ind w:left="115"/>
              <w:rPr>
                <w:b/>
                <w:sz w:val="24"/>
              </w:rPr>
            </w:pPr>
            <w:r>
              <w:rPr>
                <w:b/>
                <w:sz w:val="24"/>
              </w:rPr>
              <w:t>Course</w:t>
            </w:r>
            <w:r>
              <w:rPr>
                <w:b/>
                <w:spacing w:val="-2"/>
                <w:sz w:val="24"/>
              </w:rPr>
              <w:t xml:space="preserve"> Objectives:</w:t>
            </w:r>
          </w:p>
        </w:tc>
      </w:tr>
      <w:tr w14:paraId="3CF910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1" w:hRule="atLeast"/>
        </w:trPr>
        <w:tc>
          <w:tcPr>
            <w:tcW w:w="9254" w:type="dxa"/>
            <w:gridSpan w:val="10"/>
          </w:tcPr>
          <w:p w14:paraId="3D42E719">
            <w:pPr>
              <w:pStyle w:val="12"/>
              <w:spacing w:line="244" w:lineRule="exact"/>
              <w:ind w:left="115"/>
            </w:pPr>
            <w:r>
              <w:t>The</w:t>
            </w:r>
            <w:r>
              <w:rPr>
                <w:spacing w:val="-3"/>
              </w:rPr>
              <w:t xml:space="preserve"> </w:t>
            </w:r>
            <w:r>
              <w:t>main</w:t>
            </w:r>
            <w:r>
              <w:rPr>
                <w:spacing w:val="-2"/>
              </w:rPr>
              <w:t xml:space="preserve"> </w:t>
            </w:r>
            <w:r>
              <w:t>objectives</w:t>
            </w:r>
            <w:r>
              <w:rPr>
                <w:spacing w:val="-2"/>
              </w:rPr>
              <w:t xml:space="preserve"> </w:t>
            </w:r>
            <w:r>
              <w:t>of</w:t>
            </w:r>
            <w:r>
              <w:rPr>
                <w:spacing w:val="-4"/>
              </w:rPr>
              <w:t xml:space="preserve"> </w:t>
            </w:r>
            <w:r>
              <w:t>this</w:t>
            </w:r>
            <w:r>
              <w:rPr>
                <w:spacing w:val="-4"/>
              </w:rPr>
              <w:t xml:space="preserve"> </w:t>
            </w:r>
            <w:r>
              <w:t>course</w:t>
            </w:r>
            <w:r>
              <w:rPr>
                <w:spacing w:val="-2"/>
              </w:rPr>
              <w:t xml:space="preserve"> </w:t>
            </w:r>
            <w:r>
              <w:rPr>
                <w:spacing w:val="-4"/>
              </w:rPr>
              <w:t>are:</w:t>
            </w:r>
          </w:p>
          <w:p w14:paraId="4AA88F76">
            <w:pPr>
              <w:pStyle w:val="12"/>
              <w:numPr>
                <w:ilvl w:val="0"/>
                <w:numId w:val="11"/>
              </w:numPr>
              <w:tabs>
                <w:tab w:val="left" w:pos="585"/>
              </w:tabs>
              <w:spacing w:before="56" w:line="223" w:lineRule="auto"/>
              <w:ind w:right="894"/>
            </w:pPr>
            <w:r>
              <w:t>To energies the students to acquire the knowledge of Entrepreneurship, Entrepreneurial Development</w:t>
            </w:r>
            <w:r>
              <w:rPr>
                <w:spacing w:val="-4"/>
              </w:rPr>
              <w:t xml:space="preserve"> </w:t>
            </w:r>
            <w:r>
              <w:t>Programmes,</w:t>
            </w:r>
            <w:r>
              <w:rPr>
                <w:spacing w:val="-8"/>
              </w:rPr>
              <w:t xml:space="preserve"> </w:t>
            </w:r>
            <w:r>
              <w:t>Project</w:t>
            </w:r>
            <w:r>
              <w:rPr>
                <w:spacing w:val="-7"/>
              </w:rPr>
              <w:t xml:space="preserve"> </w:t>
            </w:r>
            <w:r>
              <w:t>management,</w:t>
            </w:r>
            <w:r>
              <w:rPr>
                <w:spacing w:val="-5"/>
              </w:rPr>
              <w:t xml:space="preserve"> </w:t>
            </w:r>
            <w:r>
              <w:t>Institutional</w:t>
            </w:r>
            <w:r>
              <w:rPr>
                <w:spacing w:val="-7"/>
              </w:rPr>
              <w:t xml:space="preserve"> </w:t>
            </w:r>
            <w:r>
              <w:t>support</w:t>
            </w:r>
            <w:r>
              <w:rPr>
                <w:spacing w:val="-7"/>
              </w:rPr>
              <w:t xml:space="preserve"> </w:t>
            </w:r>
            <w:r>
              <w:t>to</w:t>
            </w:r>
            <w:r>
              <w:rPr>
                <w:spacing w:val="-8"/>
              </w:rPr>
              <w:t xml:space="preserve"> </w:t>
            </w:r>
            <w:r>
              <w:t xml:space="preserve">entrepreneurial </w:t>
            </w:r>
            <w:r>
              <w:rPr>
                <w:spacing w:val="-2"/>
              </w:rPr>
              <w:t>development.</w:t>
            </w:r>
          </w:p>
          <w:p w14:paraId="3F94727E">
            <w:pPr>
              <w:pStyle w:val="12"/>
              <w:numPr>
                <w:ilvl w:val="0"/>
                <w:numId w:val="11"/>
              </w:numPr>
              <w:tabs>
                <w:tab w:val="left" w:pos="585"/>
              </w:tabs>
              <w:spacing w:before="7" w:line="223" w:lineRule="auto"/>
              <w:ind w:right="300"/>
            </w:pPr>
            <w:r>
              <w:rPr>
                <w:spacing w:val="-2"/>
              </w:rPr>
              <w:t xml:space="preserve">Tomakethestudentsawareoftheimportanceofentrepreneurshipopportunitiesavailableinthesociety </w:t>
            </w:r>
            <w:r>
              <w:t>andto acquaint them with the challenges faced by the entrepreneur</w:t>
            </w:r>
          </w:p>
        </w:tc>
      </w:tr>
      <w:tr w14:paraId="713D85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254" w:type="dxa"/>
            <w:gridSpan w:val="10"/>
          </w:tcPr>
          <w:p w14:paraId="39F46E70">
            <w:pPr>
              <w:pStyle w:val="12"/>
              <w:spacing w:line="273" w:lineRule="exact"/>
              <w:ind w:left="115"/>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058F42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9254" w:type="dxa"/>
            <w:gridSpan w:val="10"/>
          </w:tcPr>
          <w:p w14:paraId="602BA614">
            <w:pPr>
              <w:pStyle w:val="12"/>
              <w:spacing w:line="270" w:lineRule="exact"/>
              <w:ind w:left="115"/>
              <w:rPr>
                <w:sz w:val="24"/>
              </w:rPr>
            </w:pPr>
            <w:r>
              <w:rPr>
                <w:sz w:val="24"/>
              </w:rPr>
              <w:t>On</w:t>
            </w:r>
            <w:r>
              <w:rPr>
                <w:spacing w:val="-3"/>
                <w:sz w:val="24"/>
              </w:rPr>
              <w:t xml:space="preserve"> </w:t>
            </w:r>
            <w:r>
              <w:rPr>
                <w:sz w:val="24"/>
              </w:rPr>
              <w:t>the</w:t>
            </w:r>
            <w:r>
              <w:rPr>
                <w:spacing w:val="-1"/>
                <w:sz w:val="24"/>
              </w:rPr>
              <w:t xml:space="preserve"> </w:t>
            </w:r>
            <w:r>
              <w:rPr>
                <w:sz w:val="24"/>
              </w:rPr>
              <w:t>successful</w:t>
            </w:r>
            <w:r>
              <w:rPr>
                <w:spacing w:val="-1"/>
                <w:sz w:val="24"/>
              </w:rPr>
              <w:t xml:space="preserve"> </w:t>
            </w:r>
            <w:r>
              <w:rPr>
                <w:sz w:val="24"/>
              </w:rPr>
              <w:t>completion</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course,</w:t>
            </w:r>
            <w:r>
              <w:rPr>
                <w:spacing w:val="-1"/>
                <w:sz w:val="24"/>
              </w:rPr>
              <w:t xml:space="preserve"> </w:t>
            </w:r>
            <w:r>
              <w:rPr>
                <w:sz w:val="24"/>
              </w:rPr>
              <w:t>student will</w:t>
            </w:r>
            <w:r>
              <w:rPr>
                <w:spacing w:val="-1"/>
                <w:sz w:val="24"/>
              </w:rPr>
              <w:t xml:space="preserve"> </w:t>
            </w:r>
            <w:r>
              <w:rPr>
                <w:sz w:val="24"/>
              </w:rPr>
              <w:t>be</w:t>
            </w:r>
            <w:r>
              <w:rPr>
                <w:spacing w:val="-1"/>
                <w:sz w:val="24"/>
              </w:rPr>
              <w:t xml:space="preserve"> </w:t>
            </w:r>
            <w:r>
              <w:rPr>
                <w:sz w:val="24"/>
              </w:rPr>
              <w:t>able</w:t>
            </w:r>
            <w:r>
              <w:rPr>
                <w:spacing w:val="-1"/>
                <w:sz w:val="24"/>
              </w:rPr>
              <w:t xml:space="preserve"> </w:t>
            </w:r>
            <w:r>
              <w:rPr>
                <w:spacing w:val="-5"/>
                <w:sz w:val="24"/>
              </w:rPr>
              <w:t>to:</w:t>
            </w:r>
          </w:p>
        </w:tc>
      </w:tr>
      <w:tr w14:paraId="62C313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502" w:type="dxa"/>
          </w:tcPr>
          <w:p w14:paraId="63E6D9EC">
            <w:pPr>
              <w:pStyle w:val="12"/>
              <w:spacing w:line="270" w:lineRule="exact"/>
              <w:ind w:left="115"/>
              <w:rPr>
                <w:sz w:val="24"/>
              </w:rPr>
            </w:pPr>
            <w:r>
              <w:rPr>
                <w:spacing w:val="-10"/>
                <w:sz w:val="24"/>
              </w:rPr>
              <w:t>1</w:t>
            </w:r>
          </w:p>
        </w:tc>
        <w:tc>
          <w:tcPr>
            <w:tcW w:w="7989" w:type="dxa"/>
            <w:gridSpan w:val="7"/>
          </w:tcPr>
          <w:p w14:paraId="2A4318B7">
            <w:pPr>
              <w:pStyle w:val="12"/>
              <w:spacing w:line="244" w:lineRule="exact"/>
              <w:ind w:left="114"/>
            </w:pPr>
            <w:r>
              <w:t>Define</w:t>
            </w:r>
            <w:r>
              <w:rPr>
                <w:spacing w:val="-4"/>
              </w:rPr>
              <w:t xml:space="preserve"> </w:t>
            </w:r>
            <w:r>
              <w:t>who</w:t>
            </w:r>
            <w:r>
              <w:rPr>
                <w:spacing w:val="-4"/>
              </w:rPr>
              <w:t xml:space="preserve"> </w:t>
            </w:r>
            <w:r>
              <w:t>is</w:t>
            </w:r>
            <w:r>
              <w:rPr>
                <w:spacing w:val="-3"/>
              </w:rPr>
              <w:t xml:space="preserve"> </w:t>
            </w:r>
            <w:r>
              <w:t>an</w:t>
            </w:r>
            <w:r>
              <w:rPr>
                <w:spacing w:val="-4"/>
              </w:rPr>
              <w:t xml:space="preserve"> </w:t>
            </w:r>
            <w:r>
              <w:t>Entrepreneur</w:t>
            </w:r>
            <w:r>
              <w:rPr>
                <w:spacing w:val="-2"/>
              </w:rPr>
              <w:t xml:space="preserve"> </w:t>
            </w:r>
            <w:r>
              <w:t>and</w:t>
            </w:r>
            <w:r>
              <w:rPr>
                <w:spacing w:val="-3"/>
              </w:rPr>
              <w:t xml:space="preserve"> </w:t>
            </w:r>
            <w:r>
              <w:t>what</w:t>
            </w:r>
            <w:r>
              <w:rPr>
                <w:spacing w:val="-3"/>
              </w:rPr>
              <w:t xml:space="preserve"> </w:t>
            </w:r>
            <w:r>
              <w:t>his</w:t>
            </w:r>
            <w:r>
              <w:rPr>
                <w:spacing w:val="-4"/>
              </w:rPr>
              <w:t xml:space="preserve"> </w:t>
            </w:r>
            <w:r>
              <w:t>her</w:t>
            </w:r>
            <w:r>
              <w:rPr>
                <w:spacing w:val="-3"/>
              </w:rPr>
              <w:t xml:space="preserve"> </w:t>
            </w:r>
            <w:r>
              <w:t>characteristic</w:t>
            </w:r>
            <w:r>
              <w:rPr>
                <w:spacing w:val="-3"/>
              </w:rPr>
              <w:t xml:space="preserve"> </w:t>
            </w:r>
            <w:r>
              <w:t>features</w:t>
            </w:r>
            <w:r>
              <w:rPr>
                <w:spacing w:val="-2"/>
              </w:rPr>
              <w:t xml:space="preserve"> </w:t>
            </w:r>
            <w:r>
              <w:t>are,</w:t>
            </w:r>
            <w:r>
              <w:rPr>
                <w:spacing w:val="-3"/>
              </w:rPr>
              <w:t xml:space="preserve"> </w:t>
            </w:r>
            <w:r>
              <w:rPr>
                <w:spacing w:val="-4"/>
              </w:rPr>
              <w:t>what</w:t>
            </w:r>
          </w:p>
          <w:p w14:paraId="6B17E01F">
            <w:pPr>
              <w:pStyle w:val="12"/>
              <w:spacing w:before="40"/>
              <w:ind w:left="114"/>
            </w:pPr>
            <w:r>
              <w:t>Skills</w:t>
            </w:r>
            <w:r>
              <w:rPr>
                <w:spacing w:val="-8"/>
              </w:rPr>
              <w:t xml:space="preserve"> </w:t>
            </w:r>
            <w:r>
              <w:t>made</w:t>
            </w:r>
            <w:r>
              <w:rPr>
                <w:spacing w:val="-3"/>
              </w:rPr>
              <w:t xml:space="preserve"> </w:t>
            </w:r>
            <w:r>
              <w:t>them</w:t>
            </w:r>
            <w:r>
              <w:rPr>
                <w:spacing w:val="-4"/>
              </w:rPr>
              <w:t xml:space="preserve"> </w:t>
            </w:r>
            <w:r>
              <w:t>successful</w:t>
            </w:r>
            <w:r>
              <w:rPr>
                <w:spacing w:val="-2"/>
              </w:rPr>
              <w:t xml:space="preserve"> </w:t>
            </w:r>
            <w:r>
              <w:t>and</w:t>
            </w:r>
            <w:r>
              <w:rPr>
                <w:spacing w:val="-1"/>
              </w:rPr>
              <w:t xml:space="preserve"> </w:t>
            </w:r>
            <w:r>
              <w:t>what</w:t>
            </w:r>
            <w:r>
              <w:rPr>
                <w:spacing w:val="-3"/>
              </w:rPr>
              <w:t xml:space="preserve"> </w:t>
            </w:r>
            <w:r>
              <w:t>qualities</w:t>
            </w:r>
            <w:r>
              <w:rPr>
                <w:spacing w:val="-3"/>
              </w:rPr>
              <w:t xml:space="preserve"> </w:t>
            </w:r>
            <w:r>
              <w:t>are</w:t>
            </w:r>
            <w:r>
              <w:rPr>
                <w:spacing w:val="-3"/>
              </w:rPr>
              <w:t xml:space="preserve"> </w:t>
            </w:r>
            <w:r>
              <w:t>required</w:t>
            </w:r>
            <w:r>
              <w:rPr>
                <w:spacing w:val="-3"/>
              </w:rPr>
              <w:t xml:space="preserve"> </w:t>
            </w:r>
            <w:r>
              <w:t>to</w:t>
            </w:r>
            <w:r>
              <w:rPr>
                <w:spacing w:val="-4"/>
              </w:rPr>
              <w:t xml:space="preserve"> </w:t>
            </w:r>
            <w:r>
              <w:t>become</w:t>
            </w:r>
            <w:r>
              <w:rPr>
                <w:spacing w:val="-5"/>
              </w:rPr>
              <w:t xml:space="preserve"> </w:t>
            </w:r>
            <w:r>
              <w:t>an</w:t>
            </w:r>
            <w:r>
              <w:rPr>
                <w:spacing w:val="-3"/>
              </w:rPr>
              <w:t xml:space="preserve"> </w:t>
            </w:r>
            <w:r>
              <w:rPr>
                <w:spacing w:val="-2"/>
              </w:rPr>
              <w:t>Entrepreneur.</w:t>
            </w:r>
          </w:p>
        </w:tc>
        <w:tc>
          <w:tcPr>
            <w:tcW w:w="763" w:type="dxa"/>
            <w:gridSpan w:val="2"/>
          </w:tcPr>
          <w:p w14:paraId="0DFDF595">
            <w:pPr>
              <w:pStyle w:val="12"/>
              <w:spacing w:line="270" w:lineRule="exact"/>
              <w:ind w:left="104"/>
              <w:rPr>
                <w:sz w:val="24"/>
              </w:rPr>
            </w:pPr>
            <w:r>
              <w:rPr>
                <w:spacing w:val="-5"/>
                <w:sz w:val="24"/>
              </w:rPr>
              <w:t>K1</w:t>
            </w:r>
          </w:p>
        </w:tc>
      </w:tr>
      <w:tr w14:paraId="6262CC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502" w:type="dxa"/>
          </w:tcPr>
          <w:p w14:paraId="70CBE15B">
            <w:pPr>
              <w:pStyle w:val="12"/>
              <w:spacing w:line="270" w:lineRule="exact"/>
              <w:ind w:left="115"/>
              <w:rPr>
                <w:sz w:val="24"/>
              </w:rPr>
            </w:pPr>
            <w:r>
              <w:rPr>
                <w:spacing w:val="-10"/>
                <w:sz w:val="24"/>
              </w:rPr>
              <w:t>2</w:t>
            </w:r>
          </w:p>
        </w:tc>
        <w:tc>
          <w:tcPr>
            <w:tcW w:w="7989" w:type="dxa"/>
            <w:gridSpan w:val="7"/>
          </w:tcPr>
          <w:p w14:paraId="58914DD4">
            <w:pPr>
              <w:pStyle w:val="12"/>
              <w:spacing w:line="244" w:lineRule="exact"/>
              <w:ind w:left="114"/>
            </w:pPr>
            <w:r>
              <w:t>Foster</w:t>
            </w:r>
            <w:r>
              <w:rPr>
                <w:spacing w:val="-5"/>
              </w:rPr>
              <w:t xml:space="preserve"> </w:t>
            </w:r>
            <w:r>
              <w:t>the</w:t>
            </w:r>
            <w:r>
              <w:rPr>
                <w:spacing w:val="-3"/>
              </w:rPr>
              <w:t xml:space="preserve"> </w:t>
            </w:r>
            <w:r>
              <w:t>students</w:t>
            </w:r>
            <w:r>
              <w:rPr>
                <w:spacing w:val="-5"/>
              </w:rPr>
              <w:t xml:space="preserve"> </w:t>
            </w:r>
            <w:r>
              <w:t>in</w:t>
            </w:r>
            <w:r>
              <w:rPr>
                <w:spacing w:val="-6"/>
              </w:rPr>
              <w:t xml:space="preserve"> </w:t>
            </w:r>
            <w:r>
              <w:t>the</w:t>
            </w:r>
            <w:r>
              <w:rPr>
                <w:spacing w:val="-4"/>
              </w:rPr>
              <w:t xml:space="preserve"> </w:t>
            </w:r>
            <w:r>
              <w:t>areas</w:t>
            </w:r>
            <w:r>
              <w:rPr>
                <w:spacing w:val="-3"/>
              </w:rPr>
              <w:t xml:space="preserve"> </w:t>
            </w:r>
            <w:r>
              <w:t>of</w:t>
            </w:r>
            <w:r>
              <w:rPr>
                <w:spacing w:val="-3"/>
              </w:rPr>
              <w:t xml:space="preserve"> </w:t>
            </w:r>
            <w:r>
              <w:t>entrepreneurial</w:t>
            </w:r>
            <w:r>
              <w:rPr>
                <w:spacing w:val="1"/>
              </w:rPr>
              <w:t xml:space="preserve"> </w:t>
            </w:r>
            <w:r>
              <w:t>growth</w:t>
            </w:r>
            <w:r>
              <w:rPr>
                <w:spacing w:val="-3"/>
              </w:rPr>
              <w:t xml:space="preserve"> </w:t>
            </w:r>
            <w:r>
              <w:t>and</w:t>
            </w:r>
            <w:r>
              <w:rPr>
                <w:spacing w:val="-5"/>
              </w:rPr>
              <w:t xml:space="preserve"> </w:t>
            </w:r>
            <w:r>
              <w:t>equip</w:t>
            </w:r>
            <w:r>
              <w:rPr>
                <w:spacing w:val="-3"/>
              </w:rPr>
              <w:t xml:space="preserve"> </w:t>
            </w:r>
            <w:r>
              <w:t>with</w:t>
            </w:r>
            <w:r>
              <w:rPr>
                <w:spacing w:val="-1"/>
              </w:rPr>
              <w:t xml:space="preserve"> </w:t>
            </w:r>
            <w:r>
              <w:rPr>
                <w:spacing w:val="-2"/>
              </w:rPr>
              <w:t>different</w:t>
            </w:r>
          </w:p>
          <w:p w14:paraId="59639BE6">
            <w:pPr>
              <w:pStyle w:val="12"/>
              <w:spacing w:before="42"/>
              <w:ind w:left="114"/>
            </w:pPr>
            <w:r>
              <w:t>entrepreneurial</w:t>
            </w:r>
            <w:r>
              <w:rPr>
                <w:spacing w:val="-8"/>
              </w:rPr>
              <w:t xml:space="preserve"> </w:t>
            </w:r>
            <w:r>
              <w:t>development</w:t>
            </w:r>
            <w:r>
              <w:rPr>
                <w:spacing w:val="-8"/>
              </w:rPr>
              <w:t xml:space="preserve"> </w:t>
            </w:r>
            <w:r>
              <w:rPr>
                <w:spacing w:val="-2"/>
              </w:rPr>
              <w:t>programs.</w:t>
            </w:r>
          </w:p>
        </w:tc>
        <w:tc>
          <w:tcPr>
            <w:tcW w:w="763" w:type="dxa"/>
            <w:gridSpan w:val="2"/>
          </w:tcPr>
          <w:p w14:paraId="5D60B73F">
            <w:pPr>
              <w:pStyle w:val="12"/>
              <w:spacing w:line="270" w:lineRule="exact"/>
              <w:ind w:left="104"/>
              <w:rPr>
                <w:sz w:val="24"/>
              </w:rPr>
            </w:pPr>
            <w:r>
              <w:rPr>
                <w:spacing w:val="-5"/>
                <w:sz w:val="24"/>
              </w:rPr>
              <w:t>K2</w:t>
            </w:r>
          </w:p>
        </w:tc>
      </w:tr>
      <w:tr w14:paraId="40C6B1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502" w:type="dxa"/>
          </w:tcPr>
          <w:p w14:paraId="035C35D5">
            <w:pPr>
              <w:pStyle w:val="12"/>
              <w:spacing w:line="270" w:lineRule="exact"/>
              <w:ind w:left="115"/>
              <w:rPr>
                <w:sz w:val="24"/>
              </w:rPr>
            </w:pPr>
            <w:r>
              <w:rPr>
                <w:spacing w:val="-10"/>
                <w:sz w:val="24"/>
              </w:rPr>
              <w:t>3</w:t>
            </w:r>
          </w:p>
        </w:tc>
        <w:tc>
          <w:tcPr>
            <w:tcW w:w="7989" w:type="dxa"/>
            <w:gridSpan w:val="7"/>
          </w:tcPr>
          <w:p w14:paraId="0389D36C">
            <w:pPr>
              <w:pStyle w:val="12"/>
              <w:spacing w:line="244" w:lineRule="exact"/>
              <w:ind w:left="114"/>
            </w:pPr>
            <w:r>
              <mc:AlternateContent>
                <mc:Choice Requires="wpg">
                  <w:drawing>
                    <wp:anchor distT="0" distB="0" distL="0" distR="0" simplePos="0" relativeHeight="251695104" behindDoc="1" locked="0" layoutInCell="1" allowOverlap="1">
                      <wp:simplePos x="0" y="0"/>
                      <wp:positionH relativeFrom="column">
                        <wp:posOffset>1438275</wp:posOffset>
                      </wp:positionH>
                      <wp:positionV relativeFrom="paragraph">
                        <wp:posOffset>-23495</wp:posOffset>
                      </wp:positionV>
                      <wp:extent cx="1847850" cy="1538605"/>
                      <wp:effectExtent l="0" t="0" r="0" b="0"/>
                      <wp:wrapNone/>
                      <wp:docPr id="131" name="Group 131"/>
                      <wp:cNvGraphicFramePr/>
                      <a:graphic xmlns:a="http://schemas.openxmlformats.org/drawingml/2006/main">
                        <a:graphicData uri="http://schemas.microsoft.com/office/word/2010/wordprocessingGroup">
                          <wpg:wgp>
                            <wpg:cNvGrpSpPr/>
                            <wpg:grpSpPr>
                              <a:xfrm>
                                <a:off x="0" y="0"/>
                                <a:ext cx="1847850" cy="1538605"/>
                                <a:chOff x="0" y="0"/>
                                <a:chExt cx="1847850" cy="1538605"/>
                              </a:xfrm>
                            </wpg:grpSpPr>
                            <pic:pic xmlns:pic="http://schemas.openxmlformats.org/drawingml/2006/picture">
                              <pic:nvPicPr>
                                <pic:cNvPr id="132" name="Image 132"/>
                                <pic:cNvPicPr/>
                              </pic:nvPicPr>
                              <pic:blipFill>
                                <a:blip r:embed="rId15" cstate="print"/>
                                <a:stretch>
                                  <a:fillRect/>
                                </a:stretch>
                              </pic:blipFill>
                              <pic:spPr>
                                <a:xfrm>
                                  <a:off x="0" y="0"/>
                                  <a:ext cx="1847850" cy="1538484"/>
                                </a:xfrm>
                                <a:prstGeom prst="rect">
                                  <a:avLst/>
                                </a:prstGeom>
                              </pic:spPr>
                            </pic:pic>
                          </wpg:wgp>
                        </a:graphicData>
                      </a:graphic>
                    </wp:anchor>
                  </w:drawing>
                </mc:Choice>
                <mc:Fallback>
                  <w:pict>
                    <v:group id="_x0000_s1026" o:spid="_x0000_s1026" o:spt="203" style="position:absolute;left:0pt;margin-left:113.25pt;margin-top:-1.85pt;height:121.15pt;width:145.5pt;z-index:-251621376;mso-width-relative:page;mso-height-relative:page;" coordsize="1847850,1538605" o:gfxdata="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">
                      <o:lock v:ext="edit" aspectratio="f"/>
                      <v:shape id="Image 132" o:spid="_x0000_s1026" o:spt="75" type="#_x0000_t75" style="position:absolute;left:0;top:0;height:1538484;width:1847850;" filled="f" o:preferrelative="t" stroked="f" coordsize="21600,21600" o:gfxdata="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972f1ugAAANwA&#10;AAAPAAAAAAAAAAEAIAAAACIAAABkcnMvZG93bnJldi54bWxQSwECFAAUAAAACACHTuJAMy8FnjsA&#10;AAA5AAAAEAAAAAAAAAABACAAAAAJAQAAZHJzL3NoYXBleG1sLnhtbFBLBQYAAAAABgAGAFsBAACz&#10;AwAAAAA=&#10;">
                        <v:fill on="f" focussize="0,0"/>
                        <v:stroke on="f"/>
                        <v:imagedata r:id="rId15" o:title=""/>
                        <o:lock v:ext="edit" aspectratio="f"/>
                      </v:shape>
                    </v:group>
                  </w:pict>
                </mc:Fallback>
              </mc:AlternateContent>
            </w:r>
            <w:r>
              <w:t>Project</w:t>
            </w:r>
            <w:r>
              <w:rPr>
                <w:spacing w:val="-6"/>
              </w:rPr>
              <w:t xml:space="preserve"> </w:t>
            </w:r>
            <w:r>
              <w:t>management</w:t>
            </w:r>
            <w:r>
              <w:rPr>
                <w:spacing w:val="-1"/>
              </w:rPr>
              <w:t xml:space="preserve"> </w:t>
            </w:r>
            <w:r>
              <w:t>Is</w:t>
            </w:r>
            <w:r>
              <w:rPr>
                <w:spacing w:val="-3"/>
              </w:rPr>
              <w:t xml:space="preserve"> </w:t>
            </w:r>
            <w:r>
              <w:t>a</w:t>
            </w:r>
            <w:r>
              <w:rPr>
                <w:spacing w:val="-5"/>
              </w:rPr>
              <w:t xml:space="preserve"> </w:t>
            </w:r>
            <w:r>
              <w:t>powerful</w:t>
            </w:r>
            <w:r>
              <w:rPr>
                <w:spacing w:val="-2"/>
              </w:rPr>
              <w:t xml:space="preserve"> </w:t>
            </w:r>
            <w:r>
              <w:t>discipline</w:t>
            </w:r>
            <w:r>
              <w:rPr>
                <w:spacing w:val="-5"/>
              </w:rPr>
              <w:t xml:space="preserve"> </w:t>
            </w:r>
            <w:r>
              <w:t>in</w:t>
            </w:r>
            <w:r>
              <w:rPr>
                <w:spacing w:val="-6"/>
              </w:rPr>
              <w:t xml:space="preserve"> </w:t>
            </w:r>
            <w:r>
              <w:t>the</w:t>
            </w:r>
            <w:r>
              <w:rPr>
                <w:spacing w:val="-5"/>
              </w:rPr>
              <w:t xml:space="preserve"> </w:t>
            </w:r>
            <w:r>
              <w:t>core</w:t>
            </w:r>
            <w:r>
              <w:rPr>
                <w:spacing w:val="-3"/>
              </w:rPr>
              <w:t xml:space="preserve"> </w:t>
            </w:r>
            <w:r>
              <w:t>areas</w:t>
            </w:r>
            <w:r>
              <w:rPr>
                <w:spacing w:val="-2"/>
              </w:rPr>
              <w:t xml:space="preserve"> </w:t>
            </w:r>
            <w:r>
              <w:t>of</w:t>
            </w:r>
            <w:r>
              <w:rPr>
                <w:spacing w:val="-2"/>
              </w:rPr>
              <w:t xml:space="preserve"> </w:t>
            </w:r>
            <w:r>
              <w:t>project</w:t>
            </w:r>
            <w:r>
              <w:rPr>
                <w:spacing w:val="-3"/>
              </w:rPr>
              <w:t xml:space="preserve"> </w:t>
            </w:r>
            <w:r>
              <w:t>lifecycle</w:t>
            </w:r>
            <w:r>
              <w:rPr>
                <w:spacing w:val="-5"/>
              </w:rPr>
              <w:t xml:space="preserve"> and</w:t>
            </w:r>
          </w:p>
          <w:p w14:paraId="59807BB3">
            <w:pPr>
              <w:pStyle w:val="12"/>
              <w:spacing w:before="42"/>
              <w:ind w:left="114"/>
            </w:pPr>
            <w:r>
              <w:t>To</w:t>
            </w:r>
            <w:r>
              <w:rPr>
                <w:spacing w:val="-3"/>
              </w:rPr>
              <w:t xml:space="preserve"> </w:t>
            </w:r>
            <w:r>
              <w:t>know</w:t>
            </w:r>
            <w:r>
              <w:rPr>
                <w:spacing w:val="-5"/>
              </w:rPr>
              <w:t xml:space="preserve"> </w:t>
            </w:r>
            <w:r>
              <w:t>about</w:t>
            </w:r>
            <w:r>
              <w:rPr>
                <w:spacing w:val="-3"/>
              </w:rPr>
              <w:t xml:space="preserve"> </w:t>
            </w:r>
            <w:r>
              <w:t>the</w:t>
            </w:r>
            <w:r>
              <w:rPr>
                <w:spacing w:val="-5"/>
              </w:rPr>
              <w:t xml:space="preserve"> </w:t>
            </w:r>
            <w:r>
              <w:t>roles</w:t>
            </w:r>
            <w:r>
              <w:rPr>
                <w:spacing w:val="-1"/>
              </w:rPr>
              <w:t xml:space="preserve"> </w:t>
            </w:r>
            <w:r>
              <w:t>and</w:t>
            </w:r>
            <w:r>
              <w:rPr>
                <w:spacing w:val="-3"/>
              </w:rPr>
              <w:t xml:space="preserve"> </w:t>
            </w:r>
            <w:r>
              <w:t>responsibilities</w:t>
            </w:r>
            <w:r>
              <w:rPr>
                <w:spacing w:val="-2"/>
              </w:rPr>
              <w:t xml:space="preserve"> </w:t>
            </w:r>
            <w:r>
              <w:t>of</w:t>
            </w:r>
            <w:r>
              <w:rPr>
                <w:spacing w:val="-3"/>
              </w:rPr>
              <w:t xml:space="preserve"> </w:t>
            </w:r>
            <w:r>
              <w:t>project</w:t>
            </w:r>
            <w:r>
              <w:rPr>
                <w:spacing w:val="-6"/>
              </w:rPr>
              <w:t xml:space="preserve"> </w:t>
            </w:r>
            <w:r>
              <w:rPr>
                <w:spacing w:val="-2"/>
              </w:rPr>
              <w:t>manager.</w:t>
            </w:r>
          </w:p>
        </w:tc>
        <w:tc>
          <w:tcPr>
            <w:tcW w:w="763" w:type="dxa"/>
            <w:gridSpan w:val="2"/>
          </w:tcPr>
          <w:p w14:paraId="311654F9">
            <w:pPr>
              <w:pStyle w:val="12"/>
              <w:spacing w:before="123"/>
              <w:ind w:left="104"/>
              <w:rPr>
                <w:sz w:val="24"/>
              </w:rPr>
            </w:pPr>
            <w:r>
              <w:rPr>
                <w:spacing w:val="-5"/>
                <w:sz w:val="24"/>
              </w:rPr>
              <w:t>K3</w:t>
            </w:r>
          </w:p>
        </w:tc>
      </w:tr>
      <w:tr w14:paraId="088752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3" w:hRule="atLeast"/>
        </w:trPr>
        <w:tc>
          <w:tcPr>
            <w:tcW w:w="502" w:type="dxa"/>
          </w:tcPr>
          <w:p w14:paraId="2189863D">
            <w:pPr>
              <w:pStyle w:val="12"/>
              <w:spacing w:line="270" w:lineRule="exact"/>
              <w:ind w:left="115"/>
              <w:rPr>
                <w:sz w:val="24"/>
              </w:rPr>
            </w:pPr>
            <w:r>
              <w:rPr>
                <w:spacing w:val="-10"/>
                <w:sz w:val="24"/>
              </w:rPr>
              <w:t>4</w:t>
            </w:r>
          </w:p>
        </w:tc>
        <w:tc>
          <w:tcPr>
            <w:tcW w:w="7989" w:type="dxa"/>
            <w:gridSpan w:val="7"/>
          </w:tcPr>
          <w:p w14:paraId="33EFA448">
            <w:pPr>
              <w:pStyle w:val="12"/>
              <w:spacing w:line="247" w:lineRule="exact"/>
              <w:ind w:left="114"/>
            </w:pPr>
            <w:r>
              <w:rPr>
                <w:spacing w:val="-2"/>
              </w:rPr>
              <w:t>Discriminatethebenefitsofdeliveringtheprojectidentificationandselectingthe</w:t>
            </w:r>
          </w:p>
          <w:p w14:paraId="0B7E3AFF">
            <w:pPr>
              <w:pStyle w:val="12"/>
              <w:spacing w:before="40"/>
              <w:ind w:left="114"/>
            </w:pPr>
            <w:r>
              <w:rPr>
                <w:spacing w:val="-2"/>
              </w:rPr>
              <w:t>successfulprojectwiththevariousguidelinesissuedbytheauthorities.</w:t>
            </w:r>
          </w:p>
        </w:tc>
        <w:tc>
          <w:tcPr>
            <w:tcW w:w="763" w:type="dxa"/>
            <w:gridSpan w:val="2"/>
          </w:tcPr>
          <w:p w14:paraId="04A9FE24">
            <w:pPr>
              <w:pStyle w:val="12"/>
              <w:spacing w:before="126"/>
              <w:ind w:left="104"/>
              <w:rPr>
                <w:sz w:val="24"/>
              </w:rPr>
            </w:pPr>
            <w:r>
              <w:rPr>
                <w:spacing w:val="-5"/>
                <w:sz w:val="24"/>
              </w:rPr>
              <w:t>K5</w:t>
            </w:r>
          </w:p>
        </w:tc>
      </w:tr>
      <w:tr w14:paraId="4F857B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2" w:hRule="atLeast"/>
        </w:trPr>
        <w:tc>
          <w:tcPr>
            <w:tcW w:w="502" w:type="dxa"/>
          </w:tcPr>
          <w:p w14:paraId="4A7D13B1">
            <w:pPr>
              <w:pStyle w:val="12"/>
              <w:spacing w:line="270" w:lineRule="exact"/>
              <w:ind w:left="115"/>
              <w:rPr>
                <w:sz w:val="24"/>
              </w:rPr>
            </w:pPr>
            <w:r>
              <w:rPr>
                <w:spacing w:val="-10"/>
                <w:sz w:val="24"/>
              </w:rPr>
              <w:t>5</w:t>
            </w:r>
          </w:p>
        </w:tc>
        <w:tc>
          <w:tcPr>
            <w:tcW w:w="7989" w:type="dxa"/>
            <w:gridSpan w:val="7"/>
          </w:tcPr>
          <w:p w14:paraId="3B6945A4">
            <w:pPr>
              <w:pStyle w:val="12"/>
              <w:spacing w:line="244" w:lineRule="exact"/>
              <w:ind w:left="114"/>
            </w:pPr>
            <w:r>
              <w:t>Classify</w:t>
            </w:r>
            <w:r>
              <w:rPr>
                <w:spacing w:val="-6"/>
              </w:rPr>
              <w:t xml:space="preserve"> </w:t>
            </w:r>
            <w:r>
              <w:t>the</w:t>
            </w:r>
            <w:r>
              <w:rPr>
                <w:spacing w:val="-4"/>
              </w:rPr>
              <w:t xml:space="preserve"> </w:t>
            </w:r>
            <w:r>
              <w:t>various</w:t>
            </w:r>
            <w:r>
              <w:rPr>
                <w:spacing w:val="-4"/>
              </w:rPr>
              <w:t xml:space="preserve"> </w:t>
            </w:r>
            <w:r>
              <w:t>sources</w:t>
            </w:r>
            <w:r>
              <w:rPr>
                <w:spacing w:val="-4"/>
              </w:rPr>
              <w:t xml:space="preserve"> </w:t>
            </w:r>
            <w:r>
              <w:t>of</w:t>
            </w:r>
            <w:r>
              <w:rPr>
                <w:spacing w:val="-3"/>
              </w:rPr>
              <w:t xml:space="preserve"> </w:t>
            </w:r>
            <w:r>
              <w:t>business</w:t>
            </w:r>
            <w:r>
              <w:rPr>
                <w:spacing w:val="-5"/>
              </w:rPr>
              <w:t xml:space="preserve"> </w:t>
            </w:r>
            <w:r>
              <w:t>finance</w:t>
            </w:r>
            <w:r>
              <w:rPr>
                <w:spacing w:val="-4"/>
              </w:rPr>
              <w:t xml:space="preserve"> </w:t>
            </w:r>
            <w:r>
              <w:t>and</w:t>
            </w:r>
            <w:r>
              <w:rPr>
                <w:spacing w:val="-7"/>
              </w:rPr>
              <w:t xml:space="preserve"> </w:t>
            </w:r>
            <w:r>
              <w:t>identify</w:t>
            </w:r>
            <w:r>
              <w:rPr>
                <w:spacing w:val="-2"/>
              </w:rPr>
              <w:t xml:space="preserve"> </w:t>
            </w:r>
            <w:r>
              <w:t>the</w:t>
            </w:r>
            <w:r>
              <w:rPr>
                <w:spacing w:val="-4"/>
              </w:rPr>
              <w:t xml:space="preserve"> </w:t>
            </w:r>
            <w:r>
              <w:t>different</w:t>
            </w:r>
            <w:r>
              <w:rPr>
                <w:spacing w:val="-2"/>
              </w:rPr>
              <w:t xml:space="preserve"> institutions</w:t>
            </w:r>
          </w:p>
          <w:p w14:paraId="50A18456">
            <w:pPr>
              <w:pStyle w:val="12"/>
              <w:spacing w:before="40"/>
              <w:ind w:left="114"/>
            </w:pPr>
            <w:r>
              <w:t>that</w:t>
            </w:r>
            <w:r>
              <w:rPr>
                <w:spacing w:val="-3"/>
              </w:rPr>
              <w:t xml:space="preserve"> </w:t>
            </w:r>
            <w:r>
              <w:t>supporting</w:t>
            </w:r>
            <w:r>
              <w:rPr>
                <w:spacing w:val="-5"/>
              </w:rPr>
              <w:t xml:space="preserve"> </w:t>
            </w:r>
            <w:r>
              <w:rPr>
                <w:spacing w:val="-2"/>
              </w:rPr>
              <w:t>entrepreneurs.</w:t>
            </w:r>
          </w:p>
        </w:tc>
        <w:tc>
          <w:tcPr>
            <w:tcW w:w="763" w:type="dxa"/>
            <w:gridSpan w:val="2"/>
          </w:tcPr>
          <w:p w14:paraId="5F5EB653">
            <w:pPr>
              <w:pStyle w:val="12"/>
              <w:spacing w:before="123"/>
              <w:ind w:left="104"/>
              <w:rPr>
                <w:sz w:val="24"/>
              </w:rPr>
            </w:pPr>
            <w:r>
              <w:rPr>
                <w:spacing w:val="-5"/>
                <w:sz w:val="24"/>
              </w:rPr>
              <w:t>K4</w:t>
            </w:r>
          </w:p>
        </w:tc>
      </w:tr>
      <w:tr w14:paraId="048C07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254" w:type="dxa"/>
            <w:gridSpan w:val="10"/>
          </w:tcPr>
          <w:p w14:paraId="4ED60BB5">
            <w:pPr>
              <w:pStyle w:val="12"/>
              <w:spacing w:line="270" w:lineRule="exact"/>
              <w:ind w:left="115"/>
              <w:rPr>
                <w:sz w:val="24"/>
              </w:rPr>
            </w:pPr>
            <w:r>
              <w:rPr>
                <w:b/>
                <w:spacing w:val="-2"/>
                <w:sz w:val="24"/>
              </w:rPr>
              <w:t>K1</w:t>
            </w:r>
            <w:r>
              <w:rPr>
                <w:spacing w:val="-2"/>
                <w:sz w:val="24"/>
              </w:rPr>
              <w:t>-Remember;</w:t>
            </w:r>
            <w:r>
              <w:rPr>
                <w:b/>
                <w:spacing w:val="-2"/>
                <w:sz w:val="24"/>
              </w:rPr>
              <w:t>K2</w:t>
            </w:r>
            <w:r>
              <w:rPr>
                <w:spacing w:val="-2"/>
                <w:sz w:val="24"/>
              </w:rPr>
              <w:t>-Understand;</w:t>
            </w:r>
            <w:r>
              <w:rPr>
                <w:b/>
                <w:spacing w:val="-2"/>
                <w:sz w:val="24"/>
              </w:rPr>
              <w:t>K3</w:t>
            </w:r>
            <w:r>
              <w:rPr>
                <w:spacing w:val="-2"/>
                <w:sz w:val="24"/>
              </w:rPr>
              <w:t>-Apply;</w:t>
            </w:r>
            <w:r>
              <w:rPr>
                <w:b/>
                <w:spacing w:val="-2"/>
                <w:sz w:val="24"/>
              </w:rPr>
              <w:t>K4</w:t>
            </w:r>
            <w:r>
              <w:rPr>
                <w:spacing w:val="-2"/>
                <w:sz w:val="24"/>
              </w:rPr>
              <w:t>-Analyze;</w:t>
            </w:r>
            <w:r>
              <w:rPr>
                <w:b/>
                <w:spacing w:val="-2"/>
                <w:sz w:val="24"/>
              </w:rPr>
              <w:t>K5</w:t>
            </w:r>
            <w:r>
              <w:rPr>
                <w:spacing w:val="-2"/>
                <w:sz w:val="24"/>
              </w:rPr>
              <w:t>-Evaluate;</w:t>
            </w:r>
            <w:r>
              <w:rPr>
                <w:b/>
                <w:spacing w:val="-2"/>
                <w:sz w:val="24"/>
              </w:rPr>
              <w:t>K6</w:t>
            </w:r>
            <w:r>
              <w:rPr>
                <w:spacing w:val="-2"/>
                <w:sz w:val="24"/>
              </w:rPr>
              <w:t>–Create</w:t>
            </w:r>
          </w:p>
        </w:tc>
      </w:tr>
      <w:tr w14:paraId="532377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508" w:type="dxa"/>
            <w:gridSpan w:val="2"/>
          </w:tcPr>
          <w:p w14:paraId="0AFD37AD">
            <w:pPr>
              <w:pStyle w:val="12"/>
              <w:spacing w:line="275" w:lineRule="exact"/>
              <w:ind w:left="115"/>
              <w:rPr>
                <w:b/>
                <w:sz w:val="24"/>
              </w:rPr>
            </w:pPr>
            <w:r>
              <w:rPr>
                <w:b/>
                <w:spacing w:val="-2"/>
                <w:sz w:val="24"/>
              </w:rPr>
              <w:t>Unit:1</w:t>
            </w:r>
          </w:p>
        </w:tc>
        <w:tc>
          <w:tcPr>
            <w:tcW w:w="5890" w:type="dxa"/>
            <w:gridSpan w:val="3"/>
          </w:tcPr>
          <w:p w14:paraId="2F4D9CE6">
            <w:pPr>
              <w:pStyle w:val="12"/>
              <w:spacing w:line="275" w:lineRule="exact"/>
              <w:ind w:left="111"/>
              <w:rPr>
                <w:b/>
                <w:sz w:val="24"/>
              </w:rPr>
            </w:pPr>
            <w:r>
              <w:rPr>
                <w:b/>
                <w:spacing w:val="-2"/>
                <w:sz w:val="24"/>
              </w:rPr>
              <w:t>CONCEPTOFENTREPRENEURSHIP</w:t>
            </w:r>
          </w:p>
        </w:tc>
        <w:tc>
          <w:tcPr>
            <w:tcW w:w="1856" w:type="dxa"/>
            <w:gridSpan w:val="5"/>
          </w:tcPr>
          <w:p w14:paraId="4F88EE1C">
            <w:pPr>
              <w:pStyle w:val="12"/>
              <w:ind w:left="0"/>
            </w:pPr>
          </w:p>
        </w:tc>
      </w:tr>
      <w:tr w14:paraId="3C1331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1" w:hRule="atLeast"/>
        </w:trPr>
        <w:tc>
          <w:tcPr>
            <w:tcW w:w="9254" w:type="dxa"/>
            <w:gridSpan w:val="10"/>
          </w:tcPr>
          <w:p w14:paraId="12B5B07B">
            <w:pPr>
              <w:pStyle w:val="12"/>
              <w:spacing w:before="3" w:line="273" w:lineRule="auto"/>
              <w:ind w:left="115" w:right="88"/>
              <w:jc w:val="both"/>
              <w:rPr>
                <w:sz w:val="24"/>
              </w:rPr>
            </w:pPr>
            <w:r>
              <w:rPr>
                <w:sz w:val="24"/>
              </w:rPr>
              <w:t>Meaning of Entrepreneurship – characteristics, functions and types of entrepreneurship – Green Entrepreneurs – Digital Entrepreneurs –Entrepreneurial Motivation – Need for Achievement</w:t>
            </w:r>
            <w:r>
              <w:rPr>
                <w:spacing w:val="47"/>
                <w:sz w:val="24"/>
              </w:rPr>
              <w:t xml:space="preserve">  </w:t>
            </w:r>
            <w:r>
              <w:rPr>
                <w:sz w:val="24"/>
              </w:rPr>
              <w:t>Theory–Risk-taking</w:t>
            </w:r>
            <w:r>
              <w:rPr>
                <w:spacing w:val="46"/>
                <w:sz w:val="24"/>
              </w:rPr>
              <w:t xml:space="preserve">  </w:t>
            </w:r>
            <w:r>
              <w:rPr>
                <w:sz w:val="24"/>
              </w:rPr>
              <w:t>Behaviour–Innovation</w:t>
            </w:r>
            <w:r>
              <w:rPr>
                <w:spacing w:val="47"/>
                <w:sz w:val="24"/>
              </w:rPr>
              <w:t xml:space="preserve">  </w:t>
            </w:r>
            <w:r>
              <w:rPr>
                <w:sz w:val="24"/>
              </w:rPr>
              <w:t>and</w:t>
            </w:r>
            <w:r>
              <w:rPr>
                <w:spacing w:val="46"/>
                <w:sz w:val="24"/>
              </w:rPr>
              <w:t xml:space="preserve">  </w:t>
            </w:r>
            <w:r>
              <w:rPr>
                <w:sz w:val="24"/>
              </w:rPr>
              <w:t>Entrepreneur–</w:t>
            </w:r>
            <w:r>
              <w:rPr>
                <w:spacing w:val="47"/>
                <w:sz w:val="24"/>
              </w:rPr>
              <w:t xml:space="preserve">  </w:t>
            </w:r>
            <w:r>
              <w:rPr>
                <w:sz w:val="24"/>
              </w:rPr>
              <w:t>Role</w:t>
            </w:r>
            <w:r>
              <w:rPr>
                <w:spacing w:val="47"/>
                <w:sz w:val="24"/>
              </w:rPr>
              <w:t xml:space="preserve">  </w:t>
            </w:r>
            <w:r>
              <w:rPr>
                <w:spacing w:val="-5"/>
                <w:sz w:val="24"/>
              </w:rPr>
              <w:t>of</w:t>
            </w:r>
          </w:p>
          <w:p w14:paraId="5F402D35">
            <w:pPr>
              <w:pStyle w:val="12"/>
              <w:spacing w:before="7"/>
              <w:ind w:left="115"/>
              <w:jc w:val="both"/>
              <w:rPr>
                <w:sz w:val="24"/>
              </w:rPr>
            </w:pPr>
            <w:r>
              <w:rPr>
                <w:sz w:val="24"/>
              </w:rPr>
              <w:t>entrepreneurship</w:t>
            </w:r>
            <w:r>
              <w:rPr>
                <w:spacing w:val="-1"/>
                <w:sz w:val="24"/>
              </w:rPr>
              <w:t xml:space="preserve"> </w:t>
            </w:r>
            <w:r>
              <w:rPr>
                <w:sz w:val="24"/>
              </w:rPr>
              <w:t>in economic</w:t>
            </w:r>
            <w:r>
              <w:rPr>
                <w:spacing w:val="-1"/>
                <w:sz w:val="24"/>
              </w:rPr>
              <w:t xml:space="preserve"> </w:t>
            </w:r>
            <w:r>
              <w:rPr>
                <w:spacing w:val="-2"/>
                <w:sz w:val="24"/>
              </w:rPr>
              <w:t>development.</w:t>
            </w:r>
          </w:p>
        </w:tc>
      </w:tr>
      <w:tr w14:paraId="336616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trPr>
        <w:tc>
          <w:tcPr>
            <w:tcW w:w="1508" w:type="dxa"/>
            <w:gridSpan w:val="2"/>
          </w:tcPr>
          <w:p w14:paraId="476D6698">
            <w:pPr>
              <w:pStyle w:val="12"/>
              <w:spacing w:line="273" w:lineRule="exact"/>
              <w:ind w:left="115"/>
              <w:rPr>
                <w:b/>
                <w:sz w:val="24"/>
              </w:rPr>
            </w:pPr>
            <w:r>
              <w:rPr>
                <w:b/>
                <w:spacing w:val="-2"/>
                <w:sz w:val="24"/>
              </w:rPr>
              <w:t>Unit:2</w:t>
            </w:r>
          </w:p>
        </w:tc>
        <w:tc>
          <w:tcPr>
            <w:tcW w:w="5890" w:type="dxa"/>
            <w:gridSpan w:val="3"/>
            <w:tcBorders>
              <w:right w:val="single" w:color="000000" w:sz="6" w:space="0"/>
            </w:tcBorders>
          </w:tcPr>
          <w:p w14:paraId="4B05B799">
            <w:pPr>
              <w:pStyle w:val="12"/>
              <w:spacing w:line="273" w:lineRule="exact"/>
              <w:ind w:left="111"/>
              <w:rPr>
                <w:b/>
                <w:sz w:val="24"/>
              </w:rPr>
            </w:pPr>
            <w:r>
              <w:rPr>
                <w:b/>
                <w:spacing w:val="-2"/>
                <w:sz w:val="24"/>
              </w:rPr>
              <w:t>POLICY&amp;INSTITUTIONALECOSYSTEMFOR</w:t>
            </w:r>
          </w:p>
          <w:p w14:paraId="35615561">
            <w:pPr>
              <w:pStyle w:val="12"/>
              <w:spacing w:before="44"/>
              <w:ind w:left="111"/>
              <w:rPr>
                <w:b/>
                <w:sz w:val="24"/>
              </w:rPr>
            </w:pPr>
            <w:r>
              <w:rPr>
                <w:b/>
                <w:spacing w:val="-2"/>
                <w:sz w:val="24"/>
              </w:rPr>
              <w:t>ENTREPRENEURSHIP</w:t>
            </w:r>
          </w:p>
        </w:tc>
        <w:tc>
          <w:tcPr>
            <w:tcW w:w="1856" w:type="dxa"/>
            <w:gridSpan w:val="5"/>
            <w:tcBorders>
              <w:left w:val="single" w:color="000000" w:sz="6" w:space="0"/>
            </w:tcBorders>
          </w:tcPr>
          <w:p w14:paraId="72153A2F">
            <w:pPr>
              <w:pStyle w:val="12"/>
              <w:ind w:left="0"/>
            </w:pPr>
          </w:p>
        </w:tc>
      </w:tr>
      <w:tr w14:paraId="06EF94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trPr>
        <w:tc>
          <w:tcPr>
            <w:tcW w:w="9254" w:type="dxa"/>
            <w:gridSpan w:val="10"/>
          </w:tcPr>
          <w:p w14:paraId="6E672B28">
            <w:pPr>
              <w:pStyle w:val="12"/>
              <w:spacing w:line="271" w:lineRule="auto"/>
              <w:ind w:left="115"/>
              <w:rPr>
                <w:sz w:val="24"/>
              </w:rPr>
            </w:pPr>
            <w:r>
              <w:rPr>
                <w:sz w:val="24"/>
              </w:rPr>
              <w:t>Factors affecting entrepreneur growth -Economic–Non-economic. Entrepreneurship Development</w:t>
            </w:r>
            <w:r>
              <w:rPr>
                <w:spacing w:val="40"/>
                <w:sz w:val="24"/>
              </w:rPr>
              <w:t xml:space="preserve"> </w:t>
            </w:r>
            <w:r>
              <w:rPr>
                <w:sz w:val="24"/>
              </w:rPr>
              <w:t>Programmes-</w:t>
            </w:r>
            <w:r>
              <w:rPr>
                <w:spacing w:val="40"/>
                <w:sz w:val="24"/>
              </w:rPr>
              <w:t xml:space="preserve"> </w:t>
            </w:r>
            <w:r>
              <w:rPr>
                <w:sz w:val="24"/>
              </w:rPr>
              <w:t>Need</w:t>
            </w:r>
            <w:r>
              <w:rPr>
                <w:spacing w:val="40"/>
                <w:sz w:val="24"/>
              </w:rPr>
              <w:t xml:space="preserve"> </w:t>
            </w:r>
            <w:r>
              <w:rPr>
                <w:sz w:val="24"/>
              </w:rPr>
              <w:t>-</w:t>
            </w:r>
            <w:r>
              <w:rPr>
                <w:spacing w:val="40"/>
                <w:sz w:val="24"/>
              </w:rPr>
              <w:t xml:space="preserve"> </w:t>
            </w:r>
            <w:r>
              <w:rPr>
                <w:sz w:val="24"/>
              </w:rPr>
              <w:t>Objectives</w:t>
            </w:r>
            <w:r>
              <w:rPr>
                <w:spacing w:val="40"/>
                <w:sz w:val="24"/>
              </w:rPr>
              <w:t xml:space="preserve"> </w:t>
            </w:r>
            <w:r>
              <w:rPr>
                <w:sz w:val="24"/>
              </w:rPr>
              <w:t>-Course</w:t>
            </w:r>
            <w:r>
              <w:rPr>
                <w:spacing w:val="40"/>
                <w:sz w:val="24"/>
              </w:rPr>
              <w:t xml:space="preserve"> </w:t>
            </w:r>
            <w:r>
              <w:rPr>
                <w:sz w:val="24"/>
              </w:rPr>
              <w:t>contents</w:t>
            </w:r>
            <w:r>
              <w:rPr>
                <w:spacing w:val="40"/>
                <w:sz w:val="24"/>
              </w:rPr>
              <w:t xml:space="preserve"> </w:t>
            </w:r>
            <w:r>
              <w:rPr>
                <w:sz w:val="24"/>
              </w:rPr>
              <w:t>–</w:t>
            </w:r>
            <w:r>
              <w:rPr>
                <w:spacing w:val="40"/>
                <w:sz w:val="24"/>
              </w:rPr>
              <w:t xml:space="preserve"> </w:t>
            </w:r>
            <w:r>
              <w:rPr>
                <w:sz w:val="24"/>
              </w:rPr>
              <w:t>Phases</w:t>
            </w:r>
            <w:r>
              <w:rPr>
                <w:spacing w:val="40"/>
                <w:sz w:val="24"/>
              </w:rPr>
              <w:t xml:space="preserve"> </w:t>
            </w:r>
            <w:r>
              <w:rPr>
                <w:sz w:val="24"/>
              </w:rPr>
              <w:t>-Evaluation.</w:t>
            </w:r>
            <w:r>
              <w:rPr>
                <w:spacing w:val="40"/>
                <w:sz w:val="24"/>
              </w:rPr>
              <w:t xml:space="preserve"> </w:t>
            </w:r>
            <w:r>
              <w:rPr>
                <w:sz w:val="24"/>
              </w:rPr>
              <w:t>–</w:t>
            </w:r>
            <w:r>
              <w:rPr>
                <w:spacing w:val="80"/>
                <w:sz w:val="24"/>
              </w:rPr>
              <w:t xml:space="preserve"> </w:t>
            </w:r>
            <w:r>
              <w:rPr>
                <w:sz w:val="24"/>
              </w:rPr>
              <w:t>Institutional support to entrepreneurs.</w:t>
            </w:r>
          </w:p>
        </w:tc>
      </w:tr>
      <w:tr w14:paraId="6700E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508" w:type="dxa"/>
            <w:gridSpan w:val="2"/>
          </w:tcPr>
          <w:p w14:paraId="3032B640">
            <w:pPr>
              <w:pStyle w:val="12"/>
              <w:spacing w:line="273" w:lineRule="exact"/>
              <w:ind w:left="115"/>
              <w:rPr>
                <w:b/>
                <w:sz w:val="24"/>
              </w:rPr>
            </w:pPr>
            <w:r>
              <w:rPr>
                <w:b/>
                <w:spacing w:val="-2"/>
                <w:sz w:val="24"/>
              </w:rPr>
              <w:t>Unit:3</w:t>
            </w:r>
          </w:p>
        </w:tc>
        <w:tc>
          <w:tcPr>
            <w:tcW w:w="5654" w:type="dxa"/>
            <w:gridSpan w:val="2"/>
          </w:tcPr>
          <w:p w14:paraId="24868C05">
            <w:pPr>
              <w:pStyle w:val="12"/>
              <w:spacing w:line="273" w:lineRule="exact"/>
              <w:ind w:left="111"/>
              <w:rPr>
                <w:b/>
                <w:sz w:val="24"/>
              </w:rPr>
            </w:pPr>
            <w:r>
              <w:rPr>
                <w:b/>
                <w:spacing w:val="-2"/>
                <w:sz w:val="24"/>
              </w:rPr>
              <w:t>BUSINESSPLAN</w:t>
            </w:r>
          </w:p>
        </w:tc>
        <w:tc>
          <w:tcPr>
            <w:tcW w:w="2092" w:type="dxa"/>
            <w:gridSpan w:val="6"/>
          </w:tcPr>
          <w:p w14:paraId="58B65C54">
            <w:pPr>
              <w:pStyle w:val="12"/>
              <w:ind w:left="0"/>
            </w:pPr>
          </w:p>
        </w:tc>
      </w:tr>
      <w:tr w14:paraId="1C5EE3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1" w:hRule="atLeast"/>
        </w:trPr>
        <w:tc>
          <w:tcPr>
            <w:tcW w:w="9254" w:type="dxa"/>
            <w:gridSpan w:val="10"/>
          </w:tcPr>
          <w:p w14:paraId="295426BD">
            <w:pPr>
              <w:pStyle w:val="12"/>
              <w:spacing w:line="271" w:lineRule="auto"/>
              <w:ind w:left="115" w:right="296"/>
              <w:jc w:val="both"/>
              <w:rPr>
                <w:sz w:val="24"/>
              </w:rPr>
            </w:pPr>
            <w:r>
              <w:rPr>
                <w:sz w:val="24"/>
              </w:rPr>
              <w:t>Introduction</w:t>
            </w:r>
            <w:r>
              <w:rPr>
                <w:spacing w:val="-6"/>
                <w:sz w:val="24"/>
              </w:rPr>
              <w:t xml:space="preserve"> </w:t>
            </w:r>
            <w:r>
              <w:rPr>
                <w:sz w:val="24"/>
              </w:rPr>
              <w:t>to</w:t>
            </w:r>
            <w:r>
              <w:rPr>
                <w:spacing w:val="-6"/>
                <w:sz w:val="24"/>
              </w:rPr>
              <w:t xml:space="preserve"> </w:t>
            </w:r>
            <w:r>
              <w:rPr>
                <w:sz w:val="24"/>
              </w:rPr>
              <w:t>Small</w:t>
            </w:r>
            <w:r>
              <w:rPr>
                <w:spacing w:val="-5"/>
                <w:sz w:val="24"/>
              </w:rPr>
              <w:t xml:space="preserve"> </w:t>
            </w:r>
            <w:r>
              <w:rPr>
                <w:sz w:val="24"/>
              </w:rPr>
              <w:t>Business:</w:t>
            </w:r>
            <w:r>
              <w:rPr>
                <w:spacing w:val="-6"/>
                <w:sz w:val="24"/>
              </w:rPr>
              <w:t xml:space="preserve"> </w:t>
            </w:r>
            <w:r>
              <w:rPr>
                <w:sz w:val="24"/>
              </w:rPr>
              <w:t>Evolution</w:t>
            </w:r>
            <w:r>
              <w:rPr>
                <w:spacing w:val="-6"/>
                <w:sz w:val="24"/>
              </w:rPr>
              <w:t xml:space="preserve"> </w:t>
            </w:r>
            <w:r>
              <w:rPr>
                <w:sz w:val="24"/>
              </w:rPr>
              <w:t>&amp;Development–Meaning–</w:t>
            </w:r>
            <w:r>
              <w:rPr>
                <w:spacing w:val="-6"/>
                <w:sz w:val="24"/>
              </w:rPr>
              <w:t xml:space="preserve"> </w:t>
            </w:r>
            <w:r>
              <w:rPr>
                <w:sz w:val="24"/>
              </w:rPr>
              <w:t>Concepts</w:t>
            </w:r>
            <w:r>
              <w:rPr>
                <w:spacing w:val="-5"/>
                <w:sz w:val="24"/>
              </w:rPr>
              <w:t xml:space="preserve"> </w:t>
            </w:r>
            <w:r>
              <w:rPr>
                <w:sz w:val="24"/>
              </w:rPr>
              <w:t>–Categories –Characteristics of small business–Role, importance and responsibilities of small business. Business Ideas – Sources and incubating; Technical Assistance for small business – Preparation of Feasibility Reports, Legal Formalities and Documentation</w:t>
            </w:r>
          </w:p>
        </w:tc>
      </w:tr>
    </w:tbl>
    <w:p w14:paraId="7F449A21">
      <w:pPr>
        <w:pStyle w:val="12"/>
        <w:spacing w:line="271" w:lineRule="auto"/>
        <w:jc w:val="both"/>
        <w:rPr>
          <w:sz w:val="24"/>
        </w:rPr>
        <w:sectPr>
          <w:pgSz w:w="12240" w:h="15840"/>
          <w:pgMar w:top="1000" w:right="360" w:bottom="500" w:left="360" w:header="454" w:footer="309" w:gutter="0"/>
          <w:cols w:space="720" w:num="1"/>
        </w:sectPr>
      </w:pPr>
    </w:p>
    <w:p w14:paraId="05D9EB2A">
      <w:pPr>
        <w:pStyle w:val="7"/>
        <w:spacing w:before="202" w:after="1"/>
        <w:rPr>
          <w:sz w:val="20"/>
        </w:rPr>
      </w:pPr>
    </w:p>
    <w:tbl>
      <w:tblPr>
        <w:tblStyle w:val="6"/>
        <w:tblW w:w="0" w:type="auto"/>
        <w:tblInd w:w="1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3"/>
        <w:gridCol w:w="1001"/>
        <w:gridCol w:w="5723"/>
        <w:gridCol w:w="2109"/>
      </w:tblGrid>
      <w:tr w14:paraId="31158F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1414" w:type="dxa"/>
            <w:gridSpan w:val="2"/>
          </w:tcPr>
          <w:p w14:paraId="141F5173">
            <w:pPr>
              <w:pStyle w:val="12"/>
              <w:spacing w:line="275" w:lineRule="exact"/>
              <w:ind w:left="115"/>
              <w:rPr>
                <w:b/>
                <w:sz w:val="24"/>
              </w:rPr>
            </w:pPr>
            <w:r>
              <w:rPr>
                <w:b/>
                <w:spacing w:val="-4"/>
                <w:sz w:val="24"/>
              </w:rPr>
              <w:t>it:4</w:t>
            </w:r>
          </w:p>
        </w:tc>
        <w:tc>
          <w:tcPr>
            <w:tcW w:w="5723" w:type="dxa"/>
          </w:tcPr>
          <w:p w14:paraId="10845C2E">
            <w:pPr>
              <w:pStyle w:val="12"/>
              <w:spacing w:line="275" w:lineRule="exact"/>
              <w:ind w:left="112"/>
              <w:rPr>
                <w:b/>
                <w:sz w:val="24"/>
              </w:rPr>
            </w:pPr>
            <w:r>
              <w:rPr>
                <w:b/>
                <w:spacing w:val="-2"/>
                <w:sz w:val="24"/>
              </w:rPr>
              <w:t>PROJECTIMPLEMENTATION</w:t>
            </w:r>
          </w:p>
        </w:tc>
        <w:tc>
          <w:tcPr>
            <w:tcW w:w="2109" w:type="dxa"/>
          </w:tcPr>
          <w:p w14:paraId="40D11B6A">
            <w:pPr>
              <w:pStyle w:val="12"/>
              <w:ind w:left="0"/>
            </w:pPr>
          </w:p>
        </w:tc>
      </w:tr>
      <w:tr w14:paraId="486CD6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trPr>
        <w:tc>
          <w:tcPr>
            <w:tcW w:w="9246" w:type="dxa"/>
            <w:gridSpan w:val="4"/>
          </w:tcPr>
          <w:p w14:paraId="231C80AB">
            <w:pPr>
              <w:pStyle w:val="12"/>
              <w:spacing w:before="1" w:line="273" w:lineRule="auto"/>
              <w:ind w:left="115"/>
              <w:rPr>
                <w:sz w:val="24"/>
              </w:rPr>
            </w:pPr>
            <w:r>
              <w:rPr>
                <w:sz w:val="24"/>
              </w:rPr>
              <w:t>Business</w:t>
            </w:r>
            <w:r>
              <w:rPr>
                <w:spacing w:val="-3"/>
                <w:sz w:val="24"/>
              </w:rPr>
              <w:t xml:space="preserve"> </w:t>
            </w:r>
            <w:r>
              <w:rPr>
                <w:sz w:val="24"/>
              </w:rPr>
              <w:t>Plan</w:t>
            </w:r>
            <w:r>
              <w:rPr>
                <w:spacing w:val="-4"/>
                <w:sz w:val="24"/>
              </w:rPr>
              <w:t xml:space="preserve"> </w:t>
            </w:r>
            <w:r>
              <w:rPr>
                <w:sz w:val="24"/>
              </w:rPr>
              <w:t>–</w:t>
            </w:r>
            <w:r>
              <w:rPr>
                <w:spacing w:val="-3"/>
                <w:sz w:val="24"/>
              </w:rPr>
              <w:t xml:space="preserve"> </w:t>
            </w:r>
            <w:r>
              <w:rPr>
                <w:sz w:val="24"/>
              </w:rPr>
              <w:t>Outline</w:t>
            </w:r>
            <w:r>
              <w:rPr>
                <w:spacing w:val="-6"/>
                <w:sz w:val="24"/>
              </w:rPr>
              <w:t xml:space="preserve"> </w:t>
            </w:r>
            <w:r>
              <w:rPr>
                <w:sz w:val="24"/>
              </w:rPr>
              <w:t>–</w:t>
            </w:r>
            <w:r>
              <w:rPr>
                <w:spacing w:val="-3"/>
                <w:sz w:val="24"/>
              </w:rPr>
              <w:t xml:space="preserve"> </w:t>
            </w:r>
            <w:r>
              <w:rPr>
                <w:sz w:val="24"/>
              </w:rPr>
              <w:t>Components</w:t>
            </w:r>
            <w:r>
              <w:rPr>
                <w:spacing w:val="-3"/>
                <w:sz w:val="24"/>
              </w:rPr>
              <w:t xml:space="preserve"> </w:t>
            </w:r>
            <w:r>
              <w:rPr>
                <w:sz w:val="24"/>
              </w:rPr>
              <w:t>–</w:t>
            </w:r>
            <w:r>
              <w:rPr>
                <w:spacing w:val="-3"/>
                <w:sz w:val="24"/>
              </w:rPr>
              <w:t xml:space="preserve"> </w:t>
            </w:r>
            <w:r>
              <w:rPr>
                <w:sz w:val="24"/>
              </w:rPr>
              <w:t>Marketing</w:t>
            </w:r>
            <w:r>
              <w:rPr>
                <w:spacing w:val="-3"/>
                <w:sz w:val="24"/>
              </w:rPr>
              <w:t xml:space="preserve"> </w:t>
            </w:r>
            <w:r>
              <w:rPr>
                <w:sz w:val="24"/>
              </w:rPr>
              <w:t>strategy</w:t>
            </w:r>
            <w:r>
              <w:rPr>
                <w:spacing w:val="-3"/>
                <w:sz w:val="24"/>
              </w:rPr>
              <w:t xml:space="preserve"> </w:t>
            </w:r>
            <w:r>
              <w:rPr>
                <w:sz w:val="24"/>
              </w:rPr>
              <w:t>for</w:t>
            </w:r>
            <w:r>
              <w:rPr>
                <w:spacing w:val="-3"/>
                <w:sz w:val="24"/>
              </w:rPr>
              <w:t xml:space="preserve"> </w:t>
            </w:r>
            <w:r>
              <w:rPr>
                <w:sz w:val="24"/>
              </w:rPr>
              <w:t>small</w:t>
            </w:r>
            <w:r>
              <w:rPr>
                <w:spacing w:val="-3"/>
                <w:sz w:val="24"/>
              </w:rPr>
              <w:t xml:space="preserve"> </w:t>
            </w:r>
            <w:r>
              <w:rPr>
                <w:sz w:val="24"/>
              </w:rPr>
              <w:t>business</w:t>
            </w:r>
            <w:r>
              <w:rPr>
                <w:spacing w:val="-1"/>
                <w:sz w:val="24"/>
              </w:rPr>
              <w:t xml:space="preserve"> </w:t>
            </w:r>
            <w:r>
              <w:rPr>
                <w:sz w:val="24"/>
              </w:rPr>
              <w:t>–</w:t>
            </w:r>
            <w:r>
              <w:rPr>
                <w:spacing w:val="-3"/>
                <w:sz w:val="24"/>
              </w:rPr>
              <w:t xml:space="preserve"> </w:t>
            </w:r>
            <w:r>
              <w:rPr>
                <w:sz w:val="24"/>
              </w:rPr>
              <w:t>Market Survey–Market Demands–Sales forecast – Competitive Analysis–The marketing plan –</w:t>
            </w:r>
          </w:p>
          <w:p w14:paraId="1780EF66">
            <w:pPr>
              <w:pStyle w:val="12"/>
              <w:spacing w:before="2"/>
              <w:ind w:left="115"/>
              <w:rPr>
                <w:sz w:val="24"/>
              </w:rPr>
            </w:pPr>
            <w:r>
              <w:rPr>
                <w:spacing w:val="-2"/>
                <w:sz w:val="24"/>
              </w:rPr>
              <w:t>MarketingAssistancethroughgovernmentalchannels–RiskAnalysis–Breakevenanalysis</w:t>
            </w:r>
          </w:p>
        </w:tc>
      </w:tr>
      <w:tr w14:paraId="52352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414" w:type="dxa"/>
            <w:gridSpan w:val="2"/>
          </w:tcPr>
          <w:p w14:paraId="12651A71">
            <w:pPr>
              <w:pStyle w:val="12"/>
              <w:spacing w:line="273" w:lineRule="exact"/>
              <w:ind w:left="115"/>
              <w:rPr>
                <w:b/>
                <w:sz w:val="24"/>
              </w:rPr>
            </w:pPr>
            <w:r>
              <w:rPr>
                <w:b/>
                <w:spacing w:val="-2"/>
                <w:sz w:val="24"/>
              </w:rPr>
              <w:t>Unit:5</w:t>
            </w:r>
          </w:p>
        </w:tc>
        <w:tc>
          <w:tcPr>
            <w:tcW w:w="5723" w:type="dxa"/>
          </w:tcPr>
          <w:p w14:paraId="4BB420D0">
            <w:pPr>
              <w:pStyle w:val="12"/>
              <w:spacing w:line="273" w:lineRule="exact"/>
              <w:ind w:left="112"/>
              <w:rPr>
                <w:b/>
                <w:sz w:val="24"/>
              </w:rPr>
            </w:pPr>
            <w:r>
              <w:rPr>
                <w:b/>
                <w:sz w:val="24"/>
              </w:rPr>
              <mc:AlternateContent>
                <mc:Choice Requires="wpg">
                  <w:drawing>
                    <wp:anchor distT="0" distB="0" distL="0" distR="0" simplePos="0" relativeHeight="251696128" behindDoc="1" locked="0" layoutInCell="1" allowOverlap="1">
                      <wp:simplePos x="0" y="0"/>
                      <wp:positionH relativeFrom="column">
                        <wp:posOffset>-246380</wp:posOffset>
                      </wp:positionH>
                      <wp:positionV relativeFrom="paragraph">
                        <wp:posOffset>317500</wp:posOffset>
                      </wp:positionV>
                      <wp:extent cx="4284345" cy="3442335"/>
                      <wp:effectExtent l="0" t="0" r="0" b="0"/>
                      <wp:wrapNone/>
                      <wp:docPr id="133" name="Group 133"/>
                      <wp:cNvGraphicFramePr/>
                      <a:graphic xmlns:a="http://schemas.openxmlformats.org/drawingml/2006/main">
                        <a:graphicData uri="http://schemas.microsoft.com/office/word/2010/wordprocessingGroup">
                          <wpg:wgp>
                            <wpg:cNvGrpSpPr/>
                            <wpg:grpSpPr>
                              <a:xfrm>
                                <a:off x="0" y="0"/>
                                <a:ext cx="4284345" cy="3442335"/>
                                <a:chOff x="0" y="0"/>
                                <a:chExt cx="4284345" cy="3442335"/>
                              </a:xfrm>
                            </wpg:grpSpPr>
                            <pic:pic xmlns:pic="http://schemas.openxmlformats.org/drawingml/2006/picture">
                              <pic:nvPicPr>
                                <pic:cNvPr id="134" name="Image 134"/>
                                <pic:cNvPicPr/>
                              </pic:nvPicPr>
                              <pic:blipFill>
                                <a:blip r:embed="rId16" cstate="print"/>
                                <a:stretch>
                                  <a:fillRect/>
                                </a:stretch>
                              </pic:blipFill>
                              <pic:spPr>
                                <a:xfrm>
                                  <a:off x="0" y="0"/>
                                  <a:ext cx="4285403" cy="3443287"/>
                                </a:xfrm>
                                <a:prstGeom prst="rect">
                                  <a:avLst/>
                                </a:prstGeom>
                              </pic:spPr>
                            </pic:pic>
                          </wpg:wgp>
                        </a:graphicData>
                      </a:graphic>
                    </wp:anchor>
                  </w:drawing>
                </mc:Choice>
                <mc:Fallback>
                  <w:pict>
                    <v:group id="_x0000_s1026" o:spid="_x0000_s1026" o:spt="203" style="position:absolute;left:0pt;margin-left:-19.4pt;margin-top:25pt;height:271.05pt;width:337.35pt;z-index:-251620352;mso-width-relative:page;mso-height-relative:page;" coordsize="4284345,3442335" o:gfxdata="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">
                      <o:lock v:ext="edit" aspectratio="f"/>
                      <v:shape id="Image 134" o:spid="_x0000_s1026" o:spt="75" type="#_x0000_t75" style="position:absolute;left:0;top:0;height:3443287;width:4285403;" filled="f" o:preferrelative="t" stroked="f" coordsize="21600,21600" o:gfxdata="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8VV2a8AAAA&#10;3AAAAA8AAAAAAAAAAQAgAAAAIgAAAGRycy9kb3ducmV2LnhtbFBLAQIUABQAAAAIAIdO4kAzLwWe&#10;OwAAADkAAAAQAAAAAAAAAAEAIAAAAAsBAABkcnMvc2hhcGV4bWwueG1sUEsFBgAAAAAGAAYAWwEA&#10;ALUDAAAAAA==&#10;">
                        <v:fill on="f" focussize="0,0"/>
                        <v:stroke on="f"/>
                        <v:imagedata r:id="rId16" o:title=""/>
                        <o:lock v:ext="edit" aspectratio="f"/>
                      </v:shape>
                    </v:group>
                  </w:pict>
                </mc:Fallback>
              </mc:AlternateContent>
            </w:r>
            <w:r>
              <w:rPr>
                <w:b/>
                <w:spacing w:val="-2"/>
                <w:sz w:val="24"/>
              </w:rPr>
              <w:t>ENTREPRENEURIALFINANCE</w:t>
            </w:r>
          </w:p>
        </w:tc>
        <w:tc>
          <w:tcPr>
            <w:tcW w:w="2109" w:type="dxa"/>
          </w:tcPr>
          <w:p w14:paraId="585BBB81">
            <w:pPr>
              <w:pStyle w:val="12"/>
              <w:ind w:left="0"/>
            </w:pPr>
          </w:p>
        </w:tc>
      </w:tr>
      <w:tr w14:paraId="4E6AF6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0" w:hRule="atLeast"/>
        </w:trPr>
        <w:tc>
          <w:tcPr>
            <w:tcW w:w="9246" w:type="dxa"/>
            <w:gridSpan w:val="4"/>
          </w:tcPr>
          <w:p w14:paraId="5CE37B7D">
            <w:pPr>
              <w:pStyle w:val="12"/>
              <w:spacing w:before="1"/>
              <w:ind w:left="115"/>
              <w:rPr>
                <w:sz w:val="24"/>
              </w:rPr>
            </w:pPr>
            <w:r>
              <w:rPr>
                <w:sz w:val="24"/>
              </w:rPr>
              <w:t>Start-up</w:t>
            </w:r>
            <w:r>
              <w:rPr>
                <w:spacing w:val="-1"/>
                <w:sz w:val="24"/>
              </w:rPr>
              <w:t xml:space="preserve"> </w:t>
            </w:r>
            <w:r>
              <w:rPr>
                <w:sz w:val="24"/>
              </w:rPr>
              <w:t>costs</w:t>
            </w:r>
            <w:r>
              <w:rPr>
                <w:spacing w:val="-1"/>
                <w:sz w:val="24"/>
              </w:rPr>
              <w:t xml:space="preserve"> </w:t>
            </w:r>
            <w:r>
              <w:rPr>
                <w:sz w:val="24"/>
              </w:rPr>
              <w:t>–</w:t>
            </w:r>
            <w:r>
              <w:rPr>
                <w:spacing w:val="-1"/>
                <w:sz w:val="24"/>
              </w:rPr>
              <w:t xml:space="preserve"> </w:t>
            </w:r>
            <w:r>
              <w:rPr>
                <w:sz w:val="24"/>
              </w:rPr>
              <w:t>The</w:t>
            </w:r>
            <w:r>
              <w:rPr>
                <w:spacing w:val="-2"/>
                <w:sz w:val="24"/>
              </w:rPr>
              <w:t xml:space="preserve"> </w:t>
            </w:r>
            <w:r>
              <w:rPr>
                <w:sz w:val="24"/>
              </w:rPr>
              <w:t>financial</w:t>
            </w:r>
            <w:r>
              <w:rPr>
                <w:spacing w:val="-1"/>
                <w:sz w:val="24"/>
              </w:rPr>
              <w:t xml:space="preserve"> </w:t>
            </w:r>
            <w:r>
              <w:rPr>
                <w:sz w:val="24"/>
              </w:rPr>
              <w:t>Plan</w:t>
            </w:r>
            <w:r>
              <w:rPr>
                <w:spacing w:val="-1"/>
                <w:sz w:val="24"/>
              </w:rPr>
              <w:t xml:space="preserve"> </w:t>
            </w:r>
            <w:r>
              <w:rPr>
                <w:sz w:val="24"/>
              </w:rPr>
              <w:t>– Source</w:t>
            </w:r>
            <w:r>
              <w:rPr>
                <w:spacing w:val="-2"/>
                <w:sz w:val="24"/>
              </w:rPr>
              <w:t xml:space="preserve"> </w:t>
            </w:r>
            <w:r>
              <w:rPr>
                <w:sz w:val="24"/>
              </w:rPr>
              <w:t>of</w:t>
            </w:r>
            <w:r>
              <w:rPr>
                <w:spacing w:val="-1"/>
                <w:sz w:val="24"/>
              </w:rPr>
              <w:t xml:space="preserve"> </w:t>
            </w:r>
            <w:r>
              <w:rPr>
                <w:sz w:val="24"/>
              </w:rPr>
              <w:t>finance</w:t>
            </w:r>
            <w:r>
              <w:rPr>
                <w:spacing w:val="-1"/>
                <w:sz w:val="24"/>
              </w:rPr>
              <w:t xml:space="preserve"> </w:t>
            </w:r>
            <w:r>
              <w:rPr>
                <w:sz w:val="24"/>
              </w:rPr>
              <w:t>for</w:t>
            </w:r>
            <w:r>
              <w:rPr>
                <w:spacing w:val="-1"/>
                <w:sz w:val="24"/>
              </w:rPr>
              <w:t xml:space="preserve"> </w:t>
            </w:r>
            <w:r>
              <w:rPr>
                <w:sz w:val="24"/>
              </w:rPr>
              <w:t>new</w:t>
            </w:r>
            <w:r>
              <w:rPr>
                <w:spacing w:val="-1"/>
                <w:sz w:val="24"/>
              </w:rPr>
              <w:t xml:space="preserve"> </w:t>
            </w:r>
            <w:r>
              <w:rPr>
                <w:sz w:val="24"/>
              </w:rPr>
              <w:t>ventures</w:t>
            </w:r>
            <w:r>
              <w:rPr>
                <w:spacing w:val="2"/>
                <w:sz w:val="24"/>
              </w:rPr>
              <w:t xml:space="preserve"> </w:t>
            </w:r>
            <w:r>
              <w:rPr>
                <w:sz w:val="24"/>
              </w:rPr>
              <w:t>–</w:t>
            </w:r>
            <w:r>
              <w:rPr>
                <w:spacing w:val="-1"/>
                <w:sz w:val="24"/>
              </w:rPr>
              <w:t xml:space="preserve"> </w:t>
            </w:r>
            <w:r>
              <w:rPr>
                <w:sz w:val="24"/>
              </w:rPr>
              <w:t>small</w:t>
            </w:r>
            <w:r>
              <w:rPr>
                <w:spacing w:val="-1"/>
                <w:sz w:val="24"/>
              </w:rPr>
              <w:t xml:space="preserve"> </w:t>
            </w:r>
            <w:r>
              <w:rPr>
                <w:sz w:val="24"/>
              </w:rPr>
              <w:t>business</w:t>
            </w:r>
            <w:r>
              <w:rPr>
                <w:spacing w:val="1"/>
                <w:sz w:val="24"/>
              </w:rPr>
              <w:t xml:space="preserve"> </w:t>
            </w:r>
            <w:r>
              <w:rPr>
                <w:spacing w:val="-10"/>
                <w:sz w:val="24"/>
              </w:rPr>
              <w:t>–</w:t>
            </w:r>
          </w:p>
          <w:p w14:paraId="1E055A6E">
            <w:pPr>
              <w:pStyle w:val="12"/>
              <w:spacing w:before="7" w:line="310" w:lineRule="atLeast"/>
              <w:ind w:left="115"/>
              <w:rPr>
                <w:sz w:val="24"/>
              </w:rPr>
            </w:pPr>
            <w:r>
              <w:rPr>
                <w:sz w:val="24"/>
              </w:rPr>
              <w:t>Institutional</w:t>
            </w:r>
            <w:r>
              <w:rPr>
                <w:spacing w:val="-4"/>
                <w:sz w:val="24"/>
              </w:rPr>
              <w:t xml:space="preserve"> </w:t>
            </w:r>
            <w:r>
              <w:rPr>
                <w:sz w:val="24"/>
              </w:rPr>
              <w:t>finance</w:t>
            </w:r>
            <w:r>
              <w:rPr>
                <w:spacing w:val="-4"/>
                <w:sz w:val="24"/>
              </w:rPr>
              <w:t xml:space="preserve"> </w:t>
            </w:r>
            <w:r>
              <w:rPr>
                <w:sz w:val="24"/>
              </w:rPr>
              <w:t>supporting</w:t>
            </w:r>
            <w:r>
              <w:rPr>
                <w:spacing w:val="-4"/>
                <w:sz w:val="24"/>
              </w:rPr>
              <w:t xml:space="preserve"> </w:t>
            </w:r>
            <w:r>
              <w:rPr>
                <w:sz w:val="24"/>
              </w:rPr>
              <w:t>SSIs</w:t>
            </w:r>
            <w:r>
              <w:rPr>
                <w:spacing w:val="-4"/>
                <w:sz w:val="24"/>
              </w:rPr>
              <w:t xml:space="preserve"> </w:t>
            </w:r>
            <w:r>
              <w:rPr>
                <w:sz w:val="24"/>
              </w:rPr>
              <w:t>–Bounties</w:t>
            </w:r>
            <w:r>
              <w:rPr>
                <w:spacing w:val="-3"/>
                <w:sz w:val="24"/>
              </w:rPr>
              <w:t xml:space="preserve"> </w:t>
            </w:r>
            <w:r>
              <w:rPr>
                <w:sz w:val="24"/>
              </w:rPr>
              <w:t>to</w:t>
            </w:r>
            <w:r>
              <w:rPr>
                <w:spacing w:val="-4"/>
                <w:sz w:val="24"/>
              </w:rPr>
              <w:t xml:space="preserve"> </w:t>
            </w:r>
            <w:r>
              <w:rPr>
                <w:sz w:val="24"/>
              </w:rPr>
              <w:t>SSIs</w:t>
            </w:r>
            <w:r>
              <w:rPr>
                <w:spacing w:val="-4"/>
                <w:sz w:val="24"/>
              </w:rPr>
              <w:t xml:space="preserve"> </w:t>
            </w:r>
            <w:r>
              <w:rPr>
                <w:sz w:val="24"/>
              </w:rPr>
              <w:t>–Venture</w:t>
            </w:r>
            <w:r>
              <w:rPr>
                <w:spacing w:val="-5"/>
                <w:sz w:val="24"/>
              </w:rPr>
              <w:t xml:space="preserve"> </w:t>
            </w:r>
            <w:r>
              <w:rPr>
                <w:sz w:val="24"/>
              </w:rPr>
              <w:t>Capital</w:t>
            </w:r>
            <w:r>
              <w:rPr>
                <w:spacing w:val="-3"/>
                <w:sz w:val="24"/>
              </w:rPr>
              <w:t xml:space="preserve"> </w:t>
            </w:r>
            <w:r>
              <w:rPr>
                <w:sz w:val="24"/>
              </w:rPr>
              <w:t>–basic</w:t>
            </w:r>
            <w:r>
              <w:rPr>
                <w:spacing w:val="-5"/>
                <w:sz w:val="24"/>
              </w:rPr>
              <w:t xml:space="preserve"> </w:t>
            </w:r>
            <w:r>
              <w:rPr>
                <w:sz w:val="24"/>
              </w:rPr>
              <w:t>start-up Problems – Need for Angel investors.</w:t>
            </w:r>
          </w:p>
        </w:tc>
      </w:tr>
      <w:tr w14:paraId="601880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414" w:type="dxa"/>
            <w:gridSpan w:val="2"/>
          </w:tcPr>
          <w:p w14:paraId="7884D2C2">
            <w:pPr>
              <w:pStyle w:val="12"/>
              <w:spacing w:line="273" w:lineRule="exact"/>
              <w:ind w:left="115"/>
              <w:rPr>
                <w:b/>
                <w:sz w:val="24"/>
              </w:rPr>
            </w:pPr>
            <w:r>
              <w:rPr>
                <w:b/>
                <w:spacing w:val="-2"/>
                <w:sz w:val="24"/>
              </w:rPr>
              <w:t>Unit:6</w:t>
            </w:r>
          </w:p>
        </w:tc>
        <w:tc>
          <w:tcPr>
            <w:tcW w:w="5723" w:type="dxa"/>
          </w:tcPr>
          <w:p w14:paraId="1A964CDF">
            <w:pPr>
              <w:pStyle w:val="12"/>
              <w:spacing w:line="273" w:lineRule="exact"/>
              <w:ind w:left="112"/>
              <w:rPr>
                <w:b/>
                <w:sz w:val="24"/>
              </w:rPr>
            </w:pPr>
            <w:r>
              <w:rPr>
                <w:b/>
                <w:sz w:val="24"/>
              </w:rPr>
              <w:t>Contemporary</w:t>
            </w:r>
            <w:r>
              <w:rPr>
                <w:b/>
                <w:spacing w:val="-3"/>
                <w:sz w:val="24"/>
              </w:rPr>
              <w:t xml:space="preserve"> </w:t>
            </w:r>
            <w:r>
              <w:rPr>
                <w:b/>
                <w:spacing w:val="-2"/>
                <w:sz w:val="24"/>
              </w:rPr>
              <w:t>Issues</w:t>
            </w:r>
          </w:p>
        </w:tc>
        <w:tc>
          <w:tcPr>
            <w:tcW w:w="2109" w:type="dxa"/>
          </w:tcPr>
          <w:p w14:paraId="130FCC2C">
            <w:pPr>
              <w:pStyle w:val="12"/>
              <w:ind w:left="0"/>
            </w:pPr>
          </w:p>
        </w:tc>
      </w:tr>
      <w:tr w14:paraId="1A8E77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246" w:type="dxa"/>
            <w:gridSpan w:val="4"/>
          </w:tcPr>
          <w:p w14:paraId="2708E037">
            <w:pPr>
              <w:pStyle w:val="12"/>
              <w:spacing w:line="273" w:lineRule="exact"/>
              <w:ind w:left="115"/>
              <w:rPr>
                <w:b/>
                <w:sz w:val="24"/>
              </w:rPr>
            </w:pPr>
            <w:r>
              <w:rPr>
                <w:b/>
                <w:sz w:val="24"/>
              </w:rPr>
              <w:t>Expert</w:t>
            </w:r>
            <w:r>
              <w:rPr>
                <w:b/>
                <w:spacing w:val="-2"/>
                <w:sz w:val="24"/>
              </w:rPr>
              <w:t xml:space="preserve"> </w:t>
            </w:r>
            <w:r>
              <w:rPr>
                <w:b/>
                <w:sz w:val="24"/>
              </w:rPr>
              <w:t>lectures,</w:t>
            </w:r>
            <w:r>
              <w:rPr>
                <w:b/>
                <w:spacing w:val="-1"/>
                <w:sz w:val="24"/>
              </w:rPr>
              <w:t xml:space="preserve"> </w:t>
            </w:r>
            <w:r>
              <w:rPr>
                <w:b/>
                <w:sz w:val="24"/>
              </w:rPr>
              <w:t>online</w:t>
            </w:r>
            <w:r>
              <w:rPr>
                <w:b/>
                <w:spacing w:val="-1"/>
                <w:sz w:val="24"/>
              </w:rPr>
              <w:t xml:space="preserve"> </w:t>
            </w:r>
            <w:r>
              <w:rPr>
                <w:b/>
                <w:sz w:val="24"/>
              </w:rPr>
              <w:t>seminars</w:t>
            </w:r>
            <w:r>
              <w:rPr>
                <w:b/>
                <w:spacing w:val="-1"/>
                <w:sz w:val="24"/>
              </w:rPr>
              <w:t xml:space="preserve"> </w:t>
            </w:r>
            <w:r>
              <w:rPr>
                <w:b/>
                <w:spacing w:val="-2"/>
                <w:sz w:val="24"/>
              </w:rPr>
              <w:t>–webinars</w:t>
            </w:r>
          </w:p>
        </w:tc>
      </w:tr>
      <w:tr w14:paraId="4C1B14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9246" w:type="dxa"/>
            <w:gridSpan w:val="4"/>
          </w:tcPr>
          <w:p w14:paraId="669A64D4">
            <w:pPr>
              <w:pStyle w:val="12"/>
              <w:spacing w:line="273" w:lineRule="exact"/>
              <w:ind w:left="115"/>
              <w:rPr>
                <w:b/>
                <w:sz w:val="24"/>
              </w:rPr>
            </w:pPr>
            <w:r>
              <w:rPr>
                <w:b/>
                <w:spacing w:val="-2"/>
                <w:sz w:val="24"/>
              </w:rPr>
              <w:t>TextBook(s)</w:t>
            </w:r>
          </w:p>
        </w:tc>
      </w:tr>
      <w:tr w14:paraId="18461B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2" w:hRule="atLeast"/>
        </w:trPr>
        <w:tc>
          <w:tcPr>
            <w:tcW w:w="413" w:type="dxa"/>
          </w:tcPr>
          <w:p w14:paraId="45F3F2E8">
            <w:pPr>
              <w:pStyle w:val="12"/>
              <w:spacing w:line="273" w:lineRule="exact"/>
              <w:ind w:left="0" w:right="52"/>
              <w:jc w:val="center"/>
              <w:rPr>
                <w:sz w:val="24"/>
              </w:rPr>
            </w:pPr>
            <w:r>
              <w:rPr>
                <w:spacing w:val="-10"/>
                <w:sz w:val="24"/>
              </w:rPr>
              <w:t>1</w:t>
            </w:r>
          </w:p>
        </w:tc>
        <w:tc>
          <w:tcPr>
            <w:tcW w:w="8833" w:type="dxa"/>
            <w:gridSpan w:val="3"/>
          </w:tcPr>
          <w:p w14:paraId="3ABA7683">
            <w:pPr>
              <w:pStyle w:val="12"/>
              <w:spacing w:line="249" w:lineRule="exact"/>
            </w:pPr>
            <w:r>
              <w:rPr>
                <w:spacing w:val="-2"/>
              </w:rPr>
              <w:t>KhanM.A-EntrepreneurshipDevelopment</w:t>
            </w:r>
            <w:r>
              <w:rPr>
                <w:spacing w:val="46"/>
              </w:rPr>
              <w:t xml:space="preserve"> </w:t>
            </w:r>
            <w:r>
              <w:rPr>
                <w:spacing w:val="-2"/>
              </w:rPr>
              <w:t>ProgrammesinIndia,Delhi,KanishkaPublishing</w:t>
            </w:r>
          </w:p>
          <w:p w14:paraId="1E615D54">
            <w:pPr>
              <w:pStyle w:val="12"/>
              <w:spacing w:before="40"/>
            </w:pPr>
            <w:r>
              <w:rPr>
                <w:spacing w:val="-2"/>
              </w:rPr>
              <w:t>House.</w:t>
            </w:r>
          </w:p>
        </w:tc>
      </w:tr>
      <w:tr w14:paraId="66B21E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2" w:hRule="atLeast"/>
        </w:trPr>
        <w:tc>
          <w:tcPr>
            <w:tcW w:w="413" w:type="dxa"/>
          </w:tcPr>
          <w:p w14:paraId="54A97C8E">
            <w:pPr>
              <w:pStyle w:val="12"/>
              <w:spacing w:line="270" w:lineRule="exact"/>
              <w:ind w:left="0" w:right="52"/>
              <w:jc w:val="center"/>
              <w:rPr>
                <w:sz w:val="24"/>
              </w:rPr>
            </w:pPr>
            <w:r>
              <w:rPr>
                <w:spacing w:val="-10"/>
                <w:sz w:val="24"/>
              </w:rPr>
              <w:t>2</w:t>
            </w:r>
          </w:p>
        </w:tc>
        <w:tc>
          <w:tcPr>
            <w:tcW w:w="8833" w:type="dxa"/>
            <w:gridSpan w:val="3"/>
          </w:tcPr>
          <w:p w14:paraId="051C354C">
            <w:pPr>
              <w:pStyle w:val="12"/>
              <w:spacing w:line="244" w:lineRule="exact"/>
            </w:pPr>
            <w:r>
              <w:rPr>
                <w:spacing w:val="-2"/>
              </w:rPr>
              <w:t>GuptaC.B,andSrinivasanN.P,1992,EntrepreneurshipDevelopment,NewDelhi,SultanChand</w:t>
            </w:r>
          </w:p>
          <w:p w14:paraId="263552B1">
            <w:pPr>
              <w:pStyle w:val="12"/>
              <w:spacing w:before="40"/>
            </w:pPr>
            <w:r>
              <w:rPr>
                <w:spacing w:val="-2"/>
              </w:rPr>
              <w:t>andSons.</w:t>
            </w:r>
          </w:p>
        </w:tc>
      </w:tr>
      <w:tr w14:paraId="76B495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246" w:type="dxa"/>
            <w:gridSpan w:val="4"/>
          </w:tcPr>
          <w:p w14:paraId="5A5B2C05">
            <w:pPr>
              <w:pStyle w:val="12"/>
              <w:spacing w:line="273" w:lineRule="exact"/>
              <w:ind w:left="115"/>
              <w:rPr>
                <w:b/>
                <w:sz w:val="24"/>
              </w:rPr>
            </w:pPr>
            <w:r>
              <w:rPr>
                <w:b/>
                <w:spacing w:val="-2"/>
                <w:sz w:val="24"/>
              </w:rPr>
              <w:t>ReferenceBooks</w:t>
            </w:r>
          </w:p>
        </w:tc>
      </w:tr>
      <w:tr w14:paraId="555CF8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413" w:type="dxa"/>
          </w:tcPr>
          <w:p w14:paraId="08D58018">
            <w:pPr>
              <w:pStyle w:val="12"/>
              <w:spacing w:line="270" w:lineRule="exact"/>
              <w:ind w:left="0" w:right="52"/>
              <w:jc w:val="center"/>
              <w:rPr>
                <w:sz w:val="24"/>
              </w:rPr>
            </w:pPr>
            <w:r>
              <w:rPr>
                <w:spacing w:val="-10"/>
                <w:sz w:val="24"/>
              </w:rPr>
              <w:t>1</w:t>
            </w:r>
          </w:p>
        </w:tc>
        <w:tc>
          <w:tcPr>
            <w:tcW w:w="8833" w:type="dxa"/>
            <w:gridSpan w:val="3"/>
          </w:tcPr>
          <w:p w14:paraId="019FD830">
            <w:pPr>
              <w:pStyle w:val="12"/>
              <w:spacing w:line="244" w:lineRule="exact"/>
            </w:pPr>
            <w:r>
              <w:rPr>
                <w:spacing w:val="-2"/>
              </w:rPr>
              <w:t>MishraD.N.,1990,Entrepreneurship,Entrepreneur</w:t>
            </w:r>
            <w:r>
              <w:rPr>
                <w:spacing w:val="64"/>
              </w:rPr>
              <w:t xml:space="preserve"> </w:t>
            </w:r>
            <w:r>
              <w:rPr>
                <w:spacing w:val="-2"/>
              </w:rPr>
              <w:t>DevelopmentandPlanninginIndia,</w:t>
            </w:r>
          </w:p>
          <w:p w14:paraId="6C355724">
            <w:pPr>
              <w:pStyle w:val="12"/>
              <w:spacing w:before="40"/>
            </w:pPr>
            <w:r>
              <w:rPr>
                <w:spacing w:val="-2"/>
              </w:rPr>
              <w:t>Allahabad,ChughPublishers.</w:t>
            </w:r>
          </w:p>
        </w:tc>
      </w:tr>
      <w:tr w14:paraId="047D41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413" w:type="dxa"/>
          </w:tcPr>
          <w:p w14:paraId="6ABB74A2">
            <w:pPr>
              <w:pStyle w:val="12"/>
              <w:spacing w:line="270" w:lineRule="exact"/>
              <w:ind w:left="0" w:right="52"/>
              <w:jc w:val="center"/>
              <w:rPr>
                <w:sz w:val="24"/>
              </w:rPr>
            </w:pPr>
            <w:r>
              <w:rPr>
                <w:spacing w:val="-10"/>
                <w:sz w:val="24"/>
              </w:rPr>
              <w:t>2</w:t>
            </w:r>
          </w:p>
        </w:tc>
        <w:tc>
          <w:tcPr>
            <w:tcW w:w="8833" w:type="dxa"/>
            <w:gridSpan w:val="3"/>
          </w:tcPr>
          <w:p w14:paraId="34764883">
            <w:pPr>
              <w:pStyle w:val="12"/>
              <w:spacing w:line="244" w:lineRule="exact"/>
            </w:pPr>
            <w:r>
              <w:rPr>
                <w:spacing w:val="-2"/>
              </w:rPr>
              <w:t>Mead,D.C.&amp;</w:t>
            </w:r>
            <w:r>
              <w:rPr>
                <w:spacing w:val="30"/>
              </w:rPr>
              <w:t xml:space="preserve"> </w:t>
            </w:r>
            <w:r>
              <w:rPr>
                <w:spacing w:val="-2"/>
              </w:rPr>
              <w:t>Liedholm,C.Thedynamicsofmicroandsmall</w:t>
            </w:r>
            <w:r>
              <w:rPr>
                <w:spacing w:val="32"/>
              </w:rPr>
              <w:t xml:space="preserve"> </w:t>
            </w:r>
            <w:r>
              <w:rPr>
                <w:spacing w:val="-2"/>
              </w:rPr>
              <w:t>enterprisesindeveloping</w:t>
            </w:r>
          </w:p>
          <w:p w14:paraId="38C8A561">
            <w:pPr>
              <w:pStyle w:val="12"/>
              <w:spacing w:before="42"/>
            </w:pPr>
            <w:r>
              <w:rPr>
                <w:spacing w:val="-2"/>
              </w:rPr>
              <w:t>countries.(1998).</w:t>
            </w:r>
          </w:p>
        </w:tc>
      </w:tr>
      <w:tr w14:paraId="633082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246" w:type="dxa"/>
            <w:gridSpan w:val="4"/>
          </w:tcPr>
          <w:p w14:paraId="543DD566">
            <w:pPr>
              <w:pStyle w:val="12"/>
              <w:spacing w:line="273" w:lineRule="exact"/>
              <w:ind w:left="115"/>
              <w:rPr>
                <w:b/>
                <w:sz w:val="24"/>
              </w:rPr>
            </w:pPr>
            <w:r>
              <w:rPr>
                <w:b/>
                <w:spacing w:val="-2"/>
                <w:sz w:val="24"/>
              </w:rPr>
              <w:t>RelatedOnlineContents[MOOC,SWAYAM,NPTEL,Websitesetc.]</w:t>
            </w:r>
          </w:p>
        </w:tc>
      </w:tr>
      <w:tr w14:paraId="4C75E2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413" w:type="dxa"/>
          </w:tcPr>
          <w:p w14:paraId="56F8DD18">
            <w:pPr>
              <w:pStyle w:val="12"/>
              <w:spacing w:line="270" w:lineRule="exact"/>
              <w:ind w:left="0" w:right="52"/>
              <w:jc w:val="center"/>
              <w:rPr>
                <w:sz w:val="24"/>
              </w:rPr>
            </w:pPr>
            <w:r>
              <w:rPr>
                <w:spacing w:val="-10"/>
                <w:sz w:val="24"/>
              </w:rPr>
              <w:t>1</w:t>
            </w:r>
          </w:p>
        </w:tc>
        <w:tc>
          <w:tcPr>
            <w:tcW w:w="8833" w:type="dxa"/>
            <w:gridSpan w:val="3"/>
          </w:tcPr>
          <w:p w14:paraId="2446D569">
            <w:pPr>
              <w:pStyle w:val="12"/>
              <w:spacing w:line="270" w:lineRule="exact"/>
              <w:ind w:left="119"/>
              <w:rPr>
                <w:sz w:val="24"/>
              </w:rPr>
            </w:pPr>
            <w:r>
              <w:fldChar w:fldCharType="begin"/>
            </w:r>
            <w:r>
              <w:instrText xml:space="preserve"> HYPERLINK "http://164.100.133.129:81/econtent/Uploads/Entrepreneurship_Development.pdf" \h </w:instrText>
            </w:r>
            <w:r>
              <w:fldChar w:fldCharType="separate"/>
            </w:r>
            <w:r>
              <w:rPr>
                <w:spacing w:val="-2"/>
                <w:sz w:val="24"/>
              </w:rPr>
              <w:t>http://164.100.133.129:81/econtent/Uploads/Entrepreneurship_Development.pdf</w:t>
            </w:r>
            <w:r>
              <w:rPr>
                <w:spacing w:val="-2"/>
                <w:sz w:val="24"/>
              </w:rPr>
              <w:fldChar w:fldCharType="end"/>
            </w:r>
          </w:p>
        </w:tc>
      </w:tr>
      <w:tr w14:paraId="43AC35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413" w:type="dxa"/>
          </w:tcPr>
          <w:p w14:paraId="616C176E">
            <w:pPr>
              <w:pStyle w:val="12"/>
              <w:spacing w:line="270" w:lineRule="exact"/>
              <w:ind w:left="0" w:right="52"/>
              <w:jc w:val="center"/>
              <w:rPr>
                <w:sz w:val="24"/>
              </w:rPr>
            </w:pPr>
            <w:r>
              <w:rPr>
                <w:spacing w:val="-10"/>
                <w:sz w:val="24"/>
              </w:rPr>
              <w:t>2</w:t>
            </w:r>
          </w:p>
        </w:tc>
        <w:tc>
          <w:tcPr>
            <w:tcW w:w="8833" w:type="dxa"/>
            <w:gridSpan w:val="3"/>
          </w:tcPr>
          <w:p w14:paraId="0ACBB35A">
            <w:pPr>
              <w:pStyle w:val="12"/>
              <w:spacing w:line="244" w:lineRule="exact"/>
              <w:ind w:left="119"/>
            </w:pPr>
            <w:r>
              <w:rPr>
                <w:spacing w:val="-2"/>
              </w:rPr>
              <w:t>https://</w:t>
            </w:r>
            <w:r>
              <w:fldChar w:fldCharType="begin"/>
            </w:r>
            <w:r>
              <w:instrText xml:space="preserve"> HYPERLINK "http://www.mooc-list.com/course/essentials-entrepreneurship-thinking-action-coursera" \h </w:instrText>
            </w:r>
            <w:r>
              <w:fldChar w:fldCharType="separate"/>
            </w:r>
            <w:r>
              <w:rPr>
                <w:spacing w:val="-2"/>
              </w:rPr>
              <w:t>www.mooc-list.com/course/essentials-entrepreneurship-thinking-action-coursera</w:t>
            </w:r>
            <w:r>
              <w:rPr>
                <w:spacing w:val="-2"/>
              </w:rPr>
              <w:fldChar w:fldCharType="end"/>
            </w:r>
          </w:p>
        </w:tc>
      </w:tr>
    </w:tbl>
    <w:p w14:paraId="4096C71D">
      <w:pPr>
        <w:pStyle w:val="7"/>
        <w:spacing w:before="246"/>
      </w:pPr>
    </w:p>
    <w:p w14:paraId="73617E7F">
      <w:pPr>
        <w:pStyle w:val="3"/>
      </w:pPr>
      <w:r>
        <w:drawing>
          <wp:anchor distT="0" distB="0" distL="0" distR="0" simplePos="0" relativeHeight="251695104" behindDoc="1" locked="0" layoutInCell="1" allowOverlap="1">
            <wp:simplePos x="0" y="0"/>
            <wp:positionH relativeFrom="page">
              <wp:posOffset>2743200</wp:posOffset>
            </wp:positionH>
            <wp:positionV relativeFrom="paragraph">
              <wp:posOffset>-1301115</wp:posOffset>
            </wp:positionV>
            <wp:extent cx="1847850" cy="1538605"/>
            <wp:effectExtent l="0" t="0" r="0" b="0"/>
            <wp:wrapNone/>
            <wp:docPr id="135" name="Image 135"/>
            <wp:cNvGraphicFramePr/>
            <a:graphic xmlns:a="http://schemas.openxmlformats.org/drawingml/2006/main">
              <a:graphicData uri="http://schemas.openxmlformats.org/drawingml/2006/picture">
                <pic:pic xmlns:pic="http://schemas.openxmlformats.org/drawingml/2006/picture">
                  <pic:nvPicPr>
                    <pic:cNvPr id="135" name="Image 135"/>
                    <pic:cNvPicPr/>
                  </pic:nvPicPr>
                  <pic:blipFill>
                    <a:blip r:embed="rId15" cstate="print"/>
                    <a:stretch>
                      <a:fillRect/>
                    </a:stretch>
                  </pic:blipFill>
                  <pic:spPr>
                    <a:xfrm>
                      <a:off x="0" y="0"/>
                      <a:ext cx="1847850" cy="1538484"/>
                    </a:xfrm>
                    <a:prstGeom prst="rect">
                      <a:avLst/>
                    </a:prstGeom>
                  </pic:spPr>
                </pic:pic>
              </a:graphicData>
            </a:graphic>
          </wp:anchor>
        </w:drawing>
      </w:r>
      <w:r>
        <w:t>Mapping</w:t>
      </w:r>
      <w:r>
        <w:rPr>
          <w:spacing w:val="-2"/>
        </w:rPr>
        <w:t xml:space="preserve"> </w:t>
      </w:r>
      <w:r>
        <w:t>with</w:t>
      </w:r>
      <w:r>
        <w:rPr>
          <w:spacing w:val="-1"/>
        </w:rPr>
        <w:t xml:space="preserve"> </w:t>
      </w:r>
      <w:r>
        <w:t>Programme</w:t>
      </w:r>
      <w:r>
        <w:rPr>
          <w:spacing w:val="-2"/>
        </w:rPr>
        <w:t xml:space="preserve"> Outcomes</w:t>
      </w:r>
    </w:p>
    <w:p w14:paraId="7E3EBB9A">
      <w:pPr>
        <w:pStyle w:val="7"/>
        <w:spacing w:before="13"/>
        <w:rPr>
          <w:b/>
          <w:sz w:val="20"/>
        </w:rPr>
      </w:pPr>
    </w:p>
    <w:tbl>
      <w:tblPr>
        <w:tblStyle w:val="6"/>
        <w:tblW w:w="0" w:type="auto"/>
        <w:tblInd w:w="1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6"/>
        <w:gridCol w:w="979"/>
        <w:gridCol w:w="1092"/>
        <w:gridCol w:w="933"/>
        <w:gridCol w:w="837"/>
        <w:gridCol w:w="781"/>
        <w:gridCol w:w="781"/>
        <w:gridCol w:w="779"/>
        <w:gridCol w:w="786"/>
        <w:gridCol w:w="779"/>
        <w:gridCol w:w="789"/>
      </w:tblGrid>
      <w:tr w14:paraId="477F12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696" w:type="dxa"/>
          </w:tcPr>
          <w:p w14:paraId="47B011AF">
            <w:pPr>
              <w:pStyle w:val="12"/>
              <w:spacing w:line="273" w:lineRule="exact"/>
              <w:ind w:left="14" w:right="19"/>
              <w:jc w:val="center"/>
              <w:rPr>
                <w:b/>
                <w:sz w:val="24"/>
              </w:rPr>
            </w:pPr>
            <w:r>
              <w:rPr>
                <w:b/>
                <w:spacing w:val="-5"/>
                <w:sz w:val="24"/>
              </w:rPr>
              <w:t>COs</w:t>
            </w:r>
          </w:p>
        </w:tc>
        <w:tc>
          <w:tcPr>
            <w:tcW w:w="979" w:type="dxa"/>
          </w:tcPr>
          <w:p w14:paraId="48A34176">
            <w:pPr>
              <w:pStyle w:val="12"/>
              <w:spacing w:before="20"/>
              <w:ind w:left="266"/>
              <w:rPr>
                <w:b/>
                <w:sz w:val="24"/>
              </w:rPr>
            </w:pPr>
            <w:r>
              <w:rPr>
                <w:b/>
                <w:spacing w:val="-5"/>
                <w:sz w:val="24"/>
              </w:rPr>
              <w:t>PO1</w:t>
            </w:r>
          </w:p>
        </w:tc>
        <w:tc>
          <w:tcPr>
            <w:tcW w:w="1092" w:type="dxa"/>
          </w:tcPr>
          <w:p w14:paraId="3A13325F">
            <w:pPr>
              <w:pStyle w:val="12"/>
              <w:spacing w:before="20"/>
              <w:ind w:left="321"/>
              <w:rPr>
                <w:b/>
                <w:sz w:val="24"/>
              </w:rPr>
            </w:pPr>
            <w:r>
              <w:rPr>
                <w:b/>
                <w:spacing w:val="-5"/>
                <w:sz w:val="24"/>
              </w:rPr>
              <w:t>PO2</w:t>
            </w:r>
          </w:p>
        </w:tc>
        <w:tc>
          <w:tcPr>
            <w:tcW w:w="933" w:type="dxa"/>
          </w:tcPr>
          <w:p w14:paraId="0D802C93">
            <w:pPr>
              <w:pStyle w:val="12"/>
              <w:spacing w:before="20"/>
              <w:ind w:left="245"/>
              <w:rPr>
                <w:b/>
                <w:sz w:val="24"/>
              </w:rPr>
            </w:pPr>
            <w:r>
              <w:rPr>
                <w:b/>
                <w:spacing w:val="-5"/>
                <w:sz w:val="24"/>
              </w:rPr>
              <w:t>PO3</w:t>
            </w:r>
          </w:p>
        </w:tc>
        <w:tc>
          <w:tcPr>
            <w:tcW w:w="837" w:type="dxa"/>
          </w:tcPr>
          <w:p w14:paraId="093AB083">
            <w:pPr>
              <w:pStyle w:val="12"/>
              <w:spacing w:before="20"/>
              <w:ind w:left="197"/>
              <w:rPr>
                <w:b/>
                <w:sz w:val="24"/>
              </w:rPr>
            </w:pPr>
            <w:r>
              <w:rPr>
                <w:b/>
                <w:spacing w:val="-5"/>
                <w:sz w:val="24"/>
              </w:rPr>
              <w:t>PO4</w:t>
            </w:r>
          </w:p>
        </w:tc>
        <w:tc>
          <w:tcPr>
            <w:tcW w:w="781" w:type="dxa"/>
          </w:tcPr>
          <w:p w14:paraId="2B925268">
            <w:pPr>
              <w:pStyle w:val="12"/>
              <w:spacing w:before="20"/>
              <w:ind w:left="172"/>
              <w:rPr>
                <w:b/>
                <w:sz w:val="24"/>
              </w:rPr>
            </w:pPr>
            <w:r>
              <w:rPr>
                <w:b/>
                <w:spacing w:val="-5"/>
                <w:sz w:val="24"/>
              </w:rPr>
              <w:t>PO5</w:t>
            </w:r>
          </w:p>
        </w:tc>
        <w:tc>
          <w:tcPr>
            <w:tcW w:w="781" w:type="dxa"/>
          </w:tcPr>
          <w:p w14:paraId="277017D4">
            <w:pPr>
              <w:pStyle w:val="12"/>
              <w:spacing w:before="20"/>
              <w:ind w:left="173"/>
              <w:rPr>
                <w:b/>
                <w:sz w:val="24"/>
              </w:rPr>
            </w:pPr>
            <w:r>
              <w:rPr>
                <w:b/>
                <w:spacing w:val="-5"/>
                <w:sz w:val="24"/>
              </w:rPr>
              <w:t>PO6</w:t>
            </w:r>
          </w:p>
        </w:tc>
        <w:tc>
          <w:tcPr>
            <w:tcW w:w="779" w:type="dxa"/>
          </w:tcPr>
          <w:p w14:paraId="124EF4C3">
            <w:pPr>
              <w:pStyle w:val="12"/>
              <w:spacing w:before="20"/>
              <w:ind w:left="175"/>
              <w:rPr>
                <w:b/>
                <w:sz w:val="24"/>
              </w:rPr>
            </w:pPr>
            <w:r>
              <w:rPr>
                <w:b/>
                <w:spacing w:val="-5"/>
                <w:sz w:val="24"/>
              </w:rPr>
              <w:t>PO7</w:t>
            </w:r>
          </w:p>
        </w:tc>
        <w:tc>
          <w:tcPr>
            <w:tcW w:w="786" w:type="dxa"/>
          </w:tcPr>
          <w:p w14:paraId="7A10A105">
            <w:pPr>
              <w:pStyle w:val="12"/>
              <w:spacing w:before="20"/>
              <w:ind w:left="179"/>
              <w:rPr>
                <w:b/>
                <w:sz w:val="24"/>
              </w:rPr>
            </w:pPr>
            <w:r>
              <w:rPr>
                <w:b/>
                <w:spacing w:val="-5"/>
                <w:sz w:val="24"/>
              </w:rPr>
              <w:t>PO8</w:t>
            </w:r>
          </w:p>
        </w:tc>
        <w:tc>
          <w:tcPr>
            <w:tcW w:w="779" w:type="dxa"/>
          </w:tcPr>
          <w:p w14:paraId="6AFE4841">
            <w:pPr>
              <w:pStyle w:val="12"/>
              <w:spacing w:before="20"/>
              <w:ind w:left="180"/>
              <w:rPr>
                <w:b/>
                <w:sz w:val="24"/>
              </w:rPr>
            </w:pPr>
            <w:r>
              <w:rPr>
                <w:b/>
                <w:spacing w:val="-5"/>
                <w:sz w:val="24"/>
              </w:rPr>
              <w:t>PO9</w:t>
            </w:r>
          </w:p>
        </w:tc>
        <w:tc>
          <w:tcPr>
            <w:tcW w:w="789" w:type="dxa"/>
          </w:tcPr>
          <w:p w14:paraId="3826E72A">
            <w:pPr>
              <w:pStyle w:val="12"/>
              <w:spacing w:before="20"/>
              <w:ind w:left="126"/>
              <w:rPr>
                <w:b/>
                <w:sz w:val="24"/>
              </w:rPr>
            </w:pPr>
            <w:r>
              <w:rPr>
                <w:b/>
                <w:spacing w:val="-4"/>
                <w:sz w:val="24"/>
              </w:rPr>
              <w:t>PO10</w:t>
            </w:r>
          </w:p>
        </w:tc>
      </w:tr>
      <w:tr w14:paraId="695A19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696" w:type="dxa"/>
          </w:tcPr>
          <w:p w14:paraId="70EF9CDF">
            <w:pPr>
              <w:pStyle w:val="12"/>
              <w:spacing w:line="273" w:lineRule="exact"/>
              <w:ind w:left="19" w:right="5"/>
              <w:jc w:val="center"/>
              <w:rPr>
                <w:b/>
                <w:sz w:val="24"/>
              </w:rPr>
            </w:pPr>
            <w:r>
              <w:rPr>
                <w:b/>
                <w:spacing w:val="-5"/>
                <w:sz w:val="24"/>
              </w:rPr>
              <w:t>CO1</w:t>
            </w:r>
          </w:p>
        </w:tc>
        <w:tc>
          <w:tcPr>
            <w:tcW w:w="979" w:type="dxa"/>
          </w:tcPr>
          <w:p w14:paraId="33620E39">
            <w:pPr>
              <w:pStyle w:val="12"/>
              <w:spacing w:line="270" w:lineRule="exact"/>
              <w:ind w:left="114"/>
              <w:rPr>
                <w:sz w:val="24"/>
              </w:rPr>
            </w:pPr>
            <w:r>
              <w:rPr>
                <w:spacing w:val="-10"/>
                <w:sz w:val="24"/>
              </w:rPr>
              <w:t>S</w:t>
            </w:r>
          </w:p>
        </w:tc>
        <w:tc>
          <w:tcPr>
            <w:tcW w:w="1092" w:type="dxa"/>
          </w:tcPr>
          <w:p w14:paraId="53C87A3F">
            <w:pPr>
              <w:pStyle w:val="12"/>
              <w:spacing w:line="270" w:lineRule="exact"/>
              <w:ind w:left="110"/>
              <w:rPr>
                <w:sz w:val="24"/>
              </w:rPr>
            </w:pPr>
            <w:r>
              <w:rPr>
                <w:spacing w:val="-10"/>
                <w:sz w:val="24"/>
              </w:rPr>
              <w:t>M</w:t>
            </w:r>
          </w:p>
        </w:tc>
        <w:tc>
          <w:tcPr>
            <w:tcW w:w="933" w:type="dxa"/>
          </w:tcPr>
          <w:p w14:paraId="4D069F0C">
            <w:pPr>
              <w:pStyle w:val="12"/>
              <w:spacing w:line="270" w:lineRule="exact"/>
              <w:ind w:left="110"/>
              <w:rPr>
                <w:sz w:val="24"/>
              </w:rPr>
            </w:pPr>
            <w:r>
              <w:rPr>
                <w:spacing w:val="-10"/>
                <w:sz w:val="24"/>
              </w:rPr>
              <w:t>M</w:t>
            </w:r>
          </w:p>
        </w:tc>
        <w:tc>
          <w:tcPr>
            <w:tcW w:w="837" w:type="dxa"/>
          </w:tcPr>
          <w:p w14:paraId="1210793C">
            <w:pPr>
              <w:pStyle w:val="12"/>
              <w:spacing w:line="270" w:lineRule="exact"/>
              <w:ind w:left="113"/>
              <w:rPr>
                <w:sz w:val="24"/>
              </w:rPr>
            </w:pPr>
            <w:r>
              <w:rPr>
                <w:spacing w:val="-10"/>
                <w:sz w:val="24"/>
              </w:rPr>
              <w:t>S</w:t>
            </w:r>
          </w:p>
        </w:tc>
        <w:tc>
          <w:tcPr>
            <w:tcW w:w="781" w:type="dxa"/>
          </w:tcPr>
          <w:p w14:paraId="1D07BF87">
            <w:pPr>
              <w:pStyle w:val="12"/>
              <w:spacing w:line="270" w:lineRule="exact"/>
              <w:ind w:left="117"/>
              <w:rPr>
                <w:sz w:val="24"/>
              </w:rPr>
            </w:pPr>
            <w:r>
              <w:rPr>
                <w:spacing w:val="-10"/>
                <w:sz w:val="24"/>
              </w:rPr>
              <w:t>S</w:t>
            </w:r>
          </w:p>
        </w:tc>
        <w:tc>
          <w:tcPr>
            <w:tcW w:w="781" w:type="dxa"/>
          </w:tcPr>
          <w:p w14:paraId="4D4B5185">
            <w:pPr>
              <w:pStyle w:val="12"/>
              <w:spacing w:line="270" w:lineRule="exact"/>
              <w:ind w:left="118"/>
              <w:rPr>
                <w:sz w:val="24"/>
              </w:rPr>
            </w:pPr>
            <w:r>
              <w:rPr>
                <w:spacing w:val="-10"/>
                <w:sz w:val="24"/>
              </w:rPr>
              <w:t>S</w:t>
            </w:r>
          </w:p>
        </w:tc>
        <w:tc>
          <w:tcPr>
            <w:tcW w:w="779" w:type="dxa"/>
          </w:tcPr>
          <w:p w14:paraId="5D832CFD">
            <w:pPr>
              <w:pStyle w:val="12"/>
              <w:spacing w:line="270" w:lineRule="exact"/>
              <w:ind w:left="120"/>
              <w:rPr>
                <w:sz w:val="24"/>
              </w:rPr>
            </w:pPr>
            <w:r>
              <w:rPr>
                <w:spacing w:val="-10"/>
                <w:sz w:val="24"/>
              </w:rPr>
              <w:t>M</w:t>
            </w:r>
          </w:p>
        </w:tc>
        <w:tc>
          <w:tcPr>
            <w:tcW w:w="786" w:type="dxa"/>
          </w:tcPr>
          <w:p w14:paraId="0C61BF4E">
            <w:pPr>
              <w:pStyle w:val="12"/>
              <w:spacing w:line="270" w:lineRule="exact"/>
              <w:ind w:left="124"/>
              <w:rPr>
                <w:sz w:val="24"/>
              </w:rPr>
            </w:pPr>
            <w:r>
              <w:rPr>
                <w:spacing w:val="-10"/>
                <w:sz w:val="24"/>
              </w:rPr>
              <w:t>M</w:t>
            </w:r>
          </w:p>
        </w:tc>
        <w:tc>
          <w:tcPr>
            <w:tcW w:w="779" w:type="dxa"/>
          </w:tcPr>
          <w:p w14:paraId="1CF4BB33">
            <w:pPr>
              <w:pStyle w:val="12"/>
              <w:spacing w:line="270" w:lineRule="exact"/>
              <w:ind w:left="125"/>
              <w:rPr>
                <w:sz w:val="24"/>
              </w:rPr>
            </w:pPr>
            <w:r>
              <w:rPr>
                <w:spacing w:val="-10"/>
                <w:sz w:val="24"/>
              </w:rPr>
              <w:t>S</w:t>
            </w:r>
          </w:p>
        </w:tc>
        <w:tc>
          <w:tcPr>
            <w:tcW w:w="789" w:type="dxa"/>
          </w:tcPr>
          <w:p w14:paraId="73BE5F47">
            <w:pPr>
              <w:pStyle w:val="12"/>
              <w:spacing w:line="270" w:lineRule="exact"/>
              <w:ind w:left="126"/>
              <w:rPr>
                <w:sz w:val="24"/>
              </w:rPr>
            </w:pPr>
            <w:r>
              <w:rPr>
                <w:spacing w:val="-10"/>
                <w:sz w:val="24"/>
              </w:rPr>
              <w:t>S</w:t>
            </w:r>
          </w:p>
        </w:tc>
      </w:tr>
      <w:tr w14:paraId="4D05D4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696" w:type="dxa"/>
          </w:tcPr>
          <w:p w14:paraId="40830E62">
            <w:pPr>
              <w:pStyle w:val="12"/>
              <w:spacing w:line="273" w:lineRule="exact"/>
              <w:ind w:left="19" w:right="5"/>
              <w:jc w:val="center"/>
              <w:rPr>
                <w:b/>
                <w:sz w:val="24"/>
              </w:rPr>
            </w:pPr>
            <w:r>
              <w:rPr>
                <w:b/>
                <w:spacing w:val="-5"/>
                <w:sz w:val="24"/>
              </w:rPr>
              <w:t>CO3</w:t>
            </w:r>
          </w:p>
        </w:tc>
        <w:tc>
          <w:tcPr>
            <w:tcW w:w="979" w:type="dxa"/>
          </w:tcPr>
          <w:p w14:paraId="7ECBA80E">
            <w:pPr>
              <w:pStyle w:val="12"/>
              <w:spacing w:line="270" w:lineRule="exact"/>
              <w:ind w:left="114"/>
              <w:rPr>
                <w:sz w:val="24"/>
              </w:rPr>
            </w:pPr>
            <w:r>
              <w:rPr>
                <w:spacing w:val="-10"/>
                <w:sz w:val="24"/>
              </w:rPr>
              <w:t>S</w:t>
            </w:r>
          </w:p>
        </w:tc>
        <w:tc>
          <w:tcPr>
            <w:tcW w:w="1092" w:type="dxa"/>
          </w:tcPr>
          <w:p w14:paraId="65FB14D9">
            <w:pPr>
              <w:pStyle w:val="12"/>
              <w:spacing w:line="270" w:lineRule="exact"/>
              <w:ind w:left="110"/>
              <w:rPr>
                <w:sz w:val="24"/>
              </w:rPr>
            </w:pPr>
            <w:r>
              <w:rPr>
                <w:spacing w:val="-10"/>
                <w:sz w:val="24"/>
              </w:rPr>
              <w:t>S</w:t>
            </w:r>
          </w:p>
        </w:tc>
        <w:tc>
          <w:tcPr>
            <w:tcW w:w="933" w:type="dxa"/>
          </w:tcPr>
          <w:p w14:paraId="6C5BBB18">
            <w:pPr>
              <w:pStyle w:val="12"/>
              <w:spacing w:line="270" w:lineRule="exact"/>
              <w:ind w:left="110"/>
              <w:rPr>
                <w:sz w:val="24"/>
              </w:rPr>
            </w:pPr>
            <w:r>
              <w:rPr>
                <w:spacing w:val="-10"/>
                <w:sz w:val="24"/>
              </w:rPr>
              <w:t>S</w:t>
            </w:r>
          </w:p>
        </w:tc>
        <w:tc>
          <w:tcPr>
            <w:tcW w:w="837" w:type="dxa"/>
          </w:tcPr>
          <w:p w14:paraId="16258800">
            <w:pPr>
              <w:pStyle w:val="12"/>
              <w:spacing w:line="270" w:lineRule="exact"/>
              <w:ind w:left="113"/>
              <w:rPr>
                <w:sz w:val="24"/>
              </w:rPr>
            </w:pPr>
            <w:r>
              <w:rPr>
                <w:spacing w:val="-10"/>
                <w:sz w:val="24"/>
              </w:rPr>
              <w:t>S</w:t>
            </w:r>
          </w:p>
        </w:tc>
        <w:tc>
          <w:tcPr>
            <w:tcW w:w="781" w:type="dxa"/>
          </w:tcPr>
          <w:p w14:paraId="38DF1A47">
            <w:pPr>
              <w:pStyle w:val="12"/>
              <w:spacing w:line="270" w:lineRule="exact"/>
              <w:ind w:left="117"/>
              <w:rPr>
                <w:sz w:val="24"/>
              </w:rPr>
            </w:pPr>
            <w:r>
              <w:rPr>
                <w:spacing w:val="-10"/>
                <w:sz w:val="24"/>
              </w:rPr>
              <w:t>S</w:t>
            </w:r>
          </w:p>
        </w:tc>
        <w:tc>
          <w:tcPr>
            <w:tcW w:w="781" w:type="dxa"/>
          </w:tcPr>
          <w:p w14:paraId="61FFEB0F">
            <w:pPr>
              <w:pStyle w:val="12"/>
              <w:spacing w:line="270" w:lineRule="exact"/>
              <w:ind w:left="118"/>
              <w:rPr>
                <w:sz w:val="24"/>
              </w:rPr>
            </w:pPr>
            <w:r>
              <w:rPr>
                <w:spacing w:val="-10"/>
                <w:sz w:val="24"/>
              </w:rPr>
              <w:t>S</w:t>
            </w:r>
          </w:p>
        </w:tc>
        <w:tc>
          <w:tcPr>
            <w:tcW w:w="779" w:type="dxa"/>
          </w:tcPr>
          <w:p w14:paraId="31E9936A">
            <w:pPr>
              <w:pStyle w:val="12"/>
              <w:spacing w:line="270" w:lineRule="exact"/>
              <w:ind w:left="120"/>
              <w:rPr>
                <w:sz w:val="24"/>
              </w:rPr>
            </w:pPr>
            <w:r>
              <w:rPr>
                <w:spacing w:val="-10"/>
                <w:sz w:val="24"/>
              </w:rPr>
              <w:t>S</w:t>
            </w:r>
          </w:p>
        </w:tc>
        <w:tc>
          <w:tcPr>
            <w:tcW w:w="786" w:type="dxa"/>
          </w:tcPr>
          <w:p w14:paraId="68C911BD">
            <w:pPr>
              <w:pStyle w:val="12"/>
              <w:spacing w:line="270" w:lineRule="exact"/>
              <w:ind w:left="124"/>
              <w:rPr>
                <w:sz w:val="24"/>
              </w:rPr>
            </w:pPr>
            <w:r>
              <w:rPr>
                <w:spacing w:val="-10"/>
                <w:sz w:val="24"/>
              </w:rPr>
              <w:t>S</w:t>
            </w:r>
          </w:p>
        </w:tc>
        <w:tc>
          <w:tcPr>
            <w:tcW w:w="779" w:type="dxa"/>
          </w:tcPr>
          <w:p w14:paraId="04BA5D66">
            <w:pPr>
              <w:pStyle w:val="12"/>
              <w:spacing w:line="270" w:lineRule="exact"/>
              <w:ind w:left="125"/>
              <w:rPr>
                <w:sz w:val="24"/>
              </w:rPr>
            </w:pPr>
            <w:r>
              <w:rPr>
                <w:spacing w:val="-10"/>
                <w:sz w:val="24"/>
              </w:rPr>
              <w:t>S</w:t>
            </w:r>
          </w:p>
        </w:tc>
        <w:tc>
          <w:tcPr>
            <w:tcW w:w="789" w:type="dxa"/>
          </w:tcPr>
          <w:p w14:paraId="7C9DCE72">
            <w:pPr>
              <w:pStyle w:val="12"/>
              <w:spacing w:line="270" w:lineRule="exact"/>
              <w:ind w:left="126"/>
              <w:rPr>
                <w:sz w:val="24"/>
              </w:rPr>
            </w:pPr>
            <w:r>
              <w:rPr>
                <w:spacing w:val="-10"/>
                <w:sz w:val="24"/>
              </w:rPr>
              <w:t>S</w:t>
            </w:r>
          </w:p>
        </w:tc>
      </w:tr>
      <w:tr w14:paraId="2A4B1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696" w:type="dxa"/>
          </w:tcPr>
          <w:p w14:paraId="73BD45B7">
            <w:pPr>
              <w:pStyle w:val="12"/>
              <w:spacing w:line="273" w:lineRule="exact"/>
              <w:ind w:left="19" w:right="5"/>
              <w:jc w:val="center"/>
              <w:rPr>
                <w:b/>
                <w:sz w:val="24"/>
              </w:rPr>
            </w:pPr>
            <w:r>
              <w:rPr>
                <w:b/>
                <w:spacing w:val="-5"/>
                <w:sz w:val="24"/>
              </w:rPr>
              <w:t>CO3</w:t>
            </w:r>
          </w:p>
        </w:tc>
        <w:tc>
          <w:tcPr>
            <w:tcW w:w="979" w:type="dxa"/>
          </w:tcPr>
          <w:p w14:paraId="3F287F42">
            <w:pPr>
              <w:pStyle w:val="12"/>
              <w:spacing w:line="270" w:lineRule="exact"/>
              <w:ind w:left="114"/>
              <w:rPr>
                <w:sz w:val="24"/>
              </w:rPr>
            </w:pPr>
            <w:r>
              <w:rPr>
                <w:spacing w:val="-10"/>
                <w:sz w:val="24"/>
              </w:rPr>
              <w:t>M</w:t>
            </w:r>
          </w:p>
        </w:tc>
        <w:tc>
          <w:tcPr>
            <w:tcW w:w="1092" w:type="dxa"/>
          </w:tcPr>
          <w:p w14:paraId="0FA6D189">
            <w:pPr>
              <w:pStyle w:val="12"/>
              <w:spacing w:line="270" w:lineRule="exact"/>
              <w:ind w:left="110"/>
              <w:rPr>
                <w:sz w:val="24"/>
              </w:rPr>
            </w:pPr>
            <w:r>
              <w:rPr>
                <w:spacing w:val="-10"/>
                <w:sz w:val="24"/>
              </w:rPr>
              <w:t>S</w:t>
            </w:r>
          </w:p>
        </w:tc>
        <w:tc>
          <w:tcPr>
            <w:tcW w:w="933" w:type="dxa"/>
          </w:tcPr>
          <w:p w14:paraId="0DC11DFC">
            <w:pPr>
              <w:pStyle w:val="12"/>
              <w:spacing w:line="270" w:lineRule="exact"/>
              <w:ind w:left="110"/>
              <w:rPr>
                <w:sz w:val="24"/>
              </w:rPr>
            </w:pPr>
            <w:r>
              <w:rPr>
                <w:spacing w:val="-10"/>
                <w:sz w:val="24"/>
              </w:rPr>
              <w:t>S</w:t>
            </w:r>
          </w:p>
        </w:tc>
        <w:tc>
          <w:tcPr>
            <w:tcW w:w="837" w:type="dxa"/>
          </w:tcPr>
          <w:p w14:paraId="44A7FC47">
            <w:pPr>
              <w:pStyle w:val="12"/>
              <w:spacing w:line="270" w:lineRule="exact"/>
              <w:ind w:left="113"/>
              <w:rPr>
                <w:sz w:val="24"/>
              </w:rPr>
            </w:pPr>
            <w:r>
              <w:rPr>
                <w:spacing w:val="-10"/>
                <w:sz w:val="24"/>
              </w:rPr>
              <w:t>M</w:t>
            </w:r>
          </w:p>
        </w:tc>
        <w:tc>
          <w:tcPr>
            <w:tcW w:w="781" w:type="dxa"/>
          </w:tcPr>
          <w:p w14:paraId="7B85FE51">
            <w:pPr>
              <w:pStyle w:val="12"/>
              <w:spacing w:line="270" w:lineRule="exact"/>
              <w:ind w:left="117"/>
              <w:rPr>
                <w:sz w:val="24"/>
              </w:rPr>
            </w:pPr>
            <w:r>
              <w:rPr>
                <w:spacing w:val="-10"/>
                <w:sz w:val="24"/>
              </w:rPr>
              <w:t>S</w:t>
            </w:r>
          </w:p>
        </w:tc>
        <w:tc>
          <w:tcPr>
            <w:tcW w:w="781" w:type="dxa"/>
          </w:tcPr>
          <w:p w14:paraId="5E7A510D">
            <w:pPr>
              <w:pStyle w:val="12"/>
              <w:spacing w:line="270" w:lineRule="exact"/>
              <w:ind w:left="118"/>
              <w:rPr>
                <w:sz w:val="24"/>
              </w:rPr>
            </w:pPr>
            <w:r>
              <w:rPr>
                <w:spacing w:val="-10"/>
                <w:sz w:val="24"/>
              </w:rPr>
              <w:t>M</w:t>
            </w:r>
          </w:p>
        </w:tc>
        <w:tc>
          <w:tcPr>
            <w:tcW w:w="779" w:type="dxa"/>
          </w:tcPr>
          <w:p w14:paraId="158441A8">
            <w:pPr>
              <w:pStyle w:val="12"/>
              <w:spacing w:line="270" w:lineRule="exact"/>
              <w:ind w:left="120"/>
              <w:rPr>
                <w:sz w:val="24"/>
              </w:rPr>
            </w:pPr>
            <w:r>
              <w:rPr>
                <w:spacing w:val="-10"/>
                <w:sz w:val="24"/>
              </w:rPr>
              <w:t>S</w:t>
            </w:r>
          </w:p>
        </w:tc>
        <w:tc>
          <w:tcPr>
            <w:tcW w:w="786" w:type="dxa"/>
          </w:tcPr>
          <w:p w14:paraId="0DD78D05">
            <w:pPr>
              <w:pStyle w:val="12"/>
              <w:spacing w:line="270" w:lineRule="exact"/>
              <w:ind w:left="124"/>
              <w:rPr>
                <w:sz w:val="24"/>
              </w:rPr>
            </w:pPr>
            <w:r>
              <w:rPr>
                <w:spacing w:val="-10"/>
                <w:sz w:val="24"/>
              </w:rPr>
              <w:t>S</w:t>
            </w:r>
          </w:p>
        </w:tc>
        <w:tc>
          <w:tcPr>
            <w:tcW w:w="779" w:type="dxa"/>
          </w:tcPr>
          <w:p w14:paraId="2149BB21">
            <w:pPr>
              <w:pStyle w:val="12"/>
              <w:spacing w:line="270" w:lineRule="exact"/>
              <w:ind w:left="125"/>
              <w:rPr>
                <w:sz w:val="24"/>
              </w:rPr>
            </w:pPr>
            <w:r>
              <w:rPr>
                <w:spacing w:val="-10"/>
                <w:sz w:val="24"/>
              </w:rPr>
              <w:t>M</w:t>
            </w:r>
          </w:p>
        </w:tc>
        <w:tc>
          <w:tcPr>
            <w:tcW w:w="789" w:type="dxa"/>
          </w:tcPr>
          <w:p w14:paraId="249CB150">
            <w:pPr>
              <w:pStyle w:val="12"/>
              <w:spacing w:line="270" w:lineRule="exact"/>
              <w:ind w:left="126"/>
              <w:rPr>
                <w:sz w:val="24"/>
              </w:rPr>
            </w:pPr>
            <w:r>
              <w:rPr>
                <w:spacing w:val="-10"/>
                <w:sz w:val="24"/>
              </w:rPr>
              <w:t>S</w:t>
            </w:r>
          </w:p>
        </w:tc>
      </w:tr>
      <w:tr w14:paraId="21C1A8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696" w:type="dxa"/>
          </w:tcPr>
          <w:p w14:paraId="1E0F3937">
            <w:pPr>
              <w:pStyle w:val="12"/>
              <w:spacing w:line="273" w:lineRule="exact"/>
              <w:ind w:left="19" w:right="5"/>
              <w:jc w:val="center"/>
              <w:rPr>
                <w:b/>
                <w:sz w:val="24"/>
              </w:rPr>
            </w:pPr>
            <w:r>
              <w:rPr>
                <w:b/>
                <w:spacing w:val="-5"/>
                <w:sz w:val="24"/>
              </w:rPr>
              <w:t>CO4</w:t>
            </w:r>
          </w:p>
        </w:tc>
        <w:tc>
          <w:tcPr>
            <w:tcW w:w="979" w:type="dxa"/>
          </w:tcPr>
          <w:p w14:paraId="4912B7FD">
            <w:pPr>
              <w:pStyle w:val="12"/>
              <w:spacing w:line="270" w:lineRule="exact"/>
              <w:ind w:left="114"/>
              <w:rPr>
                <w:sz w:val="24"/>
              </w:rPr>
            </w:pPr>
            <w:r>
              <w:rPr>
                <w:spacing w:val="-10"/>
                <w:sz w:val="24"/>
              </w:rPr>
              <w:t>S</w:t>
            </w:r>
          </w:p>
        </w:tc>
        <w:tc>
          <w:tcPr>
            <w:tcW w:w="1092" w:type="dxa"/>
          </w:tcPr>
          <w:p w14:paraId="6E2949E9">
            <w:pPr>
              <w:pStyle w:val="12"/>
              <w:spacing w:line="270" w:lineRule="exact"/>
              <w:ind w:left="110"/>
              <w:rPr>
                <w:sz w:val="24"/>
              </w:rPr>
            </w:pPr>
            <w:r>
              <w:rPr>
                <w:spacing w:val="-10"/>
                <w:sz w:val="24"/>
              </w:rPr>
              <w:t>S</w:t>
            </w:r>
          </w:p>
        </w:tc>
        <w:tc>
          <w:tcPr>
            <w:tcW w:w="933" w:type="dxa"/>
          </w:tcPr>
          <w:p w14:paraId="41056A27">
            <w:pPr>
              <w:pStyle w:val="12"/>
              <w:spacing w:line="270" w:lineRule="exact"/>
              <w:ind w:left="110"/>
              <w:rPr>
                <w:sz w:val="24"/>
              </w:rPr>
            </w:pPr>
            <w:r>
              <w:rPr>
                <w:spacing w:val="-10"/>
                <w:sz w:val="24"/>
              </w:rPr>
              <w:t>S</w:t>
            </w:r>
          </w:p>
        </w:tc>
        <w:tc>
          <w:tcPr>
            <w:tcW w:w="837" w:type="dxa"/>
          </w:tcPr>
          <w:p w14:paraId="07C63369">
            <w:pPr>
              <w:pStyle w:val="12"/>
              <w:spacing w:line="270" w:lineRule="exact"/>
              <w:ind w:left="113"/>
              <w:rPr>
                <w:sz w:val="24"/>
              </w:rPr>
            </w:pPr>
            <w:r>
              <w:rPr>
                <w:spacing w:val="-10"/>
                <w:sz w:val="24"/>
              </w:rPr>
              <w:t>S</w:t>
            </w:r>
          </w:p>
        </w:tc>
        <w:tc>
          <w:tcPr>
            <w:tcW w:w="781" w:type="dxa"/>
          </w:tcPr>
          <w:p w14:paraId="59AF036F">
            <w:pPr>
              <w:pStyle w:val="12"/>
              <w:spacing w:line="270" w:lineRule="exact"/>
              <w:ind w:left="117"/>
              <w:rPr>
                <w:sz w:val="24"/>
              </w:rPr>
            </w:pPr>
            <w:r>
              <w:rPr>
                <w:spacing w:val="-10"/>
                <w:sz w:val="24"/>
              </w:rPr>
              <w:t>M</w:t>
            </w:r>
          </w:p>
        </w:tc>
        <w:tc>
          <w:tcPr>
            <w:tcW w:w="781" w:type="dxa"/>
          </w:tcPr>
          <w:p w14:paraId="2A238D52">
            <w:pPr>
              <w:pStyle w:val="12"/>
              <w:spacing w:line="270" w:lineRule="exact"/>
              <w:ind w:left="118"/>
              <w:rPr>
                <w:sz w:val="24"/>
              </w:rPr>
            </w:pPr>
            <w:r>
              <w:rPr>
                <w:spacing w:val="-10"/>
                <w:sz w:val="24"/>
              </w:rPr>
              <w:t>S</w:t>
            </w:r>
          </w:p>
        </w:tc>
        <w:tc>
          <w:tcPr>
            <w:tcW w:w="779" w:type="dxa"/>
          </w:tcPr>
          <w:p w14:paraId="30F14E05">
            <w:pPr>
              <w:pStyle w:val="12"/>
              <w:spacing w:line="270" w:lineRule="exact"/>
              <w:ind w:left="120"/>
              <w:rPr>
                <w:sz w:val="24"/>
              </w:rPr>
            </w:pPr>
            <w:r>
              <w:rPr>
                <w:spacing w:val="-10"/>
                <w:sz w:val="24"/>
              </w:rPr>
              <w:t>S</w:t>
            </w:r>
          </w:p>
        </w:tc>
        <w:tc>
          <w:tcPr>
            <w:tcW w:w="786" w:type="dxa"/>
          </w:tcPr>
          <w:p w14:paraId="344AD761">
            <w:pPr>
              <w:pStyle w:val="12"/>
              <w:spacing w:line="270" w:lineRule="exact"/>
              <w:ind w:left="124"/>
              <w:rPr>
                <w:sz w:val="24"/>
              </w:rPr>
            </w:pPr>
            <w:r>
              <w:rPr>
                <w:spacing w:val="-10"/>
                <w:sz w:val="24"/>
              </w:rPr>
              <w:t>S</w:t>
            </w:r>
          </w:p>
        </w:tc>
        <w:tc>
          <w:tcPr>
            <w:tcW w:w="779" w:type="dxa"/>
          </w:tcPr>
          <w:p w14:paraId="36357B9B">
            <w:pPr>
              <w:pStyle w:val="12"/>
              <w:spacing w:line="270" w:lineRule="exact"/>
              <w:ind w:left="125"/>
              <w:rPr>
                <w:sz w:val="24"/>
              </w:rPr>
            </w:pPr>
            <w:r>
              <w:rPr>
                <w:spacing w:val="-10"/>
                <w:sz w:val="24"/>
              </w:rPr>
              <w:t>S</w:t>
            </w:r>
          </w:p>
        </w:tc>
        <w:tc>
          <w:tcPr>
            <w:tcW w:w="789" w:type="dxa"/>
          </w:tcPr>
          <w:p w14:paraId="3CD3BB35">
            <w:pPr>
              <w:pStyle w:val="12"/>
              <w:spacing w:line="270" w:lineRule="exact"/>
              <w:ind w:left="126"/>
              <w:rPr>
                <w:sz w:val="24"/>
              </w:rPr>
            </w:pPr>
            <w:r>
              <w:rPr>
                <w:spacing w:val="-10"/>
                <w:sz w:val="24"/>
              </w:rPr>
              <w:t>M</w:t>
            </w:r>
          </w:p>
        </w:tc>
      </w:tr>
      <w:tr w14:paraId="2FAE64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696" w:type="dxa"/>
          </w:tcPr>
          <w:p w14:paraId="1D5DFB4D">
            <w:pPr>
              <w:pStyle w:val="12"/>
              <w:spacing w:line="270" w:lineRule="exact"/>
              <w:ind w:left="14" w:right="18"/>
              <w:jc w:val="center"/>
              <w:rPr>
                <w:sz w:val="24"/>
              </w:rPr>
            </w:pPr>
            <w:r>
              <w:rPr>
                <w:spacing w:val="-5"/>
                <w:sz w:val="24"/>
              </w:rPr>
              <w:t>CO5</w:t>
            </w:r>
          </w:p>
        </w:tc>
        <w:tc>
          <w:tcPr>
            <w:tcW w:w="979" w:type="dxa"/>
          </w:tcPr>
          <w:p w14:paraId="397E85DA">
            <w:pPr>
              <w:pStyle w:val="12"/>
              <w:spacing w:line="270" w:lineRule="exact"/>
              <w:ind w:left="114"/>
              <w:rPr>
                <w:sz w:val="24"/>
              </w:rPr>
            </w:pPr>
            <w:r>
              <w:rPr>
                <w:spacing w:val="-10"/>
                <w:sz w:val="24"/>
              </w:rPr>
              <w:t>S</w:t>
            </w:r>
          </w:p>
        </w:tc>
        <w:tc>
          <w:tcPr>
            <w:tcW w:w="1092" w:type="dxa"/>
          </w:tcPr>
          <w:p w14:paraId="45E1BD9C">
            <w:pPr>
              <w:pStyle w:val="12"/>
              <w:spacing w:line="270" w:lineRule="exact"/>
              <w:ind w:left="110"/>
              <w:rPr>
                <w:sz w:val="24"/>
              </w:rPr>
            </w:pPr>
            <w:r>
              <w:rPr>
                <w:spacing w:val="-10"/>
                <w:sz w:val="24"/>
              </w:rPr>
              <w:t>M</w:t>
            </w:r>
          </w:p>
        </w:tc>
        <w:tc>
          <w:tcPr>
            <w:tcW w:w="933" w:type="dxa"/>
          </w:tcPr>
          <w:p w14:paraId="0033D31B">
            <w:pPr>
              <w:pStyle w:val="12"/>
              <w:spacing w:line="270" w:lineRule="exact"/>
              <w:ind w:left="110"/>
              <w:rPr>
                <w:sz w:val="24"/>
              </w:rPr>
            </w:pPr>
            <w:r>
              <w:rPr>
                <w:spacing w:val="-10"/>
                <w:sz w:val="24"/>
              </w:rPr>
              <w:t>M</w:t>
            </w:r>
          </w:p>
        </w:tc>
        <w:tc>
          <w:tcPr>
            <w:tcW w:w="837" w:type="dxa"/>
          </w:tcPr>
          <w:p w14:paraId="5F366695">
            <w:pPr>
              <w:pStyle w:val="12"/>
              <w:spacing w:line="270" w:lineRule="exact"/>
              <w:ind w:left="113"/>
              <w:rPr>
                <w:sz w:val="24"/>
              </w:rPr>
            </w:pPr>
            <w:r>
              <w:rPr>
                <w:spacing w:val="-10"/>
                <w:sz w:val="24"/>
              </w:rPr>
              <w:t>S</w:t>
            </w:r>
          </w:p>
        </w:tc>
        <w:tc>
          <w:tcPr>
            <w:tcW w:w="781" w:type="dxa"/>
          </w:tcPr>
          <w:p w14:paraId="450A4FAD">
            <w:pPr>
              <w:pStyle w:val="12"/>
              <w:spacing w:line="270" w:lineRule="exact"/>
              <w:ind w:left="117"/>
              <w:rPr>
                <w:sz w:val="24"/>
              </w:rPr>
            </w:pPr>
            <w:r>
              <w:rPr>
                <w:spacing w:val="-10"/>
                <w:sz w:val="24"/>
              </w:rPr>
              <w:t>S</w:t>
            </w:r>
          </w:p>
        </w:tc>
        <w:tc>
          <w:tcPr>
            <w:tcW w:w="781" w:type="dxa"/>
          </w:tcPr>
          <w:p w14:paraId="379F7724">
            <w:pPr>
              <w:pStyle w:val="12"/>
              <w:spacing w:line="270" w:lineRule="exact"/>
              <w:ind w:left="118"/>
              <w:rPr>
                <w:sz w:val="24"/>
              </w:rPr>
            </w:pPr>
            <w:r>
              <w:rPr>
                <w:spacing w:val="-10"/>
                <w:sz w:val="24"/>
              </w:rPr>
              <w:t>S</w:t>
            </w:r>
          </w:p>
        </w:tc>
        <w:tc>
          <w:tcPr>
            <w:tcW w:w="779" w:type="dxa"/>
          </w:tcPr>
          <w:p w14:paraId="7BAA6B01">
            <w:pPr>
              <w:pStyle w:val="12"/>
              <w:spacing w:line="270" w:lineRule="exact"/>
              <w:ind w:left="120"/>
              <w:rPr>
                <w:sz w:val="24"/>
              </w:rPr>
            </w:pPr>
            <w:r>
              <w:rPr>
                <w:spacing w:val="-10"/>
                <w:sz w:val="24"/>
              </w:rPr>
              <w:t>M</w:t>
            </w:r>
          </w:p>
        </w:tc>
        <w:tc>
          <w:tcPr>
            <w:tcW w:w="786" w:type="dxa"/>
          </w:tcPr>
          <w:p w14:paraId="53D7F7C7">
            <w:pPr>
              <w:pStyle w:val="12"/>
              <w:spacing w:line="270" w:lineRule="exact"/>
              <w:ind w:left="124"/>
              <w:rPr>
                <w:sz w:val="24"/>
              </w:rPr>
            </w:pPr>
            <w:r>
              <w:rPr>
                <w:spacing w:val="-10"/>
                <w:sz w:val="24"/>
              </w:rPr>
              <w:t>M</w:t>
            </w:r>
          </w:p>
        </w:tc>
        <w:tc>
          <w:tcPr>
            <w:tcW w:w="779" w:type="dxa"/>
          </w:tcPr>
          <w:p w14:paraId="1F497539">
            <w:pPr>
              <w:pStyle w:val="12"/>
              <w:spacing w:line="270" w:lineRule="exact"/>
              <w:ind w:left="125"/>
              <w:rPr>
                <w:sz w:val="24"/>
              </w:rPr>
            </w:pPr>
            <w:r>
              <w:rPr>
                <w:spacing w:val="-10"/>
                <w:sz w:val="24"/>
              </w:rPr>
              <w:t>S</w:t>
            </w:r>
          </w:p>
        </w:tc>
        <w:tc>
          <w:tcPr>
            <w:tcW w:w="789" w:type="dxa"/>
          </w:tcPr>
          <w:p w14:paraId="6022BCB5">
            <w:pPr>
              <w:pStyle w:val="12"/>
              <w:spacing w:line="270" w:lineRule="exact"/>
              <w:ind w:left="126"/>
              <w:rPr>
                <w:sz w:val="24"/>
              </w:rPr>
            </w:pPr>
            <w:r>
              <w:rPr>
                <w:spacing w:val="-10"/>
                <w:sz w:val="24"/>
              </w:rPr>
              <w:t>S</w:t>
            </w:r>
          </w:p>
        </w:tc>
      </w:tr>
    </w:tbl>
    <w:p w14:paraId="503FB562">
      <w:pPr>
        <w:spacing w:before="2"/>
        <w:ind w:left="1301"/>
        <w:rPr>
          <w:rFonts w:ascii="Calibri"/>
        </w:rPr>
      </w:pPr>
      <w:r>
        <w:rPr>
          <w:rFonts w:ascii="Calibri"/>
          <w:spacing w:val="-2"/>
        </w:rPr>
        <w:t>*S-Strong;M-Medium;L-</w:t>
      </w:r>
      <w:r>
        <w:rPr>
          <w:rFonts w:ascii="Calibri"/>
          <w:spacing w:val="-5"/>
        </w:rPr>
        <w:t>Low</w:t>
      </w:r>
    </w:p>
    <w:p w14:paraId="371E58D4">
      <w:pPr>
        <w:rPr>
          <w:rFonts w:ascii="Calibri"/>
        </w:rPr>
        <w:sectPr>
          <w:pgSz w:w="12240" w:h="15840"/>
          <w:pgMar w:top="1000" w:right="360" w:bottom="500" w:left="360" w:header="454" w:footer="309" w:gutter="0"/>
          <w:cols w:space="720" w:num="1"/>
        </w:sectPr>
      </w:pPr>
    </w:p>
    <w:p w14:paraId="224289E5">
      <w:pPr>
        <w:pStyle w:val="7"/>
        <w:spacing w:before="188"/>
        <w:rPr>
          <w:rFonts w:ascii="Calibri"/>
          <w:sz w:val="20"/>
        </w:rPr>
      </w:pPr>
    </w:p>
    <w:tbl>
      <w:tblPr>
        <w:tblStyle w:val="6"/>
        <w:tblW w:w="0" w:type="auto"/>
        <w:tblInd w:w="1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4"/>
        <w:gridCol w:w="649"/>
        <w:gridCol w:w="544"/>
        <w:gridCol w:w="5745"/>
        <w:gridCol w:w="447"/>
        <w:gridCol w:w="468"/>
        <w:gridCol w:w="125"/>
        <w:gridCol w:w="363"/>
        <w:gridCol w:w="488"/>
      </w:tblGrid>
      <w:tr w14:paraId="1953D7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 w:hRule="atLeast"/>
        </w:trPr>
        <w:tc>
          <w:tcPr>
            <w:tcW w:w="1163" w:type="dxa"/>
            <w:gridSpan w:val="2"/>
          </w:tcPr>
          <w:p w14:paraId="6DB0D79A">
            <w:pPr>
              <w:pStyle w:val="12"/>
              <w:spacing w:line="242" w:lineRule="auto"/>
              <w:ind w:left="4" w:right="407"/>
              <w:rPr>
                <w:b/>
                <w:sz w:val="24"/>
              </w:rPr>
            </w:pPr>
            <w:r>
              <w:rPr>
                <w:b/>
                <w:spacing w:val="-2"/>
                <w:sz w:val="24"/>
              </w:rPr>
              <w:t xml:space="preserve">Course </w:t>
            </w:r>
            <w:r>
              <w:rPr>
                <w:b/>
                <w:spacing w:val="-4"/>
                <w:sz w:val="24"/>
              </w:rPr>
              <w:t>Code</w:t>
            </w:r>
          </w:p>
        </w:tc>
        <w:tc>
          <w:tcPr>
            <w:tcW w:w="544" w:type="dxa"/>
          </w:tcPr>
          <w:p w14:paraId="344C1EBD">
            <w:pPr>
              <w:pStyle w:val="12"/>
              <w:ind w:left="0"/>
            </w:pPr>
          </w:p>
        </w:tc>
        <w:tc>
          <w:tcPr>
            <w:tcW w:w="5745" w:type="dxa"/>
          </w:tcPr>
          <w:p w14:paraId="674412CC">
            <w:pPr>
              <w:pStyle w:val="12"/>
              <w:spacing w:line="275" w:lineRule="exact"/>
              <w:ind w:left="493"/>
              <w:jc w:val="center"/>
              <w:rPr>
                <w:b/>
                <w:sz w:val="24"/>
              </w:rPr>
            </w:pPr>
            <w:r>
              <w:rPr>
                <w:b/>
                <w:sz w:val="24"/>
              </w:rPr>
              <w:t>FINANCIAL</w:t>
            </w:r>
            <w:r>
              <w:rPr>
                <w:b/>
                <w:spacing w:val="-2"/>
                <w:sz w:val="24"/>
              </w:rPr>
              <w:t xml:space="preserve"> MANAGEMENT</w:t>
            </w:r>
          </w:p>
          <w:p w14:paraId="399209A8">
            <w:pPr>
              <w:pStyle w:val="12"/>
              <w:spacing w:before="2"/>
              <w:ind w:left="493" w:right="1"/>
              <w:jc w:val="center"/>
              <w:rPr>
                <w:b/>
                <w:i/>
                <w:sz w:val="24"/>
              </w:rPr>
            </w:pPr>
            <w:r>
              <w:rPr>
                <w:b/>
                <w:i/>
                <w:sz w:val="24"/>
              </w:rPr>
              <w:t xml:space="preserve">For </w:t>
            </w:r>
            <w:r>
              <w:rPr>
                <w:b/>
                <w:i/>
                <w:spacing w:val="-2"/>
                <w:sz w:val="24"/>
              </w:rPr>
              <w:t>BBA/BBA(CA)/BBA(IB)/BBA(RM)</w:t>
            </w:r>
          </w:p>
        </w:tc>
        <w:tc>
          <w:tcPr>
            <w:tcW w:w="447" w:type="dxa"/>
          </w:tcPr>
          <w:p w14:paraId="32893AF0">
            <w:pPr>
              <w:pStyle w:val="12"/>
              <w:spacing w:before="136"/>
              <w:ind w:left="181"/>
              <w:rPr>
                <w:b/>
                <w:sz w:val="24"/>
              </w:rPr>
            </w:pPr>
            <w:r>
              <w:rPr>
                <w:b/>
                <w:spacing w:val="-10"/>
                <w:sz w:val="24"/>
              </w:rPr>
              <w:t>L</w:t>
            </w:r>
          </w:p>
        </w:tc>
        <w:tc>
          <w:tcPr>
            <w:tcW w:w="593" w:type="dxa"/>
            <w:gridSpan w:val="2"/>
          </w:tcPr>
          <w:p w14:paraId="55A6D8E9">
            <w:pPr>
              <w:pStyle w:val="12"/>
              <w:spacing w:before="136"/>
              <w:ind w:left="252"/>
              <w:rPr>
                <w:b/>
                <w:sz w:val="24"/>
              </w:rPr>
            </w:pPr>
            <w:r>
              <w:rPr>
                <w:b/>
                <w:spacing w:val="-10"/>
                <w:sz w:val="24"/>
              </w:rPr>
              <w:t>T</w:t>
            </w:r>
          </w:p>
        </w:tc>
        <w:tc>
          <w:tcPr>
            <w:tcW w:w="363" w:type="dxa"/>
          </w:tcPr>
          <w:p w14:paraId="7CDC46AC">
            <w:pPr>
              <w:pStyle w:val="12"/>
              <w:spacing w:before="136"/>
              <w:ind w:left="11" w:right="1"/>
              <w:jc w:val="center"/>
              <w:rPr>
                <w:b/>
                <w:sz w:val="24"/>
              </w:rPr>
            </w:pPr>
            <w:r>
              <w:rPr>
                <w:b/>
                <w:spacing w:val="-10"/>
                <w:sz w:val="24"/>
              </w:rPr>
              <w:t>P</w:t>
            </w:r>
          </w:p>
        </w:tc>
        <w:tc>
          <w:tcPr>
            <w:tcW w:w="488" w:type="dxa"/>
          </w:tcPr>
          <w:p w14:paraId="29902122">
            <w:pPr>
              <w:pStyle w:val="12"/>
              <w:spacing w:before="136"/>
              <w:ind w:left="158"/>
              <w:rPr>
                <w:b/>
                <w:sz w:val="24"/>
              </w:rPr>
            </w:pPr>
            <w:r>
              <w:rPr>
                <w:b/>
                <w:spacing w:val="-10"/>
                <w:sz w:val="24"/>
              </w:rPr>
              <w:t>C</w:t>
            </w:r>
          </w:p>
        </w:tc>
      </w:tr>
      <w:tr w14:paraId="1ECF37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707" w:type="dxa"/>
            <w:gridSpan w:val="3"/>
          </w:tcPr>
          <w:p w14:paraId="407FA557">
            <w:pPr>
              <w:pStyle w:val="12"/>
              <w:spacing w:line="253" w:lineRule="exact"/>
              <w:ind w:left="115"/>
              <w:rPr>
                <w:b/>
                <w:sz w:val="24"/>
              </w:rPr>
            </w:pPr>
            <w:r>
              <w:rPr>
                <w:b/>
                <w:sz w:val="24"/>
              </w:rPr>
              <w:t>Core</w:t>
            </w:r>
            <w:r>
              <w:rPr>
                <w:b/>
                <w:spacing w:val="-4"/>
                <w:sz w:val="24"/>
              </w:rPr>
              <w:t xml:space="preserve"> </w:t>
            </w:r>
            <w:r>
              <w:rPr>
                <w:b/>
                <w:sz w:val="24"/>
              </w:rPr>
              <w:t>–</w:t>
            </w:r>
            <w:r>
              <w:rPr>
                <w:b/>
                <w:spacing w:val="-1"/>
                <w:sz w:val="24"/>
              </w:rPr>
              <w:t xml:space="preserve"> </w:t>
            </w:r>
            <w:r>
              <w:rPr>
                <w:b/>
                <w:spacing w:val="-5"/>
                <w:sz w:val="24"/>
              </w:rPr>
              <w:t>XIV</w:t>
            </w:r>
          </w:p>
        </w:tc>
        <w:tc>
          <w:tcPr>
            <w:tcW w:w="5745" w:type="dxa"/>
          </w:tcPr>
          <w:p w14:paraId="7BF6D1E5">
            <w:pPr>
              <w:pStyle w:val="12"/>
              <w:ind w:left="0"/>
              <w:rPr>
                <w:sz w:val="20"/>
              </w:rPr>
            </w:pPr>
          </w:p>
        </w:tc>
        <w:tc>
          <w:tcPr>
            <w:tcW w:w="447" w:type="dxa"/>
          </w:tcPr>
          <w:p w14:paraId="46DF2F7C">
            <w:pPr>
              <w:pStyle w:val="12"/>
              <w:ind w:left="0"/>
              <w:rPr>
                <w:sz w:val="20"/>
              </w:rPr>
            </w:pPr>
          </w:p>
        </w:tc>
        <w:tc>
          <w:tcPr>
            <w:tcW w:w="593" w:type="dxa"/>
            <w:gridSpan w:val="2"/>
          </w:tcPr>
          <w:p w14:paraId="7B2D7419">
            <w:pPr>
              <w:pStyle w:val="12"/>
              <w:spacing w:line="253" w:lineRule="exact"/>
              <w:ind w:left="86"/>
              <w:jc w:val="center"/>
              <w:rPr>
                <w:b/>
                <w:sz w:val="24"/>
              </w:rPr>
            </w:pPr>
            <w:r>
              <w:rPr>
                <w:b/>
                <w:spacing w:val="-10"/>
                <w:sz w:val="24"/>
              </w:rPr>
              <w:t>-</w:t>
            </w:r>
          </w:p>
        </w:tc>
        <w:tc>
          <w:tcPr>
            <w:tcW w:w="363" w:type="dxa"/>
          </w:tcPr>
          <w:p w14:paraId="19CBCAEF">
            <w:pPr>
              <w:pStyle w:val="12"/>
              <w:spacing w:line="253" w:lineRule="exact"/>
              <w:ind w:left="11" w:right="7"/>
              <w:jc w:val="center"/>
              <w:rPr>
                <w:b/>
                <w:sz w:val="24"/>
              </w:rPr>
            </w:pPr>
            <w:r>
              <w:rPr>
                <w:b/>
                <w:spacing w:val="-10"/>
                <w:sz w:val="24"/>
              </w:rPr>
              <w:t>-</w:t>
            </w:r>
          </w:p>
        </w:tc>
        <w:tc>
          <w:tcPr>
            <w:tcW w:w="488" w:type="dxa"/>
          </w:tcPr>
          <w:p w14:paraId="3A35035F">
            <w:pPr>
              <w:pStyle w:val="12"/>
              <w:ind w:left="0"/>
              <w:rPr>
                <w:sz w:val="20"/>
              </w:rPr>
            </w:pPr>
          </w:p>
        </w:tc>
      </w:tr>
      <w:tr w14:paraId="329AEA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707" w:type="dxa"/>
            <w:gridSpan w:val="3"/>
          </w:tcPr>
          <w:p w14:paraId="0E8FB5E9">
            <w:pPr>
              <w:pStyle w:val="12"/>
              <w:spacing w:before="135"/>
              <w:ind w:left="115"/>
              <w:rPr>
                <w:b/>
                <w:sz w:val="24"/>
              </w:rPr>
            </w:pPr>
            <w:r>
              <w:rPr>
                <w:b/>
                <w:spacing w:val="-2"/>
                <w:sz w:val="24"/>
              </w:rPr>
              <w:t>Pre-requisite</w:t>
            </w:r>
          </w:p>
        </w:tc>
        <w:tc>
          <w:tcPr>
            <w:tcW w:w="5745" w:type="dxa"/>
          </w:tcPr>
          <w:p w14:paraId="3A4271C7">
            <w:pPr>
              <w:pStyle w:val="12"/>
              <w:spacing w:line="275" w:lineRule="exact"/>
              <w:ind w:left="1773"/>
              <w:rPr>
                <w:b/>
                <w:sz w:val="24"/>
              </w:rPr>
            </w:pPr>
            <w:r>
              <w:rPr>
                <w:b/>
                <w:sz w:val="24"/>
              </w:rPr>
              <w:t>Financial</w:t>
            </w:r>
            <w:r>
              <w:rPr>
                <w:b/>
                <w:spacing w:val="-1"/>
                <w:sz w:val="24"/>
              </w:rPr>
              <w:t xml:space="preserve"> </w:t>
            </w:r>
            <w:r>
              <w:rPr>
                <w:b/>
                <w:spacing w:val="-2"/>
                <w:sz w:val="24"/>
              </w:rPr>
              <w:t>Accounting</w:t>
            </w:r>
          </w:p>
        </w:tc>
        <w:tc>
          <w:tcPr>
            <w:tcW w:w="915" w:type="dxa"/>
            <w:gridSpan w:val="2"/>
          </w:tcPr>
          <w:p w14:paraId="2213B9BC">
            <w:pPr>
              <w:pStyle w:val="12"/>
              <w:spacing w:line="273" w:lineRule="exact"/>
              <w:ind w:left="3"/>
              <w:rPr>
                <w:b/>
                <w:sz w:val="24"/>
              </w:rPr>
            </w:pPr>
            <w:r>
              <w:rPr>
                <w:b/>
                <w:spacing w:val="-2"/>
                <w:sz w:val="24"/>
              </w:rPr>
              <w:t>Syllabus</w:t>
            </w:r>
          </w:p>
          <w:p w14:paraId="69C91DFD">
            <w:pPr>
              <w:pStyle w:val="12"/>
              <w:spacing w:before="2" w:line="259" w:lineRule="exact"/>
              <w:ind w:left="3"/>
              <w:rPr>
                <w:b/>
                <w:sz w:val="24"/>
              </w:rPr>
            </w:pPr>
            <w:r>
              <w:rPr>
                <w:b/>
                <w:spacing w:val="-2"/>
                <w:sz w:val="24"/>
              </w:rPr>
              <w:t>Version</w:t>
            </w:r>
          </w:p>
        </w:tc>
        <w:tc>
          <w:tcPr>
            <w:tcW w:w="976" w:type="dxa"/>
            <w:gridSpan w:val="3"/>
          </w:tcPr>
          <w:p w14:paraId="639051B1">
            <w:pPr>
              <w:pStyle w:val="12"/>
              <w:spacing w:before="135"/>
              <w:ind w:left="113"/>
              <w:rPr>
                <w:b/>
                <w:sz w:val="24"/>
              </w:rPr>
            </w:pPr>
            <w:r>
              <w:rPr>
                <w:b/>
                <w:spacing w:val="-2"/>
                <w:sz w:val="24"/>
              </w:rPr>
              <w:t>First</w:t>
            </w:r>
          </w:p>
        </w:tc>
      </w:tr>
      <w:tr w14:paraId="1FE16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343" w:type="dxa"/>
            <w:gridSpan w:val="9"/>
          </w:tcPr>
          <w:p w14:paraId="7C31DC67">
            <w:pPr>
              <w:pStyle w:val="12"/>
              <w:spacing w:line="258" w:lineRule="exact"/>
              <w:ind w:left="115"/>
              <w:rPr>
                <w:b/>
                <w:sz w:val="24"/>
              </w:rPr>
            </w:pPr>
            <w:r>
              <w:rPr>
                <w:b/>
                <w:sz w:val="24"/>
              </w:rPr>
              <w:t>Course</w:t>
            </w:r>
            <w:r>
              <w:rPr>
                <w:b/>
                <w:spacing w:val="-2"/>
                <w:sz w:val="24"/>
              </w:rPr>
              <w:t xml:space="preserve"> Objectives:</w:t>
            </w:r>
          </w:p>
        </w:tc>
      </w:tr>
      <w:tr w14:paraId="64DD0B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9" w:hRule="atLeast"/>
        </w:trPr>
        <w:tc>
          <w:tcPr>
            <w:tcW w:w="9343" w:type="dxa"/>
            <w:gridSpan w:val="9"/>
          </w:tcPr>
          <w:p w14:paraId="257BBDF4">
            <w:pPr>
              <w:pStyle w:val="12"/>
              <w:spacing w:line="270" w:lineRule="exact"/>
              <w:ind w:left="115"/>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pacing w:val="-4"/>
                <w:sz w:val="24"/>
              </w:rPr>
              <w:t>are:</w:t>
            </w:r>
          </w:p>
          <w:p w14:paraId="17330253">
            <w:pPr>
              <w:pStyle w:val="12"/>
              <w:ind w:left="4"/>
              <w:rPr>
                <w:sz w:val="24"/>
              </w:rPr>
            </w:pPr>
            <w:r>
              <w:rPr>
                <w:sz w:val="24"/>
              </w:rPr>
              <w:t>To</w:t>
            </w:r>
            <w:r>
              <w:rPr>
                <w:spacing w:val="-1"/>
                <w:sz w:val="24"/>
              </w:rPr>
              <w:t xml:space="preserve"> </w:t>
            </w:r>
            <w:r>
              <w:rPr>
                <w:sz w:val="24"/>
              </w:rPr>
              <w:t>acquire</w:t>
            </w:r>
            <w:r>
              <w:rPr>
                <w:spacing w:val="-2"/>
                <w:sz w:val="24"/>
              </w:rPr>
              <w:t xml:space="preserve"> </w:t>
            </w:r>
            <w:r>
              <w:rPr>
                <w:sz w:val="24"/>
              </w:rPr>
              <w:t>the</w:t>
            </w:r>
            <w:r>
              <w:rPr>
                <w:spacing w:val="-2"/>
                <w:sz w:val="24"/>
              </w:rPr>
              <w:t xml:space="preserve"> </w:t>
            </w:r>
            <w:r>
              <w:rPr>
                <w:sz w:val="24"/>
              </w:rPr>
              <w:t>knowledge</w:t>
            </w:r>
            <w:r>
              <w:rPr>
                <w:spacing w:val="-1"/>
                <w:sz w:val="24"/>
              </w:rPr>
              <w:t xml:space="preserve"> </w:t>
            </w:r>
            <w:r>
              <w:rPr>
                <w:sz w:val="24"/>
              </w:rPr>
              <w:t>of</w:t>
            </w:r>
            <w:r>
              <w:rPr>
                <w:spacing w:val="-1"/>
                <w:sz w:val="24"/>
              </w:rPr>
              <w:t xml:space="preserve"> </w:t>
            </w:r>
            <w:r>
              <w:rPr>
                <w:sz w:val="24"/>
              </w:rPr>
              <w:t>Finance</w:t>
            </w:r>
            <w:r>
              <w:rPr>
                <w:spacing w:val="1"/>
                <w:sz w:val="24"/>
              </w:rPr>
              <w:t xml:space="preserve"> </w:t>
            </w:r>
            <w:r>
              <w:rPr>
                <w:spacing w:val="-2"/>
                <w:sz w:val="24"/>
              </w:rPr>
              <w:t>Functions.</w:t>
            </w:r>
          </w:p>
          <w:p w14:paraId="1AECE4F9">
            <w:pPr>
              <w:pStyle w:val="12"/>
              <w:ind w:left="4" w:right="281"/>
              <w:rPr>
                <w:sz w:val="24"/>
              </w:rPr>
            </w:pPr>
            <w:r>
              <w:rPr>
                <w:sz w:val="24"/>
              </w:rPr>
              <w:t>To</w:t>
            </w:r>
            <w:r>
              <w:rPr>
                <w:spacing w:val="-4"/>
                <w:sz w:val="24"/>
              </w:rPr>
              <w:t xml:space="preserve"> </w:t>
            </w:r>
            <w:r>
              <w:rPr>
                <w:sz w:val="24"/>
              </w:rPr>
              <w:t>learn</w:t>
            </w:r>
            <w:r>
              <w:rPr>
                <w:spacing w:val="-4"/>
                <w:sz w:val="24"/>
              </w:rPr>
              <w:t xml:space="preserve"> </w:t>
            </w:r>
            <w:r>
              <w:rPr>
                <w:sz w:val="24"/>
              </w:rPr>
              <w:t>different</w:t>
            </w:r>
            <w:r>
              <w:rPr>
                <w:spacing w:val="-1"/>
                <w:sz w:val="24"/>
              </w:rPr>
              <w:t xml:space="preserve"> </w:t>
            </w:r>
            <w:r>
              <w:rPr>
                <w:sz w:val="24"/>
              </w:rPr>
              <w:t>concepts</w:t>
            </w:r>
            <w:r>
              <w:rPr>
                <w:spacing w:val="-4"/>
                <w:sz w:val="24"/>
              </w:rPr>
              <w:t xml:space="preserve"> </w:t>
            </w:r>
            <w:r>
              <w:rPr>
                <w:sz w:val="24"/>
              </w:rPr>
              <w:t>of</w:t>
            </w:r>
            <w:r>
              <w:rPr>
                <w:spacing w:val="-4"/>
                <w:sz w:val="24"/>
              </w:rPr>
              <w:t xml:space="preserve"> </w:t>
            </w:r>
            <w:r>
              <w:rPr>
                <w:sz w:val="24"/>
              </w:rPr>
              <w:t>Capital</w:t>
            </w:r>
            <w:r>
              <w:rPr>
                <w:spacing w:val="-4"/>
                <w:sz w:val="24"/>
              </w:rPr>
              <w:t xml:space="preserve"> </w:t>
            </w:r>
            <w:r>
              <w:rPr>
                <w:sz w:val="24"/>
              </w:rPr>
              <w:t>Budgeting</w:t>
            </w:r>
            <w:r>
              <w:rPr>
                <w:spacing w:val="-4"/>
                <w:sz w:val="24"/>
              </w:rPr>
              <w:t xml:space="preserve"> </w:t>
            </w:r>
            <w:r>
              <w:rPr>
                <w:sz w:val="24"/>
              </w:rPr>
              <w:t>&amp;</w:t>
            </w:r>
            <w:r>
              <w:rPr>
                <w:spacing w:val="-4"/>
                <w:sz w:val="24"/>
              </w:rPr>
              <w:t xml:space="preserve"> </w:t>
            </w:r>
            <w:r>
              <w:rPr>
                <w:sz w:val="24"/>
              </w:rPr>
              <w:t>Cost</w:t>
            </w:r>
            <w:r>
              <w:rPr>
                <w:spacing w:val="-4"/>
                <w:sz w:val="24"/>
              </w:rPr>
              <w:t xml:space="preserve"> </w:t>
            </w:r>
            <w:r>
              <w:rPr>
                <w:sz w:val="24"/>
              </w:rPr>
              <w:t>of</w:t>
            </w:r>
            <w:r>
              <w:rPr>
                <w:spacing w:val="-4"/>
                <w:sz w:val="24"/>
              </w:rPr>
              <w:t xml:space="preserve"> </w:t>
            </w:r>
            <w:r>
              <w:rPr>
                <w:sz w:val="24"/>
              </w:rPr>
              <w:t>Capital</w:t>
            </w:r>
            <w:r>
              <w:rPr>
                <w:spacing w:val="-4"/>
                <w:sz w:val="24"/>
              </w:rPr>
              <w:t xml:space="preserve"> </w:t>
            </w:r>
            <w:r>
              <w:rPr>
                <w:sz w:val="24"/>
              </w:rPr>
              <w:t>for</w:t>
            </w:r>
            <w:r>
              <w:rPr>
                <w:spacing w:val="-5"/>
                <w:sz w:val="24"/>
              </w:rPr>
              <w:t xml:space="preserve"> </w:t>
            </w:r>
            <w:r>
              <w:rPr>
                <w:sz w:val="24"/>
              </w:rPr>
              <w:t>Financing</w:t>
            </w:r>
            <w:r>
              <w:rPr>
                <w:spacing w:val="-4"/>
                <w:sz w:val="24"/>
              </w:rPr>
              <w:t xml:space="preserve"> </w:t>
            </w:r>
            <w:r>
              <w:rPr>
                <w:sz w:val="24"/>
              </w:rPr>
              <w:t>Decisions. To enable awareness on the Capital Structure in which Financial Management operate.</w:t>
            </w:r>
          </w:p>
          <w:p w14:paraId="0D18EE7D">
            <w:pPr>
              <w:pStyle w:val="12"/>
              <w:ind w:left="4"/>
              <w:rPr>
                <w:sz w:val="24"/>
              </w:rPr>
            </w:pPr>
            <w:r>
              <w:rPr>
                <w:sz w:val="24"/>
              </w:rPr>
              <w:t>To</w:t>
            </w:r>
            <w:r>
              <w:rPr>
                <w:spacing w:val="-2"/>
                <w:sz w:val="24"/>
              </w:rPr>
              <w:t xml:space="preserve"> </w:t>
            </w:r>
            <w:r>
              <w:rPr>
                <w:sz w:val="24"/>
              </w:rPr>
              <w:t>develop</w:t>
            </w:r>
            <w:r>
              <w:rPr>
                <w:spacing w:val="-1"/>
                <w:sz w:val="24"/>
              </w:rPr>
              <w:t xml:space="preserve"> </w:t>
            </w:r>
            <w:r>
              <w:rPr>
                <w:sz w:val="24"/>
              </w:rPr>
              <w:t>an</w:t>
            </w:r>
            <w:r>
              <w:rPr>
                <w:spacing w:val="-2"/>
                <w:sz w:val="24"/>
              </w:rPr>
              <w:t xml:space="preserve"> </w:t>
            </w:r>
            <w:r>
              <w:rPr>
                <w:sz w:val="24"/>
              </w:rPr>
              <w:t>understanding</w:t>
            </w:r>
            <w:r>
              <w:rPr>
                <w:spacing w:val="-1"/>
                <w:sz w:val="24"/>
              </w:rPr>
              <w:t xml:space="preserve"> </w:t>
            </w:r>
            <w:r>
              <w:rPr>
                <w:sz w:val="24"/>
              </w:rPr>
              <w:t>of Dividend</w:t>
            </w:r>
            <w:r>
              <w:rPr>
                <w:spacing w:val="-4"/>
                <w:sz w:val="24"/>
              </w:rPr>
              <w:t xml:space="preserve"> </w:t>
            </w:r>
            <w:r>
              <w:rPr>
                <w:spacing w:val="-2"/>
                <w:sz w:val="24"/>
              </w:rPr>
              <w:t>Decisions.</w:t>
            </w:r>
          </w:p>
          <w:p w14:paraId="1081F692">
            <w:pPr>
              <w:pStyle w:val="12"/>
              <w:spacing w:line="270" w:lineRule="atLeast"/>
              <w:ind w:left="4"/>
              <w:rPr>
                <w:sz w:val="24"/>
              </w:rPr>
            </w:pPr>
            <w:r>
              <w:rPr>
                <w:sz w:val="24"/>
              </w:rPr>
              <w:t>To</w:t>
            </w:r>
            <w:r>
              <w:rPr>
                <w:spacing w:val="-5"/>
                <w:sz w:val="24"/>
              </w:rPr>
              <w:t xml:space="preserve"> </w:t>
            </w:r>
            <w:r>
              <w:rPr>
                <w:sz w:val="24"/>
              </w:rPr>
              <w:t>provide</w:t>
            </w:r>
            <w:r>
              <w:rPr>
                <w:spacing w:val="-5"/>
                <w:sz w:val="24"/>
              </w:rPr>
              <w:t xml:space="preserve"> </w:t>
            </w:r>
            <w:r>
              <w:rPr>
                <w:sz w:val="24"/>
              </w:rPr>
              <w:t>knowledge</w:t>
            </w:r>
            <w:r>
              <w:rPr>
                <w:spacing w:val="-7"/>
                <w:sz w:val="24"/>
              </w:rPr>
              <w:t xml:space="preserve"> </w:t>
            </w:r>
            <w:r>
              <w:rPr>
                <w:sz w:val="24"/>
              </w:rPr>
              <w:t>using</w:t>
            </w:r>
            <w:r>
              <w:rPr>
                <w:spacing w:val="-5"/>
                <w:sz w:val="24"/>
              </w:rPr>
              <w:t xml:space="preserve"> </w:t>
            </w:r>
            <w:r>
              <w:rPr>
                <w:sz w:val="24"/>
              </w:rPr>
              <w:t>concepts,</w:t>
            </w:r>
            <w:r>
              <w:rPr>
                <w:spacing w:val="-5"/>
                <w:sz w:val="24"/>
              </w:rPr>
              <w:t xml:space="preserve"> </w:t>
            </w:r>
            <w:r>
              <w:rPr>
                <w:sz w:val="24"/>
              </w:rPr>
              <w:t>methods</w:t>
            </w:r>
            <w:r>
              <w:rPr>
                <w:spacing w:val="-5"/>
                <w:sz w:val="24"/>
              </w:rPr>
              <w:t xml:space="preserve"> </w:t>
            </w:r>
            <w:r>
              <w:rPr>
                <w:sz w:val="24"/>
              </w:rPr>
              <w:t>&amp;</w:t>
            </w:r>
            <w:r>
              <w:rPr>
                <w:spacing w:val="-5"/>
                <w:sz w:val="24"/>
              </w:rPr>
              <w:t xml:space="preserve"> </w:t>
            </w:r>
            <w:r>
              <w:rPr>
                <w:sz w:val="24"/>
              </w:rPr>
              <w:t>procedures</w:t>
            </w:r>
            <w:r>
              <w:rPr>
                <w:spacing w:val="-5"/>
                <w:sz w:val="24"/>
              </w:rPr>
              <w:t xml:space="preserve"> </w:t>
            </w:r>
            <w:r>
              <w:rPr>
                <w:sz w:val="24"/>
              </w:rPr>
              <w:t>involved</w:t>
            </w:r>
            <w:r>
              <w:rPr>
                <w:spacing w:val="-5"/>
                <w:sz w:val="24"/>
              </w:rPr>
              <w:t xml:space="preserve"> </w:t>
            </w:r>
            <w:r>
              <w:rPr>
                <w:sz w:val="24"/>
              </w:rPr>
              <w:t>in</w:t>
            </w:r>
            <w:r>
              <w:rPr>
                <w:spacing w:val="-4"/>
                <w:sz w:val="24"/>
              </w:rPr>
              <w:t xml:space="preserve"> </w:t>
            </w:r>
            <w:r>
              <w:rPr>
                <w:sz w:val="24"/>
              </w:rPr>
              <w:t>Working</w:t>
            </w:r>
            <w:r>
              <w:rPr>
                <w:spacing w:val="-9"/>
                <w:sz w:val="24"/>
              </w:rPr>
              <w:t xml:space="preserve"> </w:t>
            </w:r>
            <w:r>
              <w:rPr>
                <w:sz w:val="24"/>
              </w:rPr>
              <w:t xml:space="preserve">Capital </w:t>
            </w:r>
            <w:r>
              <w:rPr>
                <w:spacing w:val="-2"/>
                <w:sz w:val="24"/>
              </w:rPr>
              <w:t>Management.</w:t>
            </w:r>
          </w:p>
        </w:tc>
      </w:tr>
      <w:tr w14:paraId="78FAFB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343" w:type="dxa"/>
            <w:gridSpan w:val="9"/>
          </w:tcPr>
          <w:p w14:paraId="0F13784E">
            <w:pPr>
              <w:pStyle w:val="12"/>
              <w:spacing w:line="256" w:lineRule="exact"/>
              <w:ind w:left="115"/>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7D433D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9343" w:type="dxa"/>
            <w:gridSpan w:val="9"/>
          </w:tcPr>
          <w:p w14:paraId="4F9E0C1B">
            <w:pPr>
              <w:pStyle w:val="12"/>
              <w:spacing w:line="270" w:lineRule="exact"/>
              <w:ind w:left="115"/>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course, students</w:t>
            </w:r>
            <w:r>
              <w:rPr>
                <w:spacing w:val="-1"/>
                <w:sz w:val="24"/>
              </w:rPr>
              <w:t xml:space="preserve"> </w:t>
            </w:r>
            <w:r>
              <w:rPr>
                <w:sz w:val="24"/>
              </w:rPr>
              <w:t>will be</w:t>
            </w:r>
            <w:r>
              <w:rPr>
                <w:spacing w:val="-2"/>
                <w:sz w:val="24"/>
              </w:rPr>
              <w:t xml:space="preserve"> </w:t>
            </w:r>
            <w:r>
              <w:rPr>
                <w:sz w:val="24"/>
              </w:rPr>
              <w:t xml:space="preserve">able </w:t>
            </w:r>
            <w:r>
              <w:rPr>
                <w:spacing w:val="-5"/>
                <w:sz w:val="24"/>
              </w:rPr>
              <w:t>to:</w:t>
            </w:r>
          </w:p>
        </w:tc>
      </w:tr>
      <w:tr w14:paraId="5A410A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14" w:type="dxa"/>
          </w:tcPr>
          <w:p w14:paraId="178DD6BD">
            <w:pPr>
              <w:pStyle w:val="12"/>
              <w:spacing w:line="270" w:lineRule="exact"/>
              <w:ind w:left="115"/>
              <w:rPr>
                <w:sz w:val="24"/>
              </w:rPr>
            </w:pPr>
            <w:r>
              <w:rPr>
                <w:spacing w:val="-10"/>
                <w:sz w:val="24"/>
              </w:rPr>
              <w:t>1</w:t>
            </w:r>
          </w:p>
        </w:tc>
        <w:tc>
          <w:tcPr>
            <w:tcW w:w="7978" w:type="dxa"/>
            <w:gridSpan w:val="6"/>
          </w:tcPr>
          <w:p w14:paraId="3773D4EC">
            <w:pPr>
              <w:pStyle w:val="12"/>
              <w:spacing w:line="270" w:lineRule="exact"/>
              <w:ind w:left="114"/>
              <w:rPr>
                <w:sz w:val="24"/>
              </w:rPr>
            </w:pPr>
            <w:r>
              <w:rPr>
                <w:sz w:val="24"/>
              </w:rPr>
              <w:t>Use</w:t>
            </w:r>
            <w:r>
              <w:rPr>
                <w:spacing w:val="-3"/>
                <w:sz w:val="24"/>
              </w:rPr>
              <w:t xml:space="preserve"> </w:t>
            </w:r>
            <w:r>
              <w:rPr>
                <w:sz w:val="24"/>
              </w:rPr>
              <w:t>business</w:t>
            </w:r>
            <w:r>
              <w:rPr>
                <w:spacing w:val="-1"/>
                <w:sz w:val="24"/>
              </w:rPr>
              <w:t xml:space="preserve"> </w:t>
            </w:r>
            <w:r>
              <w:rPr>
                <w:sz w:val="24"/>
              </w:rPr>
              <w:t>finance</w:t>
            </w:r>
            <w:r>
              <w:rPr>
                <w:spacing w:val="-2"/>
                <w:sz w:val="24"/>
              </w:rPr>
              <w:t xml:space="preserve"> </w:t>
            </w:r>
            <w:r>
              <w:rPr>
                <w:sz w:val="24"/>
              </w:rPr>
              <w:t>terms and</w:t>
            </w:r>
            <w:r>
              <w:rPr>
                <w:spacing w:val="-1"/>
                <w:sz w:val="24"/>
              </w:rPr>
              <w:t xml:space="preserve"> </w:t>
            </w:r>
            <w:r>
              <w:rPr>
                <w:sz w:val="24"/>
              </w:rPr>
              <w:t>concepts</w:t>
            </w:r>
            <w:r>
              <w:rPr>
                <w:spacing w:val="-1"/>
                <w:sz w:val="24"/>
              </w:rPr>
              <w:t xml:space="preserve"> </w:t>
            </w:r>
            <w:r>
              <w:rPr>
                <w:sz w:val="24"/>
              </w:rPr>
              <w:t>while</w:t>
            </w:r>
            <w:r>
              <w:rPr>
                <w:spacing w:val="1"/>
                <w:sz w:val="24"/>
              </w:rPr>
              <w:t xml:space="preserve"> </w:t>
            </w:r>
            <w:r>
              <w:rPr>
                <w:spacing w:val="-2"/>
                <w:sz w:val="24"/>
              </w:rPr>
              <w:t>communicating.</w:t>
            </w:r>
          </w:p>
        </w:tc>
        <w:tc>
          <w:tcPr>
            <w:tcW w:w="851" w:type="dxa"/>
            <w:gridSpan w:val="2"/>
          </w:tcPr>
          <w:p w14:paraId="71BC276A">
            <w:pPr>
              <w:pStyle w:val="12"/>
              <w:spacing w:before="18"/>
              <w:ind w:left="322"/>
              <w:rPr>
                <w:b/>
                <w:sz w:val="24"/>
              </w:rPr>
            </w:pPr>
            <w:r>
              <w:rPr>
                <w:b/>
                <w:spacing w:val="-5"/>
                <w:sz w:val="24"/>
              </w:rPr>
              <w:t>K3</w:t>
            </w:r>
          </w:p>
        </w:tc>
      </w:tr>
      <w:tr w14:paraId="252112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514" w:type="dxa"/>
          </w:tcPr>
          <w:p w14:paraId="0C4A95C8">
            <w:pPr>
              <w:pStyle w:val="12"/>
              <w:spacing w:line="270" w:lineRule="exact"/>
              <w:ind w:left="115"/>
              <w:rPr>
                <w:sz w:val="24"/>
              </w:rPr>
            </w:pPr>
            <w:r>
              <w:rPr>
                <w:spacing w:val="-10"/>
                <w:sz w:val="24"/>
              </w:rPr>
              <w:t>2</w:t>
            </w:r>
          </w:p>
        </w:tc>
        <w:tc>
          <w:tcPr>
            <w:tcW w:w="7978" w:type="dxa"/>
            <w:gridSpan w:val="6"/>
          </w:tcPr>
          <w:p w14:paraId="2460D6CD">
            <w:pPr>
              <w:pStyle w:val="12"/>
              <w:spacing w:line="270" w:lineRule="exact"/>
              <w:ind w:left="114"/>
              <w:rPr>
                <w:sz w:val="24"/>
              </w:rPr>
            </w:pPr>
            <w:r>
              <w:rPr>
                <w:sz w:val="24"/>
              </w:rPr>
              <w:t>Explain</w:t>
            </w:r>
            <w:r>
              <w:rPr>
                <w:spacing w:val="-4"/>
                <w:sz w:val="24"/>
              </w:rPr>
              <w:t xml:space="preserve"> </w:t>
            </w:r>
            <w:r>
              <w:rPr>
                <w:sz w:val="24"/>
              </w:rPr>
              <w:t>the</w:t>
            </w:r>
            <w:r>
              <w:rPr>
                <w:spacing w:val="-2"/>
                <w:sz w:val="24"/>
              </w:rPr>
              <w:t xml:space="preserve"> </w:t>
            </w:r>
            <w:r>
              <w:rPr>
                <w:sz w:val="24"/>
              </w:rPr>
              <w:t>financial</w:t>
            </w:r>
            <w:r>
              <w:rPr>
                <w:spacing w:val="-1"/>
                <w:sz w:val="24"/>
              </w:rPr>
              <w:t xml:space="preserve"> </w:t>
            </w:r>
            <w:r>
              <w:rPr>
                <w:sz w:val="24"/>
              </w:rPr>
              <w:t>concepts</w:t>
            </w:r>
            <w:r>
              <w:rPr>
                <w:spacing w:val="1"/>
                <w:sz w:val="24"/>
              </w:rPr>
              <w:t xml:space="preserve"> </w:t>
            </w:r>
            <w:r>
              <w:rPr>
                <w:sz w:val="24"/>
              </w:rPr>
              <w:t>used</w:t>
            </w:r>
            <w:r>
              <w:rPr>
                <w:spacing w:val="-1"/>
                <w:sz w:val="24"/>
              </w:rPr>
              <w:t xml:space="preserve"> </w:t>
            </w:r>
            <w:r>
              <w:rPr>
                <w:sz w:val="24"/>
              </w:rPr>
              <w:t>in</w:t>
            </w:r>
            <w:r>
              <w:rPr>
                <w:spacing w:val="-1"/>
                <w:sz w:val="24"/>
              </w:rPr>
              <w:t xml:space="preserve"> </w:t>
            </w:r>
            <w:r>
              <w:rPr>
                <w:sz w:val="24"/>
              </w:rPr>
              <w:t>making</w:t>
            </w:r>
            <w:r>
              <w:rPr>
                <w:spacing w:val="-1"/>
                <w:sz w:val="24"/>
              </w:rPr>
              <w:t xml:space="preserve"> </w:t>
            </w:r>
            <w:r>
              <w:rPr>
                <w:sz w:val="24"/>
              </w:rPr>
              <w:t>financial</w:t>
            </w:r>
            <w:r>
              <w:rPr>
                <w:spacing w:val="-1"/>
                <w:sz w:val="24"/>
              </w:rPr>
              <w:t xml:space="preserve"> </w:t>
            </w:r>
            <w:r>
              <w:rPr>
                <w:sz w:val="24"/>
              </w:rPr>
              <w:t>management</w:t>
            </w:r>
            <w:r>
              <w:rPr>
                <w:spacing w:val="-1"/>
                <w:sz w:val="24"/>
              </w:rPr>
              <w:t xml:space="preserve"> </w:t>
            </w:r>
            <w:r>
              <w:rPr>
                <w:spacing w:val="-2"/>
                <w:sz w:val="24"/>
              </w:rPr>
              <w:t>decision.</w:t>
            </w:r>
          </w:p>
        </w:tc>
        <w:tc>
          <w:tcPr>
            <w:tcW w:w="851" w:type="dxa"/>
            <w:gridSpan w:val="2"/>
          </w:tcPr>
          <w:p w14:paraId="321D3257">
            <w:pPr>
              <w:pStyle w:val="12"/>
              <w:spacing w:before="18"/>
              <w:ind w:left="322"/>
              <w:rPr>
                <w:b/>
                <w:sz w:val="24"/>
              </w:rPr>
            </w:pPr>
            <w:r>
              <w:rPr>
                <w:b/>
                <w:spacing w:val="-5"/>
                <w:sz w:val="24"/>
              </w:rPr>
              <w:t>K4</w:t>
            </w:r>
          </w:p>
        </w:tc>
      </w:tr>
      <w:tr w14:paraId="10118F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14" w:type="dxa"/>
          </w:tcPr>
          <w:p w14:paraId="00CE376D">
            <w:pPr>
              <w:pStyle w:val="12"/>
              <w:spacing w:line="273" w:lineRule="exact"/>
              <w:ind w:left="115"/>
              <w:rPr>
                <w:sz w:val="24"/>
              </w:rPr>
            </w:pPr>
            <w:r>
              <w:rPr>
                <w:spacing w:val="-10"/>
                <w:sz w:val="24"/>
              </w:rPr>
              <w:t>3</w:t>
            </w:r>
          </w:p>
        </w:tc>
        <w:tc>
          <w:tcPr>
            <w:tcW w:w="7978" w:type="dxa"/>
            <w:gridSpan w:val="6"/>
          </w:tcPr>
          <w:p w14:paraId="0230FC0F">
            <w:pPr>
              <w:pStyle w:val="12"/>
              <w:spacing w:line="273" w:lineRule="exact"/>
              <w:ind w:left="114"/>
              <w:rPr>
                <w:sz w:val="24"/>
              </w:rPr>
            </w:pPr>
            <w:r>
              <w:rPr>
                <w:sz w:val="24"/>
              </w:rPr>
              <w:t>Use</w:t>
            </w:r>
            <w:r>
              <w:rPr>
                <w:spacing w:val="-5"/>
                <w:sz w:val="24"/>
              </w:rPr>
              <w:t xml:space="preserve"> </w:t>
            </w:r>
            <w:r>
              <w:rPr>
                <w:sz w:val="24"/>
              </w:rPr>
              <w:t>effective</w:t>
            </w:r>
            <w:r>
              <w:rPr>
                <w:spacing w:val="-2"/>
                <w:sz w:val="24"/>
              </w:rPr>
              <w:t xml:space="preserve"> </w:t>
            </w:r>
            <w:r>
              <w:rPr>
                <w:sz w:val="24"/>
              </w:rPr>
              <w:t>methods</w:t>
            </w:r>
            <w:r>
              <w:rPr>
                <w:spacing w:val="-1"/>
                <w:sz w:val="24"/>
              </w:rPr>
              <w:t xml:space="preserve"> </w:t>
            </w:r>
            <w:r>
              <w:rPr>
                <w:sz w:val="24"/>
              </w:rPr>
              <w:t>to</w:t>
            </w:r>
            <w:r>
              <w:rPr>
                <w:spacing w:val="1"/>
                <w:sz w:val="24"/>
              </w:rPr>
              <w:t xml:space="preserve"> </w:t>
            </w:r>
            <w:r>
              <w:rPr>
                <w:sz w:val="24"/>
              </w:rPr>
              <w:t>promote respect</w:t>
            </w:r>
            <w:r>
              <w:rPr>
                <w:spacing w:val="-1"/>
                <w:sz w:val="24"/>
              </w:rPr>
              <w:t xml:space="preserve"> </w:t>
            </w:r>
            <w:r>
              <w:rPr>
                <w:sz w:val="24"/>
              </w:rPr>
              <w:t>and</w:t>
            </w:r>
            <w:r>
              <w:rPr>
                <w:spacing w:val="-1"/>
                <w:sz w:val="24"/>
              </w:rPr>
              <w:t xml:space="preserve"> </w:t>
            </w:r>
            <w:r>
              <w:rPr>
                <w:sz w:val="24"/>
              </w:rPr>
              <w:t>relationship</w:t>
            </w:r>
            <w:r>
              <w:rPr>
                <w:spacing w:val="-1"/>
                <w:sz w:val="24"/>
              </w:rPr>
              <w:t xml:space="preserve"> </w:t>
            </w:r>
            <w:r>
              <w:rPr>
                <w:sz w:val="24"/>
              </w:rPr>
              <w:t>for</w:t>
            </w:r>
            <w:r>
              <w:rPr>
                <w:spacing w:val="-2"/>
                <w:sz w:val="24"/>
              </w:rPr>
              <w:t xml:space="preserve"> </w:t>
            </w:r>
            <w:r>
              <w:rPr>
                <w:sz w:val="24"/>
              </w:rPr>
              <w:t xml:space="preserve">financial </w:t>
            </w:r>
            <w:r>
              <w:rPr>
                <w:spacing w:val="-2"/>
                <w:sz w:val="24"/>
              </w:rPr>
              <w:t>deals.</w:t>
            </w:r>
          </w:p>
        </w:tc>
        <w:tc>
          <w:tcPr>
            <w:tcW w:w="851" w:type="dxa"/>
            <w:gridSpan w:val="2"/>
          </w:tcPr>
          <w:p w14:paraId="2C428C6A">
            <w:pPr>
              <w:pStyle w:val="12"/>
              <w:spacing w:before="20"/>
              <w:ind w:left="322"/>
              <w:rPr>
                <w:b/>
                <w:sz w:val="24"/>
              </w:rPr>
            </w:pPr>
            <w:r>
              <w:rPr>
                <w:b/>
                <w:spacing w:val="-5"/>
                <w:sz w:val="24"/>
              </w:rPr>
              <w:t>K3</w:t>
            </w:r>
          </w:p>
        </w:tc>
      </w:tr>
      <w:tr w14:paraId="0B0B82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14" w:type="dxa"/>
          </w:tcPr>
          <w:p w14:paraId="0CCDC76D">
            <w:pPr>
              <w:pStyle w:val="12"/>
              <w:spacing w:line="270" w:lineRule="exact"/>
              <w:ind w:left="115"/>
              <w:rPr>
                <w:sz w:val="24"/>
              </w:rPr>
            </w:pPr>
            <w:r>
              <w:rPr>
                <w:spacing w:val="-10"/>
                <w:sz w:val="24"/>
              </w:rPr>
              <w:t>4</w:t>
            </w:r>
          </w:p>
        </w:tc>
        <w:tc>
          <w:tcPr>
            <w:tcW w:w="7978" w:type="dxa"/>
            <w:gridSpan w:val="6"/>
          </w:tcPr>
          <w:p w14:paraId="4D6848A5">
            <w:pPr>
              <w:pStyle w:val="12"/>
              <w:spacing w:line="270" w:lineRule="exact"/>
              <w:ind w:left="114"/>
              <w:rPr>
                <w:sz w:val="24"/>
              </w:rPr>
            </w:pPr>
            <w:r>
              <w:rPr>
                <w:sz w:val="24"/>
              </w:rPr>
              <w:t>Utilize</w:t>
            </w:r>
            <w:r>
              <w:rPr>
                <w:spacing w:val="-3"/>
                <w:sz w:val="24"/>
              </w:rPr>
              <w:t xml:space="preserve"> </w:t>
            </w:r>
            <w:r>
              <w:rPr>
                <w:sz w:val="24"/>
              </w:rPr>
              <w:t>information to</w:t>
            </w:r>
            <w:r>
              <w:rPr>
                <w:spacing w:val="-1"/>
                <w:sz w:val="24"/>
              </w:rPr>
              <w:t xml:space="preserve"> </w:t>
            </w:r>
            <w:r>
              <w:rPr>
                <w:sz w:val="24"/>
              </w:rPr>
              <w:t>maximize</w:t>
            </w:r>
            <w:r>
              <w:rPr>
                <w:spacing w:val="-1"/>
                <w:sz w:val="24"/>
              </w:rPr>
              <w:t xml:space="preserve"> </w:t>
            </w:r>
            <w:r>
              <w:rPr>
                <w:sz w:val="24"/>
              </w:rPr>
              <w:t>and</w:t>
            </w:r>
            <w:r>
              <w:rPr>
                <w:spacing w:val="-1"/>
                <w:sz w:val="24"/>
              </w:rPr>
              <w:t xml:space="preserve"> </w:t>
            </w:r>
            <w:r>
              <w:rPr>
                <w:sz w:val="24"/>
              </w:rPr>
              <w:t>manage</w:t>
            </w:r>
            <w:r>
              <w:rPr>
                <w:spacing w:val="-1"/>
                <w:sz w:val="24"/>
              </w:rPr>
              <w:t xml:space="preserve"> </w:t>
            </w:r>
            <w:r>
              <w:rPr>
                <w:spacing w:val="-2"/>
                <w:sz w:val="24"/>
              </w:rPr>
              <w:t>finance.</w:t>
            </w:r>
          </w:p>
        </w:tc>
        <w:tc>
          <w:tcPr>
            <w:tcW w:w="851" w:type="dxa"/>
            <w:gridSpan w:val="2"/>
          </w:tcPr>
          <w:p w14:paraId="34B7D24C">
            <w:pPr>
              <w:pStyle w:val="12"/>
              <w:spacing w:before="20"/>
              <w:ind w:left="322"/>
              <w:rPr>
                <w:b/>
                <w:sz w:val="24"/>
              </w:rPr>
            </w:pPr>
            <w:r>
              <w:rPr>
                <w:b/>
                <w:spacing w:val="-5"/>
                <w:sz w:val="24"/>
              </w:rPr>
              <w:t>K4</w:t>
            </w:r>
          </w:p>
        </w:tc>
      </w:tr>
      <w:tr w14:paraId="7C04CA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14" w:type="dxa"/>
          </w:tcPr>
          <w:p w14:paraId="5397811D">
            <w:pPr>
              <w:pStyle w:val="12"/>
              <w:spacing w:line="270" w:lineRule="exact"/>
              <w:ind w:left="115"/>
              <w:rPr>
                <w:sz w:val="24"/>
              </w:rPr>
            </w:pPr>
            <w:r>
              <w:rPr>
                <w:spacing w:val="-10"/>
                <w:sz w:val="24"/>
              </w:rPr>
              <w:t>5</w:t>
            </w:r>
          </w:p>
        </w:tc>
        <w:tc>
          <w:tcPr>
            <w:tcW w:w="7978" w:type="dxa"/>
            <w:gridSpan w:val="6"/>
          </w:tcPr>
          <w:p w14:paraId="7641167D">
            <w:pPr>
              <w:pStyle w:val="12"/>
              <w:spacing w:line="270" w:lineRule="exact"/>
              <w:ind w:left="114"/>
              <w:rPr>
                <w:sz w:val="24"/>
              </w:rPr>
            </w:pPr>
            <w:r>
              <w:rPr>
                <w:sz w:val="24"/>
              </w:rPr>
              <w:t>Demonstrate</w:t>
            </w:r>
            <w:r>
              <w:rPr>
                <w:spacing w:val="-3"/>
                <w:sz w:val="24"/>
              </w:rPr>
              <w:t xml:space="preserve"> </w:t>
            </w:r>
            <w:r>
              <w:rPr>
                <w:sz w:val="24"/>
              </w:rPr>
              <w:t>a</w:t>
            </w:r>
            <w:r>
              <w:rPr>
                <w:spacing w:val="-3"/>
                <w:sz w:val="24"/>
              </w:rPr>
              <w:t xml:space="preserve"> </w:t>
            </w:r>
            <w:r>
              <w:rPr>
                <w:sz w:val="24"/>
              </w:rPr>
              <w:t>basic understanding</w:t>
            </w:r>
            <w:r>
              <w:rPr>
                <w:spacing w:val="-1"/>
                <w:sz w:val="24"/>
              </w:rPr>
              <w:t xml:space="preserve"> </w:t>
            </w:r>
            <w:r>
              <w:rPr>
                <w:sz w:val="24"/>
              </w:rPr>
              <w:t>of Working</w:t>
            </w:r>
            <w:r>
              <w:rPr>
                <w:spacing w:val="-1"/>
                <w:sz w:val="24"/>
              </w:rPr>
              <w:t xml:space="preserve"> </w:t>
            </w:r>
            <w:r>
              <w:rPr>
                <w:sz w:val="24"/>
              </w:rPr>
              <w:t>Capital</w:t>
            </w:r>
            <w:r>
              <w:rPr>
                <w:spacing w:val="2"/>
                <w:sz w:val="24"/>
              </w:rPr>
              <w:t xml:space="preserve"> </w:t>
            </w:r>
            <w:r>
              <w:rPr>
                <w:spacing w:val="-2"/>
                <w:sz w:val="24"/>
              </w:rPr>
              <w:t>Management.</w:t>
            </w:r>
          </w:p>
        </w:tc>
        <w:tc>
          <w:tcPr>
            <w:tcW w:w="851" w:type="dxa"/>
            <w:gridSpan w:val="2"/>
          </w:tcPr>
          <w:p w14:paraId="3A08BB43">
            <w:pPr>
              <w:pStyle w:val="12"/>
              <w:spacing w:before="20"/>
              <w:ind w:left="322"/>
              <w:rPr>
                <w:b/>
                <w:sz w:val="24"/>
              </w:rPr>
            </w:pPr>
            <w:r>
              <w:rPr>
                <w:b/>
                <w:spacing w:val="-5"/>
                <w:sz w:val="24"/>
              </w:rPr>
              <w:t>K2</w:t>
            </w:r>
          </w:p>
        </w:tc>
      </w:tr>
      <w:tr w14:paraId="5897D2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343" w:type="dxa"/>
            <w:gridSpan w:val="9"/>
          </w:tcPr>
          <w:p w14:paraId="5EEA2B9B">
            <w:pPr>
              <w:pStyle w:val="12"/>
              <w:spacing w:line="270" w:lineRule="exact"/>
              <w:ind w:left="115"/>
              <w:rPr>
                <w:sz w:val="24"/>
              </w:rPr>
            </w:pPr>
            <w:r>
              <w:rPr>
                <w:b/>
                <w:spacing w:val="-2"/>
                <w:sz w:val="24"/>
              </w:rPr>
              <w:t>K1</w:t>
            </w:r>
            <w:r>
              <w:rPr>
                <w:spacing w:val="-2"/>
                <w:sz w:val="24"/>
              </w:rPr>
              <w:t>-Remember;</w:t>
            </w:r>
            <w:r>
              <w:rPr>
                <w:b/>
                <w:spacing w:val="-2"/>
                <w:sz w:val="24"/>
              </w:rPr>
              <w:t>K2</w:t>
            </w:r>
            <w:r>
              <w:rPr>
                <w:spacing w:val="-2"/>
                <w:sz w:val="24"/>
              </w:rPr>
              <w:t>-Understand;</w:t>
            </w:r>
            <w:r>
              <w:rPr>
                <w:b/>
                <w:spacing w:val="-2"/>
                <w:sz w:val="24"/>
              </w:rPr>
              <w:t>K3</w:t>
            </w:r>
            <w:r>
              <w:rPr>
                <w:spacing w:val="-2"/>
                <w:sz w:val="24"/>
              </w:rPr>
              <w:t>-Apply;</w:t>
            </w:r>
            <w:r>
              <w:rPr>
                <w:b/>
                <w:spacing w:val="-2"/>
                <w:sz w:val="24"/>
              </w:rPr>
              <w:t>K4</w:t>
            </w:r>
            <w:r>
              <w:rPr>
                <w:spacing w:val="-2"/>
                <w:sz w:val="24"/>
              </w:rPr>
              <w:t>-Analyze;</w:t>
            </w:r>
            <w:r>
              <w:rPr>
                <w:b/>
                <w:spacing w:val="-2"/>
                <w:sz w:val="24"/>
              </w:rPr>
              <w:t>K5</w:t>
            </w:r>
            <w:r>
              <w:rPr>
                <w:spacing w:val="-2"/>
                <w:sz w:val="24"/>
              </w:rPr>
              <w:t>-Evaluate;</w:t>
            </w:r>
            <w:r>
              <w:rPr>
                <w:b/>
                <w:spacing w:val="-2"/>
                <w:sz w:val="24"/>
              </w:rPr>
              <w:t>K6</w:t>
            </w:r>
            <w:r>
              <w:rPr>
                <w:spacing w:val="-2"/>
                <w:sz w:val="24"/>
              </w:rPr>
              <w:t>–</w:t>
            </w:r>
            <w:r>
              <w:rPr>
                <w:spacing w:val="74"/>
                <w:w w:val="150"/>
                <w:sz w:val="24"/>
              </w:rPr>
              <w:t xml:space="preserve"> </w:t>
            </w:r>
            <w:r>
              <w:rPr>
                <w:spacing w:val="-2"/>
                <w:sz w:val="24"/>
              </w:rPr>
              <w:t>Create</w:t>
            </w:r>
          </w:p>
        </w:tc>
      </w:tr>
      <w:tr w14:paraId="2FDC76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63" w:type="dxa"/>
            <w:gridSpan w:val="2"/>
          </w:tcPr>
          <w:p w14:paraId="5360D532">
            <w:pPr>
              <w:pStyle w:val="12"/>
              <w:spacing w:line="256" w:lineRule="exact"/>
              <w:ind w:left="256"/>
              <w:rPr>
                <w:b/>
                <w:sz w:val="24"/>
              </w:rPr>
            </w:pPr>
            <w:r>
              <w:rPr>
                <w:b/>
                <w:spacing w:val="-2"/>
                <w:sz w:val="24"/>
              </w:rPr>
              <w:t>Unit:1</w:t>
            </w:r>
          </w:p>
        </w:tc>
        <w:tc>
          <w:tcPr>
            <w:tcW w:w="6736" w:type="dxa"/>
            <w:gridSpan w:val="3"/>
            <w:tcBorders>
              <w:right w:val="nil"/>
            </w:tcBorders>
          </w:tcPr>
          <w:p w14:paraId="44DFAEAA">
            <w:pPr>
              <w:pStyle w:val="12"/>
              <w:spacing w:line="256" w:lineRule="exact"/>
              <w:ind w:left="0" w:right="435"/>
              <w:jc w:val="center"/>
              <w:rPr>
                <w:b/>
                <w:sz w:val="24"/>
              </w:rPr>
            </w:pPr>
            <w:r>
              <w:rPr>
                <w:b/>
                <w:sz w:val="24"/>
              </w:rPr>
              <mc:AlternateContent>
                <mc:Choice Requires="wpg">
                  <w:drawing>
                    <wp:anchor distT="0" distB="0" distL="0" distR="0" simplePos="0" relativeHeight="251696128" behindDoc="1" locked="0" layoutInCell="1" allowOverlap="1">
                      <wp:simplePos x="0" y="0"/>
                      <wp:positionH relativeFrom="column">
                        <wp:posOffset>1018540</wp:posOffset>
                      </wp:positionH>
                      <wp:positionV relativeFrom="paragraph">
                        <wp:posOffset>-377190</wp:posOffset>
                      </wp:positionV>
                      <wp:extent cx="1847850" cy="1538605"/>
                      <wp:effectExtent l="0" t="0" r="0" b="0"/>
                      <wp:wrapNone/>
                      <wp:docPr id="136" name="Group 136"/>
                      <wp:cNvGraphicFramePr/>
                      <a:graphic xmlns:a="http://schemas.openxmlformats.org/drawingml/2006/main">
                        <a:graphicData uri="http://schemas.microsoft.com/office/word/2010/wordprocessingGroup">
                          <wpg:wgp>
                            <wpg:cNvGrpSpPr/>
                            <wpg:grpSpPr>
                              <a:xfrm>
                                <a:off x="0" y="0"/>
                                <a:ext cx="1847850" cy="1538605"/>
                                <a:chOff x="0" y="0"/>
                                <a:chExt cx="1847850" cy="1538605"/>
                              </a:xfrm>
                            </wpg:grpSpPr>
                            <pic:pic xmlns:pic="http://schemas.openxmlformats.org/drawingml/2006/picture">
                              <pic:nvPicPr>
                                <pic:cNvPr id="137" name="Image 137"/>
                                <pic:cNvPicPr/>
                              </pic:nvPicPr>
                              <pic:blipFill>
                                <a:blip r:embed="rId15" cstate="print"/>
                                <a:stretch>
                                  <a:fillRect/>
                                </a:stretch>
                              </pic:blipFill>
                              <pic:spPr>
                                <a:xfrm>
                                  <a:off x="0" y="0"/>
                                  <a:ext cx="1847850" cy="1538484"/>
                                </a:xfrm>
                                <a:prstGeom prst="rect">
                                  <a:avLst/>
                                </a:prstGeom>
                              </pic:spPr>
                            </pic:pic>
                          </wpg:wgp>
                        </a:graphicData>
                      </a:graphic>
                    </wp:anchor>
                  </w:drawing>
                </mc:Choice>
                <mc:Fallback>
                  <w:pict>
                    <v:group id="_x0000_s1026" o:spid="_x0000_s1026" o:spt="203" style="position:absolute;left:0pt;margin-left:80.2pt;margin-top:-29.7pt;height:121.15pt;width:145.5pt;z-index:-251620352;mso-width-relative:page;mso-height-relative:page;" coordsize="1847850,1538605" o:gfxdata="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">
                      <o:lock v:ext="edit" aspectratio="f"/>
                      <v:shape id="Image 137" o:spid="_x0000_s1026" o:spt="75" type="#_x0000_t75" style="position:absolute;left:0;top:0;height:1538484;width:1847850;" filled="f" o:preferrelative="t" stroked="f" coordsize="21600,21600" o:gfxdata="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ZjEbbsAAADc&#10;AAAADwAAAAAAAAABACAAAAAiAAAAZHJzL2Rvd25yZXYueG1sUEsBAhQAFAAAAAgAh07iQDMvBZ47&#10;AAAAOQAAABAAAAAAAAAAAQAgAAAACgEAAGRycy9zaGFwZXhtbC54bWxQSwUGAAAAAAYABgBbAQAA&#10;tAMAAAAA&#10;">
                        <v:fill on="f" focussize="0,0"/>
                        <v:stroke on="f"/>
                        <v:imagedata r:id="rId15" o:title=""/>
                        <o:lock v:ext="edit" aspectratio="f"/>
                      </v:shape>
                    </v:group>
                  </w:pict>
                </mc:Fallback>
              </mc:AlternateContent>
            </w:r>
            <w:r>
              <w:rPr>
                <w:b/>
                <w:sz w:val="24"/>
              </w:rPr>
              <w:t>FINANCE</w:t>
            </w:r>
            <w:r>
              <w:rPr>
                <w:b/>
                <w:spacing w:val="-1"/>
                <w:sz w:val="24"/>
              </w:rPr>
              <w:t xml:space="preserve"> </w:t>
            </w:r>
            <w:r>
              <w:rPr>
                <w:b/>
                <w:sz w:val="24"/>
              </w:rPr>
              <w:t>FUNCTIONS</w:t>
            </w:r>
            <w:r>
              <w:rPr>
                <w:b/>
                <w:spacing w:val="-1"/>
                <w:sz w:val="24"/>
              </w:rPr>
              <w:t xml:space="preserve"> </w:t>
            </w:r>
            <w:r>
              <w:rPr>
                <w:b/>
                <w:sz w:val="24"/>
              </w:rPr>
              <w:t xml:space="preserve">(THEORY </w:t>
            </w:r>
            <w:r>
              <w:rPr>
                <w:b/>
                <w:spacing w:val="-2"/>
                <w:sz w:val="24"/>
              </w:rPr>
              <w:t>ONLY)</w:t>
            </w:r>
          </w:p>
        </w:tc>
        <w:tc>
          <w:tcPr>
            <w:tcW w:w="1444" w:type="dxa"/>
            <w:gridSpan w:val="4"/>
            <w:tcBorders>
              <w:left w:val="nil"/>
            </w:tcBorders>
          </w:tcPr>
          <w:p w14:paraId="543C7EE2">
            <w:pPr>
              <w:pStyle w:val="12"/>
              <w:ind w:left="0"/>
              <w:rPr>
                <w:sz w:val="20"/>
              </w:rPr>
            </w:pPr>
          </w:p>
        </w:tc>
      </w:tr>
      <w:tr w14:paraId="0455A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9343" w:type="dxa"/>
            <w:gridSpan w:val="9"/>
          </w:tcPr>
          <w:p w14:paraId="37C464A4">
            <w:pPr>
              <w:pStyle w:val="12"/>
              <w:spacing w:line="270" w:lineRule="atLeast"/>
              <w:ind w:left="4"/>
              <w:rPr>
                <w:sz w:val="24"/>
              </w:rPr>
            </w:pPr>
            <w:r>
              <w:rPr>
                <w:sz w:val="24"/>
              </w:rPr>
              <w:t>Finance Functions: Definition and Scope of Finance Functions-Objectives of Financial Management</w:t>
            </w:r>
            <w:r>
              <w:rPr>
                <w:spacing w:val="-4"/>
                <w:sz w:val="24"/>
              </w:rPr>
              <w:t xml:space="preserve"> </w:t>
            </w:r>
            <w:r>
              <w:rPr>
                <w:sz w:val="24"/>
              </w:rPr>
              <w:t>-</w:t>
            </w:r>
            <w:r>
              <w:rPr>
                <w:spacing w:val="-5"/>
                <w:sz w:val="24"/>
              </w:rPr>
              <w:t xml:space="preserve"> </w:t>
            </w:r>
            <w:r>
              <w:rPr>
                <w:sz w:val="24"/>
              </w:rPr>
              <w:t>Profit</w:t>
            </w:r>
            <w:r>
              <w:rPr>
                <w:spacing w:val="-3"/>
                <w:sz w:val="24"/>
              </w:rPr>
              <w:t xml:space="preserve"> </w:t>
            </w:r>
            <w:r>
              <w:rPr>
                <w:sz w:val="24"/>
              </w:rPr>
              <w:t>Maximization</w:t>
            </w:r>
            <w:r>
              <w:rPr>
                <w:spacing w:val="-4"/>
                <w:sz w:val="24"/>
              </w:rPr>
              <w:t xml:space="preserve"> </w:t>
            </w:r>
            <w:r>
              <w:rPr>
                <w:sz w:val="24"/>
              </w:rPr>
              <w:t>and</w:t>
            </w:r>
            <w:r>
              <w:rPr>
                <w:spacing w:val="-4"/>
                <w:sz w:val="24"/>
              </w:rPr>
              <w:t xml:space="preserve"> </w:t>
            </w:r>
            <w:r>
              <w:rPr>
                <w:sz w:val="24"/>
              </w:rPr>
              <w:t>Wealth</w:t>
            </w:r>
            <w:r>
              <w:rPr>
                <w:spacing w:val="-2"/>
                <w:sz w:val="24"/>
              </w:rPr>
              <w:t xml:space="preserve"> </w:t>
            </w:r>
            <w:r>
              <w:rPr>
                <w:sz w:val="24"/>
              </w:rPr>
              <w:t>Maximization.</w:t>
            </w:r>
            <w:r>
              <w:rPr>
                <w:spacing w:val="-4"/>
                <w:sz w:val="24"/>
              </w:rPr>
              <w:t xml:space="preserve"> </w:t>
            </w:r>
            <w:r>
              <w:rPr>
                <w:sz w:val="24"/>
              </w:rPr>
              <w:t>Sources</w:t>
            </w:r>
            <w:r>
              <w:rPr>
                <w:spacing w:val="-4"/>
                <w:sz w:val="24"/>
              </w:rPr>
              <w:t xml:space="preserve"> </w:t>
            </w:r>
            <w:r>
              <w:rPr>
                <w:sz w:val="24"/>
              </w:rPr>
              <w:t>of</w:t>
            </w:r>
            <w:r>
              <w:rPr>
                <w:spacing w:val="-4"/>
                <w:sz w:val="24"/>
              </w:rPr>
              <w:t xml:space="preserve"> </w:t>
            </w:r>
            <w:r>
              <w:rPr>
                <w:sz w:val="24"/>
              </w:rPr>
              <w:t>Finance</w:t>
            </w:r>
            <w:r>
              <w:rPr>
                <w:spacing w:val="-1"/>
                <w:sz w:val="24"/>
              </w:rPr>
              <w:t xml:space="preserve"> </w:t>
            </w:r>
            <w:r>
              <w:rPr>
                <w:sz w:val="24"/>
              </w:rPr>
              <w:t>-</w:t>
            </w:r>
            <w:r>
              <w:rPr>
                <w:spacing w:val="-5"/>
                <w:sz w:val="24"/>
              </w:rPr>
              <w:t xml:space="preserve"> </w:t>
            </w:r>
            <w:r>
              <w:rPr>
                <w:sz w:val="24"/>
              </w:rPr>
              <w:t>Short-term- Bank sources–Long-term-Shares –Debentures -Preferred Stock –Debt.</w:t>
            </w:r>
          </w:p>
        </w:tc>
      </w:tr>
      <w:tr w14:paraId="511C15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1163" w:type="dxa"/>
            <w:gridSpan w:val="2"/>
          </w:tcPr>
          <w:p w14:paraId="64E4E5D7">
            <w:pPr>
              <w:pStyle w:val="12"/>
              <w:spacing w:before="1"/>
              <w:ind w:left="256"/>
              <w:rPr>
                <w:b/>
                <w:sz w:val="24"/>
              </w:rPr>
            </w:pPr>
            <w:r>
              <w:rPr>
                <w:b/>
                <w:spacing w:val="-2"/>
                <w:sz w:val="24"/>
              </w:rPr>
              <w:t>Unit:2</w:t>
            </w:r>
          </w:p>
        </w:tc>
        <w:tc>
          <w:tcPr>
            <w:tcW w:w="6736" w:type="dxa"/>
            <w:gridSpan w:val="3"/>
          </w:tcPr>
          <w:p w14:paraId="3C525407">
            <w:pPr>
              <w:pStyle w:val="12"/>
              <w:spacing w:line="270" w:lineRule="atLeast"/>
              <w:ind w:left="2082" w:hanging="1448"/>
              <w:rPr>
                <w:b/>
                <w:sz w:val="24"/>
              </w:rPr>
            </w:pPr>
            <w:r>
              <w:rPr>
                <w:b/>
                <w:sz w:val="24"/>
              </w:rPr>
              <w:t>INVESTMENT</w:t>
            </w:r>
            <w:r>
              <w:rPr>
                <w:b/>
                <w:spacing w:val="-13"/>
                <w:sz w:val="24"/>
              </w:rPr>
              <w:t xml:space="preserve"> </w:t>
            </w:r>
            <w:r>
              <w:rPr>
                <w:b/>
                <w:sz w:val="24"/>
              </w:rPr>
              <w:t>AND</w:t>
            </w:r>
            <w:r>
              <w:rPr>
                <w:b/>
                <w:spacing w:val="-13"/>
                <w:sz w:val="24"/>
              </w:rPr>
              <w:t xml:space="preserve"> </w:t>
            </w:r>
            <w:r>
              <w:rPr>
                <w:b/>
                <w:sz w:val="24"/>
              </w:rPr>
              <w:t>FINANCING</w:t>
            </w:r>
            <w:r>
              <w:rPr>
                <w:b/>
                <w:spacing w:val="-13"/>
                <w:sz w:val="24"/>
              </w:rPr>
              <w:t xml:space="preserve"> </w:t>
            </w:r>
            <w:r>
              <w:rPr>
                <w:b/>
                <w:sz w:val="24"/>
              </w:rPr>
              <w:t>DECISIONS (PROBLEM ONLY)</w:t>
            </w:r>
          </w:p>
        </w:tc>
        <w:tc>
          <w:tcPr>
            <w:tcW w:w="1444" w:type="dxa"/>
            <w:gridSpan w:val="4"/>
          </w:tcPr>
          <w:p w14:paraId="3D6E721A">
            <w:pPr>
              <w:pStyle w:val="12"/>
              <w:ind w:left="0"/>
            </w:pPr>
          </w:p>
        </w:tc>
      </w:tr>
      <w:tr w14:paraId="0C3D3D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9343" w:type="dxa"/>
            <w:gridSpan w:val="9"/>
          </w:tcPr>
          <w:p w14:paraId="3D83088F">
            <w:pPr>
              <w:pStyle w:val="12"/>
              <w:spacing w:line="242" w:lineRule="auto"/>
              <w:ind w:left="4"/>
              <w:rPr>
                <w:sz w:val="24"/>
              </w:rPr>
            </w:pPr>
            <w:r>
              <w:rPr>
                <w:sz w:val="24"/>
              </w:rPr>
              <w:t>Capital</w:t>
            </w:r>
            <w:r>
              <w:rPr>
                <w:spacing w:val="-4"/>
                <w:sz w:val="24"/>
              </w:rPr>
              <w:t xml:space="preserve"> </w:t>
            </w:r>
            <w:r>
              <w:rPr>
                <w:sz w:val="24"/>
              </w:rPr>
              <w:t>budgeting:</w:t>
            </w:r>
            <w:r>
              <w:rPr>
                <w:spacing w:val="-4"/>
                <w:sz w:val="24"/>
              </w:rPr>
              <w:t xml:space="preserve"> </w:t>
            </w:r>
            <w:r>
              <w:rPr>
                <w:sz w:val="24"/>
              </w:rPr>
              <w:t>Meaning,</w:t>
            </w:r>
            <w:r>
              <w:rPr>
                <w:spacing w:val="-4"/>
                <w:sz w:val="24"/>
              </w:rPr>
              <w:t xml:space="preserve"> </w:t>
            </w:r>
            <w:r>
              <w:rPr>
                <w:sz w:val="24"/>
              </w:rPr>
              <w:t>objectives</w:t>
            </w:r>
            <w:r>
              <w:rPr>
                <w:spacing w:val="-4"/>
                <w:sz w:val="24"/>
              </w:rPr>
              <w:t xml:space="preserve"> </w:t>
            </w:r>
            <w:r>
              <w:rPr>
                <w:sz w:val="24"/>
              </w:rPr>
              <w:t>&amp;techniques–Payback</w:t>
            </w:r>
            <w:r>
              <w:rPr>
                <w:spacing w:val="-4"/>
                <w:sz w:val="24"/>
              </w:rPr>
              <w:t xml:space="preserve"> </w:t>
            </w:r>
            <w:r>
              <w:rPr>
                <w:sz w:val="24"/>
              </w:rPr>
              <w:t>-ARR</w:t>
            </w:r>
            <w:r>
              <w:rPr>
                <w:spacing w:val="-4"/>
                <w:sz w:val="24"/>
              </w:rPr>
              <w:t xml:space="preserve"> </w:t>
            </w:r>
            <w:r>
              <w:rPr>
                <w:sz w:val="24"/>
              </w:rPr>
              <w:t>–NPV–</w:t>
            </w:r>
            <w:r>
              <w:rPr>
                <w:spacing w:val="-4"/>
                <w:sz w:val="24"/>
              </w:rPr>
              <w:t xml:space="preserve"> </w:t>
            </w:r>
            <w:r>
              <w:rPr>
                <w:sz w:val="24"/>
              </w:rPr>
              <w:t>IRR–Profitability Index (SIMPLE PROBLEM ONLY).Financing Decisions: Cost</w:t>
            </w:r>
            <w:r>
              <w:rPr>
                <w:spacing w:val="40"/>
                <w:sz w:val="24"/>
              </w:rPr>
              <w:t xml:space="preserve"> </w:t>
            </w:r>
            <w:r>
              <w:rPr>
                <w:sz w:val="24"/>
              </w:rPr>
              <w:t>of Capital-Cost of Specific</w:t>
            </w:r>
          </w:p>
          <w:p w14:paraId="66EC2466">
            <w:pPr>
              <w:pStyle w:val="12"/>
              <w:spacing w:line="276" w:lineRule="exact"/>
              <w:ind w:left="4"/>
              <w:rPr>
                <w:sz w:val="24"/>
              </w:rPr>
            </w:pPr>
            <w:r>
              <w:rPr>
                <w:sz w:val="24"/>
              </w:rPr>
              <w:t>Sources</w:t>
            </w:r>
            <w:r>
              <w:rPr>
                <w:spacing w:val="-5"/>
                <w:sz w:val="24"/>
              </w:rPr>
              <w:t xml:space="preserve"> </w:t>
            </w:r>
            <w:r>
              <w:rPr>
                <w:sz w:val="24"/>
              </w:rPr>
              <w:t>of</w:t>
            </w:r>
            <w:r>
              <w:rPr>
                <w:spacing w:val="-5"/>
                <w:sz w:val="24"/>
              </w:rPr>
              <w:t xml:space="preserve"> </w:t>
            </w:r>
            <w:r>
              <w:rPr>
                <w:sz w:val="24"/>
              </w:rPr>
              <w:t>Capital-Equity-Preferred</w:t>
            </w:r>
            <w:r>
              <w:rPr>
                <w:spacing w:val="-5"/>
                <w:sz w:val="24"/>
              </w:rPr>
              <w:t xml:space="preserve"> </w:t>
            </w:r>
            <w:r>
              <w:rPr>
                <w:sz w:val="24"/>
              </w:rPr>
              <w:t>Stock</w:t>
            </w:r>
            <w:r>
              <w:rPr>
                <w:spacing w:val="-5"/>
                <w:sz w:val="24"/>
              </w:rPr>
              <w:t xml:space="preserve"> </w:t>
            </w:r>
            <w:r>
              <w:rPr>
                <w:sz w:val="24"/>
              </w:rPr>
              <w:t>Debt-Reserves</w:t>
            </w:r>
            <w:r>
              <w:rPr>
                <w:spacing w:val="-5"/>
                <w:sz w:val="24"/>
              </w:rPr>
              <w:t xml:space="preserve"> </w:t>
            </w:r>
            <w:r>
              <w:rPr>
                <w:sz w:val="24"/>
              </w:rPr>
              <w:t>–Weighted</w:t>
            </w:r>
            <w:r>
              <w:rPr>
                <w:spacing w:val="-5"/>
                <w:sz w:val="24"/>
              </w:rPr>
              <w:t xml:space="preserve"> </w:t>
            </w:r>
            <w:r>
              <w:rPr>
                <w:sz w:val="24"/>
              </w:rPr>
              <w:t>Average</w:t>
            </w:r>
            <w:r>
              <w:rPr>
                <w:spacing w:val="-6"/>
                <w:sz w:val="24"/>
              </w:rPr>
              <w:t xml:space="preserve"> </w:t>
            </w:r>
            <w:r>
              <w:rPr>
                <w:sz w:val="24"/>
              </w:rPr>
              <w:t>Cost</w:t>
            </w:r>
            <w:r>
              <w:rPr>
                <w:spacing w:val="-5"/>
                <w:sz w:val="24"/>
              </w:rPr>
              <w:t xml:space="preserve"> </w:t>
            </w:r>
            <w:r>
              <w:rPr>
                <w:sz w:val="24"/>
              </w:rPr>
              <w:t>of Capital.(SIMPLE PROBLEM ONLY)</w:t>
            </w:r>
          </w:p>
        </w:tc>
      </w:tr>
      <w:tr w14:paraId="5757BB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trPr>
        <w:tc>
          <w:tcPr>
            <w:tcW w:w="1163" w:type="dxa"/>
            <w:gridSpan w:val="2"/>
          </w:tcPr>
          <w:p w14:paraId="24755519">
            <w:pPr>
              <w:pStyle w:val="12"/>
              <w:spacing w:line="271" w:lineRule="exact"/>
              <w:ind w:left="256"/>
              <w:rPr>
                <w:b/>
                <w:sz w:val="24"/>
              </w:rPr>
            </w:pPr>
            <w:r>
              <w:rPr>
                <w:b/>
                <w:spacing w:val="-2"/>
                <w:sz w:val="24"/>
              </w:rPr>
              <w:t>Unit:3</w:t>
            </w:r>
          </w:p>
        </w:tc>
        <w:tc>
          <w:tcPr>
            <w:tcW w:w="6736" w:type="dxa"/>
            <w:gridSpan w:val="3"/>
          </w:tcPr>
          <w:p w14:paraId="444E5BBA">
            <w:pPr>
              <w:pStyle w:val="12"/>
              <w:spacing w:line="271" w:lineRule="exact"/>
              <w:ind w:left="0" w:right="435"/>
              <w:jc w:val="center"/>
              <w:rPr>
                <w:b/>
                <w:sz w:val="24"/>
              </w:rPr>
            </w:pPr>
            <w:r>
              <w:rPr>
                <w:b/>
                <w:sz w:val="24"/>
              </w:rPr>
              <w:t>CAPITAL</w:t>
            </w:r>
            <w:r>
              <w:rPr>
                <w:b/>
                <w:spacing w:val="57"/>
                <w:sz w:val="24"/>
              </w:rPr>
              <w:t xml:space="preserve"> </w:t>
            </w:r>
            <w:r>
              <w:rPr>
                <w:b/>
                <w:sz w:val="24"/>
              </w:rPr>
              <w:t>STRUCTURE</w:t>
            </w:r>
            <w:r>
              <w:rPr>
                <w:b/>
                <w:spacing w:val="-1"/>
                <w:sz w:val="24"/>
              </w:rPr>
              <w:t xml:space="preserve"> </w:t>
            </w:r>
            <w:r>
              <w:rPr>
                <w:b/>
                <w:sz w:val="24"/>
              </w:rPr>
              <w:t>THEORIES</w:t>
            </w:r>
            <w:r>
              <w:rPr>
                <w:b/>
                <w:spacing w:val="-1"/>
                <w:sz w:val="24"/>
              </w:rPr>
              <w:t xml:space="preserve"> </w:t>
            </w:r>
            <w:r>
              <w:rPr>
                <w:b/>
                <w:spacing w:val="-2"/>
                <w:sz w:val="24"/>
              </w:rPr>
              <w:t>LEVERAGE</w:t>
            </w:r>
          </w:p>
          <w:p w14:paraId="0D21B887">
            <w:pPr>
              <w:pStyle w:val="12"/>
              <w:spacing w:line="257" w:lineRule="exact"/>
              <w:ind w:left="3" w:right="435"/>
              <w:jc w:val="center"/>
              <w:rPr>
                <w:b/>
                <w:sz w:val="24"/>
              </w:rPr>
            </w:pPr>
            <w:r>
              <w:rPr>
                <w:b/>
                <w:sz w:val="24"/>
              </w:rPr>
              <w:t xml:space="preserve">(THEORY </w:t>
            </w:r>
            <w:r>
              <w:rPr>
                <w:b/>
                <w:spacing w:val="-2"/>
                <w:sz w:val="24"/>
              </w:rPr>
              <w:t>ONLY)</w:t>
            </w:r>
          </w:p>
        </w:tc>
        <w:tc>
          <w:tcPr>
            <w:tcW w:w="1444" w:type="dxa"/>
            <w:gridSpan w:val="4"/>
          </w:tcPr>
          <w:p w14:paraId="61B0D13B">
            <w:pPr>
              <w:pStyle w:val="12"/>
              <w:ind w:left="0"/>
            </w:pPr>
          </w:p>
        </w:tc>
      </w:tr>
      <w:tr w14:paraId="0CF8D1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9343" w:type="dxa"/>
            <w:gridSpan w:val="9"/>
          </w:tcPr>
          <w:p w14:paraId="5BC0C2AA">
            <w:pPr>
              <w:pStyle w:val="12"/>
              <w:spacing w:line="242" w:lineRule="auto"/>
              <w:ind w:left="4"/>
              <w:rPr>
                <w:sz w:val="24"/>
              </w:rPr>
            </w:pPr>
            <w:r>
              <w:rPr>
                <w:sz w:val="24"/>
              </w:rPr>
              <w:t>Capital</w:t>
            </w:r>
            <w:r>
              <w:rPr>
                <w:spacing w:val="-15"/>
                <w:sz w:val="24"/>
              </w:rPr>
              <w:t xml:space="preserve"> </w:t>
            </w:r>
            <w:r>
              <w:rPr>
                <w:sz w:val="24"/>
              </w:rPr>
              <w:t>Structure:</w:t>
            </w:r>
            <w:r>
              <w:rPr>
                <w:spacing w:val="-15"/>
                <w:sz w:val="24"/>
              </w:rPr>
              <w:t xml:space="preserve"> </w:t>
            </w:r>
            <w:r>
              <w:rPr>
                <w:sz w:val="24"/>
              </w:rPr>
              <w:t>Meaning,</w:t>
            </w:r>
            <w:r>
              <w:rPr>
                <w:spacing w:val="-15"/>
                <w:sz w:val="24"/>
              </w:rPr>
              <w:t xml:space="preserve"> </w:t>
            </w:r>
            <w:r>
              <w:rPr>
                <w:sz w:val="24"/>
              </w:rPr>
              <w:t>objectives</w:t>
            </w:r>
            <w:r>
              <w:rPr>
                <w:spacing w:val="-15"/>
                <w:sz w:val="24"/>
              </w:rPr>
              <w:t xml:space="preserve"> </w:t>
            </w:r>
            <w:r>
              <w:rPr>
                <w:sz w:val="24"/>
              </w:rPr>
              <w:t>and</w:t>
            </w:r>
            <w:r>
              <w:rPr>
                <w:spacing w:val="-15"/>
                <w:sz w:val="24"/>
              </w:rPr>
              <w:t xml:space="preserve"> </w:t>
            </w:r>
            <w:r>
              <w:rPr>
                <w:sz w:val="24"/>
              </w:rPr>
              <w:t>Importance</w:t>
            </w:r>
            <w:r>
              <w:rPr>
                <w:spacing w:val="-15"/>
                <w:sz w:val="24"/>
              </w:rPr>
              <w:t xml:space="preserve"> </w:t>
            </w:r>
            <w:r>
              <w:rPr>
                <w:sz w:val="24"/>
              </w:rPr>
              <w:t>–Optimal</w:t>
            </w:r>
            <w:r>
              <w:rPr>
                <w:spacing w:val="-15"/>
                <w:sz w:val="24"/>
              </w:rPr>
              <w:t xml:space="preserve"> </w:t>
            </w:r>
            <w:r>
              <w:rPr>
                <w:sz w:val="24"/>
              </w:rPr>
              <w:t>Capital</w:t>
            </w:r>
            <w:r>
              <w:rPr>
                <w:spacing w:val="-15"/>
                <w:sz w:val="24"/>
              </w:rPr>
              <w:t xml:space="preserve"> </w:t>
            </w:r>
            <w:r>
              <w:rPr>
                <w:sz w:val="24"/>
              </w:rPr>
              <w:t>Structure-Theory</w:t>
            </w:r>
            <w:r>
              <w:rPr>
                <w:spacing w:val="-15"/>
                <w:sz w:val="24"/>
              </w:rPr>
              <w:t xml:space="preserve"> </w:t>
            </w:r>
            <w:r>
              <w:rPr>
                <w:sz w:val="24"/>
              </w:rPr>
              <w:t>of Capital structure- Operating Leverage and Financial Leverage.</w:t>
            </w:r>
          </w:p>
        </w:tc>
      </w:tr>
      <w:tr w14:paraId="67F519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63" w:type="dxa"/>
            <w:gridSpan w:val="2"/>
          </w:tcPr>
          <w:p w14:paraId="407E320C">
            <w:pPr>
              <w:pStyle w:val="12"/>
              <w:spacing w:line="256" w:lineRule="exact"/>
              <w:ind w:left="263"/>
              <w:rPr>
                <w:b/>
                <w:sz w:val="24"/>
              </w:rPr>
            </w:pPr>
            <w:r>
              <w:rPr>
                <w:b/>
                <w:spacing w:val="-2"/>
                <w:sz w:val="24"/>
              </w:rPr>
              <w:t>Unit:4</w:t>
            </w:r>
          </w:p>
        </w:tc>
        <w:tc>
          <w:tcPr>
            <w:tcW w:w="6736" w:type="dxa"/>
            <w:gridSpan w:val="3"/>
          </w:tcPr>
          <w:p w14:paraId="4452C9C1">
            <w:pPr>
              <w:pStyle w:val="12"/>
              <w:spacing w:line="256" w:lineRule="exact"/>
              <w:ind w:left="23" w:right="435"/>
              <w:jc w:val="center"/>
              <w:rPr>
                <w:b/>
                <w:sz w:val="24"/>
              </w:rPr>
            </w:pPr>
            <w:r>
              <w:rPr>
                <w:b/>
                <w:sz w:val="24"/>
              </w:rPr>
              <w:t>DIVIDEND</w:t>
            </w:r>
            <w:r>
              <w:rPr>
                <w:b/>
                <w:spacing w:val="59"/>
                <w:sz w:val="24"/>
              </w:rPr>
              <w:t xml:space="preserve"> </w:t>
            </w:r>
            <w:r>
              <w:rPr>
                <w:b/>
                <w:sz w:val="24"/>
              </w:rPr>
              <w:t>DECISIONS</w:t>
            </w:r>
            <w:r>
              <w:rPr>
                <w:b/>
                <w:spacing w:val="-1"/>
                <w:sz w:val="24"/>
              </w:rPr>
              <w:t xml:space="preserve"> </w:t>
            </w:r>
            <w:r>
              <w:rPr>
                <w:b/>
                <w:sz w:val="24"/>
              </w:rPr>
              <w:t xml:space="preserve">(THEORY </w:t>
            </w:r>
            <w:r>
              <w:rPr>
                <w:b/>
                <w:spacing w:val="-2"/>
                <w:sz w:val="24"/>
              </w:rPr>
              <w:t>ONLY)</w:t>
            </w:r>
          </w:p>
        </w:tc>
        <w:tc>
          <w:tcPr>
            <w:tcW w:w="1444" w:type="dxa"/>
            <w:gridSpan w:val="4"/>
          </w:tcPr>
          <w:p w14:paraId="3712D152">
            <w:pPr>
              <w:pStyle w:val="12"/>
              <w:ind w:left="0"/>
              <w:rPr>
                <w:sz w:val="20"/>
              </w:rPr>
            </w:pPr>
          </w:p>
        </w:tc>
      </w:tr>
      <w:tr w14:paraId="123BAE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9343" w:type="dxa"/>
            <w:gridSpan w:val="9"/>
          </w:tcPr>
          <w:p w14:paraId="40D93329">
            <w:pPr>
              <w:pStyle w:val="12"/>
              <w:spacing w:before="1"/>
              <w:ind w:left="4"/>
              <w:rPr>
                <w:sz w:val="24"/>
              </w:rPr>
            </w:pPr>
            <w:r>
              <w:rPr>
                <w:sz w:val="24"/>
              </w:rPr>
              <w:t>Dividend</w:t>
            </w:r>
            <w:r>
              <w:rPr>
                <w:spacing w:val="-2"/>
                <w:sz w:val="24"/>
              </w:rPr>
              <w:t xml:space="preserve"> </w:t>
            </w:r>
            <w:r>
              <w:rPr>
                <w:sz w:val="24"/>
              </w:rPr>
              <w:t>and</w:t>
            </w:r>
            <w:r>
              <w:rPr>
                <w:spacing w:val="-1"/>
                <w:sz w:val="24"/>
              </w:rPr>
              <w:t xml:space="preserve"> </w:t>
            </w:r>
            <w:r>
              <w:rPr>
                <w:sz w:val="24"/>
              </w:rPr>
              <w:t>Dividend</w:t>
            </w:r>
            <w:r>
              <w:rPr>
                <w:spacing w:val="-1"/>
                <w:sz w:val="24"/>
              </w:rPr>
              <w:t xml:space="preserve"> </w:t>
            </w:r>
            <w:r>
              <w:rPr>
                <w:sz w:val="24"/>
              </w:rPr>
              <w:t>policy:</w:t>
            </w:r>
            <w:r>
              <w:rPr>
                <w:spacing w:val="-1"/>
                <w:sz w:val="24"/>
              </w:rPr>
              <w:t xml:space="preserve"> </w:t>
            </w:r>
            <w:r>
              <w:rPr>
                <w:sz w:val="24"/>
              </w:rPr>
              <w:t>Meaning-Sources available</w:t>
            </w:r>
            <w:r>
              <w:rPr>
                <w:spacing w:val="-1"/>
                <w:sz w:val="24"/>
              </w:rPr>
              <w:t xml:space="preserve"> </w:t>
            </w:r>
            <w:r>
              <w:rPr>
                <w:sz w:val="24"/>
              </w:rPr>
              <w:t>for</w:t>
            </w:r>
            <w:r>
              <w:rPr>
                <w:spacing w:val="-1"/>
                <w:sz w:val="24"/>
              </w:rPr>
              <w:t xml:space="preserve"> </w:t>
            </w:r>
            <w:r>
              <w:rPr>
                <w:sz w:val="24"/>
              </w:rPr>
              <w:t>Dividends-Dividend</w:t>
            </w:r>
            <w:r>
              <w:rPr>
                <w:spacing w:val="-1"/>
                <w:sz w:val="24"/>
              </w:rPr>
              <w:t xml:space="preserve"> </w:t>
            </w:r>
            <w:r>
              <w:rPr>
                <w:spacing w:val="-2"/>
                <w:sz w:val="24"/>
              </w:rPr>
              <w:t>Policy</w:t>
            </w:r>
          </w:p>
          <w:p w14:paraId="678C7399">
            <w:pPr>
              <w:pStyle w:val="12"/>
              <w:spacing w:line="257" w:lineRule="exact"/>
              <w:ind w:left="4"/>
              <w:rPr>
                <w:sz w:val="24"/>
              </w:rPr>
            </w:pPr>
            <w:r>
              <w:rPr>
                <w:sz w:val="24"/>
              </w:rPr>
              <w:t>-Determinants</w:t>
            </w:r>
            <w:r>
              <w:rPr>
                <w:spacing w:val="-4"/>
                <w:sz w:val="24"/>
              </w:rPr>
              <w:t xml:space="preserve"> </w:t>
            </w:r>
            <w:r>
              <w:rPr>
                <w:sz w:val="24"/>
              </w:rPr>
              <w:t>of Dividend</w:t>
            </w:r>
            <w:r>
              <w:rPr>
                <w:spacing w:val="-2"/>
                <w:sz w:val="24"/>
              </w:rPr>
              <w:t xml:space="preserve"> </w:t>
            </w:r>
            <w:r>
              <w:rPr>
                <w:sz w:val="24"/>
              </w:rPr>
              <w:t>Policy–</w:t>
            </w:r>
            <w:r>
              <w:rPr>
                <w:spacing w:val="-1"/>
                <w:sz w:val="24"/>
              </w:rPr>
              <w:t xml:space="preserve"> </w:t>
            </w:r>
            <w:r>
              <w:rPr>
                <w:sz w:val="24"/>
              </w:rPr>
              <w:t>Models:</w:t>
            </w:r>
            <w:r>
              <w:rPr>
                <w:spacing w:val="-1"/>
                <w:sz w:val="24"/>
              </w:rPr>
              <w:t xml:space="preserve"> </w:t>
            </w:r>
            <w:r>
              <w:rPr>
                <w:sz w:val="24"/>
              </w:rPr>
              <w:t>Gordon</w:t>
            </w:r>
            <w:r>
              <w:rPr>
                <w:spacing w:val="-2"/>
                <w:sz w:val="24"/>
              </w:rPr>
              <w:t xml:space="preserve"> </w:t>
            </w:r>
            <w:r>
              <w:rPr>
                <w:sz w:val="24"/>
              </w:rPr>
              <w:t>&amp;Walter’s</w:t>
            </w:r>
            <w:r>
              <w:rPr>
                <w:spacing w:val="-2"/>
                <w:sz w:val="24"/>
              </w:rPr>
              <w:t xml:space="preserve"> Model</w:t>
            </w:r>
          </w:p>
        </w:tc>
      </w:tr>
      <w:tr w14:paraId="1DC694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63" w:type="dxa"/>
            <w:gridSpan w:val="2"/>
          </w:tcPr>
          <w:p w14:paraId="16993FF2">
            <w:pPr>
              <w:pStyle w:val="12"/>
              <w:spacing w:before="1" w:line="257" w:lineRule="exact"/>
              <w:ind w:left="246"/>
              <w:rPr>
                <w:b/>
                <w:sz w:val="24"/>
              </w:rPr>
            </w:pPr>
            <w:r>
              <w:rPr>
                <w:b/>
                <w:spacing w:val="-2"/>
                <w:sz w:val="24"/>
              </w:rPr>
              <w:t>Unit:5</w:t>
            </w:r>
          </w:p>
        </w:tc>
        <w:tc>
          <w:tcPr>
            <w:tcW w:w="6736" w:type="dxa"/>
            <w:gridSpan w:val="3"/>
          </w:tcPr>
          <w:p w14:paraId="1036E735">
            <w:pPr>
              <w:pStyle w:val="12"/>
              <w:spacing w:before="1" w:line="257" w:lineRule="exact"/>
              <w:ind w:left="3"/>
              <w:rPr>
                <w:b/>
                <w:sz w:val="24"/>
              </w:rPr>
            </w:pPr>
            <w:r>
              <w:rPr>
                <w:b/>
                <w:sz w:val="24"/>
              </w:rPr>
              <w:t>WORKING</w:t>
            </w:r>
            <w:r>
              <w:rPr>
                <w:b/>
                <w:spacing w:val="-3"/>
                <w:sz w:val="24"/>
              </w:rPr>
              <w:t xml:space="preserve"> </w:t>
            </w:r>
            <w:r>
              <w:rPr>
                <w:b/>
                <w:sz w:val="24"/>
              </w:rPr>
              <w:t>CAPITAL</w:t>
            </w:r>
            <w:r>
              <w:rPr>
                <w:b/>
                <w:spacing w:val="-1"/>
                <w:sz w:val="24"/>
              </w:rPr>
              <w:t xml:space="preserve"> </w:t>
            </w:r>
            <w:r>
              <w:rPr>
                <w:b/>
                <w:sz w:val="24"/>
              </w:rPr>
              <w:t>MANAGEMENT</w:t>
            </w:r>
            <w:r>
              <w:rPr>
                <w:b/>
                <w:spacing w:val="-1"/>
                <w:sz w:val="24"/>
              </w:rPr>
              <w:t xml:space="preserve"> </w:t>
            </w:r>
            <w:r>
              <w:rPr>
                <w:b/>
                <w:sz w:val="24"/>
              </w:rPr>
              <w:t>(THEORY</w:t>
            </w:r>
            <w:r>
              <w:rPr>
                <w:b/>
                <w:spacing w:val="-1"/>
                <w:sz w:val="24"/>
              </w:rPr>
              <w:t xml:space="preserve"> </w:t>
            </w:r>
            <w:r>
              <w:rPr>
                <w:b/>
                <w:spacing w:val="-2"/>
                <w:sz w:val="24"/>
              </w:rPr>
              <w:t>ONLY)</w:t>
            </w:r>
          </w:p>
        </w:tc>
        <w:tc>
          <w:tcPr>
            <w:tcW w:w="1444" w:type="dxa"/>
            <w:gridSpan w:val="4"/>
          </w:tcPr>
          <w:p w14:paraId="255089E3">
            <w:pPr>
              <w:pStyle w:val="12"/>
              <w:ind w:left="0"/>
              <w:rPr>
                <w:sz w:val="20"/>
              </w:rPr>
            </w:pPr>
          </w:p>
        </w:tc>
      </w:tr>
      <w:tr w14:paraId="58CC44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9343" w:type="dxa"/>
            <w:gridSpan w:val="9"/>
          </w:tcPr>
          <w:p w14:paraId="66433239">
            <w:pPr>
              <w:pStyle w:val="12"/>
              <w:spacing w:line="275" w:lineRule="exact"/>
              <w:ind w:left="4"/>
              <w:rPr>
                <w:sz w:val="24"/>
              </w:rPr>
            </w:pPr>
            <w:r>
              <w:rPr>
                <w:sz w:val="24"/>
              </w:rPr>
              <w:t>Working</w:t>
            </w:r>
            <w:r>
              <w:rPr>
                <w:spacing w:val="-3"/>
                <w:sz w:val="24"/>
              </w:rPr>
              <w:t xml:space="preserve"> </w:t>
            </w:r>
            <w:r>
              <w:rPr>
                <w:sz w:val="24"/>
              </w:rPr>
              <w:t>Capital</w:t>
            </w:r>
            <w:r>
              <w:rPr>
                <w:spacing w:val="-1"/>
                <w:sz w:val="24"/>
              </w:rPr>
              <w:t xml:space="preserve"> </w:t>
            </w:r>
            <w:r>
              <w:rPr>
                <w:sz w:val="24"/>
              </w:rPr>
              <w:t>Management:</w:t>
            </w:r>
            <w:r>
              <w:rPr>
                <w:spacing w:val="-1"/>
                <w:sz w:val="24"/>
              </w:rPr>
              <w:t xml:space="preserve"> </w:t>
            </w:r>
            <w:r>
              <w:rPr>
                <w:sz w:val="24"/>
              </w:rPr>
              <w:t>Working</w:t>
            </w:r>
            <w:r>
              <w:rPr>
                <w:spacing w:val="-1"/>
                <w:sz w:val="24"/>
              </w:rPr>
              <w:t xml:space="preserve"> </w:t>
            </w:r>
            <w:r>
              <w:rPr>
                <w:sz w:val="24"/>
              </w:rPr>
              <w:t>Capital</w:t>
            </w:r>
            <w:r>
              <w:rPr>
                <w:spacing w:val="-1"/>
                <w:sz w:val="24"/>
              </w:rPr>
              <w:t xml:space="preserve"> </w:t>
            </w:r>
            <w:r>
              <w:rPr>
                <w:sz w:val="24"/>
              </w:rPr>
              <w:t xml:space="preserve">Management- concepts - </w:t>
            </w:r>
            <w:r>
              <w:rPr>
                <w:spacing w:val="-2"/>
                <w:sz w:val="24"/>
              </w:rPr>
              <w:t>importance-</w:t>
            </w:r>
          </w:p>
          <w:p w14:paraId="3AEAB270">
            <w:pPr>
              <w:pStyle w:val="12"/>
              <w:spacing w:line="270" w:lineRule="atLeast"/>
              <w:ind w:left="4"/>
              <w:rPr>
                <w:sz w:val="24"/>
              </w:rPr>
            </w:pPr>
            <w:r>
              <w:rPr>
                <w:sz w:val="24"/>
              </w:rPr>
              <w:t>Determinants</w:t>
            </w:r>
            <w:r>
              <w:rPr>
                <w:spacing w:val="-4"/>
                <w:sz w:val="24"/>
              </w:rPr>
              <w:t xml:space="preserve"> </w:t>
            </w:r>
            <w:r>
              <w:rPr>
                <w:sz w:val="24"/>
              </w:rPr>
              <w:t>of</w:t>
            </w:r>
            <w:r>
              <w:rPr>
                <w:spacing w:val="-4"/>
                <w:sz w:val="24"/>
              </w:rPr>
              <w:t xml:space="preserve"> </w:t>
            </w:r>
            <w:r>
              <w:rPr>
                <w:sz w:val="24"/>
              </w:rPr>
              <w:t>Working</w:t>
            </w:r>
            <w:r>
              <w:rPr>
                <w:spacing w:val="-4"/>
                <w:sz w:val="24"/>
              </w:rPr>
              <w:t xml:space="preserve"> </w:t>
            </w:r>
            <w:r>
              <w:rPr>
                <w:sz w:val="24"/>
              </w:rPr>
              <w:t>capital.</w:t>
            </w:r>
            <w:r>
              <w:rPr>
                <w:spacing w:val="-4"/>
                <w:sz w:val="24"/>
              </w:rPr>
              <w:t xml:space="preserve"> </w:t>
            </w:r>
            <w:r>
              <w:rPr>
                <w:sz w:val="24"/>
              </w:rPr>
              <w:t>Cash</w:t>
            </w:r>
            <w:r>
              <w:rPr>
                <w:spacing w:val="-4"/>
                <w:sz w:val="24"/>
              </w:rPr>
              <w:t xml:space="preserve"> </w:t>
            </w:r>
            <w:r>
              <w:rPr>
                <w:sz w:val="24"/>
              </w:rPr>
              <w:t>Management:</w:t>
            </w:r>
            <w:r>
              <w:rPr>
                <w:spacing w:val="-1"/>
                <w:sz w:val="24"/>
              </w:rPr>
              <w:t xml:space="preserve"> </w:t>
            </w:r>
            <w:r>
              <w:rPr>
                <w:sz w:val="24"/>
              </w:rPr>
              <w:t>Motives</w:t>
            </w:r>
            <w:r>
              <w:rPr>
                <w:spacing w:val="-4"/>
                <w:sz w:val="24"/>
              </w:rPr>
              <w:t xml:space="preserve"> </w:t>
            </w:r>
            <w:r>
              <w:rPr>
                <w:sz w:val="24"/>
              </w:rPr>
              <w:t>for</w:t>
            </w:r>
            <w:r>
              <w:rPr>
                <w:spacing w:val="-6"/>
                <w:sz w:val="24"/>
              </w:rPr>
              <w:t xml:space="preserve"> </w:t>
            </w:r>
            <w:r>
              <w:rPr>
                <w:sz w:val="24"/>
              </w:rPr>
              <w:t>holding</w:t>
            </w:r>
            <w:r>
              <w:rPr>
                <w:spacing w:val="-4"/>
                <w:sz w:val="24"/>
              </w:rPr>
              <w:t xml:space="preserve"> </w:t>
            </w:r>
            <w:r>
              <w:rPr>
                <w:sz w:val="24"/>
              </w:rPr>
              <w:t>cash</w:t>
            </w:r>
            <w:r>
              <w:rPr>
                <w:spacing w:val="-3"/>
                <w:sz w:val="24"/>
              </w:rPr>
              <w:t xml:space="preserve"> </w:t>
            </w:r>
            <w:r>
              <w:rPr>
                <w:sz w:val="24"/>
              </w:rPr>
              <w:t>–</w:t>
            </w:r>
            <w:r>
              <w:rPr>
                <w:spacing w:val="-4"/>
                <w:sz w:val="24"/>
              </w:rPr>
              <w:t xml:space="preserve"> </w:t>
            </w:r>
            <w:r>
              <w:rPr>
                <w:sz w:val="24"/>
              </w:rPr>
              <w:t>Objectives</w:t>
            </w:r>
            <w:r>
              <w:rPr>
                <w:spacing w:val="-2"/>
                <w:sz w:val="24"/>
              </w:rPr>
              <w:t xml:space="preserve"> </w:t>
            </w:r>
            <w:r>
              <w:rPr>
                <w:sz w:val="24"/>
              </w:rPr>
              <w:t>and Strategies of Cash Management. Receivables Management: Objectives-Credit policies.</w:t>
            </w:r>
          </w:p>
        </w:tc>
      </w:tr>
      <w:tr w14:paraId="0FAFEC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63" w:type="dxa"/>
            <w:gridSpan w:val="2"/>
          </w:tcPr>
          <w:p w14:paraId="2F6FF66D">
            <w:pPr>
              <w:pStyle w:val="12"/>
              <w:spacing w:line="258" w:lineRule="exact"/>
              <w:ind w:left="242"/>
              <w:rPr>
                <w:b/>
                <w:sz w:val="24"/>
              </w:rPr>
            </w:pPr>
            <w:r>
              <w:rPr>
                <w:b/>
                <w:spacing w:val="-2"/>
                <w:sz w:val="24"/>
              </w:rPr>
              <w:t>Unit:6</w:t>
            </w:r>
          </w:p>
        </w:tc>
        <w:tc>
          <w:tcPr>
            <w:tcW w:w="6736" w:type="dxa"/>
            <w:gridSpan w:val="3"/>
          </w:tcPr>
          <w:p w14:paraId="754D7575">
            <w:pPr>
              <w:pStyle w:val="12"/>
              <w:spacing w:line="258" w:lineRule="exact"/>
              <w:ind w:left="929" w:right="435"/>
              <w:jc w:val="center"/>
              <w:rPr>
                <w:b/>
                <w:sz w:val="24"/>
              </w:rPr>
            </w:pPr>
            <w:r>
              <w:rPr>
                <w:b/>
                <w:sz w:val="24"/>
              </w:rPr>
              <w:t>Contemporary</w:t>
            </w:r>
            <w:r>
              <w:rPr>
                <w:b/>
                <w:spacing w:val="-3"/>
                <w:sz w:val="24"/>
              </w:rPr>
              <w:t xml:space="preserve"> </w:t>
            </w:r>
            <w:r>
              <w:rPr>
                <w:b/>
                <w:spacing w:val="-2"/>
                <w:sz w:val="24"/>
              </w:rPr>
              <w:t>Issues</w:t>
            </w:r>
          </w:p>
        </w:tc>
        <w:tc>
          <w:tcPr>
            <w:tcW w:w="1444" w:type="dxa"/>
            <w:gridSpan w:val="4"/>
          </w:tcPr>
          <w:p w14:paraId="379FFCBF">
            <w:pPr>
              <w:pStyle w:val="12"/>
              <w:ind w:left="0"/>
              <w:rPr>
                <w:sz w:val="20"/>
              </w:rPr>
            </w:pPr>
          </w:p>
        </w:tc>
      </w:tr>
      <w:tr w14:paraId="120C74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343" w:type="dxa"/>
            <w:gridSpan w:val="9"/>
          </w:tcPr>
          <w:p w14:paraId="6B21FDA4">
            <w:pPr>
              <w:pStyle w:val="12"/>
              <w:spacing w:line="253" w:lineRule="exact"/>
              <w:ind w:left="115"/>
              <w:rPr>
                <w:sz w:val="24"/>
              </w:rPr>
            </w:pPr>
            <w:r>
              <w:rPr>
                <w:sz w:val="24"/>
              </w:rPr>
              <w:t>Expert</w:t>
            </w:r>
            <w:r>
              <w:rPr>
                <w:spacing w:val="-1"/>
                <w:sz w:val="24"/>
              </w:rPr>
              <w:t xml:space="preserve"> </w:t>
            </w:r>
            <w:r>
              <w:rPr>
                <w:sz w:val="24"/>
              </w:rPr>
              <w:t>lectures,</w:t>
            </w:r>
            <w:r>
              <w:rPr>
                <w:spacing w:val="-1"/>
                <w:sz w:val="24"/>
              </w:rPr>
              <w:t xml:space="preserve"> </w:t>
            </w:r>
            <w:r>
              <w:rPr>
                <w:sz w:val="24"/>
              </w:rPr>
              <w:t>Online</w:t>
            </w:r>
            <w:r>
              <w:rPr>
                <w:spacing w:val="-2"/>
                <w:sz w:val="24"/>
              </w:rPr>
              <w:t xml:space="preserve"> </w:t>
            </w:r>
            <w:r>
              <w:rPr>
                <w:sz w:val="24"/>
              </w:rPr>
              <w:t>seminars</w:t>
            </w:r>
            <w:r>
              <w:rPr>
                <w:spacing w:val="-1"/>
                <w:sz w:val="24"/>
              </w:rPr>
              <w:t xml:space="preserve"> </w:t>
            </w:r>
            <w:r>
              <w:rPr>
                <w:sz w:val="24"/>
              </w:rPr>
              <w:t xml:space="preserve">&amp; </w:t>
            </w:r>
            <w:r>
              <w:rPr>
                <w:spacing w:val="-2"/>
                <w:sz w:val="24"/>
              </w:rPr>
              <w:t>Webinars</w:t>
            </w:r>
          </w:p>
        </w:tc>
      </w:tr>
    </w:tbl>
    <w:p w14:paraId="02EB241E">
      <w:pPr>
        <w:pStyle w:val="12"/>
        <w:spacing w:line="253" w:lineRule="exact"/>
        <w:rPr>
          <w:sz w:val="24"/>
        </w:rPr>
        <w:sectPr>
          <w:pgSz w:w="12240" w:h="15840"/>
          <w:pgMar w:top="1000" w:right="360" w:bottom="500" w:left="360" w:header="454" w:footer="309" w:gutter="0"/>
          <w:cols w:space="720" w:num="1"/>
        </w:sectPr>
      </w:pPr>
    </w:p>
    <w:p w14:paraId="11D5355E">
      <w:pPr>
        <w:pStyle w:val="7"/>
        <w:spacing w:before="188"/>
        <w:rPr>
          <w:rFonts w:ascii="Calibri"/>
          <w:sz w:val="20"/>
        </w:rPr>
      </w:pPr>
    </w:p>
    <w:tbl>
      <w:tblPr>
        <w:tblStyle w:val="6"/>
        <w:tblW w:w="0" w:type="auto"/>
        <w:tblInd w:w="1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4"/>
        <w:gridCol w:w="9038"/>
      </w:tblGrid>
      <w:tr w14:paraId="646DE0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9362" w:type="dxa"/>
            <w:gridSpan w:val="2"/>
          </w:tcPr>
          <w:p w14:paraId="3B6D1FE8">
            <w:pPr>
              <w:pStyle w:val="12"/>
              <w:spacing w:line="258" w:lineRule="exact"/>
              <w:ind w:left="26"/>
              <w:rPr>
                <w:b/>
                <w:sz w:val="24"/>
              </w:rPr>
            </w:pPr>
            <w:r>
              <w:rPr>
                <w:b/>
                <w:sz w:val="24"/>
              </w:rPr>
              <w:t>THEORY</w:t>
            </w:r>
            <w:r>
              <w:rPr>
                <w:b/>
                <w:spacing w:val="-4"/>
                <w:sz w:val="24"/>
              </w:rPr>
              <w:t xml:space="preserve"> </w:t>
            </w:r>
            <w:r>
              <w:rPr>
                <w:b/>
                <w:sz w:val="24"/>
              </w:rPr>
              <w:t>carries</w:t>
            </w:r>
            <w:r>
              <w:rPr>
                <w:b/>
                <w:spacing w:val="-1"/>
                <w:sz w:val="24"/>
              </w:rPr>
              <w:t xml:space="preserve"> </w:t>
            </w:r>
            <w:r>
              <w:rPr>
                <w:b/>
                <w:sz w:val="24"/>
              </w:rPr>
              <w:t>80%</w:t>
            </w:r>
            <w:r>
              <w:rPr>
                <w:b/>
                <w:spacing w:val="-1"/>
                <w:sz w:val="24"/>
              </w:rPr>
              <w:t xml:space="preserve"> </w:t>
            </w:r>
            <w:r>
              <w:rPr>
                <w:b/>
                <w:sz w:val="24"/>
              </w:rPr>
              <w:t>Marks,</w:t>
            </w:r>
            <w:r>
              <w:rPr>
                <w:b/>
                <w:spacing w:val="-1"/>
                <w:sz w:val="24"/>
              </w:rPr>
              <w:t xml:space="preserve"> </w:t>
            </w:r>
            <w:r>
              <w:rPr>
                <w:b/>
                <w:sz w:val="24"/>
              </w:rPr>
              <w:t>PROBLEMS</w:t>
            </w:r>
            <w:r>
              <w:rPr>
                <w:b/>
                <w:spacing w:val="-2"/>
                <w:sz w:val="24"/>
              </w:rPr>
              <w:t xml:space="preserve"> </w:t>
            </w:r>
            <w:r>
              <w:rPr>
                <w:b/>
                <w:sz w:val="24"/>
              </w:rPr>
              <w:t>carry</w:t>
            </w:r>
            <w:r>
              <w:rPr>
                <w:b/>
                <w:spacing w:val="-1"/>
                <w:sz w:val="24"/>
              </w:rPr>
              <w:t xml:space="preserve"> </w:t>
            </w:r>
            <w:r>
              <w:rPr>
                <w:b/>
                <w:sz w:val="24"/>
              </w:rPr>
              <w:t>20%</w:t>
            </w:r>
            <w:r>
              <w:rPr>
                <w:b/>
                <w:spacing w:val="-1"/>
                <w:sz w:val="24"/>
              </w:rPr>
              <w:t xml:space="preserve"> </w:t>
            </w:r>
            <w:r>
              <w:rPr>
                <w:b/>
                <w:spacing w:val="-2"/>
                <w:sz w:val="24"/>
              </w:rPr>
              <w:t>Marks</w:t>
            </w:r>
          </w:p>
        </w:tc>
      </w:tr>
      <w:tr w14:paraId="589566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362" w:type="dxa"/>
            <w:gridSpan w:val="2"/>
          </w:tcPr>
          <w:p w14:paraId="6639F5BE">
            <w:pPr>
              <w:pStyle w:val="12"/>
              <w:spacing w:line="256" w:lineRule="exact"/>
              <w:ind w:left="105"/>
              <w:rPr>
                <w:b/>
                <w:sz w:val="24"/>
              </w:rPr>
            </w:pPr>
            <w:r>
              <w:rPr>
                <w:b/>
                <w:sz w:val="24"/>
              </w:rPr>
              <w:t>Text</w:t>
            </w:r>
            <w:r>
              <w:rPr>
                <w:b/>
                <w:spacing w:val="-1"/>
                <w:sz w:val="24"/>
              </w:rPr>
              <w:t xml:space="preserve"> </w:t>
            </w:r>
            <w:r>
              <w:rPr>
                <w:b/>
                <w:spacing w:val="-2"/>
                <w:sz w:val="24"/>
              </w:rPr>
              <w:t>Book(s)</w:t>
            </w:r>
          </w:p>
        </w:tc>
      </w:tr>
      <w:tr w14:paraId="74E27A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24" w:type="dxa"/>
          </w:tcPr>
          <w:p w14:paraId="7693765D">
            <w:pPr>
              <w:pStyle w:val="12"/>
              <w:spacing w:line="256" w:lineRule="exact"/>
              <w:ind w:left="16"/>
              <w:jc w:val="center"/>
              <w:rPr>
                <w:sz w:val="24"/>
              </w:rPr>
            </w:pPr>
            <w:r>
              <w:rPr>
                <w:spacing w:val="-10"/>
                <w:sz w:val="24"/>
              </w:rPr>
              <w:t>1</w:t>
            </w:r>
          </w:p>
        </w:tc>
        <w:tc>
          <w:tcPr>
            <w:tcW w:w="9038" w:type="dxa"/>
          </w:tcPr>
          <w:p w14:paraId="1230CAD8">
            <w:pPr>
              <w:pStyle w:val="12"/>
              <w:spacing w:line="256" w:lineRule="exact"/>
              <w:rPr>
                <w:sz w:val="24"/>
              </w:rPr>
            </w:pPr>
            <w:r>
              <w:rPr>
                <w:sz w:val="24"/>
              </w:rPr>
              <w:t>I.</w:t>
            </w:r>
            <w:r>
              <w:rPr>
                <w:spacing w:val="-2"/>
                <w:sz w:val="24"/>
              </w:rPr>
              <w:t xml:space="preserve"> </w:t>
            </w:r>
            <w:r>
              <w:rPr>
                <w:sz w:val="24"/>
              </w:rPr>
              <w:t>M.</w:t>
            </w:r>
            <w:r>
              <w:rPr>
                <w:spacing w:val="-2"/>
                <w:sz w:val="24"/>
              </w:rPr>
              <w:t xml:space="preserve"> </w:t>
            </w:r>
            <w:r>
              <w:rPr>
                <w:sz w:val="24"/>
              </w:rPr>
              <w:t>Pandey</w:t>
            </w:r>
            <w:r>
              <w:rPr>
                <w:spacing w:val="-1"/>
                <w:sz w:val="24"/>
              </w:rPr>
              <w:t xml:space="preserve"> </w:t>
            </w:r>
            <w:r>
              <w:rPr>
                <w:sz w:val="24"/>
              </w:rPr>
              <w:t>-</w:t>
            </w:r>
            <w:r>
              <w:rPr>
                <w:spacing w:val="-1"/>
                <w:sz w:val="24"/>
              </w:rPr>
              <w:t xml:space="preserve"> </w:t>
            </w:r>
            <w:r>
              <w:rPr>
                <w:sz w:val="24"/>
              </w:rPr>
              <w:t>Financial</w:t>
            </w:r>
            <w:r>
              <w:rPr>
                <w:spacing w:val="1"/>
                <w:sz w:val="24"/>
              </w:rPr>
              <w:t xml:space="preserve"> </w:t>
            </w:r>
            <w:r>
              <w:rPr>
                <w:spacing w:val="-2"/>
                <w:sz w:val="24"/>
              </w:rPr>
              <w:t>Management</w:t>
            </w:r>
          </w:p>
        </w:tc>
      </w:tr>
      <w:tr w14:paraId="00163F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24" w:type="dxa"/>
          </w:tcPr>
          <w:p w14:paraId="2F7291FC">
            <w:pPr>
              <w:pStyle w:val="12"/>
              <w:spacing w:line="256" w:lineRule="exact"/>
              <w:ind w:left="16"/>
              <w:jc w:val="center"/>
              <w:rPr>
                <w:sz w:val="24"/>
              </w:rPr>
            </w:pPr>
            <w:r>
              <w:rPr>
                <w:spacing w:val="-10"/>
                <w:sz w:val="24"/>
              </w:rPr>
              <w:t>2</w:t>
            </w:r>
          </w:p>
        </w:tc>
        <w:tc>
          <w:tcPr>
            <w:tcW w:w="9038" w:type="dxa"/>
          </w:tcPr>
          <w:p w14:paraId="59572AEA">
            <w:pPr>
              <w:pStyle w:val="12"/>
              <w:spacing w:line="256" w:lineRule="exact"/>
              <w:rPr>
                <w:sz w:val="24"/>
              </w:rPr>
            </w:pPr>
            <w:r>
              <w:rPr>
                <w:sz w:val="24"/>
              </w:rPr>
              <w:t>P.V.</w:t>
            </w:r>
            <w:r>
              <w:rPr>
                <w:spacing w:val="-2"/>
                <w:sz w:val="24"/>
              </w:rPr>
              <w:t xml:space="preserve"> </w:t>
            </w:r>
            <w:r>
              <w:rPr>
                <w:sz w:val="24"/>
              </w:rPr>
              <w:t>Kulkarni</w:t>
            </w:r>
            <w:r>
              <w:rPr>
                <w:spacing w:val="-1"/>
                <w:sz w:val="24"/>
              </w:rPr>
              <w:t xml:space="preserve"> </w:t>
            </w:r>
            <w:r>
              <w:rPr>
                <w:sz w:val="24"/>
              </w:rPr>
              <w:t>-</w:t>
            </w:r>
            <w:r>
              <w:rPr>
                <w:spacing w:val="-2"/>
                <w:sz w:val="24"/>
              </w:rPr>
              <w:t xml:space="preserve"> </w:t>
            </w:r>
            <w:r>
              <w:rPr>
                <w:sz w:val="24"/>
              </w:rPr>
              <w:t>Financial</w:t>
            </w:r>
            <w:r>
              <w:rPr>
                <w:spacing w:val="1"/>
                <w:sz w:val="24"/>
              </w:rPr>
              <w:t xml:space="preserve"> </w:t>
            </w:r>
            <w:r>
              <w:rPr>
                <w:spacing w:val="-2"/>
                <w:sz w:val="24"/>
              </w:rPr>
              <w:t>Management</w:t>
            </w:r>
          </w:p>
        </w:tc>
      </w:tr>
      <w:tr w14:paraId="516472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362" w:type="dxa"/>
            <w:gridSpan w:val="2"/>
          </w:tcPr>
          <w:p w14:paraId="70A05186">
            <w:pPr>
              <w:pStyle w:val="12"/>
              <w:spacing w:line="275" w:lineRule="exact"/>
              <w:ind w:left="105"/>
              <w:rPr>
                <w:b/>
                <w:sz w:val="24"/>
              </w:rPr>
            </w:pPr>
            <w:r>
              <w:rPr>
                <w:b/>
                <w:sz w:val="24"/>
              </w:rPr>
              <w:t>Reference</w:t>
            </w:r>
            <w:r>
              <w:rPr>
                <w:b/>
                <w:spacing w:val="-6"/>
                <w:sz w:val="24"/>
              </w:rPr>
              <w:t xml:space="preserve"> </w:t>
            </w:r>
            <w:r>
              <w:rPr>
                <w:b/>
                <w:spacing w:val="-2"/>
                <w:sz w:val="24"/>
              </w:rPr>
              <w:t>Books</w:t>
            </w:r>
          </w:p>
        </w:tc>
      </w:tr>
      <w:tr w14:paraId="2FC996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24" w:type="dxa"/>
          </w:tcPr>
          <w:p w14:paraId="15849555">
            <w:pPr>
              <w:pStyle w:val="12"/>
              <w:spacing w:line="256" w:lineRule="exact"/>
              <w:ind w:left="16"/>
              <w:jc w:val="center"/>
              <w:rPr>
                <w:sz w:val="24"/>
              </w:rPr>
            </w:pPr>
            <w:r>
              <w:rPr>
                <w:spacing w:val="-10"/>
                <w:sz w:val="24"/>
              </w:rPr>
              <w:t>1</w:t>
            </w:r>
          </w:p>
        </w:tc>
        <w:tc>
          <w:tcPr>
            <w:tcW w:w="9038" w:type="dxa"/>
          </w:tcPr>
          <w:p w14:paraId="1A61AA29">
            <w:pPr>
              <w:pStyle w:val="12"/>
              <w:spacing w:line="256" w:lineRule="exact"/>
              <w:rPr>
                <w:sz w:val="24"/>
              </w:rPr>
            </w:pPr>
            <w:r>
              <w:rPr>
                <w:sz w:val="24"/>
              </w:rPr>
              <w:t>S.N.</w:t>
            </w:r>
            <w:r>
              <w:rPr>
                <w:spacing w:val="-1"/>
                <w:sz w:val="24"/>
              </w:rPr>
              <w:t xml:space="preserve"> </w:t>
            </w:r>
            <w:r>
              <w:rPr>
                <w:sz w:val="24"/>
              </w:rPr>
              <w:t>Maheswari</w:t>
            </w:r>
            <w:r>
              <w:rPr>
                <w:spacing w:val="-1"/>
                <w:sz w:val="24"/>
              </w:rPr>
              <w:t xml:space="preserve"> </w:t>
            </w:r>
            <w:r>
              <w:rPr>
                <w:sz w:val="24"/>
              </w:rPr>
              <w:t>-</w:t>
            </w:r>
            <w:r>
              <w:rPr>
                <w:spacing w:val="-2"/>
                <w:sz w:val="24"/>
              </w:rPr>
              <w:t xml:space="preserve"> </w:t>
            </w:r>
            <w:r>
              <w:rPr>
                <w:sz w:val="24"/>
              </w:rPr>
              <w:t>Management</w:t>
            </w:r>
            <w:r>
              <w:rPr>
                <w:spacing w:val="-1"/>
                <w:sz w:val="24"/>
              </w:rPr>
              <w:t xml:space="preserve"> </w:t>
            </w:r>
            <w:r>
              <w:rPr>
                <w:spacing w:val="-2"/>
                <w:sz w:val="24"/>
              </w:rPr>
              <w:t>Accounting</w:t>
            </w:r>
          </w:p>
        </w:tc>
      </w:tr>
      <w:tr w14:paraId="5E4E0E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24" w:type="dxa"/>
          </w:tcPr>
          <w:p w14:paraId="63AFC621">
            <w:pPr>
              <w:pStyle w:val="12"/>
              <w:spacing w:line="256" w:lineRule="exact"/>
              <w:ind w:left="16"/>
              <w:jc w:val="center"/>
              <w:rPr>
                <w:sz w:val="24"/>
              </w:rPr>
            </w:pPr>
            <w:r>
              <w:rPr>
                <w:spacing w:val="-10"/>
                <w:sz w:val="24"/>
              </w:rPr>
              <w:t>2</w:t>
            </w:r>
          </w:p>
        </w:tc>
        <w:tc>
          <w:tcPr>
            <w:tcW w:w="9038" w:type="dxa"/>
          </w:tcPr>
          <w:p w14:paraId="6950DD7E">
            <w:pPr>
              <w:pStyle w:val="12"/>
              <w:spacing w:line="256" w:lineRule="exact"/>
              <w:rPr>
                <w:sz w:val="24"/>
              </w:rPr>
            </w:pPr>
            <w:r>
              <w:rPr>
                <w:sz w:val="24"/>
              </w:rPr>
              <w:t>Khan</w:t>
            </w:r>
            <w:r>
              <w:rPr>
                <w:spacing w:val="-1"/>
                <w:sz w:val="24"/>
              </w:rPr>
              <w:t xml:space="preserve"> </w:t>
            </w:r>
            <w:r>
              <w:rPr>
                <w:sz w:val="24"/>
              </w:rPr>
              <w:t>and</w:t>
            </w:r>
            <w:r>
              <w:rPr>
                <w:spacing w:val="-1"/>
                <w:sz w:val="24"/>
              </w:rPr>
              <w:t xml:space="preserve"> </w:t>
            </w:r>
            <w:r>
              <w:rPr>
                <w:sz w:val="24"/>
              </w:rPr>
              <w:t>Jain</w:t>
            </w:r>
            <w:r>
              <w:rPr>
                <w:spacing w:val="-1"/>
                <w:sz w:val="24"/>
              </w:rPr>
              <w:t xml:space="preserve"> </w:t>
            </w:r>
            <w:r>
              <w:rPr>
                <w:sz w:val="24"/>
              </w:rPr>
              <w:t>- Financial</w:t>
            </w:r>
            <w:r>
              <w:rPr>
                <w:spacing w:val="-1"/>
                <w:sz w:val="24"/>
              </w:rPr>
              <w:t xml:space="preserve"> </w:t>
            </w:r>
            <w:r>
              <w:rPr>
                <w:spacing w:val="-2"/>
                <w:sz w:val="24"/>
              </w:rPr>
              <w:t>Management</w:t>
            </w:r>
          </w:p>
        </w:tc>
      </w:tr>
      <w:tr w14:paraId="318F9D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362" w:type="dxa"/>
            <w:gridSpan w:val="2"/>
          </w:tcPr>
          <w:p w14:paraId="7380DC48">
            <w:pPr>
              <w:pStyle w:val="12"/>
              <w:spacing w:line="256" w:lineRule="exact"/>
              <w:ind w:left="105"/>
              <w:rPr>
                <w:b/>
                <w:sz w:val="24"/>
              </w:rPr>
            </w:pPr>
            <w:r>
              <w:rPr>
                <w:b/>
                <w:sz w:val="24"/>
              </w:rPr>
              <w:t>Related</w:t>
            </w:r>
            <w:r>
              <w:rPr>
                <w:b/>
                <w:spacing w:val="-4"/>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2"/>
                <w:sz w:val="24"/>
              </w:rPr>
              <w:t xml:space="preserve"> </w:t>
            </w:r>
            <w:r>
              <w:rPr>
                <w:b/>
                <w:spacing w:val="-2"/>
                <w:sz w:val="24"/>
              </w:rPr>
              <w:t>etc.]</w:t>
            </w:r>
          </w:p>
        </w:tc>
      </w:tr>
      <w:tr w14:paraId="616AB7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24" w:type="dxa"/>
          </w:tcPr>
          <w:p w14:paraId="6D90C46A">
            <w:pPr>
              <w:pStyle w:val="12"/>
              <w:spacing w:line="256" w:lineRule="exact"/>
              <w:ind w:left="16"/>
              <w:jc w:val="center"/>
              <w:rPr>
                <w:sz w:val="24"/>
              </w:rPr>
            </w:pPr>
            <w:r>
              <w:rPr>
                <w:spacing w:val="-10"/>
                <w:sz w:val="24"/>
              </w:rPr>
              <w:t>1</w:t>
            </w:r>
          </w:p>
        </w:tc>
        <w:tc>
          <w:tcPr>
            <w:tcW w:w="9038" w:type="dxa"/>
          </w:tcPr>
          <w:p w14:paraId="65CC15BC">
            <w:pPr>
              <w:pStyle w:val="12"/>
              <w:spacing w:line="256" w:lineRule="exact"/>
              <w:rPr>
                <w:sz w:val="24"/>
              </w:rPr>
            </w:pPr>
            <w:r>
              <w:rPr>
                <w:sz w:val="24"/>
              </w:rPr>
              <w:t>NOC:</w:t>
            </w:r>
            <w:r>
              <w:rPr>
                <w:spacing w:val="-4"/>
                <w:sz w:val="24"/>
              </w:rPr>
              <w:t xml:space="preserve"> </w:t>
            </w:r>
            <w:r>
              <w:rPr>
                <w:sz w:val="24"/>
              </w:rPr>
              <w:t>Financial</w:t>
            </w:r>
            <w:r>
              <w:rPr>
                <w:spacing w:val="-1"/>
                <w:sz w:val="24"/>
              </w:rPr>
              <w:t xml:space="preserve"> </w:t>
            </w:r>
            <w:r>
              <w:rPr>
                <w:sz w:val="24"/>
              </w:rPr>
              <w:t>Management</w:t>
            </w:r>
            <w:r>
              <w:rPr>
                <w:spacing w:val="-1"/>
                <w:sz w:val="24"/>
              </w:rPr>
              <w:t xml:space="preserve"> </w:t>
            </w:r>
            <w:r>
              <w:rPr>
                <w:sz w:val="24"/>
              </w:rPr>
              <w:t>For</w:t>
            </w:r>
            <w:r>
              <w:rPr>
                <w:spacing w:val="-1"/>
                <w:sz w:val="24"/>
              </w:rPr>
              <w:t xml:space="preserve"> </w:t>
            </w:r>
            <w:r>
              <w:rPr>
                <w:sz w:val="24"/>
              </w:rPr>
              <w:t>Managers</w:t>
            </w:r>
            <w:r>
              <w:rPr>
                <w:spacing w:val="3"/>
                <w:sz w:val="24"/>
              </w:rPr>
              <w:t xml:space="preserve"> </w:t>
            </w:r>
            <w:r>
              <w:rPr>
                <w:sz w:val="24"/>
              </w:rPr>
              <w:t>-</w:t>
            </w:r>
            <w:r>
              <w:rPr>
                <w:spacing w:val="-2"/>
                <w:sz w:val="24"/>
              </w:rPr>
              <w:t xml:space="preserve"> NPTEL</w:t>
            </w:r>
          </w:p>
        </w:tc>
      </w:tr>
    </w:tbl>
    <w:p w14:paraId="56131EEF">
      <w:pPr>
        <w:pStyle w:val="3"/>
        <w:spacing w:before="279"/>
      </w:pPr>
      <w:r>
        <w:t>Mapping</w:t>
      </w:r>
      <w:r>
        <w:rPr>
          <w:spacing w:val="-2"/>
        </w:rPr>
        <w:t xml:space="preserve"> </w:t>
      </w:r>
      <w:r>
        <w:t>with</w:t>
      </w:r>
      <w:r>
        <w:rPr>
          <w:spacing w:val="-1"/>
        </w:rPr>
        <w:t xml:space="preserve"> </w:t>
      </w:r>
      <w:r>
        <w:t>Programme</w:t>
      </w:r>
      <w:r>
        <w:rPr>
          <w:spacing w:val="-2"/>
        </w:rPr>
        <w:t xml:space="preserve"> Outcomes</w:t>
      </w:r>
    </w:p>
    <w:tbl>
      <w:tblPr>
        <w:tblStyle w:val="6"/>
        <w:tblW w:w="0" w:type="auto"/>
        <w:tblInd w:w="1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0"/>
        <w:gridCol w:w="862"/>
        <w:gridCol w:w="865"/>
        <w:gridCol w:w="864"/>
        <w:gridCol w:w="862"/>
        <w:gridCol w:w="862"/>
        <w:gridCol w:w="862"/>
        <w:gridCol w:w="862"/>
        <w:gridCol w:w="865"/>
        <w:gridCol w:w="862"/>
        <w:gridCol w:w="1028"/>
      </w:tblGrid>
      <w:tr w14:paraId="1762C1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720" w:type="dxa"/>
          </w:tcPr>
          <w:p w14:paraId="36969E4D">
            <w:pPr>
              <w:pStyle w:val="12"/>
              <w:spacing w:line="256" w:lineRule="exact"/>
              <w:ind w:left="45" w:right="43"/>
              <w:jc w:val="center"/>
              <w:rPr>
                <w:b/>
                <w:sz w:val="24"/>
              </w:rPr>
            </w:pPr>
            <w:r>
              <w:rPr>
                <w:b/>
                <w:spacing w:val="-5"/>
                <w:sz w:val="24"/>
              </w:rPr>
              <w:t>COs</w:t>
            </w:r>
          </w:p>
        </w:tc>
        <w:tc>
          <w:tcPr>
            <w:tcW w:w="862" w:type="dxa"/>
          </w:tcPr>
          <w:p w14:paraId="4B43C3E4">
            <w:pPr>
              <w:pStyle w:val="12"/>
              <w:spacing w:line="256" w:lineRule="exact"/>
              <w:ind w:left="22" w:right="19"/>
              <w:jc w:val="center"/>
              <w:rPr>
                <w:b/>
                <w:sz w:val="24"/>
              </w:rPr>
            </w:pPr>
            <w:r>
              <w:rPr>
                <w:b/>
                <w:spacing w:val="-5"/>
                <w:sz w:val="24"/>
              </w:rPr>
              <w:t>PO1</w:t>
            </w:r>
          </w:p>
        </w:tc>
        <w:tc>
          <w:tcPr>
            <w:tcW w:w="865" w:type="dxa"/>
          </w:tcPr>
          <w:p w14:paraId="01BEEC75">
            <w:pPr>
              <w:pStyle w:val="12"/>
              <w:spacing w:line="256" w:lineRule="exact"/>
              <w:ind w:left="6" w:right="2"/>
              <w:jc w:val="center"/>
              <w:rPr>
                <w:b/>
                <w:sz w:val="24"/>
              </w:rPr>
            </w:pPr>
            <w:r>
              <w:rPr>
                <w:b/>
                <w:spacing w:val="-5"/>
                <w:sz w:val="24"/>
              </w:rPr>
              <w:t>PO2</w:t>
            </w:r>
          </w:p>
        </w:tc>
        <w:tc>
          <w:tcPr>
            <w:tcW w:w="864" w:type="dxa"/>
          </w:tcPr>
          <w:p w14:paraId="1481E3D4">
            <w:pPr>
              <w:pStyle w:val="12"/>
              <w:spacing w:line="256" w:lineRule="exact"/>
              <w:ind w:left="23" w:right="18"/>
              <w:jc w:val="center"/>
              <w:rPr>
                <w:b/>
                <w:sz w:val="24"/>
              </w:rPr>
            </w:pPr>
            <w:r>
              <w:rPr>
                <w:b/>
                <w:spacing w:val="-5"/>
                <w:sz w:val="24"/>
              </w:rPr>
              <w:t>PO3</w:t>
            </w:r>
          </w:p>
        </w:tc>
        <w:tc>
          <w:tcPr>
            <w:tcW w:w="862" w:type="dxa"/>
          </w:tcPr>
          <w:p w14:paraId="560DECA5">
            <w:pPr>
              <w:pStyle w:val="12"/>
              <w:spacing w:line="256" w:lineRule="exact"/>
              <w:ind w:left="22" w:right="15"/>
              <w:jc w:val="center"/>
              <w:rPr>
                <w:b/>
                <w:sz w:val="24"/>
              </w:rPr>
            </w:pPr>
            <w:r>
              <w:rPr>
                <w:b/>
                <w:spacing w:val="-5"/>
                <w:sz w:val="24"/>
              </w:rPr>
              <w:t>PO4</w:t>
            </w:r>
          </w:p>
        </w:tc>
        <w:tc>
          <w:tcPr>
            <w:tcW w:w="862" w:type="dxa"/>
          </w:tcPr>
          <w:p w14:paraId="6F3C625C">
            <w:pPr>
              <w:pStyle w:val="12"/>
              <w:spacing w:line="256" w:lineRule="exact"/>
              <w:ind w:left="22" w:right="16"/>
              <w:jc w:val="center"/>
              <w:rPr>
                <w:b/>
                <w:sz w:val="24"/>
              </w:rPr>
            </w:pPr>
            <w:r>
              <w:rPr>
                <w:b/>
                <w:spacing w:val="-5"/>
                <w:sz w:val="24"/>
              </w:rPr>
              <w:t>PO5</w:t>
            </w:r>
          </w:p>
        </w:tc>
        <w:tc>
          <w:tcPr>
            <w:tcW w:w="862" w:type="dxa"/>
          </w:tcPr>
          <w:p w14:paraId="7A965D41">
            <w:pPr>
              <w:pStyle w:val="12"/>
              <w:spacing w:line="256" w:lineRule="exact"/>
              <w:ind w:left="22" w:right="16"/>
              <w:jc w:val="center"/>
              <w:rPr>
                <w:b/>
                <w:sz w:val="24"/>
              </w:rPr>
            </w:pPr>
            <w:r>
              <w:rPr>
                <w:b/>
                <w:spacing w:val="-5"/>
                <w:sz w:val="24"/>
              </w:rPr>
              <w:t>PO6</w:t>
            </w:r>
          </w:p>
        </w:tc>
        <w:tc>
          <w:tcPr>
            <w:tcW w:w="862" w:type="dxa"/>
          </w:tcPr>
          <w:p w14:paraId="75846DF0">
            <w:pPr>
              <w:pStyle w:val="12"/>
              <w:spacing w:line="256" w:lineRule="exact"/>
              <w:ind w:left="22" w:right="17"/>
              <w:jc w:val="center"/>
              <w:rPr>
                <w:b/>
                <w:sz w:val="24"/>
              </w:rPr>
            </w:pPr>
            <w:r>
              <w:rPr>
                <w:b/>
                <w:spacing w:val="-5"/>
                <w:sz w:val="24"/>
              </w:rPr>
              <w:t>PO7</w:t>
            </w:r>
          </w:p>
        </w:tc>
        <w:tc>
          <w:tcPr>
            <w:tcW w:w="865" w:type="dxa"/>
          </w:tcPr>
          <w:p w14:paraId="747A7C9B">
            <w:pPr>
              <w:pStyle w:val="12"/>
              <w:spacing w:line="256" w:lineRule="exact"/>
              <w:ind w:left="6" w:right="4"/>
              <w:jc w:val="center"/>
              <w:rPr>
                <w:b/>
                <w:sz w:val="24"/>
              </w:rPr>
            </w:pPr>
            <w:r>
              <w:rPr>
                <w:b/>
                <w:spacing w:val="-5"/>
                <w:sz w:val="24"/>
              </w:rPr>
              <w:t>PO8</w:t>
            </w:r>
          </w:p>
        </w:tc>
        <w:tc>
          <w:tcPr>
            <w:tcW w:w="862" w:type="dxa"/>
          </w:tcPr>
          <w:p w14:paraId="1A0B4038">
            <w:pPr>
              <w:pStyle w:val="12"/>
              <w:spacing w:line="256" w:lineRule="exact"/>
              <w:ind w:left="22" w:right="22"/>
              <w:jc w:val="center"/>
              <w:rPr>
                <w:b/>
                <w:sz w:val="24"/>
              </w:rPr>
            </w:pPr>
            <w:r>
              <w:rPr>
                <w:b/>
                <w:spacing w:val="-5"/>
                <w:sz w:val="24"/>
              </w:rPr>
              <w:t>PO9</w:t>
            </w:r>
          </w:p>
        </w:tc>
        <w:tc>
          <w:tcPr>
            <w:tcW w:w="1028" w:type="dxa"/>
          </w:tcPr>
          <w:p w14:paraId="3CAB6C33">
            <w:pPr>
              <w:pStyle w:val="12"/>
              <w:spacing w:line="256" w:lineRule="exact"/>
              <w:ind w:left="5"/>
              <w:jc w:val="center"/>
              <w:rPr>
                <w:b/>
                <w:sz w:val="24"/>
              </w:rPr>
            </w:pPr>
            <w:r>
              <w:rPr>
                <w:b/>
                <w:spacing w:val="-4"/>
                <w:sz w:val="24"/>
              </w:rPr>
              <w:t>PO10</w:t>
            </w:r>
          </w:p>
        </w:tc>
      </w:tr>
      <w:tr w14:paraId="69065A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720" w:type="dxa"/>
          </w:tcPr>
          <w:p w14:paraId="42B10D04">
            <w:pPr>
              <w:pStyle w:val="12"/>
              <w:spacing w:before="1" w:line="257" w:lineRule="exact"/>
              <w:ind w:left="26" w:right="43"/>
              <w:jc w:val="center"/>
              <w:rPr>
                <w:b/>
                <w:sz w:val="24"/>
              </w:rPr>
            </w:pPr>
            <w:r>
              <w:rPr>
                <w:b/>
                <w:spacing w:val="-5"/>
                <w:sz w:val="24"/>
              </w:rPr>
              <w:t>CO1</w:t>
            </w:r>
          </w:p>
        </w:tc>
        <w:tc>
          <w:tcPr>
            <w:tcW w:w="862" w:type="dxa"/>
          </w:tcPr>
          <w:p w14:paraId="1D4D39DB">
            <w:pPr>
              <w:pStyle w:val="12"/>
              <w:spacing w:before="1" w:line="257" w:lineRule="exact"/>
              <w:ind w:left="22" w:right="17"/>
              <w:jc w:val="center"/>
              <w:rPr>
                <w:sz w:val="24"/>
              </w:rPr>
            </w:pPr>
            <w:r>
              <w:rPr>
                <w:spacing w:val="-10"/>
                <w:sz w:val="24"/>
              </w:rPr>
              <w:t>S</w:t>
            </w:r>
          </w:p>
        </w:tc>
        <w:tc>
          <w:tcPr>
            <w:tcW w:w="865" w:type="dxa"/>
          </w:tcPr>
          <w:p w14:paraId="36B15383">
            <w:pPr>
              <w:pStyle w:val="12"/>
              <w:spacing w:before="1" w:line="257" w:lineRule="exact"/>
              <w:ind w:left="6"/>
              <w:jc w:val="center"/>
              <w:rPr>
                <w:sz w:val="24"/>
              </w:rPr>
            </w:pPr>
            <w:r>
              <w:rPr>
                <w:spacing w:val="-10"/>
                <w:sz w:val="24"/>
              </w:rPr>
              <w:t>S</w:t>
            </w:r>
          </w:p>
        </w:tc>
        <w:tc>
          <w:tcPr>
            <w:tcW w:w="864" w:type="dxa"/>
          </w:tcPr>
          <w:p w14:paraId="4BDD90F8">
            <w:pPr>
              <w:pStyle w:val="12"/>
              <w:spacing w:before="1" w:line="257" w:lineRule="exact"/>
              <w:ind w:left="23" w:right="17"/>
              <w:jc w:val="center"/>
              <w:rPr>
                <w:sz w:val="24"/>
              </w:rPr>
            </w:pPr>
            <w:r>
              <w:rPr>
                <w:spacing w:val="-10"/>
                <w:sz w:val="24"/>
              </w:rPr>
              <w:t>S</w:t>
            </w:r>
          </w:p>
        </w:tc>
        <w:tc>
          <w:tcPr>
            <w:tcW w:w="862" w:type="dxa"/>
          </w:tcPr>
          <w:p w14:paraId="0E0F65C5">
            <w:pPr>
              <w:pStyle w:val="12"/>
              <w:spacing w:before="1" w:line="257" w:lineRule="exact"/>
              <w:ind w:left="22" w:right="18"/>
              <w:jc w:val="center"/>
              <w:rPr>
                <w:sz w:val="24"/>
              </w:rPr>
            </w:pPr>
            <w:r>
              <w:rPr>
                <w:spacing w:val="-10"/>
                <w:sz w:val="24"/>
              </w:rPr>
              <w:t>S</w:t>
            </w:r>
          </w:p>
        </w:tc>
        <w:tc>
          <w:tcPr>
            <w:tcW w:w="862" w:type="dxa"/>
          </w:tcPr>
          <w:p w14:paraId="7FBFEAB7">
            <w:pPr>
              <w:pStyle w:val="12"/>
              <w:spacing w:before="1" w:line="257" w:lineRule="exact"/>
              <w:ind w:left="22" w:right="18"/>
              <w:jc w:val="center"/>
              <w:rPr>
                <w:sz w:val="24"/>
              </w:rPr>
            </w:pPr>
            <w:r>
              <w:rPr>
                <w:spacing w:val="-10"/>
                <w:sz w:val="24"/>
              </w:rPr>
              <w:t>S</w:t>
            </w:r>
          </w:p>
        </w:tc>
        <w:tc>
          <w:tcPr>
            <w:tcW w:w="862" w:type="dxa"/>
          </w:tcPr>
          <w:p w14:paraId="009C5882">
            <w:pPr>
              <w:pStyle w:val="12"/>
              <w:spacing w:before="1" w:line="257" w:lineRule="exact"/>
              <w:ind w:left="22" w:right="19"/>
              <w:jc w:val="center"/>
              <w:rPr>
                <w:sz w:val="24"/>
              </w:rPr>
            </w:pPr>
            <w:r>
              <w:rPr>
                <w:spacing w:val="-10"/>
                <w:sz w:val="24"/>
              </w:rPr>
              <w:t>S</w:t>
            </w:r>
          </w:p>
        </w:tc>
        <w:tc>
          <w:tcPr>
            <w:tcW w:w="862" w:type="dxa"/>
          </w:tcPr>
          <w:p w14:paraId="08FC279B">
            <w:pPr>
              <w:pStyle w:val="12"/>
              <w:spacing w:before="1" w:line="257" w:lineRule="exact"/>
              <w:ind w:left="22" w:right="17"/>
              <w:jc w:val="center"/>
              <w:rPr>
                <w:sz w:val="24"/>
              </w:rPr>
            </w:pPr>
            <w:r>
              <w:rPr>
                <w:spacing w:val="-10"/>
                <w:sz w:val="24"/>
              </w:rPr>
              <w:t>M</w:t>
            </w:r>
          </w:p>
        </w:tc>
        <w:tc>
          <w:tcPr>
            <w:tcW w:w="865" w:type="dxa"/>
          </w:tcPr>
          <w:p w14:paraId="4C881783">
            <w:pPr>
              <w:pStyle w:val="12"/>
              <w:spacing w:before="1" w:line="257" w:lineRule="exact"/>
              <w:ind w:left="6" w:right="6"/>
              <w:jc w:val="center"/>
              <w:rPr>
                <w:sz w:val="24"/>
              </w:rPr>
            </w:pPr>
            <w:r>
              <w:rPr>
                <w:spacing w:val="-10"/>
                <w:sz w:val="24"/>
              </w:rPr>
              <w:t>S</w:t>
            </w:r>
          </w:p>
        </w:tc>
        <w:tc>
          <w:tcPr>
            <w:tcW w:w="862" w:type="dxa"/>
          </w:tcPr>
          <w:p w14:paraId="1BFAD665">
            <w:pPr>
              <w:pStyle w:val="12"/>
              <w:spacing w:before="1" w:line="257" w:lineRule="exact"/>
              <w:ind w:left="22" w:right="23"/>
              <w:jc w:val="center"/>
              <w:rPr>
                <w:sz w:val="24"/>
              </w:rPr>
            </w:pPr>
            <w:r>
              <w:rPr>
                <w:spacing w:val="-10"/>
                <w:sz w:val="24"/>
              </w:rPr>
              <w:t>S</w:t>
            </w:r>
          </w:p>
        </w:tc>
        <w:tc>
          <w:tcPr>
            <w:tcW w:w="1028" w:type="dxa"/>
          </w:tcPr>
          <w:p w14:paraId="00FF9BBD">
            <w:pPr>
              <w:pStyle w:val="12"/>
              <w:spacing w:before="1" w:line="257" w:lineRule="exact"/>
              <w:ind w:left="5"/>
              <w:jc w:val="center"/>
              <w:rPr>
                <w:sz w:val="24"/>
              </w:rPr>
            </w:pPr>
            <w:r>
              <w:rPr>
                <w:spacing w:val="-10"/>
                <w:sz w:val="24"/>
              </w:rPr>
              <w:t>M</w:t>
            </w:r>
          </w:p>
        </w:tc>
      </w:tr>
      <w:tr w14:paraId="6D9F63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20" w:type="dxa"/>
          </w:tcPr>
          <w:p w14:paraId="33C06898">
            <w:pPr>
              <w:pStyle w:val="12"/>
              <w:spacing w:line="256" w:lineRule="exact"/>
              <w:ind w:left="26" w:right="43"/>
              <w:jc w:val="center"/>
              <w:rPr>
                <w:b/>
                <w:sz w:val="24"/>
              </w:rPr>
            </w:pPr>
            <w:r>
              <w:rPr>
                <w:b/>
                <w:spacing w:val="-5"/>
                <w:sz w:val="24"/>
              </w:rPr>
              <w:t>CO3</w:t>
            </w:r>
          </w:p>
        </w:tc>
        <w:tc>
          <w:tcPr>
            <w:tcW w:w="862" w:type="dxa"/>
          </w:tcPr>
          <w:p w14:paraId="77796861">
            <w:pPr>
              <w:pStyle w:val="12"/>
              <w:spacing w:line="256" w:lineRule="exact"/>
              <w:ind w:left="22" w:right="17"/>
              <w:jc w:val="center"/>
              <w:rPr>
                <w:sz w:val="24"/>
              </w:rPr>
            </w:pPr>
            <w:r>
              <w:rPr>
                <w:spacing w:val="-10"/>
                <w:sz w:val="24"/>
              </w:rPr>
              <w:t>S</w:t>
            </w:r>
          </w:p>
        </w:tc>
        <w:tc>
          <w:tcPr>
            <w:tcW w:w="865" w:type="dxa"/>
          </w:tcPr>
          <w:p w14:paraId="07A6574A">
            <w:pPr>
              <w:pStyle w:val="12"/>
              <w:spacing w:line="256" w:lineRule="exact"/>
              <w:ind w:left="6" w:right="1"/>
              <w:jc w:val="center"/>
              <w:rPr>
                <w:sz w:val="24"/>
              </w:rPr>
            </w:pPr>
            <w:r>
              <w:rPr>
                <w:spacing w:val="-10"/>
                <w:sz w:val="24"/>
              </w:rPr>
              <w:t>M</w:t>
            </w:r>
          </w:p>
        </w:tc>
        <w:tc>
          <w:tcPr>
            <w:tcW w:w="864" w:type="dxa"/>
          </w:tcPr>
          <w:p w14:paraId="136F63B7">
            <w:pPr>
              <w:pStyle w:val="12"/>
              <w:spacing w:line="256" w:lineRule="exact"/>
              <w:ind w:left="23" w:right="17"/>
              <w:jc w:val="center"/>
              <w:rPr>
                <w:sz w:val="24"/>
              </w:rPr>
            </w:pPr>
            <w:r>
              <w:rPr>
                <w:spacing w:val="-10"/>
                <w:sz w:val="24"/>
              </w:rPr>
              <w:t>S</w:t>
            </w:r>
          </w:p>
        </w:tc>
        <w:tc>
          <w:tcPr>
            <w:tcW w:w="862" w:type="dxa"/>
          </w:tcPr>
          <w:p w14:paraId="33510EF1">
            <w:pPr>
              <w:pStyle w:val="12"/>
              <w:spacing w:line="256" w:lineRule="exact"/>
              <w:ind w:left="22" w:right="15"/>
              <w:jc w:val="center"/>
              <w:rPr>
                <w:sz w:val="24"/>
              </w:rPr>
            </w:pPr>
            <w:r>
              <w:rPr>
                <w:spacing w:val="-10"/>
                <w:sz w:val="24"/>
              </w:rPr>
              <w:t>M</w:t>
            </w:r>
          </w:p>
        </w:tc>
        <w:tc>
          <w:tcPr>
            <w:tcW w:w="862" w:type="dxa"/>
          </w:tcPr>
          <w:p w14:paraId="47B6F483">
            <w:pPr>
              <w:pStyle w:val="12"/>
              <w:spacing w:line="256" w:lineRule="exact"/>
              <w:ind w:left="22" w:right="18"/>
              <w:jc w:val="center"/>
              <w:rPr>
                <w:sz w:val="24"/>
              </w:rPr>
            </w:pPr>
            <w:r>
              <w:rPr>
                <w:spacing w:val="-10"/>
                <w:sz w:val="24"/>
              </w:rPr>
              <w:t>S</w:t>
            </w:r>
          </w:p>
        </w:tc>
        <w:tc>
          <w:tcPr>
            <w:tcW w:w="862" w:type="dxa"/>
          </w:tcPr>
          <w:p w14:paraId="50CF31EF">
            <w:pPr>
              <w:pStyle w:val="12"/>
              <w:spacing w:line="256" w:lineRule="exact"/>
              <w:ind w:left="22" w:right="19"/>
              <w:jc w:val="center"/>
              <w:rPr>
                <w:sz w:val="24"/>
              </w:rPr>
            </w:pPr>
            <w:r>
              <w:rPr>
                <w:spacing w:val="-10"/>
                <w:sz w:val="24"/>
              </w:rPr>
              <w:t>S</w:t>
            </w:r>
          </w:p>
        </w:tc>
        <w:tc>
          <w:tcPr>
            <w:tcW w:w="862" w:type="dxa"/>
          </w:tcPr>
          <w:p w14:paraId="37BB90B1">
            <w:pPr>
              <w:pStyle w:val="12"/>
              <w:spacing w:line="256" w:lineRule="exact"/>
              <w:ind w:left="22" w:right="20"/>
              <w:jc w:val="center"/>
              <w:rPr>
                <w:sz w:val="24"/>
              </w:rPr>
            </w:pPr>
            <w:r>
              <w:rPr>
                <w:spacing w:val="-10"/>
                <w:sz w:val="24"/>
              </w:rPr>
              <w:t>S</w:t>
            </w:r>
          </w:p>
        </w:tc>
        <w:tc>
          <w:tcPr>
            <w:tcW w:w="865" w:type="dxa"/>
          </w:tcPr>
          <w:p w14:paraId="31AA9B3C">
            <w:pPr>
              <w:pStyle w:val="12"/>
              <w:spacing w:line="256" w:lineRule="exact"/>
              <w:ind w:left="6" w:right="6"/>
              <w:jc w:val="center"/>
              <w:rPr>
                <w:sz w:val="24"/>
              </w:rPr>
            </w:pPr>
            <w:r>
              <w:rPr>
                <w:spacing w:val="-10"/>
                <w:sz w:val="24"/>
              </w:rPr>
              <w:t>S</w:t>
            </w:r>
          </w:p>
        </w:tc>
        <w:tc>
          <w:tcPr>
            <w:tcW w:w="862" w:type="dxa"/>
          </w:tcPr>
          <w:p w14:paraId="79122AD4">
            <w:pPr>
              <w:pStyle w:val="12"/>
              <w:spacing w:line="256" w:lineRule="exact"/>
              <w:ind w:left="22" w:right="23"/>
              <w:jc w:val="center"/>
              <w:rPr>
                <w:sz w:val="24"/>
              </w:rPr>
            </w:pPr>
            <w:r>
              <w:rPr>
                <w:spacing w:val="-10"/>
                <w:sz w:val="24"/>
              </w:rPr>
              <w:t>S</w:t>
            </w:r>
          </w:p>
        </w:tc>
        <w:tc>
          <w:tcPr>
            <w:tcW w:w="1028" w:type="dxa"/>
          </w:tcPr>
          <w:p w14:paraId="490205A5">
            <w:pPr>
              <w:pStyle w:val="12"/>
              <w:spacing w:line="256" w:lineRule="exact"/>
              <w:ind w:left="5" w:right="3"/>
              <w:jc w:val="center"/>
              <w:rPr>
                <w:sz w:val="24"/>
              </w:rPr>
            </w:pPr>
            <w:r>
              <w:rPr>
                <w:spacing w:val="-10"/>
                <w:sz w:val="24"/>
              </w:rPr>
              <w:t>S</w:t>
            </w:r>
          </w:p>
        </w:tc>
      </w:tr>
      <w:tr w14:paraId="3331E7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20" w:type="dxa"/>
          </w:tcPr>
          <w:p w14:paraId="16C79FE2">
            <w:pPr>
              <w:pStyle w:val="12"/>
              <w:spacing w:line="256" w:lineRule="exact"/>
              <w:ind w:left="26" w:right="43"/>
              <w:jc w:val="center"/>
              <w:rPr>
                <w:b/>
                <w:sz w:val="24"/>
              </w:rPr>
            </w:pPr>
            <w:r>
              <w:rPr>
                <w:b/>
                <w:spacing w:val="-5"/>
                <w:sz w:val="24"/>
              </w:rPr>
              <w:t>CO3</w:t>
            </w:r>
          </w:p>
        </w:tc>
        <w:tc>
          <w:tcPr>
            <w:tcW w:w="862" w:type="dxa"/>
          </w:tcPr>
          <w:p w14:paraId="034D5F5F">
            <w:pPr>
              <w:pStyle w:val="12"/>
              <w:spacing w:line="256" w:lineRule="exact"/>
              <w:ind w:left="22" w:right="17"/>
              <w:jc w:val="center"/>
              <w:rPr>
                <w:sz w:val="24"/>
              </w:rPr>
            </w:pPr>
            <w:r>
              <w:rPr>
                <w:spacing w:val="-10"/>
                <w:sz w:val="24"/>
              </w:rPr>
              <w:t>S</w:t>
            </w:r>
          </w:p>
        </w:tc>
        <w:tc>
          <w:tcPr>
            <w:tcW w:w="865" w:type="dxa"/>
          </w:tcPr>
          <w:p w14:paraId="4A5070D0">
            <w:pPr>
              <w:pStyle w:val="12"/>
              <w:spacing w:line="256" w:lineRule="exact"/>
              <w:ind w:left="6"/>
              <w:jc w:val="center"/>
              <w:rPr>
                <w:sz w:val="24"/>
              </w:rPr>
            </w:pPr>
            <w:r>
              <w:rPr>
                <w:spacing w:val="-10"/>
                <w:sz w:val="24"/>
              </w:rPr>
              <w:t>S</w:t>
            </w:r>
          </w:p>
        </w:tc>
        <w:tc>
          <w:tcPr>
            <w:tcW w:w="864" w:type="dxa"/>
          </w:tcPr>
          <w:p w14:paraId="0B04C957">
            <w:pPr>
              <w:pStyle w:val="12"/>
              <w:spacing w:line="256" w:lineRule="exact"/>
              <w:ind w:left="23" w:right="17"/>
              <w:jc w:val="center"/>
              <w:rPr>
                <w:sz w:val="24"/>
              </w:rPr>
            </w:pPr>
            <w:r>
              <w:rPr>
                <w:spacing w:val="-10"/>
                <w:sz w:val="24"/>
              </w:rPr>
              <w:t>S</w:t>
            </w:r>
          </w:p>
        </w:tc>
        <w:tc>
          <w:tcPr>
            <w:tcW w:w="862" w:type="dxa"/>
          </w:tcPr>
          <w:p w14:paraId="51ACB6B1">
            <w:pPr>
              <w:pStyle w:val="12"/>
              <w:spacing w:line="256" w:lineRule="exact"/>
              <w:ind w:left="22" w:right="18"/>
              <w:jc w:val="center"/>
              <w:rPr>
                <w:sz w:val="24"/>
              </w:rPr>
            </w:pPr>
            <w:r>
              <w:rPr>
                <w:spacing w:val="-10"/>
                <w:sz w:val="24"/>
              </w:rPr>
              <w:t>S</w:t>
            </w:r>
          </w:p>
        </w:tc>
        <w:tc>
          <w:tcPr>
            <w:tcW w:w="862" w:type="dxa"/>
          </w:tcPr>
          <w:p w14:paraId="69E984F5">
            <w:pPr>
              <w:pStyle w:val="12"/>
              <w:spacing w:line="256" w:lineRule="exact"/>
              <w:ind w:left="22" w:right="18"/>
              <w:jc w:val="center"/>
              <w:rPr>
                <w:sz w:val="24"/>
              </w:rPr>
            </w:pPr>
            <w:r>
              <w:rPr>
                <w:spacing w:val="-10"/>
                <w:sz w:val="24"/>
              </w:rPr>
              <w:t>S</w:t>
            </w:r>
          </w:p>
        </w:tc>
        <w:tc>
          <w:tcPr>
            <w:tcW w:w="862" w:type="dxa"/>
          </w:tcPr>
          <w:p w14:paraId="3E9E90FB">
            <w:pPr>
              <w:pStyle w:val="12"/>
              <w:spacing w:line="256" w:lineRule="exact"/>
              <w:ind w:left="22" w:right="16"/>
              <w:jc w:val="center"/>
              <w:rPr>
                <w:sz w:val="24"/>
              </w:rPr>
            </w:pPr>
            <w:r>
              <w:rPr>
                <w:spacing w:val="-10"/>
                <w:sz w:val="24"/>
              </w:rPr>
              <w:t>M</w:t>
            </w:r>
          </w:p>
        </w:tc>
        <w:tc>
          <w:tcPr>
            <w:tcW w:w="862" w:type="dxa"/>
          </w:tcPr>
          <w:p w14:paraId="642CCF30">
            <w:pPr>
              <w:pStyle w:val="12"/>
              <w:spacing w:line="256" w:lineRule="exact"/>
              <w:ind w:left="22" w:right="20"/>
              <w:jc w:val="center"/>
              <w:rPr>
                <w:sz w:val="24"/>
              </w:rPr>
            </w:pPr>
            <w:r>
              <w:rPr>
                <w:spacing w:val="-10"/>
                <w:sz w:val="24"/>
              </w:rPr>
              <w:t>S</w:t>
            </w:r>
          </w:p>
        </w:tc>
        <w:tc>
          <w:tcPr>
            <w:tcW w:w="865" w:type="dxa"/>
          </w:tcPr>
          <w:p w14:paraId="261554C2">
            <w:pPr>
              <w:pStyle w:val="12"/>
              <w:spacing w:line="256" w:lineRule="exact"/>
              <w:ind w:left="6" w:right="6"/>
              <w:jc w:val="center"/>
              <w:rPr>
                <w:sz w:val="24"/>
              </w:rPr>
            </w:pPr>
            <w:r>
              <w:rPr>
                <w:spacing w:val="-10"/>
                <w:sz w:val="24"/>
              </w:rPr>
              <w:t>S</w:t>
            </w:r>
          </w:p>
        </w:tc>
        <w:tc>
          <w:tcPr>
            <w:tcW w:w="862" w:type="dxa"/>
          </w:tcPr>
          <w:p w14:paraId="1B6154AB">
            <w:pPr>
              <w:pStyle w:val="12"/>
              <w:spacing w:line="256" w:lineRule="exact"/>
              <w:ind w:left="22" w:right="22"/>
              <w:jc w:val="center"/>
              <w:rPr>
                <w:sz w:val="24"/>
              </w:rPr>
            </w:pPr>
            <w:r>
              <w:rPr>
                <w:spacing w:val="-10"/>
                <w:sz w:val="24"/>
              </w:rPr>
              <w:t>M</w:t>
            </w:r>
          </w:p>
        </w:tc>
        <w:tc>
          <w:tcPr>
            <w:tcW w:w="1028" w:type="dxa"/>
          </w:tcPr>
          <w:p w14:paraId="7FF9F4D1">
            <w:pPr>
              <w:pStyle w:val="12"/>
              <w:spacing w:line="256" w:lineRule="exact"/>
              <w:ind w:left="5" w:right="3"/>
              <w:jc w:val="center"/>
              <w:rPr>
                <w:sz w:val="24"/>
              </w:rPr>
            </w:pPr>
            <w:r>
              <w:rPr>
                <w:spacing w:val="-10"/>
                <w:sz w:val="24"/>
              </w:rPr>
              <w:t>S</w:t>
            </w:r>
          </w:p>
        </w:tc>
      </w:tr>
      <w:tr w14:paraId="7FBCD4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20" w:type="dxa"/>
          </w:tcPr>
          <w:p w14:paraId="1C971A5D">
            <w:pPr>
              <w:pStyle w:val="12"/>
              <w:spacing w:line="256" w:lineRule="exact"/>
              <w:ind w:left="26" w:right="43"/>
              <w:jc w:val="center"/>
              <w:rPr>
                <w:b/>
                <w:sz w:val="24"/>
              </w:rPr>
            </w:pPr>
            <w:r>
              <w:rPr>
                <w:b/>
                <w:spacing w:val="-5"/>
                <w:sz w:val="24"/>
              </w:rPr>
              <w:t>CO4</w:t>
            </w:r>
          </w:p>
        </w:tc>
        <w:tc>
          <w:tcPr>
            <w:tcW w:w="862" w:type="dxa"/>
          </w:tcPr>
          <w:p w14:paraId="6BDB28AA">
            <w:pPr>
              <w:pStyle w:val="12"/>
              <w:spacing w:line="256" w:lineRule="exact"/>
              <w:ind w:left="22" w:right="17"/>
              <w:jc w:val="center"/>
              <w:rPr>
                <w:sz w:val="24"/>
              </w:rPr>
            </w:pPr>
            <w:r>
              <w:rPr>
                <w:spacing w:val="-10"/>
                <w:sz w:val="24"/>
              </w:rPr>
              <w:t>S</w:t>
            </w:r>
          </w:p>
        </w:tc>
        <w:tc>
          <w:tcPr>
            <w:tcW w:w="865" w:type="dxa"/>
          </w:tcPr>
          <w:p w14:paraId="51B3FB84">
            <w:pPr>
              <w:pStyle w:val="12"/>
              <w:spacing w:line="256" w:lineRule="exact"/>
              <w:ind w:left="6"/>
              <w:jc w:val="center"/>
              <w:rPr>
                <w:sz w:val="24"/>
              </w:rPr>
            </w:pPr>
            <w:r>
              <w:rPr>
                <w:spacing w:val="-10"/>
                <w:sz w:val="24"/>
              </w:rPr>
              <w:t>S</w:t>
            </w:r>
          </w:p>
        </w:tc>
        <w:tc>
          <w:tcPr>
            <w:tcW w:w="864" w:type="dxa"/>
          </w:tcPr>
          <w:p w14:paraId="00C4D73D">
            <w:pPr>
              <w:pStyle w:val="12"/>
              <w:spacing w:line="256" w:lineRule="exact"/>
              <w:ind w:left="23" w:right="17"/>
              <w:jc w:val="center"/>
              <w:rPr>
                <w:sz w:val="24"/>
              </w:rPr>
            </w:pPr>
            <w:r>
              <w:rPr>
                <w:spacing w:val="-10"/>
                <w:sz w:val="24"/>
              </w:rPr>
              <w:t>S</w:t>
            </w:r>
          </w:p>
        </w:tc>
        <w:tc>
          <w:tcPr>
            <w:tcW w:w="862" w:type="dxa"/>
          </w:tcPr>
          <w:p w14:paraId="1A82024C">
            <w:pPr>
              <w:pStyle w:val="12"/>
              <w:spacing w:line="256" w:lineRule="exact"/>
              <w:ind w:left="22" w:right="18"/>
              <w:jc w:val="center"/>
              <w:rPr>
                <w:sz w:val="24"/>
              </w:rPr>
            </w:pPr>
            <w:r>
              <w:rPr>
                <w:spacing w:val="-10"/>
                <w:sz w:val="24"/>
              </w:rPr>
              <w:t>S</w:t>
            </w:r>
          </w:p>
        </w:tc>
        <w:tc>
          <w:tcPr>
            <w:tcW w:w="862" w:type="dxa"/>
          </w:tcPr>
          <w:p w14:paraId="089EEDDD">
            <w:pPr>
              <w:pStyle w:val="12"/>
              <w:spacing w:line="256" w:lineRule="exact"/>
              <w:ind w:left="22" w:right="15"/>
              <w:jc w:val="center"/>
              <w:rPr>
                <w:sz w:val="24"/>
              </w:rPr>
            </w:pPr>
            <w:r>
              <w:rPr>
                <w:spacing w:val="-10"/>
                <w:sz w:val="24"/>
              </w:rPr>
              <w:t>M</w:t>
            </w:r>
          </w:p>
        </w:tc>
        <w:tc>
          <w:tcPr>
            <w:tcW w:w="862" w:type="dxa"/>
          </w:tcPr>
          <w:p w14:paraId="5417E481">
            <w:pPr>
              <w:pStyle w:val="12"/>
              <w:spacing w:line="256" w:lineRule="exact"/>
              <w:ind w:left="22" w:right="19"/>
              <w:jc w:val="center"/>
              <w:rPr>
                <w:sz w:val="24"/>
              </w:rPr>
            </w:pPr>
            <w:r>
              <w:rPr>
                <w:spacing w:val="-10"/>
                <w:sz w:val="24"/>
              </w:rPr>
              <w:t>S</w:t>
            </w:r>
          </w:p>
        </w:tc>
        <w:tc>
          <w:tcPr>
            <w:tcW w:w="862" w:type="dxa"/>
          </w:tcPr>
          <w:p w14:paraId="33A60750">
            <w:pPr>
              <w:pStyle w:val="12"/>
              <w:spacing w:line="256" w:lineRule="exact"/>
              <w:ind w:left="22" w:right="20"/>
              <w:jc w:val="center"/>
              <w:rPr>
                <w:sz w:val="24"/>
              </w:rPr>
            </w:pPr>
            <w:r>
              <w:rPr>
                <w:spacing w:val="-10"/>
                <w:sz w:val="24"/>
              </w:rPr>
              <w:t>S</w:t>
            </w:r>
          </w:p>
        </w:tc>
        <w:tc>
          <w:tcPr>
            <w:tcW w:w="865" w:type="dxa"/>
          </w:tcPr>
          <w:p w14:paraId="03734D27">
            <w:pPr>
              <w:pStyle w:val="12"/>
              <w:spacing w:line="256" w:lineRule="exact"/>
              <w:ind w:left="6" w:right="3"/>
              <w:jc w:val="center"/>
              <w:rPr>
                <w:sz w:val="24"/>
              </w:rPr>
            </w:pPr>
            <w:r>
              <w:rPr>
                <w:spacing w:val="-10"/>
                <w:sz w:val="24"/>
              </w:rPr>
              <w:t>M</w:t>
            </w:r>
          </w:p>
        </w:tc>
        <w:tc>
          <w:tcPr>
            <w:tcW w:w="862" w:type="dxa"/>
          </w:tcPr>
          <w:p w14:paraId="79637069">
            <w:pPr>
              <w:pStyle w:val="12"/>
              <w:spacing w:line="256" w:lineRule="exact"/>
              <w:ind w:left="22" w:right="23"/>
              <w:jc w:val="center"/>
              <w:rPr>
                <w:sz w:val="24"/>
              </w:rPr>
            </w:pPr>
            <w:r>
              <w:rPr>
                <w:spacing w:val="-10"/>
                <w:sz w:val="24"/>
              </w:rPr>
              <w:t>S</w:t>
            </w:r>
          </w:p>
        </w:tc>
        <w:tc>
          <w:tcPr>
            <w:tcW w:w="1028" w:type="dxa"/>
          </w:tcPr>
          <w:p w14:paraId="76DC6287">
            <w:pPr>
              <w:pStyle w:val="12"/>
              <w:spacing w:line="256" w:lineRule="exact"/>
              <w:ind w:left="5" w:right="3"/>
              <w:jc w:val="center"/>
              <w:rPr>
                <w:sz w:val="24"/>
              </w:rPr>
            </w:pPr>
            <w:r>
              <w:rPr>
                <w:spacing w:val="-10"/>
                <w:sz w:val="24"/>
              </w:rPr>
              <w:t>S</w:t>
            </w:r>
          </w:p>
        </w:tc>
      </w:tr>
      <w:tr w14:paraId="3436FE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20" w:type="dxa"/>
          </w:tcPr>
          <w:p w14:paraId="0A422428">
            <w:pPr>
              <w:pStyle w:val="12"/>
              <w:spacing w:line="256" w:lineRule="exact"/>
              <w:ind w:left="22" w:right="65"/>
              <w:jc w:val="center"/>
              <w:rPr>
                <w:sz w:val="24"/>
              </w:rPr>
            </w:pPr>
            <w:r>
              <w:rPr>
                <w:spacing w:val="-5"/>
                <w:sz w:val="24"/>
              </w:rPr>
              <w:t>CO5</w:t>
            </w:r>
          </w:p>
        </w:tc>
        <w:tc>
          <w:tcPr>
            <w:tcW w:w="862" w:type="dxa"/>
          </w:tcPr>
          <w:p w14:paraId="2671B6B9">
            <w:pPr>
              <w:pStyle w:val="12"/>
              <w:spacing w:line="256" w:lineRule="exact"/>
              <w:ind w:left="22" w:right="18"/>
              <w:jc w:val="center"/>
              <w:rPr>
                <w:sz w:val="24"/>
              </w:rPr>
            </w:pPr>
            <w:r>
              <w:rPr>
                <w:spacing w:val="-10"/>
                <w:sz w:val="24"/>
              </w:rPr>
              <w:t>M</w:t>
            </w:r>
          </w:p>
        </w:tc>
        <w:tc>
          <w:tcPr>
            <w:tcW w:w="865" w:type="dxa"/>
          </w:tcPr>
          <w:p w14:paraId="737BA6C7">
            <w:pPr>
              <w:pStyle w:val="12"/>
              <w:spacing w:line="256" w:lineRule="exact"/>
              <w:ind w:left="6"/>
              <w:jc w:val="center"/>
              <w:rPr>
                <w:sz w:val="24"/>
              </w:rPr>
            </w:pPr>
            <w:r>
              <w:rPr>
                <w:spacing w:val="-10"/>
                <w:sz w:val="24"/>
              </w:rPr>
              <w:t>S</w:t>
            </w:r>
          </w:p>
        </w:tc>
        <w:tc>
          <w:tcPr>
            <w:tcW w:w="864" w:type="dxa"/>
          </w:tcPr>
          <w:p w14:paraId="69BA1CBF">
            <w:pPr>
              <w:pStyle w:val="12"/>
              <w:spacing w:line="256" w:lineRule="exact"/>
              <w:ind w:left="23" w:right="18"/>
              <w:jc w:val="center"/>
              <w:rPr>
                <w:sz w:val="24"/>
              </w:rPr>
            </w:pPr>
            <w:r>
              <w:rPr>
                <w:spacing w:val="-10"/>
                <w:sz w:val="24"/>
              </w:rPr>
              <w:t>M</w:t>
            </w:r>
          </w:p>
        </w:tc>
        <w:tc>
          <w:tcPr>
            <w:tcW w:w="862" w:type="dxa"/>
          </w:tcPr>
          <w:p w14:paraId="23EDC05A">
            <w:pPr>
              <w:pStyle w:val="12"/>
              <w:spacing w:line="256" w:lineRule="exact"/>
              <w:ind w:left="22" w:right="18"/>
              <w:jc w:val="center"/>
              <w:rPr>
                <w:sz w:val="24"/>
              </w:rPr>
            </w:pPr>
            <w:r>
              <w:rPr>
                <w:spacing w:val="-10"/>
                <w:sz w:val="24"/>
              </w:rPr>
              <w:t>S</w:t>
            </w:r>
          </w:p>
        </w:tc>
        <w:tc>
          <w:tcPr>
            <w:tcW w:w="862" w:type="dxa"/>
          </w:tcPr>
          <w:p w14:paraId="72F904EC">
            <w:pPr>
              <w:pStyle w:val="12"/>
              <w:spacing w:line="256" w:lineRule="exact"/>
              <w:ind w:left="22" w:right="18"/>
              <w:jc w:val="center"/>
              <w:rPr>
                <w:sz w:val="24"/>
              </w:rPr>
            </w:pPr>
            <w:r>
              <w:rPr>
                <w:spacing w:val="-10"/>
                <w:sz w:val="24"/>
              </w:rPr>
              <w:t>S</w:t>
            </w:r>
          </w:p>
        </w:tc>
        <w:tc>
          <w:tcPr>
            <w:tcW w:w="862" w:type="dxa"/>
          </w:tcPr>
          <w:p w14:paraId="563ED5D5">
            <w:pPr>
              <w:pStyle w:val="12"/>
              <w:spacing w:line="256" w:lineRule="exact"/>
              <w:ind w:left="22" w:right="19"/>
              <w:jc w:val="center"/>
              <w:rPr>
                <w:sz w:val="24"/>
              </w:rPr>
            </w:pPr>
            <w:r>
              <w:rPr>
                <w:spacing w:val="-10"/>
                <w:sz w:val="24"/>
              </w:rPr>
              <w:t>S</w:t>
            </w:r>
          </w:p>
        </w:tc>
        <w:tc>
          <w:tcPr>
            <w:tcW w:w="862" w:type="dxa"/>
          </w:tcPr>
          <w:p w14:paraId="439E2F36">
            <w:pPr>
              <w:pStyle w:val="12"/>
              <w:spacing w:line="256" w:lineRule="exact"/>
              <w:ind w:left="22" w:right="20"/>
              <w:jc w:val="center"/>
              <w:rPr>
                <w:sz w:val="24"/>
              </w:rPr>
            </w:pPr>
            <w:r>
              <w:rPr>
                <w:spacing w:val="-10"/>
                <w:sz w:val="24"/>
              </w:rPr>
              <w:t>S</w:t>
            </w:r>
          </w:p>
        </w:tc>
        <w:tc>
          <w:tcPr>
            <w:tcW w:w="865" w:type="dxa"/>
          </w:tcPr>
          <w:p w14:paraId="2685F480">
            <w:pPr>
              <w:pStyle w:val="12"/>
              <w:spacing w:line="256" w:lineRule="exact"/>
              <w:ind w:left="6" w:right="6"/>
              <w:jc w:val="center"/>
              <w:rPr>
                <w:sz w:val="24"/>
              </w:rPr>
            </w:pPr>
            <w:r>
              <w:rPr>
                <w:spacing w:val="-10"/>
                <w:sz w:val="24"/>
              </w:rPr>
              <w:t>S</w:t>
            </w:r>
          </w:p>
        </w:tc>
        <w:tc>
          <w:tcPr>
            <w:tcW w:w="862" w:type="dxa"/>
          </w:tcPr>
          <w:p w14:paraId="7C0189B8">
            <w:pPr>
              <w:pStyle w:val="12"/>
              <w:spacing w:line="256" w:lineRule="exact"/>
              <w:ind w:left="22" w:right="23"/>
              <w:jc w:val="center"/>
              <w:rPr>
                <w:sz w:val="24"/>
              </w:rPr>
            </w:pPr>
            <w:r>
              <w:rPr>
                <w:spacing w:val="-10"/>
                <w:sz w:val="24"/>
              </w:rPr>
              <w:t>S</w:t>
            </w:r>
          </w:p>
        </w:tc>
        <w:tc>
          <w:tcPr>
            <w:tcW w:w="1028" w:type="dxa"/>
          </w:tcPr>
          <w:p w14:paraId="620D5306">
            <w:pPr>
              <w:pStyle w:val="12"/>
              <w:spacing w:line="256" w:lineRule="exact"/>
              <w:ind w:left="5" w:right="3"/>
              <w:jc w:val="center"/>
              <w:rPr>
                <w:sz w:val="24"/>
              </w:rPr>
            </w:pPr>
            <w:r>
              <w:rPr>
                <w:spacing w:val="-10"/>
                <w:sz w:val="24"/>
              </w:rPr>
              <w:t>S</w:t>
            </w:r>
          </w:p>
        </w:tc>
      </w:tr>
    </w:tbl>
    <w:p w14:paraId="3CD5D39F">
      <w:pPr>
        <w:pStyle w:val="7"/>
        <w:spacing w:before="2"/>
        <w:ind w:left="1080"/>
      </w:pPr>
      <w:r>
        <w:drawing>
          <wp:anchor distT="0" distB="0" distL="0" distR="0" simplePos="0" relativeHeight="251697152" behindDoc="1" locked="0" layoutInCell="1" allowOverlap="1">
            <wp:simplePos x="0" y="0"/>
            <wp:positionH relativeFrom="page">
              <wp:posOffset>2743200</wp:posOffset>
            </wp:positionH>
            <wp:positionV relativeFrom="paragraph">
              <wp:posOffset>513080</wp:posOffset>
            </wp:positionV>
            <wp:extent cx="1847850" cy="1538605"/>
            <wp:effectExtent l="0" t="0" r="0" b="0"/>
            <wp:wrapNone/>
            <wp:docPr id="138" name="Image 138"/>
            <wp:cNvGraphicFramePr/>
            <a:graphic xmlns:a="http://schemas.openxmlformats.org/drawingml/2006/main">
              <a:graphicData uri="http://schemas.openxmlformats.org/drawingml/2006/picture">
                <pic:pic xmlns:pic="http://schemas.openxmlformats.org/drawingml/2006/picture">
                  <pic:nvPicPr>
                    <pic:cNvPr id="138" name="Image 138"/>
                    <pic:cNvPicPr/>
                  </pic:nvPicPr>
                  <pic:blipFill>
                    <a:blip r:embed="rId15" cstate="print"/>
                    <a:stretch>
                      <a:fillRect/>
                    </a:stretch>
                  </pic:blipFill>
                  <pic:spPr>
                    <a:xfrm>
                      <a:off x="0" y="0"/>
                      <a:ext cx="1847850" cy="1538484"/>
                    </a:xfrm>
                    <a:prstGeom prst="rect">
                      <a:avLst/>
                    </a:prstGeom>
                  </pic:spPr>
                </pic:pic>
              </a:graphicData>
            </a:graphic>
          </wp:anchor>
        </w:drawing>
      </w:r>
      <w:r>
        <w:t>S</w:t>
      </w:r>
      <w:r>
        <w:rPr>
          <w:spacing w:val="-1"/>
        </w:rPr>
        <w:t xml:space="preserve"> </w:t>
      </w:r>
      <w:r>
        <w:t>–</w:t>
      </w:r>
      <w:r>
        <w:rPr>
          <w:spacing w:val="-1"/>
        </w:rPr>
        <w:t xml:space="preserve"> </w:t>
      </w:r>
      <w:r>
        <w:t>Strong;</w:t>
      </w:r>
      <w:r>
        <w:rPr>
          <w:spacing w:val="-1"/>
        </w:rPr>
        <w:t xml:space="preserve"> </w:t>
      </w:r>
      <w:r>
        <w:t>M-Medium;</w:t>
      </w:r>
      <w:r>
        <w:rPr>
          <w:spacing w:val="-2"/>
        </w:rPr>
        <w:t xml:space="preserve"> </w:t>
      </w:r>
      <w:r>
        <w:t>L-</w:t>
      </w:r>
      <w:r>
        <w:rPr>
          <w:spacing w:val="-5"/>
        </w:rPr>
        <w:t>Low</w:t>
      </w:r>
    </w:p>
    <w:p w14:paraId="7224563F">
      <w:pPr>
        <w:pStyle w:val="7"/>
        <w:sectPr>
          <w:pgSz w:w="12240" w:h="15840"/>
          <w:pgMar w:top="1000" w:right="360" w:bottom="500" w:left="360" w:header="454" w:footer="309" w:gutter="0"/>
          <w:cols w:space="720" w:num="1"/>
        </w:sectPr>
      </w:pPr>
    </w:p>
    <w:p w14:paraId="770DA6C5">
      <w:pPr>
        <w:pStyle w:val="7"/>
        <w:spacing w:before="202" w:after="1"/>
        <w:rPr>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7"/>
        <w:gridCol w:w="929"/>
        <w:gridCol w:w="1038"/>
        <w:gridCol w:w="4869"/>
        <w:gridCol w:w="248"/>
        <w:gridCol w:w="598"/>
        <w:gridCol w:w="495"/>
        <w:gridCol w:w="113"/>
        <w:gridCol w:w="384"/>
        <w:gridCol w:w="420"/>
      </w:tblGrid>
      <w:tr w14:paraId="24C17F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1416" w:type="dxa"/>
            <w:gridSpan w:val="2"/>
          </w:tcPr>
          <w:p w14:paraId="61C3C561">
            <w:pPr>
              <w:pStyle w:val="12"/>
              <w:spacing w:line="275" w:lineRule="exact"/>
              <w:rPr>
                <w:b/>
                <w:sz w:val="24"/>
              </w:rPr>
            </w:pPr>
            <w:r>
              <w:rPr>
                <w:b/>
                <w:spacing w:val="-2"/>
                <w:sz w:val="24"/>
              </w:rPr>
              <w:t>Course</w:t>
            </w:r>
          </w:p>
          <w:p w14:paraId="2E781725">
            <w:pPr>
              <w:pStyle w:val="12"/>
              <w:spacing w:before="41"/>
              <w:rPr>
                <w:b/>
                <w:sz w:val="24"/>
              </w:rPr>
            </w:pPr>
            <w:r>
              <w:rPr>
                <w:b/>
                <w:spacing w:val="-4"/>
                <w:sz w:val="24"/>
              </w:rPr>
              <w:t>code</w:t>
            </w:r>
          </w:p>
        </w:tc>
        <w:tc>
          <w:tcPr>
            <w:tcW w:w="1038" w:type="dxa"/>
          </w:tcPr>
          <w:p w14:paraId="501CB86A">
            <w:pPr>
              <w:pStyle w:val="12"/>
              <w:ind w:left="0"/>
            </w:pPr>
          </w:p>
        </w:tc>
        <w:tc>
          <w:tcPr>
            <w:tcW w:w="5117" w:type="dxa"/>
            <w:gridSpan w:val="2"/>
          </w:tcPr>
          <w:p w14:paraId="78DB8967">
            <w:pPr>
              <w:pStyle w:val="12"/>
              <w:spacing w:before="40"/>
              <w:ind w:left="1683" w:right="1041" w:hanging="696"/>
              <w:rPr>
                <w:b/>
                <w:sz w:val="24"/>
              </w:rPr>
            </w:pPr>
            <w:r>
              <w:rPr>
                <w:b/>
                <w:sz w:val="24"/>
              </w:rPr>
              <w:t>CHANNEL</w:t>
            </w:r>
            <w:r>
              <w:rPr>
                <w:b/>
                <w:spacing w:val="-15"/>
                <w:sz w:val="24"/>
              </w:rPr>
              <w:t xml:space="preserve"> </w:t>
            </w:r>
            <w:r>
              <w:rPr>
                <w:b/>
                <w:sz w:val="24"/>
              </w:rPr>
              <w:t>MANAGEMENT FOR BBA (RM)</w:t>
            </w:r>
          </w:p>
        </w:tc>
        <w:tc>
          <w:tcPr>
            <w:tcW w:w="598" w:type="dxa"/>
          </w:tcPr>
          <w:p w14:paraId="19333EE3">
            <w:pPr>
              <w:pStyle w:val="12"/>
              <w:spacing w:before="157"/>
              <w:ind w:left="43"/>
              <w:rPr>
                <w:b/>
                <w:sz w:val="24"/>
              </w:rPr>
            </w:pPr>
            <w:r>
              <w:rPr>
                <w:b/>
                <w:spacing w:val="-10"/>
                <w:sz w:val="24"/>
              </w:rPr>
              <w:t>L</w:t>
            </w:r>
          </w:p>
        </w:tc>
        <w:tc>
          <w:tcPr>
            <w:tcW w:w="608" w:type="dxa"/>
            <w:gridSpan w:val="2"/>
          </w:tcPr>
          <w:p w14:paraId="5E0057B7">
            <w:pPr>
              <w:pStyle w:val="12"/>
              <w:spacing w:before="157"/>
              <w:ind w:left="105"/>
              <w:rPr>
                <w:b/>
                <w:sz w:val="24"/>
              </w:rPr>
            </w:pPr>
            <w:r>
              <w:rPr>
                <w:b/>
                <w:spacing w:val="-10"/>
                <w:sz w:val="24"/>
              </w:rPr>
              <w:t>T</w:t>
            </w:r>
          </w:p>
        </w:tc>
        <w:tc>
          <w:tcPr>
            <w:tcW w:w="384" w:type="dxa"/>
          </w:tcPr>
          <w:p w14:paraId="4E31EBBC">
            <w:pPr>
              <w:pStyle w:val="12"/>
              <w:spacing w:before="157"/>
              <w:ind w:left="67" w:right="83"/>
              <w:jc w:val="center"/>
              <w:rPr>
                <w:b/>
                <w:sz w:val="24"/>
              </w:rPr>
            </w:pPr>
            <w:r>
              <w:rPr>
                <w:b/>
                <w:spacing w:val="-10"/>
                <w:sz w:val="24"/>
              </w:rPr>
              <w:t>P</w:t>
            </w:r>
          </w:p>
        </w:tc>
        <w:tc>
          <w:tcPr>
            <w:tcW w:w="420" w:type="dxa"/>
          </w:tcPr>
          <w:p w14:paraId="6C2D667B">
            <w:pPr>
              <w:pStyle w:val="12"/>
              <w:spacing w:before="157"/>
              <w:ind w:left="104"/>
              <w:rPr>
                <w:b/>
                <w:sz w:val="24"/>
              </w:rPr>
            </w:pPr>
            <w:r>
              <w:rPr>
                <w:b/>
                <w:spacing w:val="-10"/>
                <w:sz w:val="24"/>
              </w:rPr>
              <w:t>C</w:t>
            </w:r>
          </w:p>
        </w:tc>
      </w:tr>
      <w:tr w14:paraId="60A00F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454" w:type="dxa"/>
            <w:gridSpan w:val="3"/>
          </w:tcPr>
          <w:p w14:paraId="2E343E63">
            <w:pPr>
              <w:pStyle w:val="12"/>
              <w:spacing w:line="275" w:lineRule="exact"/>
              <w:rPr>
                <w:b/>
                <w:sz w:val="24"/>
              </w:rPr>
            </w:pPr>
            <w:r>
              <w:rPr>
                <w:b/>
                <w:sz w:val="24"/>
              </w:rPr>
              <w:t>Core</w:t>
            </w:r>
            <w:r>
              <w:rPr>
                <w:b/>
                <w:spacing w:val="-4"/>
                <w:sz w:val="24"/>
              </w:rPr>
              <w:t xml:space="preserve"> </w:t>
            </w:r>
            <w:r>
              <w:rPr>
                <w:b/>
                <w:sz w:val="24"/>
              </w:rPr>
              <w:t xml:space="preserve">- </w:t>
            </w:r>
            <w:r>
              <w:rPr>
                <w:b/>
                <w:spacing w:val="-5"/>
                <w:sz w:val="24"/>
              </w:rPr>
              <w:t>XV</w:t>
            </w:r>
          </w:p>
        </w:tc>
        <w:tc>
          <w:tcPr>
            <w:tcW w:w="5117" w:type="dxa"/>
            <w:gridSpan w:val="2"/>
          </w:tcPr>
          <w:p w14:paraId="254A30EF">
            <w:pPr>
              <w:pStyle w:val="12"/>
              <w:ind w:left="0"/>
            </w:pPr>
          </w:p>
        </w:tc>
        <w:tc>
          <w:tcPr>
            <w:tcW w:w="598" w:type="dxa"/>
          </w:tcPr>
          <w:p w14:paraId="2A4419EA">
            <w:pPr>
              <w:pStyle w:val="12"/>
              <w:ind w:left="0"/>
            </w:pPr>
          </w:p>
        </w:tc>
        <w:tc>
          <w:tcPr>
            <w:tcW w:w="608" w:type="dxa"/>
            <w:gridSpan w:val="2"/>
          </w:tcPr>
          <w:p w14:paraId="11A2FEBA">
            <w:pPr>
              <w:pStyle w:val="12"/>
              <w:spacing w:line="275" w:lineRule="exact"/>
              <w:ind w:left="105"/>
              <w:rPr>
                <w:b/>
                <w:sz w:val="24"/>
              </w:rPr>
            </w:pPr>
            <w:r>
              <w:rPr>
                <w:b/>
                <w:spacing w:val="-10"/>
                <w:sz w:val="24"/>
              </w:rPr>
              <w:t>-</w:t>
            </w:r>
          </w:p>
        </w:tc>
        <w:tc>
          <w:tcPr>
            <w:tcW w:w="384" w:type="dxa"/>
          </w:tcPr>
          <w:p w14:paraId="3512DB72">
            <w:pPr>
              <w:pStyle w:val="12"/>
              <w:spacing w:line="275" w:lineRule="exact"/>
              <w:ind w:left="0" w:right="83"/>
              <w:jc w:val="center"/>
              <w:rPr>
                <w:b/>
                <w:sz w:val="24"/>
              </w:rPr>
            </w:pPr>
            <w:r>
              <w:rPr>
                <w:b/>
                <w:spacing w:val="-10"/>
                <w:sz w:val="24"/>
              </w:rPr>
              <w:t>-</w:t>
            </w:r>
          </w:p>
        </w:tc>
        <w:tc>
          <w:tcPr>
            <w:tcW w:w="420" w:type="dxa"/>
          </w:tcPr>
          <w:p w14:paraId="2F796EE5">
            <w:pPr>
              <w:pStyle w:val="12"/>
              <w:ind w:left="0"/>
            </w:pPr>
          </w:p>
        </w:tc>
      </w:tr>
      <w:tr w14:paraId="2E222E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2454" w:type="dxa"/>
            <w:gridSpan w:val="3"/>
          </w:tcPr>
          <w:p w14:paraId="778ADF52">
            <w:pPr>
              <w:pStyle w:val="12"/>
              <w:spacing w:before="157"/>
              <w:rPr>
                <w:b/>
                <w:sz w:val="24"/>
              </w:rPr>
            </w:pPr>
            <w:r>
              <w:rPr>
                <w:b/>
                <w:spacing w:val="-2"/>
                <w:sz w:val="24"/>
              </w:rPr>
              <w:t>Pre-requisite</w:t>
            </w:r>
          </w:p>
        </w:tc>
        <w:tc>
          <w:tcPr>
            <w:tcW w:w="5117" w:type="dxa"/>
            <w:gridSpan w:val="2"/>
          </w:tcPr>
          <w:p w14:paraId="25A6414E">
            <w:pPr>
              <w:pStyle w:val="12"/>
              <w:spacing w:before="179"/>
              <w:ind w:left="200"/>
              <w:rPr>
                <w:b/>
                <w:sz w:val="24"/>
              </w:rPr>
            </w:pPr>
            <w:r>
              <w:rPr>
                <w:b/>
                <w:sz w:val="24"/>
              </w:rPr>
              <w:t>RETAIL</w:t>
            </w:r>
            <w:r>
              <w:rPr>
                <w:b/>
                <w:spacing w:val="-1"/>
                <w:sz w:val="24"/>
              </w:rPr>
              <w:t xml:space="preserve"> </w:t>
            </w:r>
            <w:r>
              <w:rPr>
                <w:b/>
                <w:sz w:val="24"/>
              </w:rPr>
              <w:t>SUPPLY</w:t>
            </w:r>
            <w:r>
              <w:rPr>
                <w:b/>
                <w:spacing w:val="-2"/>
                <w:sz w:val="24"/>
              </w:rPr>
              <w:t xml:space="preserve"> </w:t>
            </w:r>
            <w:r>
              <w:rPr>
                <w:b/>
                <w:sz w:val="24"/>
              </w:rPr>
              <w:t>CHAIN</w:t>
            </w:r>
            <w:r>
              <w:rPr>
                <w:b/>
                <w:spacing w:val="-1"/>
                <w:sz w:val="24"/>
              </w:rPr>
              <w:t xml:space="preserve"> </w:t>
            </w:r>
            <w:r>
              <w:rPr>
                <w:b/>
                <w:spacing w:val="-2"/>
                <w:sz w:val="24"/>
              </w:rPr>
              <w:t>MANAGEMENT</w:t>
            </w:r>
          </w:p>
        </w:tc>
        <w:tc>
          <w:tcPr>
            <w:tcW w:w="1093" w:type="dxa"/>
            <w:gridSpan w:val="2"/>
          </w:tcPr>
          <w:p w14:paraId="76241231">
            <w:pPr>
              <w:pStyle w:val="12"/>
              <w:spacing w:line="275" w:lineRule="exact"/>
              <w:ind w:left="43"/>
              <w:rPr>
                <w:b/>
                <w:sz w:val="24"/>
              </w:rPr>
            </w:pPr>
            <w:r>
              <w:rPr>
                <w:b/>
                <w:spacing w:val="-2"/>
                <w:sz w:val="24"/>
              </w:rPr>
              <w:t>Syllabus</w:t>
            </w:r>
          </w:p>
          <w:p w14:paraId="60DADF3B">
            <w:pPr>
              <w:pStyle w:val="12"/>
              <w:spacing w:before="41"/>
              <w:ind w:left="43"/>
              <w:rPr>
                <w:b/>
                <w:sz w:val="24"/>
              </w:rPr>
            </w:pPr>
            <w:r>
              <w:rPr>
                <w:b/>
                <w:spacing w:val="-2"/>
                <w:sz w:val="24"/>
              </w:rPr>
              <w:t>Version</w:t>
            </w:r>
          </w:p>
        </w:tc>
        <w:tc>
          <w:tcPr>
            <w:tcW w:w="917" w:type="dxa"/>
            <w:gridSpan w:val="3"/>
          </w:tcPr>
          <w:p w14:paraId="47B2B6F8">
            <w:pPr>
              <w:pStyle w:val="12"/>
              <w:spacing w:before="157"/>
              <w:ind w:left="104"/>
              <w:rPr>
                <w:b/>
                <w:sz w:val="24"/>
              </w:rPr>
            </w:pPr>
            <w:r>
              <w:rPr>
                <w:b/>
                <w:spacing w:val="-2"/>
                <w:sz w:val="24"/>
              </w:rPr>
              <w:t>First</w:t>
            </w:r>
          </w:p>
        </w:tc>
      </w:tr>
      <w:tr w14:paraId="2DEEB8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581" w:type="dxa"/>
            <w:gridSpan w:val="10"/>
          </w:tcPr>
          <w:p w14:paraId="705CA9E5">
            <w:pPr>
              <w:pStyle w:val="12"/>
              <w:spacing w:line="275" w:lineRule="exact"/>
              <w:rPr>
                <w:b/>
                <w:sz w:val="24"/>
              </w:rPr>
            </w:pPr>
            <w:r>
              <w:rPr>
                <w:b/>
                <w:sz w:val="24"/>
              </w:rPr>
              <w:t>Course</w:t>
            </w:r>
            <w:r>
              <w:rPr>
                <w:b/>
                <w:spacing w:val="-2"/>
                <w:sz w:val="24"/>
              </w:rPr>
              <w:t xml:space="preserve"> Objectives:</w:t>
            </w:r>
          </w:p>
        </w:tc>
      </w:tr>
      <w:tr w14:paraId="4E1B15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2" w:hRule="atLeast"/>
        </w:trPr>
        <w:tc>
          <w:tcPr>
            <w:tcW w:w="9581" w:type="dxa"/>
            <w:gridSpan w:val="10"/>
          </w:tcPr>
          <w:p w14:paraId="3A1FEF21">
            <w:pPr>
              <w:pStyle w:val="12"/>
              <w:numPr>
                <w:ilvl w:val="0"/>
                <w:numId w:val="12"/>
              </w:numPr>
              <w:tabs>
                <w:tab w:val="left" w:pos="347"/>
              </w:tabs>
              <w:spacing w:line="275" w:lineRule="exact"/>
              <w:rPr>
                <w:sz w:val="24"/>
              </w:rPr>
            </w:pPr>
            <w:r>
              <w:rPr>
                <w:sz w:val="24"/>
              </w:rPr>
              <w:t>To</w:t>
            </w:r>
            <w:r>
              <w:rPr>
                <w:spacing w:val="-3"/>
                <w:sz w:val="24"/>
              </w:rPr>
              <w:t xml:space="preserve"> </w:t>
            </w:r>
            <w:r>
              <w:rPr>
                <w:sz w:val="24"/>
              </w:rPr>
              <w:t>introduce</w:t>
            </w:r>
            <w:r>
              <w:rPr>
                <w:spacing w:val="-2"/>
                <w:sz w:val="24"/>
              </w:rPr>
              <w:t xml:space="preserve"> </w:t>
            </w:r>
            <w:r>
              <w:rPr>
                <w:sz w:val="24"/>
              </w:rPr>
              <w:t>the role and importance</w:t>
            </w:r>
            <w:r>
              <w:rPr>
                <w:spacing w:val="-2"/>
                <w:sz w:val="24"/>
              </w:rPr>
              <w:t xml:space="preserve"> </w:t>
            </w:r>
            <w:r>
              <w:rPr>
                <w:sz w:val="24"/>
              </w:rPr>
              <w:t>of Channel</w:t>
            </w:r>
            <w:r>
              <w:rPr>
                <w:spacing w:val="2"/>
                <w:sz w:val="24"/>
              </w:rPr>
              <w:t xml:space="preserve"> </w:t>
            </w:r>
            <w:r>
              <w:rPr>
                <w:sz w:val="24"/>
              </w:rPr>
              <w:t>management in</w:t>
            </w:r>
            <w:r>
              <w:rPr>
                <w:spacing w:val="-1"/>
                <w:sz w:val="24"/>
              </w:rPr>
              <w:t xml:space="preserve"> </w:t>
            </w:r>
            <w:r>
              <w:rPr>
                <w:sz w:val="24"/>
              </w:rPr>
              <w:t xml:space="preserve">business </w:t>
            </w:r>
            <w:r>
              <w:rPr>
                <w:spacing w:val="-2"/>
                <w:sz w:val="24"/>
              </w:rPr>
              <w:t>world.</w:t>
            </w:r>
          </w:p>
          <w:p w14:paraId="7625AA70">
            <w:pPr>
              <w:pStyle w:val="12"/>
              <w:numPr>
                <w:ilvl w:val="0"/>
                <w:numId w:val="12"/>
              </w:numPr>
              <w:tabs>
                <w:tab w:val="left" w:pos="411"/>
              </w:tabs>
              <w:ind w:left="107" w:right="107" w:firstLine="0"/>
              <w:rPr>
                <w:sz w:val="24"/>
              </w:rPr>
            </w:pPr>
            <w:r>
              <w:rPr>
                <w:sz w:val="24"/>
              </w:rPr>
              <w:t>To</w:t>
            </w:r>
            <w:r>
              <w:rPr>
                <w:spacing w:val="40"/>
                <w:sz w:val="24"/>
              </w:rPr>
              <w:t xml:space="preserve"> </w:t>
            </w:r>
            <w:r>
              <w:rPr>
                <w:sz w:val="24"/>
              </w:rPr>
              <w:t>develop</w:t>
            </w:r>
            <w:r>
              <w:rPr>
                <w:spacing w:val="40"/>
                <w:sz w:val="24"/>
              </w:rPr>
              <w:t xml:space="preserve"> </w:t>
            </w:r>
            <w:r>
              <w:rPr>
                <w:sz w:val="24"/>
              </w:rPr>
              <w:t>marketing</w:t>
            </w:r>
            <w:r>
              <w:rPr>
                <w:spacing w:val="40"/>
                <w:sz w:val="24"/>
              </w:rPr>
              <w:t xml:space="preserve"> </w:t>
            </w:r>
            <w:r>
              <w:rPr>
                <w:sz w:val="24"/>
              </w:rPr>
              <w:t>skills</w:t>
            </w:r>
            <w:r>
              <w:rPr>
                <w:spacing w:val="40"/>
                <w:sz w:val="24"/>
              </w:rPr>
              <w:t xml:space="preserve"> </w:t>
            </w:r>
            <w:r>
              <w:rPr>
                <w:sz w:val="24"/>
              </w:rPr>
              <w:t>and</w:t>
            </w:r>
            <w:r>
              <w:rPr>
                <w:spacing w:val="40"/>
                <w:sz w:val="24"/>
              </w:rPr>
              <w:t xml:space="preserve"> </w:t>
            </w:r>
            <w:r>
              <w:rPr>
                <w:sz w:val="24"/>
              </w:rPr>
              <w:t>career</w:t>
            </w:r>
            <w:r>
              <w:rPr>
                <w:spacing w:val="40"/>
                <w:sz w:val="24"/>
              </w:rPr>
              <w:t xml:space="preserve"> </w:t>
            </w:r>
            <w:r>
              <w:rPr>
                <w:sz w:val="24"/>
              </w:rPr>
              <w:t>at</w:t>
            </w:r>
            <w:r>
              <w:rPr>
                <w:spacing w:val="40"/>
                <w:sz w:val="24"/>
              </w:rPr>
              <w:t xml:space="preserve"> </w:t>
            </w:r>
            <w:r>
              <w:rPr>
                <w:sz w:val="24"/>
              </w:rPr>
              <w:t>global</w:t>
            </w:r>
            <w:r>
              <w:rPr>
                <w:spacing w:val="40"/>
                <w:sz w:val="24"/>
              </w:rPr>
              <w:t xml:space="preserve"> </w:t>
            </w:r>
            <w:r>
              <w:rPr>
                <w:sz w:val="24"/>
              </w:rPr>
              <w:t>level</w:t>
            </w:r>
            <w:r>
              <w:rPr>
                <w:spacing w:val="40"/>
                <w:sz w:val="24"/>
              </w:rPr>
              <w:t xml:space="preserve"> </w:t>
            </w:r>
            <w:r>
              <w:rPr>
                <w:sz w:val="24"/>
              </w:rPr>
              <w:t>by</w:t>
            </w:r>
            <w:r>
              <w:rPr>
                <w:spacing w:val="40"/>
                <w:sz w:val="24"/>
              </w:rPr>
              <w:t xml:space="preserve"> </w:t>
            </w:r>
            <w:r>
              <w:rPr>
                <w:sz w:val="24"/>
              </w:rPr>
              <w:t>understanding</w:t>
            </w:r>
            <w:r>
              <w:rPr>
                <w:spacing w:val="40"/>
                <w:sz w:val="24"/>
              </w:rPr>
              <w:t xml:space="preserve"> </w:t>
            </w:r>
            <w:r>
              <w:rPr>
                <w:sz w:val="24"/>
              </w:rPr>
              <w:t>their</w:t>
            </w:r>
            <w:r>
              <w:rPr>
                <w:spacing w:val="40"/>
                <w:sz w:val="24"/>
              </w:rPr>
              <w:t xml:space="preserve"> </w:t>
            </w:r>
            <w:r>
              <w:rPr>
                <w:sz w:val="24"/>
              </w:rPr>
              <w:t>channels</w:t>
            </w:r>
            <w:r>
              <w:rPr>
                <w:spacing w:val="80"/>
                <w:sz w:val="24"/>
              </w:rPr>
              <w:t xml:space="preserve"> </w:t>
            </w:r>
            <w:r>
              <w:rPr>
                <w:spacing w:val="-2"/>
                <w:sz w:val="24"/>
              </w:rPr>
              <w:t>strategy.</w:t>
            </w:r>
          </w:p>
          <w:p w14:paraId="1E0888A5">
            <w:pPr>
              <w:pStyle w:val="12"/>
              <w:numPr>
                <w:ilvl w:val="0"/>
                <w:numId w:val="12"/>
              </w:numPr>
              <w:tabs>
                <w:tab w:val="left" w:pos="389"/>
              </w:tabs>
              <w:ind w:left="107" w:right="110" w:firstLine="0"/>
              <w:rPr>
                <w:sz w:val="24"/>
              </w:rPr>
            </w:pPr>
            <w:r>
              <w:rPr>
                <w:sz w:val="24"/>
              </w:rPr>
              <w:t>To</w:t>
            </w:r>
            <w:r>
              <w:rPr>
                <w:spacing w:val="39"/>
                <w:sz w:val="24"/>
              </w:rPr>
              <w:t xml:space="preserve"> </w:t>
            </w:r>
            <w:r>
              <w:rPr>
                <w:sz w:val="24"/>
              </w:rPr>
              <w:t>understand</w:t>
            </w:r>
            <w:r>
              <w:rPr>
                <w:spacing w:val="39"/>
                <w:sz w:val="24"/>
              </w:rPr>
              <w:t xml:space="preserve"> </w:t>
            </w:r>
            <w:r>
              <w:rPr>
                <w:sz w:val="24"/>
              </w:rPr>
              <w:t>the</w:t>
            </w:r>
            <w:r>
              <w:rPr>
                <w:spacing w:val="40"/>
                <w:sz w:val="24"/>
              </w:rPr>
              <w:t xml:space="preserve"> </w:t>
            </w:r>
            <w:r>
              <w:rPr>
                <w:sz w:val="24"/>
              </w:rPr>
              <w:t>channel</w:t>
            </w:r>
            <w:r>
              <w:rPr>
                <w:spacing w:val="40"/>
                <w:sz w:val="24"/>
              </w:rPr>
              <w:t xml:space="preserve"> </w:t>
            </w:r>
            <w:r>
              <w:rPr>
                <w:sz w:val="24"/>
              </w:rPr>
              <w:t>methods</w:t>
            </w:r>
            <w:r>
              <w:rPr>
                <w:spacing w:val="40"/>
                <w:sz w:val="24"/>
              </w:rPr>
              <w:t xml:space="preserve"> </w:t>
            </w:r>
            <w:r>
              <w:rPr>
                <w:sz w:val="24"/>
              </w:rPr>
              <w:t>of</w:t>
            </w:r>
            <w:r>
              <w:rPr>
                <w:spacing w:val="39"/>
                <w:sz w:val="24"/>
              </w:rPr>
              <w:t xml:space="preserve"> </w:t>
            </w:r>
            <w:r>
              <w:rPr>
                <w:sz w:val="24"/>
              </w:rPr>
              <w:t>marketing</w:t>
            </w:r>
            <w:r>
              <w:rPr>
                <w:spacing w:val="39"/>
                <w:sz w:val="24"/>
              </w:rPr>
              <w:t xml:space="preserve"> </w:t>
            </w:r>
            <w:r>
              <w:rPr>
                <w:sz w:val="24"/>
              </w:rPr>
              <w:t>and</w:t>
            </w:r>
            <w:r>
              <w:rPr>
                <w:spacing w:val="39"/>
                <w:sz w:val="24"/>
              </w:rPr>
              <w:t xml:space="preserve"> </w:t>
            </w:r>
            <w:r>
              <w:rPr>
                <w:sz w:val="24"/>
              </w:rPr>
              <w:t>channel</w:t>
            </w:r>
            <w:r>
              <w:rPr>
                <w:spacing w:val="40"/>
                <w:sz w:val="24"/>
              </w:rPr>
              <w:t xml:space="preserve"> </w:t>
            </w:r>
            <w:r>
              <w:rPr>
                <w:sz w:val="24"/>
              </w:rPr>
              <w:t>members</w:t>
            </w:r>
            <w:r>
              <w:rPr>
                <w:spacing w:val="40"/>
                <w:sz w:val="24"/>
              </w:rPr>
              <w:t xml:space="preserve"> </w:t>
            </w:r>
            <w:r>
              <w:rPr>
                <w:sz w:val="24"/>
              </w:rPr>
              <w:t>and</w:t>
            </w:r>
            <w:r>
              <w:rPr>
                <w:spacing w:val="39"/>
                <w:sz w:val="24"/>
              </w:rPr>
              <w:t xml:space="preserve"> </w:t>
            </w:r>
            <w:r>
              <w:rPr>
                <w:sz w:val="24"/>
              </w:rPr>
              <w:t>its</w:t>
            </w:r>
            <w:r>
              <w:rPr>
                <w:spacing w:val="40"/>
                <w:sz w:val="24"/>
              </w:rPr>
              <w:t xml:space="preserve"> </w:t>
            </w:r>
            <w:r>
              <w:rPr>
                <w:sz w:val="24"/>
              </w:rPr>
              <w:t>impact</w:t>
            </w:r>
            <w:r>
              <w:rPr>
                <w:spacing w:val="40"/>
                <w:sz w:val="24"/>
              </w:rPr>
              <w:t xml:space="preserve"> </w:t>
            </w:r>
            <w:r>
              <w:rPr>
                <w:sz w:val="24"/>
              </w:rPr>
              <w:t>in international organization</w:t>
            </w:r>
          </w:p>
          <w:p w14:paraId="486EE274">
            <w:pPr>
              <w:pStyle w:val="12"/>
              <w:numPr>
                <w:ilvl w:val="0"/>
                <w:numId w:val="12"/>
              </w:numPr>
              <w:tabs>
                <w:tab w:val="left" w:pos="347"/>
              </w:tabs>
              <w:rPr>
                <w:sz w:val="24"/>
              </w:rPr>
            </w:pPr>
            <w:r>
              <w:rPr>
                <w:sz w:val="24"/>
              </w:rPr>
              <w:t>To</w:t>
            </w:r>
            <w:r>
              <w:rPr>
                <w:spacing w:val="-4"/>
                <w:sz w:val="24"/>
              </w:rPr>
              <w:t xml:space="preserve"> </w:t>
            </w:r>
            <w:r>
              <w:rPr>
                <w:sz w:val="24"/>
              </w:rPr>
              <w:t>apply</w:t>
            </w:r>
            <w:r>
              <w:rPr>
                <w:spacing w:val="-1"/>
                <w:sz w:val="24"/>
              </w:rPr>
              <w:t xml:space="preserve"> </w:t>
            </w:r>
            <w:r>
              <w:rPr>
                <w:sz w:val="24"/>
              </w:rPr>
              <w:t>and</w:t>
            </w:r>
            <w:r>
              <w:rPr>
                <w:spacing w:val="-1"/>
                <w:sz w:val="24"/>
              </w:rPr>
              <w:t xml:space="preserve"> </w:t>
            </w:r>
            <w:r>
              <w:rPr>
                <w:sz w:val="24"/>
              </w:rPr>
              <w:t>develop</w:t>
            </w:r>
            <w:r>
              <w:rPr>
                <w:spacing w:val="1"/>
                <w:sz w:val="24"/>
              </w:rPr>
              <w:t xml:space="preserve"> </w:t>
            </w:r>
            <w:r>
              <w:rPr>
                <w:sz w:val="24"/>
              </w:rPr>
              <w:t>retail</w:t>
            </w:r>
            <w:r>
              <w:rPr>
                <w:spacing w:val="-1"/>
                <w:sz w:val="24"/>
              </w:rPr>
              <w:t xml:space="preserve"> </w:t>
            </w:r>
            <w:r>
              <w:rPr>
                <w:sz w:val="24"/>
              </w:rPr>
              <w:t>channels</w:t>
            </w:r>
            <w:r>
              <w:rPr>
                <w:spacing w:val="-1"/>
                <w:sz w:val="24"/>
              </w:rPr>
              <w:t xml:space="preserve"> </w:t>
            </w:r>
            <w:r>
              <w:rPr>
                <w:sz w:val="24"/>
              </w:rPr>
              <w:t>and</w:t>
            </w:r>
            <w:r>
              <w:rPr>
                <w:spacing w:val="-1"/>
                <w:sz w:val="24"/>
              </w:rPr>
              <w:t xml:space="preserve"> </w:t>
            </w:r>
            <w:r>
              <w:rPr>
                <w:sz w:val="24"/>
              </w:rPr>
              <w:t>handle</w:t>
            </w:r>
            <w:r>
              <w:rPr>
                <w:spacing w:val="-2"/>
                <w:sz w:val="24"/>
              </w:rPr>
              <w:t xml:space="preserve"> </w:t>
            </w:r>
            <w:r>
              <w:rPr>
                <w:sz w:val="24"/>
              </w:rPr>
              <w:t>the</w:t>
            </w:r>
            <w:r>
              <w:rPr>
                <w:spacing w:val="-1"/>
                <w:sz w:val="24"/>
              </w:rPr>
              <w:t xml:space="preserve"> </w:t>
            </w:r>
            <w:r>
              <w:rPr>
                <w:sz w:val="24"/>
              </w:rPr>
              <w:t>conflicts</w:t>
            </w:r>
            <w:r>
              <w:rPr>
                <w:spacing w:val="-1"/>
                <w:sz w:val="24"/>
              </w:rPr>
              <w:t xml:space="preserve"> </w:t>
            </w:r>
            <w:r>
              <w:rPr>
                <w:spacing w:val="-2"/>
                <w:sz w:val="24"/>
              </w:rPr>
              <w:t>efficiently</w:t>
            </w:r>
          </w:p>
          <w:p w14:paraId="60F2650A">
            <w:pPr>
              <w:pStyle w:val="12"/>
              <w:numPr>
                <w:ilvl w:val="0"/>
                <w:numId w:val="12"/>
              </w:numPr>
              <w:tabs>
                <w:tab w:val="left" w:pos="347"/>
              </w:tabs>
              <w:spacing w:line="257" w:lineRule="exact"/>
              <w:rPr>
                <w:sz w:val="24"/>
              </w:rPr>
            </w:pPr>
            <w:r>
              <w:rPr>
                <w:sz w:val="24"/>
              </w:rPr>
              <w:t>To</w:t>
            </w:r>
            <w:r>
              <w:rPr>
                <w:spacing w:val="-3"/>
                <w:sz w:val="24"/>
              </w:rPr>
              <w:t xml:space="preserve"> </w:t>
            </w:r>
            <w:r>
              <w:rPr>
                <w:sz w:val="24"/>
              </w:rPr>
              <w:t>provide</w:t>
            </w:r>
            <w:r>
              <w:rPr>
                <w:spacing w:val="-1"/>
                <w:sz w:val="24"/>
              </w:rPr>
              <w:t xml:space="preserve"> </w:t>
            </w:r>
            <w:r>
              <w:rPr>
                <w:sz w:val="24"/>
              </w:rPr>
              <w:t>knowledge on</w:t>
            </w:r>
            <w:r>
              <w:rPr>
                <w:spacing w:val="-1"/>
                <w:sz w:val="24"/>
              </w:rPr>
              <w:t xml:space="preserve"> </w:t>
            </w:r>
            <w:r>
              <w:rPr>
                <w:sz w:val="24"/>
              </w:rPr>
              <w:t>global</w:t>
            </w:r>
            <w:r>
              <w:rPr>
                <w:spacing w:val="-1"/>
                <w:sz w:val="24"/>
              </w:rPr>
              <w:t xml:space="preserve"> </w:t>
            </w:r>
            <w:r>
              <w:rPr>
                <w:sz w:val="24"/>
              </w:rPr>
              <w:t>channel management</w:t>
            </w:r>
            <w:r>
              <w:rPr>
                <w:spacing w:val="-1"/>
                <w:sz w:val="24"/>
              </w:rPr>
              <w:t xml:space="preserve"> </w:t>
            </w:r>
            <w:r>
              <w:rPr>
                <w:sz w:val="24"/>
              </w:rPr>
              <w:t>for</w:t>
            </w:r>
            <w:r>
              <w:rPr>
                <w:spacing w:val="-1"/>
                <w:sz w:val="24"/>
              </w:rPr>
              <w:t xml:space="preserve"> </w:t>
            </w:r>
            <w:r>
              <w:rPr>
                <w:sz w:val="24"/>
              </w:rPr>
              <w:t xml:space="preserve">business </w:t>
            </w:r>
            <w:r>
              <w:rPr>
                <w:spacing w:val="-2"/>
                <w:sz w:val="24"/>
              </w:rPr>
              <w:t>competitiveness</w:t>
            </w:r>
          </w:p>
        </w:tc>
      </w:tr>
      <w:tr w14:paraId="46E0FA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581" w:type="dxa"/>
            <w:gridSpan w:val="10"/>
          </w:tcPr>
          <w:p w14:paraId="002281FA">
            <w:pPr>
              <w:pStyle w:val="12"/>
              <w:spacing w:line="275" w:lineRule="exact"/>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18BE78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581" w:type="dxa"/>
            <w:gridSpan w:val="10"/>
          </w:tcPr>
          <w:p w14:paraId="3FED96C9">
            <w:pPr>
              <w:pStyle w:val="12"/>
              <w:spacing w:line="275" w:lineRule="exact"/>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the course,</w:t>
            </w:r>
            <w:r>
              <w:rPr>
                <w:spacing w:val="-1"/>
                <w:sz w:val="24"/>
              </w:rPr>
              <w:t xml:space="preserve"> </w:t>
            </w:r>
            <w:r>
              <w:rPr>
                <w:sz w:val="24"/>
              </w:rPr>
              <w:t>student</w:t>
            </w:r>
            <w:r>
              <w:rPr>
                <w:spacing w:val="-1"/>
                <w:sz w:val="24"/>
              </w:rPr>
              <w:t xml:space="preserve"> </w:t>
            </w:r>
            <w:r>
              <w:rPr>
                <w:sz w:val="24"/>
              </w:rPr>
              <w:t>will be</w:t>
            </w:r>
            <w:r>
              <w:rPr>
                <w:spacing w:val="-1"/>
                <w:sz w:val="24"/>
              </w:rPr>
              <w:t xml:space="preserve"> </w:t>
            </w:r>
            <w:r>
              <w:rPr>
                <w:sz w:val="24"/>
              </w:rPr>
              <w:t xml:space="preserve">able </w:t>
            </w:r>
            <w:r>
              <w:rPr>
                <w:spacing w:val="-5"/>
                <w:sz w:val="24"/>
              </w:rPr>
              <w:t>to:</w:t>
            </w:r>
          </w:p>
        </w:tc>
      </w:tr>
      <w:tr w14:paraId="18BD6A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87" w:type="dxa"/>
          </w:tcPr>
          <w:p w14:paraId="5E3323F9">
            <w:pPr>
              <w:pStyle w:val="12"/>
              <w:spacing w:line="275" w:lineRule="exact"/>
              <w:rPr>
                <w:sz w:val="24"/>
              </w:rPr>
            </w:pPr>
            <w:r>
              <w:rPr>
                <w:spacing w:val="-10"/>
                <w:sz w:val="24"/>
              </w:rPr>
              <w:t>1</w:t>
            </w:r>
          </w:p>
        </w:tc>
        <w:tc>
          <w:tcPr>
            <w:tcW w:w="8290" w:type="dxa"/>
            <w:gridSpan w:val="7"/>
          </w:tcPr>
          <w:p w14:paraId="6AF7E08B">
            <w:pPr>
              <w:pStyle w:val="12"/>
              <w:spacing w:line="276" w:lineRule="exact"/>
              <w:ind w:left="105"/>
              <w:rPr>
                <w:sz w:val="24"/>
              </w:rPr>
            </w:pPr>
            <w:r>
              <w:rPr>
                <w:sz w:val="24"/>
              </w:rPr>
              <w:t>Understand</w:t>
            </w:r>
            <w:r>
              <w:rPr>
                <w:spacing w:val="40"/>
                <w:sz w:val="24"/>
              </w:rPr>
              <w:t xml:space="preserve"> </w:t>
            </w:r>
            <w:r>
              <w:rPr>
                <w:sz w:val="24"/>
              </w:rPr>
              <w:t>various</w:t>
            </w:r>
            <w:r>
              <w:rPr>
                <w:spacing w:val="40"/>
                <w:sz w:val="24"/>
              </w:rPr>
              <w:t xml:space="preserve"> </w:t>
            </w:r>
            <w:r>
              <w:rPr>
                <w:sz w:val="24"/>
              </w:rPr>
              <w:t>channel</w:t>
            </w:r>
            <w:r>
              <w:rPr>
                <w:spacing w:val="40"/>
                <w:sz w:val="24"/>
              </w:rPr>
              <w:t xml:space="preserve"> </w:t>
            </w:r>
            <w:r>
              <w:rPr>
                <w:sz w:val="24"/>
              </w:rPr>
              <w:t>management</w:t>
            </w:r>
            <w:r>
              <w:rPr>
                <w:spacing w:val="40"/>
                <w:sz w:val="24"/>
              </w:rPr>
              <w:t xml:space="preserve"> </w:t>
            </w:r>
            <w:r>
              <w:rPr>
                <w:sz w:val="24"/>
              </w:rPr>
              <w:t>concepts</w:t>
            </w:r>
            <w:r>
              <w:rPr>
                <w:spacing w:val="40"/>
                <w:sz w:val="24"/>
              </w:rPr>
              <w:t xml:space="preserve"> </w:t>
            </w:r>
            <w:r>
              <w:rPr>
                <w:sz w:val="24"/>
              </w:rPr>
              <w:t>and</w:t>
            </w:r>
            <w:r>
              <w:rPr>
                <w:spacing w:val="40"/>
                <w:sz w:val="24"/>
              </w:rPr>
              <w:t xml:space="preserve"> </w:t>
            </w:r>
            <w:r>
              <w:rPr>
                <w:sz w:val="24"/>
              </w:rPr>
              <w:t>the</w:t>
            </w:r>
            <w:r>
              <w:rPr>
                <w:spacing w:val="40"/>
                <w:sz w:val="24"/>
              </w:rPr>
              <w:t xml:space="preserve"> </w:t>
            </w:r>
            <w:r>
              <w:rPr>
                <w:sz w:val="24"/>
              </w:rPr>
              <w:t>functions</w:t>
            </w:r>
            <w:r>
              <w:rPr>
                <w:spacing w:val="40"/>
                <w:sz w:val="24"/>
              </w:rPr>
              <w:t xml:space="preserve"> </w:t>
            </w:r>
            <w:r>
              <w:rPr>
                <w:sz w:val="24"/>
              </w:rPr>
              <w:t>at</w:t>
            </w:r>
            <w:r>
              <w:rPr>
                <w:spacing w:val="40"/>
                <w:sz w:val="24"/>
              </w:rPr>
              <w:t xml:space="preserve"> </w:t>
            </w:r>
            <w:r>
              <w:rPr>
                <w:sz w:val="24"/>
              </w:rPr>
              <w:t>various levels of business</w:t>
            </w:r>
          </w:p>
        </w:tc>
        <w:tc>
          <w:tcPr>
            <w:tcW w:w="804" w:type="dxa"/>
            <w:gridSpan w:val="2"/>
          </w:tcPr>
          <w:p w14:paraId="426E3393">
            <w:pPr>
              <w:pStyle w:val="12"/>
              <w:spacing w:line="275" w:lineRule="exact"/>
              <w:ind w:left="104"/>
              <w:rPr>
                <w:b/>
                <w:sz w:val="24"/>
              </w:rPr>
            </w:pPr>
            <w:r>
              <w:rPr>
                <w:b/>
                <w:spacing w:val="-5"/>
                <w:sz w:val="24"/>
              </w:rPr>
              <w:t>K1</w:t>
            </w:r>
          </w:p>
        </w:tc>
      </w:tr>
      <w:tr w14:paraId="52C247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87" w:type="dxa"/>
          </w:tcPr>
          <w:p w14:paraId="35B0E00F">
            <w:pPr>
              <w:pStyle w:val="12"/>
              <w:spacing w:before="1"/>
              <w:rPr>
                <w:sz w:val="24"/>
              </w:rPr>
            </w:pPr>
            <w:r>
              <w:rPr>
                <w:spacing w:val="-10"/>
                <w:sz w:val="24"/>
              </w:rPr>
              <w:t>2</w:t>
            </w:r>
          </w:p>
        </w:tc>
        <w:tc>
          <w:tcPr>
            <w:tcW w:w="8290" w:type="dxa"/>
            <w:gridSpan w:val="7"/>
          </w:tcPr>
          <w:p w14:paraId="5D90680E">
            <w:pPr>
              <w:pStyle w:val="12"/>
              <w:spacing w:line="276" w:lineRule="exact"/>
              <w:ind w:left="105" w:firstLine="60"/>
              <w:rPr>
                <w:sz w:val="24"/>
              </w:rPr>
            </w:pPr>
            <w:r>
              <w:rPr>
                <w:sz w:val="24"/>
              </w:rPr>
              <w:t>Identify</w:t>
            </w:r>
            <w:r>
              <w:rPr>
                <w:spacing w:val="31"/>
                <w:sz w:val="24"/>
              </w:rPr>
              <w:t xml:space="preserve"> </w:t>
            </w:r>
            <w:r>
              <w:rPr>
                <w:sz w:val="24"/>
              </w:rPr>
              <w:t>and</w:t>
            </w:r>
            <w:r>
              <w:rPr>
                <w:spacing w:val="31"/>
                <w:sz w:val="24"/>
              </w:rPr>
              <w:t xml:space="preserve"> </w:t>
            </w:r>
            <w:r>
              <w:rPr>
                <w:sz w:val="24"/>
              </w:rPr>
              <w:t>understand</w:t>
            </w:r>
            <w:r>
              <w:rPr>
                <w:spacing w:val="33"/>
                <w:sz w:val="24"/>
              </w:rPr>
              <w:t xml:space="preserve"> </w:t>
            </w:r>
            <w:r>
              <w:rPr>
                <w:sz w:val="24"/>
              </w:rPr>
              <w:t>the</w:t>
            </w:r>
            <w:r>
              <w:rPr>
                <w:spacing w:val="31"/>
                <w:sz w:val="24"/>
              </w:rPr>
              <w:t xml:space="preserve"> </w:t>
            </w:r>
            <w:r>
              <w:rPr>
                <w:sz w:val="24"/>
              </w:rPr>
              <w:t>various</w:t>
            </w:r>
            <w:r>
              <w:rPr>
                <w:spacing w:val="31"/>
                <w:sz w:val="24"/>
              </w:rPr>
              <w:t xml:space="preserve"> </w:t>
            </w:r>
            <w:r>
              <w:rPr>
                <w:sz w:val="24"/>
              </w:rPr>
              <w:t>types</w:t>
            </w:r>
            <w:r>
              <w:rPr>
                <w:spacing w:val="31"/>
                <w:sz w:val="24"/>
              </w:rPr>
              <w:t xml:space="preserve"> </w:t>
            </w:r>
            <w:r>
              <w:rPr>
                <w:sz w:val="24"/>
              </w:rPr>
              <w:t>of</w:t>
            </w:r>
            <w:r>
              <w:rPr>
                <w:spacing w:val="31"/>
                <w:sz w:val="24"/>
              </w:rPr>
              <w:t xml:space="preserve"> </w:t>
            </w:r>
            <w:r>
              <w:rPr>
                <w:sz w:val="24"/>
              </w:rPr>
              <w:t>channels</w:t>
            </w:r>
            <w:r>
              <w:rPr>
                <w:spacing w:val="32"/>
                <w:sz w:val="24"/>
              </w:rPr>
              <w:t xml:space="preserve"> </w:t>
            </w:r>
            <w:r>
              <w:rPr>
                <w:sz w:val="24"/>
              </w:rPr>
              <w:t>and</w:t>
            </w:r>
            <w:r>
              <w:rPr>
                <w:spacing w:val="31"/>
                <w:sz w:val="24"/>
              </w:rPr>
              <w:t xml:space="preserve"> </w:t>
            </w:r>
            <w:r>
              <w:rPr>
                <w:sz w:val="24"/>
              </w:rPr>
              <w:t>their</w:t>
            </w:r>
            <w:r>
              <w:rPr>
                <w:spacing w:val="31"/>
                <w:sz w:val="24"/>
              </w:rPr>
              <w:t xml:space="preserve"> </w:t>
            </w:r>
            <w:r>
              <w:rPr>
                <w:sz w:val="24"/>
              </w:rPr>
              <w:t>participants</w:t>
            </w:r>
            <w:r>
              <w:rPr>
                <w:spacing w:val="32"/>
                <w:sz w:val="24"/>
              </w:rPr>
              <w:t xml:space="preserve"> </w:t>
            </w:r>
            <w:r>
              <w:rPr>
                <w:sz w:val="24"/>
              </w:rPr>
              <w:t xml:space="preserve">and </w:t>
            </w:r>
            <w:r>
              <w:rPr>
                <w:spacing w:val="-2"/>
                <w:sz w:val="24"/>
              </w:rPr>
              <w:t>functions</w:t>
            </w:r>
          </w:p>
        </w:tc>
        <w:tc>
          <w:tcPr>
            <w:tcW w:w="804" w:type="dxa"/>
            <w:gridSpan w:val="2"/>
          </w:tcPr>
          <w:p w14:paraId="07F4BB4E">
            <w:pPr>
              <w:pStyle w:val="12"/>
              <w:spacing w:line="275" w:lineRule="exact"/>
              <w:ind w:left="104"/>
              <w:rPr>
                <w:b/>
                <w:sz w:val="24"/>
              </w:rPr>
            </w:pPr>
            <w:r>
              <w:rPr>
                <w:b/>
                <w:spacing w:val="-5"/>
                <w:sz w:val="24"/>
              </w:rPr>
              <w:t>K1</w:t>
            </w:r>
          </w:p>
        </w:tc>
      </w:tr>
      <w:tr w14:paraId="184874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487" w:type="dxa"/>
          </w:tcPr>
          <w:p w14:paraId="022F5B6A">
            <w:pPr>
              <w:pStyle w:val="12"/>
              <w:rPr>
                <w:sz w:val="24"/>
              </w:rPr>
            </w:pPr>
            <w:r>
              <w:rPr>
                <w:spacing w:val="-10"/>
                <w:sz w:val="24"/>
              </w:rPr>
              <w:t>3</w:t>
            </w:r>
          </w:p>
        </w:tc>
        <w:tc>
          <w:tcPr>
            <w:tcW w:w="8290" w:type="dxa"/>
            <w:gridSpan w:val="7"/>
          </w:tcPr>
          <w:p w14:paraId="6DD29B3E">
            <w:pPr>
              <w:pStyle w:val="12"/>
              <w:spacing w:line="270" w:lineRule="atLeast"/>
              <w:ind w:left="105"/>
              <w:rPr>
                <w:sz w:val="24"/>
              </w:rPr>
            </w:pPr>
            <w:r>
              <w:rPr>
                <w:sz w:val="24"/>
              </w:rPr>
              <mc:AlternateContent>
                <mc:Choice Requires="wpg">
                  <w:drawing>
                    <wp:anchor distT="0" distB="0" distL="0" distR="0" simplePos="0" relativeHeight="251697152" behindDoc="1" locked="0" layoutInCell="1" allowOverlap="1">
                      <wp:simplePos x="0" y="0"/>
                      <wp:positionH relativeFrom="column">
                        <wp:posOffset>1587500</wp:posOffset>
                      </wp:positionH>
                      <wp:positionV relativeFrom="paragraph">
                        <wp:posOffset>48895</wp:posOffset>
                      </wp:positionV>
                      <wp:extent cx="1847850" cy="1538605"/>
                      <wp:effectExtent l="0" t="0" r="0" b="0"/>
                      <wp:wrapNone/>
                      <wp:docPr id="139" name="Group 139"/>
                      <wp:cNvGraphicFramePr/>
                      <a:graphic xmlns:a="http://schemas.openxmlformats.org/drawingml/2006/main">
                        <a:graphicData uri="http://schemas.microsoft.com/office/word/2010/wordprocessingGroup">
                          <wpg:wgp>
                            <wpg:cNvGrpSpPr/>
                            <wpg:grpSpPr>
                              <a:xfrm>
                                <a:off x="0" y="0"/>
                                <a:ext cx="1847850" cy="1538605"/>
                                <a:chOff x="0" y="0"/>
                                <a:chExt cx="1847850" cy="1538605"/>
                              </a:xfrm>
                            </wpg:grpSpPr>
                            <pic:pic xmlns:pic="http://schemas.openxmlformats.org/drawingml/2006/picture">
                              <pic:nvPicPr>
                                <pic:cNvPr id="140" name="Image 140"/>
                                <pic:cNvPicPr/>
                              </pic:nvPicPr>
                              <pic:blipFill>
                                <a:blip r:embed="rId15" cstate="print"/>
                                <a:stretch>
                                  <a:fillRect/>
                                </a:stretch>
                              </pic:blipFill>
                              <pic:spPr>
                                <a:xfrm>
                                  <a:off x="0" y="0"/>
                                  <a:ext cx="1847850" cy="1538484"/>
                                </a:xfrm>
                                <a:prstGeom prst="rect">
                                  <a:avLst/>
                                </a:prstGeom>
                              </pic:spPr>
                            </pic:pic>
                          </wpg:wgp>
                        </a:graphicData>
                      </a:graphic>
                    </wp:anchor>
                  </w:drawing>
                </mc:Choice>
                <mc:Fallback>
                  <w:pict>
                    <v:group id="_x0000_s1026" o:spid="_x0000_s1026" o:spt="203" style="position:absolute;left:0pt;margin-left:125pt;margin-top:3.85pt;height:121.15pt;width:145.5pt;z-index:-251619328;mso-width-relative:page;mso-height-relative:page;" coordsize="1847850,1538605" o:gfxdata="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">
                      <o:lock v:ext="edit" aspectratio="f"/>
                      <v:shape id="Image 140" o:spid="_x0000_s1026" o:spt="75" type="#_x0000_t75" style="position:absolute;left:0;top:0;height:1538484;width:1847850;" filled="f" o:preferrelative="t" stroked="f" coordsize="21600,21600" o:gfxdata="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ncvZL4A&#10;AADcAAAADwAAAAAAAAABACAAAAAiAAAAZHJzL2Rvd25yZXYueG1sUEsBAhQAFAAAAAgAh07iQDMv&#10;BZ47AAAAOQAAABAAAAAAAAAAAQAgAAAADQEAAGRycy9zaGFwZXhtbC54bWxQSwUGAAAAAAYABgBb&#10;AQAAtwMAAAAA&#10;">
                        <v:fill on="f" focussize="0,0"/>
                        <v:stroke on="f"/>
                        <v:imagedata r:id="rId15" o:title=""/>
                        <o:lock v:ext="edit" aspectratio="f"/>
                      </v:shape>
                    </v:group>
                  </w:pict>
                </mc:Fallback>
              </mc:AlternateContent>
            </w:r>
            <w:r>
              <w:rPr>
                <w:sz w:val="24"/>
              </w:rPr>
              <w:t>Interpret</w:t>
            </w:r>
            <w:r>
              <w:rPr>
                <w:spacing w:val="32"/>
                <w:sz w:val="24"/>
              </w:rPr>
              <w:t xml:space="preserve"> </w:t>
            </w:r>
            <w:r>
              <w:rPr>
                <w:sz w:val="24"/>
              </w:rPr>
              <w:t>how</w:t>
            </w:r>
            <w:r>
              <w:rPr>
                <w:spacing w:val="31"/>
                <w:sz w:val="24"/>
              </w:rPr>
              <w:t xml:space="preserve"> </w:t>
            </w:r>
            <w:r>
              <w:rPr>
                <w:sz w:val="24"/>
              </w:rPr>
              <w:t>a</w:t>
            </w:r>
            <w:r>
              <w:rPr>
                <w:spacing w:val="30"/>
                <w:sz w:val="24"/>
              </w:rPr>
              <w:t xml:space="preserve"> </w:t>
            </w:r>
            <w:r>
              <w:rPr>
                <w:sz w:val="24"/>
              </w:rPr>
              <w:t>good</w:t>
            </w:r>
            <w:r>
              <w:rPr>
                <w:spacing w:val="31"/>
                <w:sz w:val="24"/>
              </w:rPr>
              <w:t xml:space="preserve"> </w:t>
            </w:r>
            <w:r>
              <w:rPr>
                <w:sz w:val="24"/>
              </w:rPr>
              <w:t>channel</w:t>
            </w:r>
            <w:r>
              <w:rPr>
                <w:spacing w:val="80"/>
                <w:sz w:val="24"/>
              </w:rPr>
              <w:t xml:space="preserve"> </w:t>
            </w:r>
            <w:r>
              <w:rPr>
                <w:sz w:val="24"/>
              </w:rPr>
              <w:t>structure</w:t>
            </w:r>
            <w:r>
              <w:rPr>
                <w:spacing w:val="30"/>
                <w:sz w:val="24"/>
              </w:rPr>
              <w:t xml:space="preserve"> </w:t>
            </w:r>
            <w:r>
              <w:rPr>
                <w:sz w:val="24"/>
              </w:rPr>
              <w:t>and</w:t>
            </w:r>
            <w:r>
              <w:rPr>
                <w:spacing w:val="31"/>
                <w:sz w:val="24"/>
              </w:rPr>
              <w:t xml:space="preserve"> </w:t>
            </w:r>
            <w:r>
              <w:rPr>
                <w:sz w:val="24"/>
              </w:rPr>
              <w:t>coordination</w:t>
            </w:r>
            <w:r>
              <w:rPr>
                <w:spacing w:val="31"/>
                <w:sz w:val="24"/>
              </w:rPr>
              <w:t xml:space="preserve"> </w:t>
            </w:r>
            <w:r>
              <w:rPr>
                <w:sz w:val="24"/>
              </w:rPr>
              <w:t>is</w:t>
            </w:r>
            <w:r>
              <w:rPr>
                <w:spacing w:val="32"/>
                <w:sz w:val="24"/>
              </w:rPr>
              <w:t xml:space="preserve"> </w:t>
            </w:r>
            <w:r>
              <w:rPr>
                <w:sz w:val="24"/>
              </w:rPr>
              <w:t>needed</w:t>
            </w:r>
            <w:r>
              <w:rPr>
                <w:spacing w:val="31"/>
                <w:sz w:val="24"/>
              </w:rPr>
              <w:t xml:space="preserve"> </w:t>
            </w:r>
            <w:r>
              <w:rPr>
                <w:sz w:val="24"/>
              </w:rPr>
              <w:t>for</w:t>
            </w:r>
            <w:r>
              <w:rPr>
                <w:spacing w:val="30"/>
                <w:sz w:val="24"/>
              </w:rPr>
              <w:t xml:space="preserve"> </w:t>
            </w:r>
            <w:r>
              <w:rPr>
                <w:sz w:val="24"/>
              </w:rPr>
              <w:t xml:space="preserve">effective </w:t>
            </w:r>
            <w:r>
              <w:rPr>
                <w:spacing w:val="-2"/>
                <w:sz w:val="24"/>
              </w:rPr>
              <w:t>business</w:t>
            </w:r>
          </w:p>
        </w:tc>
        <w:tc>
          <w:tcPr>
            <w:tcW w:w="804" w:type="dxa"/>
            <w:gridSpan w:val="2"/>
          </w:tcPr>
          <w:p w14:paraId="439A7A09">
            <w:pPr>
              <w:pStyle w:val="12"/>
              <w:ind w:left="104"/>
              <w:rPr>
                <w:b/>
                <w:sz w:val="24"/>
              </w:rPr>
            </w:pPr>
            <w:r>
              <w:rPr>
                <w:b/>
                <w:spacing w:val="-5"/>
                <w:sz w:val="24"/>
              </w:rPr>
              <w:t>K2</w:t>
            </w:r>
          </w:p>
        </w:tc>
      </w:tr>
      <w:tr w14:paraId="0B576E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87" w:type="dxa"/>
          </w:tcPr>
          <w:p w14:paraId="2E97F255">
            <w:pPr>
              <w:pStyle w:val="12"/>
              <w:spacing w:line="275" w:lineRule="exact"/>
              <w:rPr>
                <w:sz w:val="24"/>
              </w:rPr>
            </w:pPr>
            <w:r>
              <w:rPr>
                <w:spacing w:val="-10"/>
                <w:sz w:val="24"/>
              </w:rPr>
              <w:t>4</w:t>
            </w:r>
          </w:p>
        </w:tc>
        <w:tc>
          <w:tcPr>
            <w:tcW w:w="8290" w:type="dxa"/>
            <w:gridSpan w:val="7"/>
          </w:tcPr>
          <w:p w14:paraId="16386CCA">
            <w:pPr>
              <w:pStyle w:val="12"/>
              <w:spacing w:line="276" w:lineRule="exact"/>
              <w:ind w:left="105"/>
              <w:rPr>
                <w:sz w:val="24"/>
              </w:rPr>
            </w:pPr>
            <w:r>
              <w:rPr>
                <w:sz w:val="24"/>
              </w:rPr>
              <w:t>Understand</w:t>
            </w:r>
            <w:r>
              <w:rPr>
                <w:spacing w:val="40"/>
                <w:sz w:val="24"/>
              </w:rPr>
              <w:t xml:space="preserve"> </w:t>
            </w:r>
            <w:r>
              <w:rPr>
                <w:sz w:val="24"/>
              </w:rPr>
              <w:t>the</w:t>
            </w:r>
            <w:r>
              <w:rPr>
                <w:spacing w:val="40"/>
                <w:sz w:val="24"/>
              </w:rPr>
              <w:t xml:space="preserve"> </w:t>
            </w:r>
            <w:r>
              <w:rPr>
                <w:sz w:val="24"/>
              </w:rPr>
              <w:t>various</w:t>
            </w:r>
            <w:r>
              <w:rPr>
                <w:spacing w:val="40"/>
                <w:sz w:val="24"/>
              </w:rPr>
              <w:t xml:space="preserve"> </w:t>
            </w:r>
            <w:r>
              <w:rPr>
                <w:sz w:val="24"/>
              </w:rPr>
              <w:t>types</w:t>
            </w:r>
            <w:r>
              <w:rPr>
                <w:spacing w:val="40"/>
                <w:sz w:val="24"/>
              </w:rPr>
              <w:t xml:space="preserve"> </w:t>
            </w:r>
            <w:r>
              <w:rPr>
                <w:sz w:val="24"/>
              </w:rPr>
              <w:t>of</w:t>
            </w:r>
            <w:r>
              <w:rPr>
                <w:spacing w:val="40"/>
                <w:sz w:val="24"/>
              </w:rPr>
              <w:t xml:space="preserve"> </w:t>
            </w:r>
            <w:r>
              <w:rPr>
                <w:sz w:val="24"/>
              </w:rPr>
              <w:t>channels</w:t>
            </w:r>
            <w:r>
              <w:rPr>
                <w:spacing w:val="40"/>
                <w:sz w:val="24"/>
              </w:rPr>
              <w:t xml:space="preserve"> </w:t>
            </w:r>
            <w:r>
              <w:rPr>
                <w:sz w:val="24"/>
              </w:rPr>
              <w:t>strategy</w:t>
            </w:r>
            <w:r>
              <w:rPr>
                <w:spacing w:val="40"/>
                <w:sz w:val="24"/>
              </w:rPr>
              <w:t xml:space="preserve"> </w:t>
            </w:r>
            <w:r>
              <w:rPr>
                <w:sz w:val="24"/>
              </w:rPr>
              <w:t>and</w:t>
            </w:r>
            <w:r>
              <w:rPr>
                <w:spacing w:val="40"/>
                <w:sz w:val="24"/>
              </w:rPr>
              <w:t xml:space="preserve"> </w:t>
            </w:r>
            <w:r>
              <w:rPr>
                <w:sz w:val="24"/>
              </w:rPr>
              <w:t>how</w:t>
            </w:r>
            <w:r>
              <w:rPr>
                <w:spacing w:val="40"/>
                <w:sz w:val="24"/>
              </w:rPr>
              <w:t xml:space="preserve"> </w:t>
            </w:r>
            <w:r>
              <w:rPr>
                <w:sz w:val="24"/>
              </w:rPr>
              <w:t>to</w:t>
            </w:r>
            <w:r>
              <w:rPr>
                <w:spacing w:val="66"/>
                <w:sz w:val="24"/>
              </w:rPr>
              <w:t xml:space="preserve"> </w:t>
            </w:r>
            <w:r>
              <w:rPr>
                <w:sz w:val="24"/>
              </w:rPr>
              <w:t>apply</w:t>
            </w:r>
            <w:r>
              <w:rPr>
                <w:spacing w:val="40"/>
                <w:sz w:val="24"/>
              </w:rPr>
              <w:t xml:space="preserve"> </w:t>
            </w:r>
            <w:r>
              <w:rPr>
                <w:sz w:val="24"/>
              </w:rPr>
              <w:t>in</w:t>
            </w:r>
            <w:r>
              <w:rPr>
                <w:spacing w:val="40"/>
                <w:sz w:val="24"/>
              </w:rPr>
              <w:t xml:space="preserve"> </w:t>
            </w:r>
            <w:r>
              <w:rPr>
                <w:sz w:val="24"/>
              </w:rPr>
              <w:t>retail</w:t>
            </w:r>
            <w:r>
              <w:rPr>
                <w:spacing w:val="40"/>
                <w:sz w:val="24"/>
              </w:rPr>
              <w:t xml:space="preserve"> </w:t>
            </w:r>
            <w:r>
              <w:rPr>
                <w:sz w:val="24"/>
              </w:rPr>
              <w:t>business decision making process</w:t>
            </w:r>
          </w:p>
        </w:tc>
        <w:tc>
          <w:tcPr>
            <w:tcW w:w="804" w:type="dxa"/>
            <w:gridSpan w:val="2"/>
          </w:tcPr>
          <w:p w14:paraId="0DB246EB">
            <w:pPr>
              <w:pStyle w:val="12"/>
              <w:spacing w:line="275" w:lineRule="exact"/>
              <w:ind w:left="104"/>
              <w:rPr>
                <w:b/>
                <w:sz w:val="24"/>
              </w:rPr>
            </w:pPr>
            <w:r>
              <w:rPr>
                <w:b/>
                <w:spacing w:val="-5"/>
                <w:sz w:val="24"/>
              </w:rPr>
              <w:t>K2</w:t>
            </w:r>
          </w:p>
        </w:tc>
      </w:tr>
      <w:tr w14:paraId="5BF571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87" w:type="dxa"/>
          </w:tcPr>
          <w:p w14:paraId="34342942">
            <w:pPr>
              <w:pStyle w:val="12"/>
              <w:spacing w:line="275" w:lineRule="exact"/>
              <w:rPr>
                <w:sz w:val="24"/>
              </w:rPr>
            </w:pPr>
            <w:r>
              <w:rPr>
                <w:spacing w:val="-10"/>
                <w:sz w:val="24"/>
              </w:rPr>
              <w:t>5</w:t>
            </w:r>
          </w:p>
        </w:tc>
        <w:tc>
          <w:tcPr>
            <w:tcW w:w="8290" w:type="dxa"/>
            <w:gridSpan w:val="7"/>
          </w:tcPr>
          <w:p w14:paraId="501FA4C3">
            <w:pPr>
              <w:pStyle w:val="12"/>
              <w:spacing w:line="276" w:lineRule="exact"/>
              <w:ind w:left="105"/>
              <w:rPr>
                <w:sz w:val="24"/>
              </w:rPr>
            </w:pPr>
            <w:r>
              <w:rPr>
                <w:sz w:val="24"/>
              </w:rPr>
              <w:t>Estimate and</w:t>
            </w:r>
            <w:r>
              <w:rPr>
                <w:spacing w:val="40"/>
                <w:sz w:val="24"/>
              </w:rPr>
              <w:t xml:space="preserve"> </w:t>
            </w:r>
            <w:r>
              <w:rPr>
                <w:sz w:val="24"/>
              </w:rPr>
              <w:t xml:space="preserve">promote efficient and optimal utilization of resources through proper </w:t>
            </w:r>
            <w:r>
              <w:rPr>
                <w:spacing w:val="-2"/>
                <w:sz w:val="24"/>
              </w:rPr>
              <w:t>channels</w:t>
            </w:r>
          </w:p>
        </w:tc>
        <w:tc>
          <w:tcPr>
            <w:tcW w:w="804" w:type="dxa"/>
            <w:gridSpan w:val="2"/>
          </w:tcPr>
          <w:p w14:paraId="6900BA3C">
            <w:pPr>
              <w:pStyle w:val="12"/>
              <w:spacing w:line="275" w:lineRule="exact"/>
              <w:ind w:left="104"/>
              <w:rPr>
                <w:b/>
                <w:sz w:val="24"/>
              </w:rPr>
            </w:pPr>
            <w:r>
              <w:rPr>
                <w:b/>
                <w:spacing w:val="-5"/>
                <w:sz w:val="24"/>
              </w:rPr>
              <w:t>K3</w:t>
            </w:r>
          </w:p>
        </w:tc>
      </w:tr>
      <w:tr w14:paraId="4BA031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581" w:type="dxa"/>
            <w:gridSpan w:val="10"/>
          </w:tcPr>
          <w:p w14:paraId="7201D6F4">
            <w:pPr>
              <w:pStyle w:val="12"/>
              <w:spacing w:line="275" w:lineRule="exact"/>
              <w:rPr>
                <w:sz w:val="24"/>
              </w:rPr>
            </w:pPr>
            <w:r>
              <w:rPr>
                <w:b/>
                <w:sz w:val="24"/>
              </w:rPr>
              <w:t>K1</w:t>
            </w:r>
            <w:r>
              <w:rPr>
                <w:b/>
                <w:spacing w:val="-1"/>
                <w:sz w:val="24"/>
              </w:rPr>
              <w:t xml:space="preserve"> </w:t>
            </w:r>
            <w:r>
              <w:rPr>
                <w:sz w:val="24"/>
              </w:rPr>
              <w:t>-</w:t>
            </w:r>
            <w:r>
              <w:rPr>
                <w:spacing w:val="-1"/>
                <w:sz w:val="24"/>
              </w:rPr>
              <w:t xml:space="preserve"> </w:t>
            </w:r>
            <w:r>
              <w:rPr>
                <w:sz w:val="24"/>
              </w:rPr>
              <w:t>Remember;</w:t>
            </w:r>
            <w:r>
              <w:rPr>
                <w:spacing w:val="-1"/>
                <w:sz w:val="24"/>
              </w:rPr>
              <w:t xml:space="preserve"> </w:t>
            </w:r>
            <w:r>
              <w:rPr>
                <w:b/>
                <w:sz w:val="24"/>
              </w:rPr>
              <w:t xml:space="preserve">K2 </w:t>
            </w:r>
            <w:r>
              <w:rPr>
                <w:sz w:val="24"/>
              </w:rPr>
              <w:t>-</w:t>
            </w:r>
            <w:r>
              <w:rPr>
                <w:spacing w:val="-2"/>
                <w:sz w:val="24"/>
              </w:rPr>
              <w:t xml:space="preserve"> </w:t>
            </w:r>
            <w:r>
              <w:rPr>
                <w:sz w:val="24"/>
              </w:rPr>
              <w:t xml:space="preserve">Understand; </w:t>
            </w:r>
            <w:r>
              <w:rPr>
                <w:b/>
                <w:sz w:val="24"/>
              </w:rPr>
              <w:t>K3</w:t>
            </w:r>
            <w:r>
              <w:rPr>
                <w:b/>
                <w:spacing w:val="-1"/>
                <w:sz w:val="24"/>
              </w:rPr>
              <w:t xml:space="preserve"> </w:t>
            </w:r>
            <w:r>
              <w:rPr>
                <w:sz w:val="24"/>
              </w:rPr>
              <w:t>-</w:t>
            </w:r>
            <w:r>
              <w:rPr>
                <w:spacing w:val="-1"/>
                <w:sz w:val="24"/>
              </w:rPr>
              <w:t xml:space="preserve"> </w:t>
            </w:r>
            <w:r>
              <w:rPr>
                <w:sz w:val="24"/>
              </w:rPr>
              <w:t>Apply;</w:t>
            </w:r>
            <w:r>
              <w:rPr>
                <w:spacing w:val="-1"/>
                <w:sz w:val="24"/>
              </w:rPr>
              <w:t xml:space="preserve"> </w:t>
            </w:r>
            <w:r>
              <w:rPr>
                <w:b/>
                <w:sz w:val="24"/>
              </w:rPr>
              <w:t xml:space="preserve">K4 </w:t>
            </w:r>
            <w:r>
              <w:rPr>
                <w:sz w:val="24"/>
              </w:rPr>
              <w:t>-</w:t>
            </w:r>
            <w:r>
              <w:rPr>
                <w:spacing w:val="-2"/>
                <w:sz w:val="24"/>
              </w:rPr>
              <w:t xml:space="preserve"> </w:t>
            </w:r>
            <w:r>
              <w:rPr>
                <w:sz w:val="24"/>
              </w:rPr>
              <w:t xml:space="preserve">Analyze; </w:t>
            </w:r>
            <w:r>
              <w:rPr>
                <w:b/>
                <w:sz w:val="24"/>
              </w:rPr>
              <w:t>K5</w:t>
            </w:r>
            <w:r>
              <w:rPr>
                <w:b/>
                <w:spacing w:val="-1"/>
                <w:sz w:val="24"/>
              </w:rPr>
              <w:t xml:space="preserve"> </w:t>
            </w:r>
            <w:r>
              <w:rPr>
                <w:sz w:val="24"/>
              </w:rPr>
              <w:t>-</w:t>
            </w:r>
            <w:r>
              <w:rPr>
                <w:spacing w:val="-1"/>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69B528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1416" w:type="dxa"/>
            <w:gridSpan w:val="2"/>
          </w:tcPr>
          <w:p w14:paraId="5BA7F822">
            <w:pPr>
              <w:pStyle w:val="12"/>
              <w:spacing w:line="275" w:lineRule="exact"/>
              <w:rPr>
                <w:b/>
                <w:sz w:val="24"/>
              </w:rPr>
            </w:pPr>
            <w:r>
              <w:rPr>
                <w:b/>
                <w:spacing w:val="-2"/>
                <w:sz w:val="24"/>
              </w:rPr>
              <w:t>Unit:1</w:t>
            </w:r>
          </w:p>
        </w:tc>
        <w:tc>
          <w:tcPr>
            <w:tcW w:w="6155" w:type="dxa"/>
            <w:gridSpan w:val="3"/>
          </w:tcPr>
          <w:p w14:paraId="55E7228B">
            <w:pPr>
              <w:pStyle w:val="12"/>
              <w:spacing w:line="275" w:lineRule="exact"/>
              <w:rPr>
                <w:b/>
                <w:sz w:val="24"/>
              </w:rPr>
            </w:pPr>
            <w:r>
              <w:rPr>
                <w:b/>
                <w:spacing w:val="-2"/>
                <w:sz w:val="24"/>
              </w:rPr>
              <w:t>INTRODUCTION</w:t>
            </w:r>
          </w:p>
        </w:tc>
        <w:tc>
          <w:tcPr>
            <w:tcW w:w="2010" w:type="dxa"/>
            <w:gridSpan w:val="5"/>
          </w:tcPr>
          <w:p w14:paraId="1F250172">
            <w:pPr>
              <w:pStyle w:val="12"/>
              <w:ind w:left="0"/>
            </w:pPr>
          </w:p>
        </w:tc>
      </w:tr>
      <w:tr w14:paraId="57DD50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2" w:hRule="atLeast"/>
        </w:trPr>
        <w:tc>
          <w:tcPr>
            <w:tcW w:w="9581" w:type="dxa"/>
            <w:gridSpan w:val="10"/>
          </w:tcPr>
          <w:p w14:paraId="65EB8874">
            <w:pPr>
              <w:pStyle w:val="12"/>
              <w:spacing w:line="237" w:lineRule="auto"/>
              <w:rPr>
                <w:sz w:val="24"/>
              </w:rPr>
            </w:pPr>
            <w:r>
              <w:rPr>
                <w:sz w:val="24"/>
              </w:rPr>
              <w:t>Marketing</w:t>
            </w:r>
            <w:r>
              <w:rPr>
                <w:spacing w:val="80"/>
                <w:sz w:val="24"/>
              </w:rPr>
              <w:t xml:space="preserve"> </w:t>
            </w:r>
            <w:r>
              <w:rPr>
                <w:sz w:val="24"/>
              </w:rPr>
              <w:t>channels-structure,</w:t>
            </w:r>
            <w:r>
              <w:rPr>
                <w:spacing w:val="80"/>
                <w:sz w:val="24"/>
              </w:rPr>
              <w:t xml:space="preserve"> </w:t>
            </w:r>
            <w:r>
              <w:rPr>
                <w:sz w:val="24"/>
              </w:rPr>
              <w:t>functions</w:t>
            </w:r>
            <w:r>
              <w:rPr>
                <w:spacing w:val="80"/>
                <w:sz w:val="24"/>
              </w:rPr>
              <w:t xml:space="preserve"> </w:t>
            </w:r>
            <w:r>
              <w:rPr>
                <w:sz w:val="24"/>
              </w:rPr>
              <w:t>and</w:t>
            </w:r>
            <w:r>
              <w:rPr>
                <w:spacing w:val="80"/>
                <w:sz w:val="24"/>
              </w:rPr>
              <w:t xml:space="preserve"> </w:t>
            </w:r>
            <w:r>
              <w:rPr>
                <w:sz w:val="24"/>
              </w:rPr>
              <w:t>relationships-meaning,</w:t>
            </w:r>
            <w:r>
              <w:rPr>
                <w:spacing w:val="80"/>
                <w:sz w:val="24"/>
              </w:rPr>
              <w:t xml:space="preserve"> </w:t>
            </w:r>
            <w:r>
              <w:rPr>
                <w:sz w:val="24"/>
              </w:rPr>
              <w:t>need,</w:t>
            </w:r>
            <w:r>
              <w:rPr>
                <w:spacing w:val="80"/>
                <w:sz w:val="24"/>
              </w:rPr>
              <w:t xml:space="preserve"> </w:t>
            </w:r>
            <w:r>
              <w:rPr>
                <w:sz w:val="24"/>
              </w:rPr>
              <w:t>importance</w:t>
            </w:r>
            <w:r>
              <w:rPr>
                <w:spacing w:val="80"/>
                <w:sz w:val="24"/>
              </w:rPr>
              <w:t xml:space="preserve"> </w:t>
            </w:r>
            <w:r>
              <w:rPr>
                <w:sz w:val="24"/>
              </w:rPr>
              <w:t>and functions</w:t>
            </w:r>
            <w:r>
              <w:rPr>
                <w:spacing w:val="24"/>
                <w:sz w:val="24"/>
              </w:rPr>
              <w:t xml:space="preserve">  </w:t>
            </w:r>
            <w:r>
              <w:rPr>
                <w:sz w:val="24"/>
              </w:rPr>
              <w:t>of</w:t>
            </w:r>
            <w:r>
              <w:rPr>
                <w:spacing w:val="25"/>
                <w:sz w:val="24"/>
              </w:rPr>
              <w:t xml:space="preserve">  </w:t>
            </w:r>
            <w:r>
              <w:rPr>
                <w:sz w:val="24"/>
              </w:rPr>
              <w:t>marketing</w:t>
            </w:r>
            <w:r>
              <w:rPr>
                <w:spacing w:val="27"/>
                <w:sz w:val="24"/>
              </w:rPr>
              <w:t xml:space="preserve">  </w:t>
            </w:r>
            <w:r>
              <w:rPr>
                <w:sz w:val="24"/>
              </w:rPr>
              <w:t>channels-emergence</w:t>
            </w:r>
            <w:r>
              <w:rPr>
                <w:spacing w:val="26"/>
                <w:sz w:val="24"/>
              </w:rPr>
              <w:t xml:space="preserve">  </w:t>
            </w:r>
            <w:r>
              <w:rPr>
                <w:sz w:val="24"/>
              </w:rPr>
              <w:t>of</w:t>
            </w:r>
            <w:r>
              <w:rPr>
                <w:spacing w:val="25"/>
                <w:sz w:val="24"/>
              </w:rPr>
              <w:t xml:space="preserve">  </w:t>
            </w:r>
            <w:r>
              <w:rPr>
                <w:sz w:val="24"/>
              </w:rPr>
              <w:t>marketing</w:t>
            </w:r>
            <w:r>
              <w:rPr>
                <w:spacing w:val="26"/>
                <w:sz w:val="24"/>
              </w:rPr>
              <w:t xml:space="preserve">  </w:t>
            </w:r>
            <w:r>
              <w:rPr>
                <w:sz w:val="24"/>
              </w:rPr>
              <w:t>channel</w:t>
            </w:r>
            <w:r>
              <w:rPr>
                <w:spacing w:val="27"/>
                <w:sz w:val="24"/>
              </w:rPr>
              <w:t xml:space="preserve">  </w:t>
            </w:r>
            <w:r>
              <w:rPr>
                <w:sz w:val="24"/>
              </w:rPr>
              <w:t>structure-primary</w:t>
            </w:r>
            <w:r>
              <w:rPr>
                <w:spacing w:val="27"/>
                <w:sz w:val="24"/>
              </w:rPr>
              <w:t xml:space="preserve">  </w:t>
            </w:r>
            <w:r>
              <w:rPr>
                <w:spacing w:val="-5"/>
                <w:sz w:val="24"/>
              </w:rPr>
              <w:t>and</w:t>
            </w:r>
          </w:p>
          <w:p w14:paraId="17DEC2A1">
            <w:pPr>
              <w:pStyle w:val="12"/>
              <w:spacing w:line="260" w:lineRule="exact"/>
              <w:rPr>
                <w:sz w:val="24"/>
              </w:rPr>
            </w:pPr>
            <w:r>
              <w:rPr>
                <w:sz w:val="24"/>
              </w:rPr>
              <w:t>specialized</w:t>
            </w:r>
            <w:r>
              <w:rPr>
                <w:spacing w:val="-5"/>
                <w:sz w:val="24"/>
              </w:rPr>
              <w:t xml:space="preserve"> </w:t>
            </w:r>
            <w:r>
              <w:rPr>
                <w:sz w:val="24"/>
              </w:rPr>
              <w:t>participants-channel</w:t>
            </w:r>
            <w:r>
              <w:rPr>
                <w:spacing w:val="-2"/>
                <w:sz w:val="24"/>
              </w:rPr>
              <w:t xml:space="preserve"> structure.</w:t>
            </w:r>
          </w:p>
        </w:tc>
      </w:tr>
      <w:tr w14:paraId="51E0FD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416" w:type="dxa"/>
            <w:gridSpan w:val="2"/>
          </w:tcPr>
          <w:p w14:paraId="6077C93A">
            <w:pPr>
              <w:pStyle w:val="12"/>
              <w:spacing w:line="275" w:lineRule="exact"/>
              <w:rPr>
                <w:b/>
                <w:sz w:val="24"/>
              </w:rPr>
            </w:pPr>
            <w:r>
              <w:rPr>
                <w:b/>
                <w:spacing w:val="-2"/>
                <w:sz w:val="24"/>
              </w:rPr>
              <w:t>Unit:2</w:t>
            </w:r>
          </w:p>
        </w:tc>
        <w:tc>
          <w:tcPr>
            <w:tcW w:w="6155" w:type="dxa"/>
            <w:gridSpan w:val="3"/>
          </w:tcPr>
          <w:p w14:paraId="6E6FAA6E">
            <w:pPr>
              <w:pStyle w:val="12"/>
              <w:ind w:left="0"/>
            </w:pPr>
          </w:p>
        </w:tc>
        <w:tc>
          <w:tcPr>
            <w:tcW w:w="2010" w:type="dxa"/>
            <w:gridSpan w:val="5"/>
          </w:tcPr>
          <w:p w14:paraId="4CEA4189">
            <w:pPr>
              <w:pStyle w:val="12"/>
              <w:ind w:left="0"/>
            </w:pPr>
          </w:p>
        </w:tc>
      </w:tr>
      <w:tr w14:paraId="1F19D0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9" w:hRule="atLeast"/>
        </w:trPr>
        <w:tc>
          <w:tcPr>
            <w:tcW w:w="9581" w:type="dxa"/>
            <w:gridSpan w:val="10"/>
          </w:tcPr>
          <w:p w14:paraId="3F5AFAEE">
            <w:pPr>
              <w:pStyle w:val="12"/>
              <w:spacing w:line="276" w:lineRule="auto"/>
              <w:ind w:right="318"/>
              <w:jc w:val="both"/>
              <w:rPr>
                <w:sz w:val="24"/>
              </w:rPr>
            </w:pPr>
            <w:r>
              <w:rPr>
                <w:sz w:val="24"/>
              </w:rPr>
              <w:t>Channel strategy and design-enterprise positioning-corporate strategy-customer, competitive and internal environmental analysis-channel objectives-product impact on marketing channel design-transaction</w:t>
            </w:r>
            <w:r>
              <w:rPr>
                <w:spacing w:val="-2"/>
                <w:sz w:val="24"/>
              </w:rPr>
              <w:t xml:space="preserve"> </w:t>
            </w:r>
            <w:r>
              <w:rPr>
                <w:sz w:val="24"/>
              </w:rPr>
              <w:t>cost analysis-analytical</w:t>
            </w:r>
            <w:r>
              <w:rPr>
                <w:spacing w:val="1"/>
                <w:sz w:val="24"/>
              </w:rPr>
              <w:t xml:space="preserve"> </w:t>
            </w:r>
            <w:r>
              <w:rPr>
                <w:sz w:val="24"/>
              </w:rPr>
              <w:t>tools for evaluating alternative</w:t>
            </w:r>
            <w:r>
              <w:rPr>
                <w:spacing w:val="3"/>
                <w:sz w:val="24"/>
              </w:rPr>
              <w:t xml:space="preserve"> </w:t>
            </w:r>
            <w:r>
              <w:rPr>
                <w:sz w:val="24"/>
              </w:rPr>
              <w:t>structures-</w:t>
            </w:r>
            <w:r>
              <w:rPr>
                <w:spacing w:val="-2"/>
                <w:sz w:val="24"/>
              </w:rPr>
              <w:t>evaluation</w:t>
            </w:r>
          </w:p>
          <w:p w14:paraId="20595B8C">
            <w:pPr>
              <w:pStyle w:val="12"/>
              <w:jc w:val="both"/>
              <w:rPr>
                <w:sz w:val="24"/>
              </w:rPr>
            </w:pPr>
            <w:r>
              <w:rPr>
                <w:sz w:val="24"/>
              </w:rPr>
              <w:t>of</w:t>
            </w:r>
            <w:r>
              <w:rPr>
                <w:spacing w:val="-2"/>
                <w:sz w:val="24"/>
              </w:rPr>
              <w:t xml:space="preserve"> </w:t>
            </w:r>
            <w:r>
              <w:rPr>
                <w:sz w:val="24"/>
              </w:rPr>
              <w:t>channel</w:t>
            </w:r>
            <w:r>
              <w:rPr>
                <w:spacing w:val="-2"/>
                <w:sz w:val="24"/>
              </w:rPr>
              <w:t xml:space="preserve"> </w:t>
            </w:r>
            <w:r>
              <w:rPr>
                <w:sz w:val="24"/>
              </w:rPr>
              <w:t>members-channel</w:t>
            </w:r>
            <w:r>
              <w:rPr>
                <w:spacing w:val="-2"/>
                <w:sz w:val="24"/>
              </w:rPr>
              <w:t xml:space="preserve"> </w:t>
            </w:r>
            <w:r>
              <w:rPr>
                <w:sz w:val="24"/>
              </w:rPr>
              <w:t>strategy-multiple</w:t>
            </w:r>
            <w:r>
              <w:rPr>
                <w:spacing w:val="-1"/>
                <w:sz w:val="24"/>
              </w:rPr>
              <w:t xml:space="preserve"> </w:t>
            </w:r>
            <w:r>
              <w:rPr>
                <w:spacing w:val="-2"/>
                <w:sz w:val="24"/>
              </w:rPr>
              <w:t>channels.</w:t>
            </w:r>
          </w:p>
        </w:tc>
      </w:tr>
      <w:tr w14:paraId="6CBDB1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416" w:type="dxa"/>
            <w:gridSpan w:val="2"/>
          </w:tcPr>
          <w:p w14:paraId="3C641CAE">
            <w:pPr>
              <w:pStyle w:val="12"/>
              <w:spacing w:line="275" w:lineRule="exact"/>
              <w:rPr>
                <w:b/>
                <w:sz w:val="24"/>
              </w:rPr>
            </w:pPr>
            <w:r>
              <w:rPr>
                <w:b/>
                <w:spacing w:val="-2"/>
                <w:sz w:val="24"/>
              </w:rPr>
              <w:t>Unit:3</w:t>
            </w:r>
          </w:p>
        </w:tc>
        <w:tc>
          <w:tcPr>
            <w:tcW w:w="5907" w:type="dxa"/>
            <w:gridSpan w:val="2"/>
          </w:tcPr>
          <w:p w14:paraId="67AD014C">
            <w:pPr>
              <w:pStyle w:val="12"/>
              <w:ind w:left="0"/>
            </w:pPr>
          </w:p>
        </w:tc>
        <w:tc>
          <w:tcPr>
            <w:tcW w:w="2258" w:type="dxa"/>
            <w:gridSpan w:val="6"/>
          </w:tcPr>
          <w:p w14:paraId="7317A263">
            <w:pPr>
              <w:pStyle w:val="12"/>
              <w:ind w:left="0"/>
            </w:pPr>
          </w:p>
        </w:tc>
      </w:tr>
      <w:tr w14:paraId="2439B8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1" w:hRule="atLeast"/>
        </w:trPr>
        <w:tc>
          <w:tcPr>
            <w:tcW w:w="9581" w:type="dxa"/>
            <w:gridSpan w:val="10"/>
          </w:tcPr>
          <w:p w14:paraId="44589094">
            <w:pPr>
              <w:pStyle w:val="12"/>
              <w:spacing w:before="1" w:line="276" w:lineRule="auto"/>
              <w:ind w:right="99"/>
              <w:jc w:val="both"/>
              <w:rPr>
                <w:sz w:val="24"/>
              </w:rPr>
            </w:pPr>
            <w:r>
              <w:rPr>
                <w:sz w:val="24"/>
              </w:rPr>
              <w:t>Channel development and marketing: Negotiations in marketing-negotiation strategy channel negotiation process-leadership-vertical marketing system-conflict-types and resolution-macro prospective</w:t>
            </w:r>
            <w:r>
              <w:rPr>
                <w:spacing w:val="55"/>
                <w:sz w:val="24"/>
              </w:rPr>
              <w:t xml:space="preserve">  </w:t>
            </w:r>
            <w:r>
              <w:rPr>
                <w:sz w:val="24"/>
              </w:rPr>
              <w:t>of</w:t>
            </w:r>
            <w:r>
              <w:rPr>
                <w:spacing w:val="56"/>
                <w:sz w:val="24"/>
              </w:rPr>
              <w:t xml:space="preserve">  </w:t>
            </w:r>
            <w:r>
              <w:rPr>
                <w:sz w:val="24"/>
              </w:rPr>
              <w:t>channel</w:t>
            </w:r>
            <w:r>
              <w:rPr>
                <w:spacing w:val="56"/>
                <w:sz w:val="24"/>
              </w:rPr>
              <w:t xml:space="preserve">  </w:t>
            </w:r>
            <w:r>
              <w:rPr>
                <w:sz w:val="24"/>
              </w:rPr>
              <w:t>performance-measuring</w:t>
            </w:r>
            <w:r>
              <w:rPr>
                <w:spacing w:val="56"/>
                <w:sz w:val="24"/>
              </w:rPr>
              <w:t xml:space="preserve">  </w:t>
            </w:r>
            <w:r>
              <w:rPr>
                <w:sz w:val="24"/>
              </w:rPr>
              <w:t>final</w:t>
            </w:r>
            <w:r>
              <w:rPr>
                <w:spacing w:val="56"/>
                <w:sz w:val="24"/>
              </w:rPr>
              <w:t xml:space="preserve">  </w:t>
            </w:r>
            <w:r>
              <w:rPr>
                <w:sz w:val="24"/>
              </w:rPr>
              <w:t>performance-measuring</w:t>
            </w:r>
            <w:r>
              <w:rPr>
                <w:spacing w:val="55"/>
                <w:sz w:val="24"/>
              </w:rPr>
              <w:t xml:space="preserve">  </w:t>
            </w:r>
            <w:r>
              <w:rPr>
                <w:spacing w:val="-2"/>
                <w:sz w:val="24"/>
              </w:rPr>
              <w:t>customer</w:t>
            </w:r>
          </w:p>
          <w:p w14:paraId="14AF4D6B">
            <w:pPr>
              <w:pStyle w:val="12"/>
              <w:spacing w:line="274" w:lineRule="exact"/>
              <w:rPr>
                <w:sz w:val="24"/>
              </w:rPr>
            </w:pPr>
            <w:r>
              <w:rPr>
                <w:spacing w:val="-2"/>
                <w:sz w:val="24"/>
              </w:rPr>
              <w:t>satisfaction.</w:t>
            </w:r>
          </w:p>
        </w:tc>
      </w:tr>
      <w:tr w14:paraId="380C5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416" w:type="dxa"/>
            <w:gridSpan w:val="2"/>
          </w:tcPr>
          <w:p w14:paraId="556A8371">
            <w:pPr>
              <w:pStyle w:val="12"/>
              <w:spacing w:line="275" w:lineRule="exact"/>
              <w:rPr>
                <w:b/>
                <w:sz w:val="24"/>
              </w:rPr>
            </w:pPr>
            <w:r>
              <w:rPr>
                <w:b/>
                <w:spacing w:val="-2"/>
                <w:sz w:val="24"/>
              </w:rPr>
              <w:t>Unit:4</w:t>
            </w:r>
          </w:p>
        </w:tc>
        <w:tc>
          <w:tcPr>
            <w:tcW w:w="5907" w:type="dxa"/>
            <w:gridSpan w:val="2"/>
          </w:tcPr>
          <w:p w14:paraId="72416E0C">
            <w:pPr>
              <w:pStyle w:val="12"/>
              <w:ind w:left="0"/>
            </w:pPr>
          </w:p>
        </w:tc>
        <w:tc>
          <w:tcPr>
            <w:tcW w:w="2258" w:type="dxa"/>
            <w:gridSpan w:val="6"/>
          </w:tcPr>
          <w:p w14:paraId="5327C70E">
            <w:pPr>
              <w:pStyle w:val="12"/>
              <w:ind w:left="0"/>
            </w:pPr>
          </w:p>
        </w:tc>
      </w:tr>
      <w:tr w14:paraId="56CDBE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81" w:type="dxa"/>
            <w:gridSpan w:val="10"/>
          </w:tcPr>
          <w:p w14:paraId="4CA4513F">
            <w:pPr>
              <w:pStyle w:val="12"/>
              <w:spacing w:line="256" w:lineRule="exact"/>
              <w:rPr>
                <w:sz w:val="24"/>
              </w:rPr>
            </w:pPr>
            <w:r>
              <w:rPr>
                <w:sz w:val="24"/>
              </w:rPr>
              <w:t>Issues</w:t>
            </w:r>
            <w:r>
              <w:rPr>
                <w:spacing w:val="65"/>
                <w:sz w:val="24"/>
              </w:rPr>
              <w:t xml:space="preserve"> </w:t>
            </w:r>
            <w:r>
              <w:rPr>
                <w:sz w:val="24"/>
              </w:rPr>
              <w:t>in</w:t>
            </w:r>
            <w:r>
              <w:rPr>
                <w:spacing w:val="67"/>
                <w:sz w:val="24"/>
              </w:rPr>
              <w:t xml:space="preserve"> </w:t>
            </w:r>
            <w:r>
              <w:rPr>
                <w:sz w:val="24"/>
              </w:rPr>
              <w:t>retail</w:t>
            </w:r>
            <w:r>
              <w:rPr>
                <w:spacing w:val="68"/>
                <w:sz w:val="24"/>
              </w:rPr>
              <w:t xml:space="preserve"> </w:t>
            </w:r>
            <w:r>
              <w:rPr>
                <w:sz w:val="24"/>
              </w:rPr>
              <w:t>channel</w:t>
            </w:r>
            <w:r>
              <w:rPr>
                <w:spacing w:val="70"/>
                <w:sz w:val="24"/>
              </w:rPr>
              <w:t xml:space="preserve"> </w:t>
            </w:r>
            <w:r>
              <w:rPr>
                <w:sz w:val="24"/>
              </w:rPr>
              <w:t>management:</w:t>
            </w:r>
            <w:r>
              <w:rPr>
                <w:spacing w:val="67"/>
                <w:sz w:val="24"/>
              </w:rPr>
              <w:t xml:space="preserve"> </w:t>
            </w:r>
            <w:r>
              <w:rPr>
                <w:sz w:val="24"/>
              </w:rPr>
              <w:t>Channel</w:t>
            </w:r>
            <w:r>
              <w:rPr>
                <w:spacing w:val="67"/>
                <w:sz w:val="24"/>
              </w:rPr>
              <w:t xml:space="preserve"> </w:t>
            </w:r>
            <w:r>
              <w:rPr>
                <w:sz w:val="24"/>
              </w:rPr>
              <w:t>dynamics-impact</w:t>
            </w:r>
            <w:r>
              <w:rPr>
                <w:spacing w:val="68"/>
                <w:sz w:val="24"/>
              </w:rPr>
              <w:t xml:space="preserve"> </w:t>
            </w:r>
            <w:r>
              <w:rPr>
                <w:sz w:val="24"/>
              </w:rPr>
              <w:t>of</w:t>
            </w:r>
            <w:r>
              <w:rPr>
                <w:spacing w:val="66"/>
                <w:sz w:val="24"/>
              </w:rPr>
              <w:t xml:space="preserve"> </w:t>
            </w:r>
            <w:r>
              <w:rPr>
                <w:sz w:val="24"/>
              </w:rPr>
              <w:t>information</w:t>
            </w:r>
            <w:r>
              <w:rPr>
                <w:spacing w:val="68"/>
                <w:sz w:val="24"/>
              </w:rPr>
              <w:t xml:space="preserve"> </w:t>
            </w:r>
            <w:r>
              <w:rPr>
                <w:spacing w:val="-5"/>
                <w:sz w:val="24"/>
              </w:rPr>
              <w:t>age</w:t>
            </w:r>
          </w:p>
        </w:tc>
      </w:tr>
    </w:tbl>
    <w:p w14:paraId="2E10E09B">
      <w:pPr>
        <w:pStyle w:val="12"/>
        <w:spacing w:line="256" w:lineRule="exact"/>
        <w:rPr>
          <w:sz w:val="24"/>
        </w:rPr>
        <w:sectPr>
          <w:pgSz w:w="12240" w:h="15840"/>
          <w:pgMar w:top="1000" w:right="360" w:bottom="500" w:left="360" w:header="454" w:footer="309" w:gutter="0"/>
          <w:cols w:space="720" w:num="1"/>
        </w:sectPr>
      </w:pPr>
    </w:p>
    <w:p w14:paraId="58855A12">
      <w:pPr>
        <w:pStyle w:val="7"/>
        <w:spacing w:before="202" w:after="1"/>
        <w:rPr>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5"/>
        <w:gridCol w:w="1001"/>
        <w:gridCol w:w="5906"/>
        <w:gridCol w:w="2257"/>
      </w:tblGrid>
      <w:tr w14:paraId="5BFEDA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9579" w:type="dxa"/>
            <w:gridSpan w:val="4"/>
          </w:tcPr>
          <w:p w14:paraId="0EDD547C">
            <w:pPr>
              <w:pStyle w:val="12"/>
              <w:spacing w:line="276" w:lineRule="exact"/>
              <w:ind w:right="318"/>
              <w:rPr>
                <w:sz w:val="24"/>
              </w:rPr>
            </w:pPr>
            <w:r>
              <w:rPr>
                <w:sz w:val="24"/>
              </w:rPr>
              <w:t>information</w:t>
            </w:r>
            <w:r>
              <w:rPr>
                <w:spacing w:val="80"/>
                <w:sz w:val="24"/>
              </w:rPr>
              <w:t xml:space="preserve"> </w:t>
            </w:r>
            <w:r>
              <w:rPr>
                <w:sz w:val="24"/>
              </w:rPr>
              <w:t>systems</w:t>
            </w:r>
            <w:r>
              <w:rPr>
                <w:spacing w:val="80"/>
                <w:sz w:val="24"/>
              </w:rPr>
              <w:t xml:space="preserve"> </w:t>
            </w:r>
            <w:r>
              <w:rPr>
                <w:sz w:val="24"/>
              </w:rPr>
              <w:t>and</w:t>
            </w:r>
            <w:r>
              <w:rPr>
                <w:spacing w:val="80"/>
                <w:sz w:val="24"/>
              </w:rPr>
              <w:t xml:space="preserve"> </w:t>
            </w:r>
            <w:r>
              <w:rPr>
                <w:sz w:val="24"/>
              </w:rPr>
              <w:t>channel</w:t>
            </w:r>
            <w:r>
              <w:rPr>
                <w:spacing w:val="80"/>
                <w:sz w:val="24"/>
              </w:rPr>
              <w:t xml:space="preserve"> </w:t>
            </w:r>
            <w:r>
              <w:rPr>
                <w:sz w:val="24"/>
              </w:rPr>
              <w:t>management-channel</w:t>
            </w:r>
            <w:r>
              <w:rPr>
                <w:spacing w:val="80"/>
                <w:sz w:val="24"/>
              </w:rPr>
              <w:t xml:space="preserve"> </w:t>
            </w:r>
            <w:r>
              <w:rPr>
                <w:sz w:val="24"/>
              </w:rPr>
              <w:t>change</w:t>
            </w:r>
            <w:r>
              <w:rPr>
                <w:spacing w:val="80"/>
                <w:sz w:val="24"/>
              </w:rPr>
              <w:t xml:space="preserve"> </w:t>
            </w:r>
            <w:r>
              <w:rPr>
                <w:sz w:val="24"/>
              </w:rPr>
              <w:t>and</w:t>
            </w:r>
            <w:r>
              <w:rPr>
                <w:spacing w:val="80"/>
                <w:sz w:val="24"/>
              </w:rPr>
              <w:t xml:space="preserve"> </w:t>
            </w:r>
            <w:r>
              <w:rPr>
                <w:sz w:val="24"/>
              </w:rPr>
              <w:t>management-</w:t>
            </w:r>
            <w:r>
              <w:rPr>
                <w:spacing w:val="40"/>
                <w:sz w:val="24"/>
              </w:rPr>
              <w:t xml:space="preserve"> </w:t>
            </w:r>
            <w:r>
              <w:rPr>
                <w:sz w:val="24"/>
              </w:rPr>
              <w:t>strategic issues in international retailing-need for distribution innovation.</w:t>
            </w:r>
          </w:p>
        </w:tc>
      </w:tr>
      <w:tr w14:paraId="0EC30A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416" w:type="dxa"/>
            <w:gridSpan w:val="2"/>
          </w:tcPr>
          <w:p w14:paraId="5B1B29C7">
            <w:pPr>
              <w:pStyle w:val="12"/>
              <w:spacing w:line="275" w:lineRule="exact"/>
              <w:rPr>
                <w:b/>
                <w:sz w:val="24"/>
              </w:rPr>
            </w:pPr>
            <w:r>
              <w:rPr>
                <w:b/>
                <w:spacing w:val="-2"/>
                <w:sz w:val="24"/>
              </w:rPr>
              <w:t>Unit:5</w:t>
            </w:r>
          </w:p>
        </w:tc>
        <w:tc>
          <w:tcPr>
            <w:tcW w:w="5906" w:type="dxa"/>
          </w:tcPr>
          <w:p w14:paraId="3C1EA750">
            <w:pPr>
              <w:pStyle w:val="12"/>
              <w:ind w:left="0"/>
            </w:pPr>
          </w:p>
        </w:tc>
        <w:tc>
          <w:tcPr>
            <w:tcW w:w="2257" w:type="dxa"/>
          </w:tcPr>
          <w:p w14:paraId="7F0570BD">
            <w:pPr>
              <w:pStyle w:val="12"/>
              <w:ind w:left="0"/>
            </w:pPr>
          </w:p>
        </w:tc>
      </w:tr>
      <w:tr w14:paraId="63DD0F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9" w:hRule="atLeast"/>
        </w:trPr>
        <w:tc>
          <w:tcPr>
            <w:tcW w:w="9579" w:type="dxa"/>
            <w:gridSpan w:val="4"/>
          </w:tcPr>
          <w:p w14:paraId="6B6B5D5B">
            <w:pPr>
              <w:pStyle w:val="12"/>
              <w:spacing w:line="276" w:lineRule="auto"/>
              <w:ind w:right="1066"/>
              <w:jc w:val="both"/>
              <w:rPr>
                <w:sz w:val="24"/>
              </w:rPr>
            </w:pPr>
            <w:r>
              <w:rPr>
                <w:sz w:val="24"/>
              </w:rPr>
              <w:t>Channel institutions-retailing-non-store retailing-wholesaling-international distribution channels-channels of distribution for services. Retail organizations- independent retailers-chain</w:t>
            </w:r>
            <w:r>
              <w:rPr>
                <w:spacing w:val="51"/>
                <w:sz w:val="24"/>
              </w:rPr>
              <w:t xml:space="preserve"> </w:t>
            </w:r>
            <w:r>
              <w:rPr>
                <w:sz w:val="24"/>
              </w:rPr>
              <w:t>retailers-leased</w:t>
            </w:r>
            <w:r>
              <w:rPr>
                <w:spacing w:val="50"/>
                <w:sz w:val="24"/>
              </w:rPr>
              <w:t xml:space="preserve"> </w:t>
            </w:r>
            <w:r>
              <w:rPr>
                <w:sz w:val="24"/>
              </w:rPr>
              <w:t>departments-</w:t>
            </w:r>
            <w:r>
              <w:rPr>
                <w:spacing w:val="51"/>
                <w:sz w:val="24"/>
              </w:rPr>
              <w:t xml:space="preserve"> </w:t>
            </w:r>
            <w:r>
              <w:rPr>
                <w:sz w:val="24"/>
              </w:rPr>
              <w:t>franchises</w:t>
            </w:r>
            <w:r>
              <w:rPr>
                <w:spacing w:val="50"/>
                <w:sz w:val="24"/>
              </w:rPr>
              <w:t xml:space="preserve"> </w:t>
            </w:r>
            <w:r>
              <w:rPr>
                <w:sz w:val="24"/>
              </w:rPr>
              <w:t>integrated</w:t>
            </w:r>
            <w:r>
              <w:rPr>
                <w:spacing w:val="51"/>
                <w:sz w:val="24"/>
              </w:rPr>
              <w:t xml:space="preserve"> </w:t>
            </w:r>
            <w:r>
              <w:rPr>
                <w:sz w:val="24"/>
              </w:rPr>
              <w:t>and</w:t>
            </w:r>
            <w:r>
              <w:rPr>
                <w:spacing w:val="52"/>
                <w:sz w:val="24"/>
              </w:rPr>
              <w:t xml:space="preserve"> </w:t>
            </w:r>
            <w:r>
              <w:rPr>
                <w:sz w:val="24"/>
              </w:rPr>
              <w:t>consumer</w:t>
            </w:r>
            <w:r>
              <w:rPr>
                <w:spacing w:val="50"/>
                <w:sz w:val="24"/>
              </w:rPr>
              <w:t xml:space="preserve"> </w:t>
            </w:r>
            <w:r>
              <w:rPr>
                <w:spacing w:val="-5"/>
                <w:sz w:val="24"/>
              </w:rPr>
              <w:t>co-</w:t>
            </w:r>
          </w:p>
          <w:p w14:paraId="10E95E8D">
            <w:pPr>
              <w:pStyle w:val="12"/>
              <w:rPr>
                <w:sz w:val="24"/>
              </w:rPr>
            </w:pPr>
            <w:r>
              <w:rPr>
                <w:spacing w:val="-2"/>
                <w:sz w:val="24"/>
              </w:rPr>
              <w:t>operatives.</w:t>
            </w:r>
          </w:p>
        </w:tc>
      </w:tr>
      <w:tr w14:paraId="48668F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416" w:type="dxa"/>
            <w:gridSpan w:val="2"/>
          </w:tcPr>
          <w:p w14:paraId="32AF527D">
            <w:pPr>
              <w:pStyle w:val="12"/>
              <w:spacing w:before="1"/>
              <w:rPr>
                <w:b/>
                <w:sz w:val="24"/>
              </w:rPr>
            </w:pPr>
            <w:r>
              <w:rPr>
                <w:b/>
                <w:spacing w:val="-2"/>
                <w:sz w:val="24"/>
              </w:rPr>
              <w:t>Unit:6</w:t>
            </w:r>
          </w:p>
        </w:tc>
        <w:tc>
          <w:tcPr>
            <w:tcW w:w="5906" w:type="dxa"/>
          </w:tcPr>
          <w:p w14:paraId="0AFC5BCE">
            <w:pPr>
              <w:pStyle w:val="12"/>
              <w:spacing w:before="1"/>
              <w:rPr>
                <w:b/>
                <w:sz w:val="24"/>
              </w:rPr>
            </w:pPr>
            <w:r>
              <w:rPr>
                <w:b/>
                <w:sz w:val="24"/>
              </w:rPr>
              <w:t>CONTEMPORARY</w:t>
            </w:r>
            <w:r>
              <w:rPr>
                <w:b/>
                <w:spacing w:val="-3"/>
                <w:sz w:val="24"/>
              </w:rPr>
              <w:t xml:space="preserve"> </w:t>
            </w:r>
            <w:r>
              <w:rPr>
                <w:b/>
                <w:spacing w:val="-2"/>
                <w:sz w:val="24"/>
              </w:rPr>
              <w:t>ISSUES</w:t>
            </w:r>
          </w:p>
        </w:tc>
        <w:tc>
          <w:tcPr>
            <w:tcW w:w="2257" w:type="dxa"/>
          </w:tcPr>
          <w:p w14:paraId="0E5AB1E0">
            <w:pPr>
              <w:pStyle w:val="12"/>
              <w:ind w:left="0"/>
            </w:pPr>
          </w:p>
        </w:tc>
      </w:tr>
      <w:tr w14:paraId="79CA1E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579" w:type="dxa"/>
            <w:gridSpan w:val="4"/>
          </w:tcPr>
          <w:p w14:paraId="218EAE86">
            <w:pPr>
              <w:pStyle w:val="12"/>
              <w:spacing w:line="275" w:lineRule="exact"/>
              <w:rPr>
                <w:sz w:val="24"/>
              </w:rPr>
            </w:pPr>
            <w:r>
              <w:rPr>
                <w:sz w:val="24"/>
              </w:rPr>
              <w:t>Expert</w:t>
            </w:r>
            <w:r>
              <w:rPr>
                <w:spacing w:val="-1"/>
                <w:sz w:val="24"/>
              </w:rPr>
              <w:t xml:space="preserve"> </w:t>
            </w:r>
            <w:r>
              <w:rPr>
                <w:sz w:val="24"/>
              </w:rPr>
              <w:t>lectures,</w:t>
            </w:r>
            <w:r>
              <w:rPr>
                <w:spacing w:val="-1"/>
                <w:sz w:val="24"/>
              </w:rPr>
              <w:t xml:space="preserve"> </w:t>
            </w:r>
            <w:r>
              <w:rPr>
                <w:sz w:val="24"/>
              </w:rPr>
              <w:t>online</w:t>
            </w:r>
            <w:r>
              <w:rPr>
                <w:spacing w:val="-1"/>
                <w:sz w:val="24"/>
              </w:rPr>
              <w:t xml:space="preserve"> </w:t>
            </w:r>
            <w:r>
              <w:rPr>
                <w:sz w:val="24"/>
              </w:rPr>
              <w:t>seminars –</w:t>
            </w:r>
            <w:r>
              <w:rPr>
                <w:spacing w:val="-1"/>
                <w:sz w:val="24"/>
              </w:rPr>
              <w:t xml:space="preserve"> </w:t>
            </w:r>
            <w:r>
              <w:rPr>
                <w:spacing w:val="-2"/>
                <w:sz w:val="24"/>
              </w:rPr>
              <w:t>webinars</w:t>
            </w:r>
          </w:p>
        </w:tc>
      </w:tr>
      <w:tr w14:paraId="2A61CE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579" w:type="dxa"/>
            <w:gridSpan w:val="4"/>
          </w:tcPr>
          <w:p w14:paraId="5A131D8F">
            <w:pPr>
              <w:pStyle w:val="12"/>
              <w:spacing w:line="275" w:lineRule="exact"/>
              <w:rPr>
                <w:b/>
                <w:sz w:val="24"/>
              </w:rPr>
            </w:pPr>
            <w:r>
              <w:rPr>
                <w:b/>
                <w:sz w:val="24"/>
              </w:rPr>
              <w:t>Text</w:t>
            </w:r>
            <w:r>
              <w:rPr>
                <w:b/>
                <w:spacing w:val="-1"/>
                <w:sz w:val="24"/>
              </w:rPr>
              <w:t xml:space="preserve"> </w:t>
            </w:r>
            <w:r>
              <w:rPr>
                <w:b/>
                <w:spacing w:val="-2"/>
                <w:sz w:val="24"/>
              </w:rPr>
              <w:t>Book(s)</w:t>
            </w:r>
          </w:p>
        </w:tc>
      </w:tr>
      <w:tr w14:paraId="3A2819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415" w:type="dxa"/>
          </w:tcPr>
          <w:p w14:paraId="0537AB32">
            <w:pPr>
              <w:pStyle w:val="12"/>
              <w:spacing w:line="276" w:lineRule="exact"/>
              <w:ind w:left="0" w:right="67"/>
              <w:jc w:val="center"/>
              <w:rPr>
                <w:sz w:val="24"/>
              </w:rPr>
            </w:pPr>
            <w:r>
              <w:rPr>
                <w:spacing w:val="-10"/>
                <w:sz w:val="24"/>
              </w:rPr>
              <w:t>1</w:t>
            </w:r>
          </w:p>
        </w:tc>
        <w:tc>
          <w:tcPr>
            <w:tcW w:w="9164" w:type="dxa"/>
            <w:gridSpan w:val="3"/>
          </w:tcPr>
          <w:p w14:paraId="43AF60F9">
            <w:pPr>
              <w:pStyle w:val="12"/>
              <w:spacing w:line="276" w:lineRule="exact"/>
              <w:ind w:left="105"/>
              <w:rPr>
                <w:sz w:val="24"/>
              </w:rPr>
            </w:pPr>
            <w:r>
              <w:rPr>
                <w:sz w:val="24"/>
              </w:rPr>
              <w:t>Donald</w:t>
            </w:r>
            <w:r>
              <w:rPr>
                <w:spacing w:val="-2"/>
                <w:sz w:val="24"/>
              </w:rPr>
              <w:t xml:space="preserve"> </w:t>
            </w:r>
            <w:r>
              <w:rPr>
                <w:sz w:val="24"/>
              </w:rPr>
              <w:t>J</w:t>
            </w:r>
            <w:r>
              <w:rPr>
                <w:spacing w:val="-1"/>
                <w:sz w:val="24"/>
              </w:rPr>
              <w:t xml:space="preserve"> </w:t>
            </w:r>
            <w:r>
              <w:rPr>
                <w:sz w:val="24"/>
              </w:rPr>
              <w:t>Powerson-Strategic</w:t>
            </w:r>
            <w:r>
              <w:rPr>
                <w:spacing w:val="-2"/>
                <w:sz w:val="24"/>
              </w:rPr>
              <w:t xml:space="preserve"> </w:t>
            </w:r>
            <w:r>
              <w:rPr>
                <w:sz w:val="24"/>
              </w:rPr>
              <w:t>Marketing</w:t>
            </w:r>
            <w:r>
              <w:rPr>
                <w:spacing w:val="-1"/>
                <w:sz w:val="24"/>
              </w:rPr>
              <w:t xml:space="preserve"> </w:t>
            </w:r>
            <w:r>
              <w:rPr>
                <w:sz w:val="24"/>
              </w:rPr>
              <w:t>Channels</w:t>
            </w:r>
            <w:r>
              <w:rPr>
                <w:spacing w:val="-2"/>
                <w:sz w:val="24"/>
              </w:rPr>
              <w:t xml:space="preserve"> </w:t>
            </w:r>
            <w:r>
              <w:rPr>
                <w:sz w:val="24"/>
              </w:rPr>
              <w:t>Management,</w:t>
            </w:r>
            <w:r>
              <w:rPr>
                <w:spacing w:val="-1"/>
                <w:sz w:val="24"/>
              </w:rPr>
              <w:t xml:space="preserve"> </w:t>
            </w:r>
            <w:r>
              <w:rPr>
                <w:sz w:val="24"/>
              </w:rPr>
              <w:t>McGraw</w:t>
            </w:r>
            <w:r>
              <w:rPr>
                <w:spacing w:val="-1"/>
                <w:sz w:val="24"/>
              </w:rPr>
              <w:t xml:space="preserve"> </w:t>
            </w:r>
            <w:r>
              <w:rPr>
                <w:sz w:val="24"/>
              </w:rPr>
              <w:t>Hill,</w:t>
            </w:r>
            <w:r>
              <w:rPr>
                <w:spacing w:val="-1"/>
                <w:sz w:val="24"/>
              </w:rPr>
              <w:t xml:space="preserve"> </w:t>
            </w:r>
            <w:r>
              <w:rPr>
                <w:spacing w:val="-4"/>
                <w:sz w:val="24"/>
              </w:rPr>
              <w:t>2002</w:t>
            </w:r>
          </w:p>
        </w:tc>
      </w:tr>
      <w:tr w14:paraId="15C23B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9579" w:type="dxa"/>
            <w:gridSpan w:val="4"/>
          </w:tcPr>
          <w:p w14:paraId="2F561DCE">
            <w:pPr>
              <w:pStyle w:val="12"/>
              <w:spacing w:line="275" w:lineRule="exact"/>
              <w:rPr>
                <w:b/>
                <w:sz w:val="24"/>
              </w:rPr>
            </w:pPr>
            <w:r>
              <w:rPr>
                <w:b/>
                <w:sz w:val="24"/>
              </w:rPr>
              <w:t>Reference</w:t>
            </w:r>
            <w:r>
              <w:rPr>
                <w:b/>
                <w:spacing w:val="-6"/>
                <w:sz w:val="24"/>
              </w:rPr>
              <w:t xml:space="preserve"> </w:t>
            </w:r>
            <w:r>
              <w:rPr>
                <w:b/>
                <w:spacing w:val="-2"/>
                <w:sz w:val="24"/>
              </w:rPr>
              <w:t>Books</w:t>
            </w:r>
          </w:p>
        </w:tc>
      </w:tr>
      <w:tr w14:paraId="028DA8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415" w:type="dxa"/>
          </w:tcPr>
          <w:p w14:paraId="575E8707">
            <w:pPr>
              <w:pStyle w:val="12"/>
              <w:spacing w:before="1"/>
              <w:ind w:left="0" w:right="67"/>
              <w:jc w:val="center"/>
              <w:rPr>
                <w:sz w:val="24"/>
              </w:rPr>
            </w:pPr>
            <w:r>
              <w:rPr>
                <w:spacing w:val="-10"/>
                <w:sz w:val="24"/>
              </w:rPr>
              <w:t>1</w:t>
            </w:r>
          </w:p>
        </w:tc>
        <w:tc>
          <w:tcPr>
            <w:tcW w:w="9164" w:type="dxa"/>
            <w:gridSpan w:val="3"/>
          </w:tcPr>
          <w:p w14:paraId="606F066F">
            <w:pPr>
              <w:pStyle w:val="12"/>
              <w:spacing w:before="1"/>
              <w:ind w:left="105"/>
              <w:rPr>
                <w:sz w:val="24"/>
              </w:rPr>
            </w:pPr>
            <w:r>
              <w:rPr>
                <w:sz w:val="24"/>
              </w:rPr>
              <w:t>Stren,</w:t>
            </w:r>
            <w:r>
              <w:rPr>
                <w:spacing w:val="37"/>
                <w:sz w:val="24"/>
              </w:rPr>
              <w:t xml:space="preserve"> </w:t>
            </w:r>
            <w:r>
              <w:rPr>
                <w:sz w:val="24"/>
              </w:rPr>
              <w:t>El.</w:t>
            </w:r>
            <w:r>
              <w:rPr>
                <w:spacing w:val="39"/>
                <w:sz w:val="24"/>
              </w:rPr>
              <w:t xml:space="preserve"> </w:t>
            </w:r>
            <w:r>
              <w:rPr>
                <w:sz w:val="24"/>
              </w:rPr>
              <w:t>Ansary,</w:t>
            </w:r>
            <w:r>
              <w:rPr>
                <w:spacing w:val="38"/>
                <w:sz w:val="24"/>
              </w:rPr>
              <w:t xml:space="preserve"> </w:t>
            </w:r>
            <w:r>
              <w:rPr>
                <w:sz w:val="24"/>
              </w:rPr>
              <w:t>Cough</w:t>
            </w:r>
            <w:r>
              <w:rPr>
                <w:spacing w:val="38"/>
                <w:sz w:val="24"/>
              </w:rPr>
              <w:t xml:space="preserve"> </w:t>
            </w:r>
            <w:r>
              <w:rPr>
                <w:sz w:val="24"/>
              </w:rPr>
              <w:t>man</w:t>
            </w:r>
            <w:r>
              <w:rPr>
                <w:spacing w:val="39"/>
                <w:sz w:val="24"/>
              </w:rPr>
              <w:t xml:space="preserve"> </w:t>
            </w:r>
            <w:r>
              <w:rPr>
                <w:sz w:val="24"/>
              </w:rPr>
              <w:t>and</w:t>
            </w:r>
            <w:r>
              <w:rPr>
                <w:spacing w:val="37"/>
                <w:sz w:val="24"/>
              </w:rPr>
              <w:t xml:space="preserve"> </w:t>
            </w:r>
            <w:r>
              <w:rPr>
                <w:sz w:val="24"/>
              </w:rPr>
              <w:t>Anderson-Marketing</w:t>
            </w:r>
            <w:r>
              <w:rPr>
                <w:spacing w:val="37"/>
                <w:sz w:val="24"/>
              </w:rPr>
              <w:t xml:space="preserve"> </w:t>
            </w:r>
            <w:r>
              <w:rPr>
                <w:sz w:val="24"/>
              </w:rPr>
              <w:t>Channels,</w:t>
            </w:r>
            <w:r>
              <w:rPr>
                <w:spacing w:val="38"/>
                <w:sz w:val="24"/>
              </w:rPr>
              <w:t xml:space="preserve"> </w:t>
            </w:r>
            <w:r>
              <w:rPr>
                <w:sz w:val="24"/>
              </w:rPr>
              <w:t>Prentice</w:t>
            </w:r>
            <w:r>
              <w:rPr>
                <w:spacing w:val="35"/>
                <w:sz w:val="24"/>
              </w:rPr>
              <w:t xml:space="preserve"> </w:t>
            </w:r>
            <w:r>
              <w:rPr>
                <w:sz w:val="24"/>
              </w:rPr>
              <w:t>Hall</w:t>
            </w:r>
            <w:r>
              <w:rPr>
                <w:spacing w:val="37"/>
                <w:sz w:val="24"/>
              </w:rPr>
              <w:t xml:space="preserve"> </w:t>
            </w:r>
            <w:r>
              <w:rPr>
                <w:sz w:val="24"/>
              </w:rPr>
              <w:t>of</w:t>
            </w:r>
            <w:r>
              <w:rPr>
                <w:spacing w:val="42"/>
                <w:sz w:val="24"/>
              </w:rPr>
              <w:t xml:space="preserve"> </w:t>
            </w:r>
            <w:r>
              <w:rPr>
                <w:spacing w:val="-2"/>
                <w:sz w:val="24"/>
              </w:rPr>
              <w:t>India</w:t>
            </w:r>
          </w:p>
          <w:p w14:paraId="1E56C9EF">
            <w:pPr>
              <w:pStyle w:val="12"/>
              <w:spacing w:before="41"/>
              <w:ind w:left="105"/>
              <w:rPr>
                <w:sz w:val="24"/>
              </w:rPr>
            </w:pPr>
            <w:r>
              <w:rPr>
                <w:sz w:val="24"/>
              </w:rPr>
              <w:t xml:space="preserve">Sixth Edition, </w:t>
            </w:r>
            <w:r>
              <w:rPr>
                <w:spacing w:val="-2"/>
                <w:sz w:val="24"/>
              </w:rPr>
              <w:t>2003.</w:t>
            </w:r>
          </w:p>
        </w:tc>
      </w:tr>
      <w:tr w14:paraId="57EB9E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415" w:type="dxa"/>
          </w:tcPr>
          <w:p w14:paraId="0F768B7F">
            <w:pPr>
              <w:pStyle w:val="12"/>
              <w:spacing w:line="275" w:lineRule="exact"/>
              <w:ind w:left="0" w:right="67"/>
              <w:jc w:val="center"/>
              <w:rPr>
                <w:sz w:val="24"/>
              </w:rPr>
            </w:pPr>
            <w:r>
              <w:rPr>
                <w:spacing w:val="-10"/>
                <w:sz w:val="24"/>
              </w:rPr>
              <w:t>2</w:t>
            </w:r>
          </w:p>
        </w:tc>
        <w:tc>
          <w:tcPr>
            <w:tcW w:w="9164" w:type="dxa"/>
            <w:gridSpan w:val="3"/>
          </w:tcPr>
          <w:p w14:paraId="51D23465">
            <w:pPr>
              <w:pStyle w:val="12"/>
              <w:spacing w:line="275" w:lineRule="exact"/>
              <w:ind w:left="105"/>
              <w:rPr>
                <w:sz w:val="24"/>
              </w:rPr>
            </w:pPr>
            <w:r>
              <w:rPr>
                <w:sz w:val="24"/>
              </w:rPr>
              <w:t>Barry</w:t>
            </w:r>
            <w:r>
              <w:rPr>
                <w:spacing w:val="14"/>
                <w:sz w:val="24"/>
              </w:rPr>
              <w:t xml:space="preserve"> </w:t>
            </w:r>
            <w:r>
              <w:rPr>
                <w:sz w:val="24"/>
              </w:rPr>
              <w:t>Berman</w:t>
            </w:r>
            <w:r>
              <w:rPr>
                <w:spacing w:val="16"/>
                <w:sz w:val="24"/>
              </w:rPr>
              <w:t xml:space="preserve"> </w:t>
            </w:r>
            <w:r>
              <w:rPr>
                <w:sz w:val="24"/>
              </w:rPr>
              <w:t>and</w:t>
            </w:r>
            <w:r>
              <w:rPr>
                <w:spacing w:val="17"/>
                <w:sz w:val="24"/>
              </w:rPr>
              <w:t xml:space="preserve"> </w:t>
            </w:r>
            <w:r>
              <w:rPr>
                <w:sz w:val="24"/>
              </w:rPr>
              <w:t>Joel</w:t>
            </w:r>
            <w:r>
              <w:rPr>
                <w:spacing w:val="19"/>
                <w:sz w:val="24"/>
              </w:rPr>
              <w:t xml:space="preserve"> </w:t>
            </w:r>
            <w:r>
              <w:rPr>
                <w:sz w:val="24"/>
              </w:rPr>
              <w:t>R</w:t>
            </w:r>
            <w:r>
              <w:rPr>
                <w:spacing w:val="18"/>
                <w:sz w:val="24"/>
              </w:rPr>
              <w:t xml:space="preserve"> </w:t>
            </w:r>
            <w:r>
              <w:rPr>
                <w:sz w:val="24"/>
              </w:rPr>
              <w:t>Evans-Retail</w:t>
            </w:r>
            <w:r>
              <w:rPr>
                <w:spacing w:val="17"/>
                <w:sz w:val="24"/>
              </w:rPr>
              <w:t xml:space="preserve"> </w:t>
            </w:r>
            <w:r>
              <w:rPr>
                <w:sz w:val="24"/>
              </w:rPr>
              <w:t>Management-A</w:t>
            </w:r>
            <w:r>
              <w:rPr>
                <w:spacing w:val="17"/>
                <w:sz w:val="24"/>
              </w:rPr>
              <w:t xml:space="preserve"> </w:t>
            </w:r>
            <w:r>
              <w:rPr>
                <w:sz w:val="24"/>
              </w:rPr>
              <w:t>strategic</w:t>
            </w:r>
            <w:r>
              <w:rPr>
                <w:spacing w:val="16"/>
                <w:sz w:val="24"/>
              </w:rPr>
              <w:t xml:space="preserve"> </w:t>
            </w:r>
            <w:r>
              <w:rPr>
                <w:sz w:val="24"/>
              </w:rPr>
              <w:t>approach,</w:t>
            </w:r>
            <w:r>
              <w:rPr>
                <w:spacing w:val="17"/>
                <w:sz w:val="24"/>
              </w:rPr>
              <w:t xml:space="preserve"> </w:t>
            </w:r>
            <w:r>
              <w:rPr>
                <w:sz w:val="24"/>
              </w:rPr>
              <w:t>prentice</w:t>
            </w:r>
            <w:r>
              <w:rPr>
                <w:spacing w:val="16"/>
                <w:sz w:val="24"/>
              </w:rPr>
              <w:t xml:space="preserve"> </w:t>
            </w:r>
            <w:r>
              <w:rPr>
                <w:sz w:val="24"/>
              </w:rPr>
              <w:t>Hall</w:t>
            </w:r>
            <w:r>
              <w:rPr>
                <w:spacing w:val="18"/>
                <w:sz w:val="24"/>
              </w:rPr>
              <w:t xml:space="preserve"> </w:t>
            </w:r>
            <w:r>
              <w:rPr>
                <w:spacing w:val="-5"/>
                <w:sz w:val="24"/>
              </w:rPr>
              <w:t>of</w:t>
            </w:r>
          </w:p>
          <w:p w14:paraId="0830EC73">
            <w:pPr>
              <w:pStyle w:val="12"/>
              <w:spacing w:before="43"/>
              <w:ind w:left="105"/>
              <w:rPr>
                <w:sz w:val="24"/>
              </w:rPr>
            </w:pPr>
            <w:r>
              <w:rPr>
                <w:sz w:val="24"/>
              </w:rPr>
              <w:t>India,</w:t>
            </w:r>
            <w:r>
              <w:rPr>
                <w:spacing w:val="-2"/>
                <w:sz w:val="24"/>
              </w:rPr>
              <w:t xml:space="preserve"> </w:t>
            </w:r>
            <w:r>
              <w:rPr>
                <w:sz w:val="24"/>
              </w:rPr>
              <w:t>Tenth</w:t>
            </w:r>
            <w:r>
              <w:rPr>
                <w:spacing w:val="-2"/>
                <w:sz w:val="24"/>
              </w:rPr>
              <w:t xml:space="preserve"> </w:t>
            </w:r>
            <w:r>
              <w:rPr>
                <w:sz w:val="24"/>
              </w:rPr>
              <w:t>Edition,</w:t>
            </w:r>
            <w:r>
              <w:rPr>
                <w:spacing w:val="-1"/>
                <w:sz w:val="24"/>
              </w:rPr>
              <w:t xml:space="preserve"> </w:t>
            </w:r>
            <w:r>
              <w:rPr>
                <w:spacing w:val="-2"/>
                <w:sz w:val="24"/>
              </w:rPr>
              <w:t>2006.</w:t>
            </w:r>
          </w:p>
        </w:tc>
      </w:tr>
      <w:tr w14:paraId="2D7819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415" w:type="dxa"/>
          </w:tcPr>
          <w:p w14:paraId="052D0446">
            <w:pPr>
              <w:pStyle w:val="12"/>
              <w:spacing w:line="275" w:lineRule="exact"/>
              <w:ind w:left="0" w:right="67"/>
              <w:jc w:val="center"/>
              <w:rPr>
                <w:sz w:val="24"/>
              </w:rPr>
            </w:pPr>
            <w:r>
              <w:rPr>
                <w:spacing w:val="-10"/>
                <w:sz w:val="24"/>
              </w:rPr>
              <w:t>3</w:t>
            </w:r>
          </w:p>
        </w:tc>
        <w:tc>
          <w:tcPr>
            <w:tcW w:w="9164" w:type="dxa"/>
            <w:gridSpan w:val="3"/>
          </w:tcPr>
          <w:p w14:paraId="2B09AE7F">
            <w:pPr>
              <w:pStyle w:val="12"/>
              <w:spacing w:line="275" w:lineRule="exact"/>
              <w:ind w:left="105"/>
              <w:rPr>
                <w:sz w:val="24"/>
              </w:rPr>
            </w:pPr>
            <w:r>
              <w:rPr>
                <w:sz w:val="24"/>
              </w:rPr>
              <w:t>Christopher</w:t>
            </w:r>
            <w:r>
              <w:rPr>
                <w:spacing w:val="-4"/>
                <w:sz w:val="24"/>
              </w:rPr>
              <w:t xml:space="preserve"> </w:t>
            </w:r>
            <w:r>
              <w:rPr>
                <w:sz w:val="24"/>
              </w:rPr>
              <w:t>Ryan,</w:t>
            </w:r>
            <w:r>
              <w:rPr>
                <w:spacing w:val="-1"/>
                <w:sz w:val="24"/>
              </w:rPr>
              <w:t xml:space="preserve"> </w:t>
            </w:r>
            <w:r>
              <w:rPr>
                <w:sz w:val="24"/>
              </w:rPr>
              <w:t>High Performance</w:t>
            </w:r>
            <w:r>
              <w:rPr>
                <w:spacing w:val="-1"/>
                <w:sz w:val="24"/>
              </w:rPr>
              <w:t xml:space="preserve"> </w:t>
            </w:r>
            <w:r>
              <w:rPr>
                <w:sz w:val="24"/>
              </w:rPr>
              <w:t>Interactive marketing,</w:t>
            </w:r>
            <w:r>
              <w:rPr>
                <w:spacing w:val="-2"/>
                <w:sz w:val="24"/>
              </w:rPr>
              <w:t xml:space="preserve"> </w:t>
            </w:r>
            <w:r>
              <w:rPr>
                <w:sz w:val="24"/>
              </w:rPr>
              <w:t>Viva</w:t>
            </w:r>
            <w:r>
              <w:rPr>
                <w:spacing w:val="-2"/>
                <w:sz w:val="24"/>
              </w:rPr>
              <w:t xml:space="preserve"> </w:t>
            </w:r>
            <w:r>
              <w:rPr>
                <w:sz w:val="24"/>
              </w:rPr>
              <w:t>Books</w:t>
            </w:r>
            <w:r>
              <w:rPr>
                <w:spacing w:val="-1"/>
                <w:sz w:val="24"/>
              </w:rPr>
              <w:t xml:space="preserve"> </w:t>
            </w:r>
            <w:r>
              <w:rPr>
                <w:sz w:val="24"/>
              </w:rPr>
              <w:t>Ltd</w:t>
            </w:r>
            <w:r>
              <w:rPr>
                <w:spacing w:val="-1"/>
                <w:sz w:val="24"/>
              </w:rPr>
              <w:t xml:space="preserve"> </w:t>
            </w:r>
            <w:r>
              <w:rPr>
                <w:spacing w:val="-2"/>
                <w:sz w:val="24"/>
              </w:rPr>
              <w:t>2003.</w:t>
            </w:r>
          </w:p>
        </w:tc>
      </w:tr>
      <w:tr w14:paraId="2792CE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579" w:type="dxa"/>
            <w:gridSpan w:val="4"/>
          </w:tcPr>
          <w:p w14:paraId="73734108">
            <w:pPr>
              <w:pStyle w:val="12"/>
              <w:spacing w:line="275" w:lineRule="exact"/>
              <w:rPr>
                <w:b/>
                <w:sz w:val="24"/>
              </w:rPr>
            </w:pPr>
            <w:r>
              <w:rPr>
                <w:b/>
                <w:sz w:val="24"/>
              </w:rPr>
              <w:t>Related</w:t>
            </w:r>
            <w:r>
              <w:rPr>
                <w:b/>
                <w:spacing w:val="-4"/>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1"/>
                <w:sz w:val="24"/>
              </w:rPr>
              <w:t xml:space="preserve"> </w:t>
            </w:r>
            <w:r>
              <w:rPr>
                <w:b/>
                <w:spacing w:val="-2"/>
                <w:sz w:val="24"/>
              </w:rPr>
              <w:t>etc.]</w:t>
            </w:r>
          </w:p>
        </w:tc>
      </w:tr>
      <w:tr w14:paraId="4CA8B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415" w:type="dxa"/>
          </w:tcPr>
          <w:p w14:paraId="45F8F756">
            <w:pPr>
              <w:pStyle w:val="12"/>
              <w:spacing w:line="275" w:lineRule="exact"/>
              <w:ind w:left="0" w:right="67"/>
              <w:jc w:val="center"/>
              <w:rPr>
                <w:sz w:val="24"/>
              </w:rPr>
            </w:pPr>
            <w:r>
              <w:rPr>
                <w:spacing w:val="-10"/>
                <w:sz w:val="24"/>
              </w:rPr>
              <w:t>1</w:t>
            </w:r>
          </w:p>
        </w:tc>
        <w:tc>
          <w:tcPr>
            <w:tcW w:w="9164" w:type="dxa"/>
            <w:gridSpan w:val="3"/>
          </w:tcPr>
          <w:p w14:paraId="7B3573CF">
            <w:pPr>
              <w:pStyle w:val="12"/>
              <w:spacing w:line="275" w:lineRule="exact"/>
              <w:ind w:left="112"/>
              <w:rPr>
                <w:sz w:val="24"/>
              </w:rPr>
            </w:pPr>
            <w:r>
              <w:rPr>
                <w:spacing w:val="-2"/>
                <w:sz w:val="24"/>
              </w:rPr>
              <w:t>https://onlinecourses.nptel.ac.in/noc20_mg13/preview</w:t>
            </w:r>
          </w:p>
        </w:tc>
      </w:tr>
    </w:tbl>
    <w:p w14:paraId="7F74C2AA">
      <w:pPr>
        <w:pStyle w:val="7"/>
        <w:spacing w:before="20"/>
      </w:pPr>
    </w:p>
    <w:p w14:paraId="3D5D0053">
      <w:pPr>
        <w:pStyle w:val="3"/>
        <w:spacing w:after="44"/>
      </w:pPr>
      <w:r>
        <w:drawing>
          <wp:anchor distT="0" distB="0" distL="0" distR="0" simplePos="0" relativeHeight="251698176" behindDoc="1" locked="0" layoutInCell="1" allowOverlap="1">
            <wp:simplePos x="0" y="0"/>
            <wp:positionH relativeFrom="page">
              <wp:posOffset>2743200</wp:posOffset>
            </wp:positionH>
            <wp:positionV relativeFrom="paragraph">
              <wp:posOffset>-424815</wp:posOffset>
            </wp:positionV>
            <wp:extent cx="1847850" cy="1538605"/>
            <wp:effectExtent l="0" t="0" r="0" b="0"/>
            <wp:wrapNone/>
            <wp:docPr id="141" name="Image 141"/>
            <wp:cNvGraphicFramePr/>
            <a:graphic xmlns:a="http://schemas.openxmlformats.org/drawingml/2006/main">
              <a:graphicData uri="http://schemas.openxmlformats.org/drawingml/2006/picture">
                <pic:pic xmlns:pic="http://schemas.openxmlformats.org/drawingml/2006/picture">
                  <pic:nvPicPr>
                    <pic:cNvPr id="141" name="Image 141"/>
                    <pic:cNvPicPr/>
                  </pic:nvPicPr>
                  <pic:blipFill>
                    <a:blip r:embed="rId15" cstate="print"/>
                    <a:stretch>
                      <a:fillRect/>
                    </a:stretch>
                  </pic:blipFill>
                  <pic:spPr>
                    <a:xfrm>
                      <a:off x="0" y="0"/>
                      <a:ext cx="1847850" cy="1538484"/>
                    </a:xfrm>
                    <a:prstGeom prst="rect">
                      <a:avLst/>
                    </a:prstGeom>
                  </pic:spPr>
                </pic:pic>
              </a:graphicData>
            </a:graphic>
          </wp:anchor>
        </w:drawing>
      </w:r>
      <w:r>
        <w:t>Mapping</w:t>
      </w:r>
      <w:r>
        <w:rPr>
          <w:spacing w:val="-2"/>
        </w:rPr>
        <w:t xml:space="preserve"> </w:t>
      </w:r>
      <w:r>
        <w:t>with</w:t>
      </w:r>
      <w:r>
        <w:rPr>
          <w:spacing w:val="-1"/>
        </w:rPr>
        <w:t xml:space="preserve"> </w:t>
      </w:r>
      <w:r>
        <w:t>Programme</w:t>
      </w:r>
      <w:r>
        <w:rPr>
          <w:spacing w:val="-2"/>
        </w:rPr>
        <w:t xml:space="preserve"> Outcomes</w:t>
      </w: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86"/>
        <w:gridCol w:w="953"/>
        <w:gridCol w:w="1072"/>
        <w:gridCol w:w="911"/>
        <w:gridCol w:w="806"/>
        <w:gridCol w:w="750"/>
        <w:gridCol w:w="750"/>
        <w:gridCol w:w="751"/>
        <w:gridCol w:w="750"/>
        <w:gridCol w:w="750"/>
        <w:gridCol w:w="789"/>
      </w:tblGrid>
      <w:tr w14:paraId="4C6BDB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286" w:type="dxa"/>
          </w:tcPr>
          <w:p w14:paraId="33E240B4">
            <w:pPr>
              <w:pStyle w:val="12"/>
              <w:spacing w:line="275" w:lineRule="exact"/>
              <w:rPr>
                <w:b/>
                <w:sz w:val="24"/>
              </w:rPr>
            </w:pPr>
            <w:r>
              <w:rPr>
                <w:b/>
                <w:spacing w:val="-2"/>
                <w:sz w:val="24"/>
              </w:rPr>
              <w:t>COS/POS</w:t>
            </w:r>
          </w:p>
        </w:tc>
        <w:tc>
          <w:tcPr>
            <w:tcW w:w="953" w:type="dxa"/>
          </w:tcPr>
          <w:p w14:paraId="09D8F6FC">
            <w:pPr>
              <w:pStyle w:val="12"/>
              <w:spacing w:before="18"/>
              <w:ind w:left="249"/>
              <w:rPr>
                <w:b/>
                <w:sz w:val="24"/>
              </w:rPr>
            </w:pPr>
            <w:r>
              <w:rPr>
                <w:b/>
                <w:spacing w:val="-5"/>
                <w:sz w:val="24"/>
              </w:rPr>
              <w:t>PO1</w:t>
            </w:r>
          </w:p>
        </w:tc>
        <w:tc>
          <w:tcPr>
            <w:tcW w:w="1072" w:type="dxa"/>
          </w:tcPr>
          <w:p w14:paraId="6387E0DC">
            <w:pPr>
              <w:pStyle w:val="12"/>
              <w:spacing w:before="18"/>
              <w:ind w:left="307"/>
              <w:rPr>
                <w:b/>
                <w:sz w:val="24"/>
              </w:rPr>
            </w:pPr>
            <w:r>
              <w:rPr>
                <w:b/>
                <w:spacing w:val="-5"/>
                <w:sz w:val="24"/>
              </w:rPr>
              <w:t>PO2</w:t>
            </w:r>
          </w:p>
        </w:tc>
        <w:tc>
          <w:tcPr>
            <w:tcW w:w="911" w:type="dxa"/>
          </w:tcPr>
          <w:p w14:paraId="6ECA446A">
            <w:pPr>
              <w:pStyle w:val="12"/>
              <w:spacing w:before="18"/>
              <w:ind w:left="229"/>
              <w:rPr>
                <w:b/>
                <w:sz w:val="24"/>
              </w:rPr>
            </w:pPr>
            <w:r>
              <w:rPr>
                <w:b/>
                <w:spacing w:val="-5"/>
                <w:sz w:val="24"/>
              </w:rPr>
              <w:t>PO3</w:t>
            </w:r>
          </w:p>
        </w:tc>
        <w:tc>
          <w:tcPr>
            <w:tcW w:w="806" w:type="dxa"/>
          </w:tcPr>
          <w:p w14:paraId="60AF974F">
            <w:pPr>
              <w:pStyle w:val="12"/>
              <w:spacing w:before="18"/>
              <w:ind w:left="177"/>
              <w:rPr>
                <w:b/>
                <w:sz w:val="24"/>
              </w:rPr>
            </w:pPr>
            <w:r>
              <w:rPr>
                <w:b/>
                <w:spacing w:val="-5"/>
                <w:sz w:val="24"/>
              </w:rPr>
              <w:t>PO4</w:t>
            </w:r>
          </w:p>
        </w:tc>
        <w:tc>
          <w:tcPr>
            <w:tcW w:w="750" w:type="dxa"/>
          </w:tcPr>
          <w:p w14:paraId="4B4C94D4">
            <w:pPr>
              <w:pStyle w:val="12"/>
              <w:spacing w:before="18"/>
              <w:ind w:left="151"/>
              <w:rPr>
                <w:b/>
                <w:sz w:val="24"/>
              </w:rPr>
            </w:pPr>
            <w:r>
              <w:rPr>
                <w:b/>
                <w:spacing w:val="-5"/>
                <w:sz w:val="24"/>
              </w:rPr>
              <w:t>PO5</w:t>
            </w:r>
          </w:p>
        </w:tc>
        <w:tc>
          <w:tcPr>
            <w:tcW w:w="750" w:type="dxa"/>
          </w:tcPr>
          <w:p w14:paraId="53F66EC4">
            <w:pPr>
              <w:pStyle w:val="12"/>
              <w:spacing w:before="18"/>
              <w:ind w:left="153"/>
              <w:rPr>
                <w:b/>
                <w:sz w:val="24"/>
              </w:rPr>
            </w:pPr>
            <w:r>
              <w:rPr>
                <w:b/>
                <w:spacing w:val="-5"/>
                <w:sz w:val="24"/>
              </w:rPr>
              <w:t>PO6</w:t>
            </w:r>
          </w:p>
        </w:tc>
        <w:tc>
          <w:tcPr>
            <w:tcW w:w="751" w:type="dxa"/>
          </w:tcPr>
          <w:p w14:paraId="300448AB">
            <w:pPr>
              <w:pStyle w:val="12"/>
              <w:spacing w:before="18"/>
              <w:ind w:left="154"/>
              <w:rPr>
                <w:b/>
                <w:sz w:val="24"/>
              </w:rPr>
            </w:pPr>
            <w:r>
              <w:rPr>
                <w:b/>
                <w:spacing w:val="-5"/>
                <w:sz w:val="24"/>
              </w:rPr>
              <w:t>PO7</w:t>
            </w:r>
          </w:p>
        </w:tc>
        <w:tc>
          <w:tcPr>
            <w:tcW w:w="750" w:type="dxa"/>
          </w:tcPr>
          <w:p w14:paraId="2F649E71">
            <w:pPr>
              <w:pStyle w:val="12"/>
              <w:spacing w:before="18"/>
              <w:ind w:left="155"/>
              <w:rPr>
                <w:b/>
                <w:sz w:val="24"/>
              </w:rPr>
            </w:pPr>
            <w:r>
              <w:rPr>
                <w:b/>
                <w:spacing w:val="-5"/>
                <w:sz w:val="24"/>
              </w:rPr>
              <w:t>PO8</w:t>
            </w:r>
          </w:p>
        </w:tc>
        <w:tc>
          <w:tcPr>
            <w:tcW w:w="750" w:type="dxa"/>
          </w:tcPr>
          <w:p w14:paraId="421F121E">
            <w:pPr>
              <w:pStyle w:val="12"/>
              <w:spacing w:before="18"/>
              <w:ind w:left="156"/>
              <w:rPr>
                <w:b/>
                <w:sz w:val="24"/>
              </w:rPr>
            </w:pPr>
            <w:r>
              <w:rPr>
                <w:b/>
                <w:spacing w:val="-5"/>
                <w:sz w:val="24"/>
              </w:rPr>
              <w:t>PO9</w:t>
            </w:r>
          </w:p>
        </w:tc>
        <w:tc>
          <w:tcPr>
            <w:tcW w:w="789" w:type="dxa"/>
          </w:tcPr>
          <w:p w14:paraId="3D06E429">
            <w:pPr>
              <w:pStyle w:val="12"/>
              <w:spacing w:before="18"/>
              <w:ind w:left="116"/>
              <w:rPr>
                <w:b/>
                <w:sz w:val="24"/>
              </w:rPr>
            </w:pPr>
            <w:r>
              <w:rPr>
                <w:b/>
                <w:spacing w:val="-4"/>
                <w:sz w:val="24"/>
              </w:rPr>
              <w:t>PO10</w:t>
            </w:r>
          </w:p>
        </w:tc>
      </w:tr>
      <w:tr w14:paraId="35834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286" w:type="dxa"/>
          </w:tcPr>
          <w:p w14:paraId="60DEF830">
            <w:pPr>
              <w:pStyle w:val="12"/>
              <w:spacing w:line="275" w:lineRule="exact"/>
              <w:rPr>
                <w:sz w:val="24"/>
              </w:rPr>
            </w:pPr>
            <w:r>
              <w:rPr>
                <w:spacing w:val="-5"/>
                <w:sz w:val="24"/>
              </w:rPr>
              <w:t>CO1</w:t>
            </w:r>
          </w:p>
        </w:tc>
        <w:tc>
          <w:tcPr>
            <w:tcW w:w="953" w:type="dxa"/>
          </w:tcPr>
          <w:p w14:paraId="64E44524">
            <w:pPr>
              <w:pStyle w:val="12"/>
              <w:spacing w:line="275" w:lineRule="exact"/>
              <w:ind w:left="108"/>
              <w:rPr>
                <w:sz w:val="24"/>
              </w:rPr>
            </w:pPr>
            <w:r>
              <w:rPr>
                <w:spacing w:val="-10"/>
                <w:sz w:val="24"/>
              </w:rPr>
              <w:t>S</w:t>
            </w:r>
          </w:p>
        </w:tc>
        <w:tc>
          <w:tcPr>
            <w:tcW w:w="1072" w:type="dxa"/>
          </w:tcPr>
          <w:p w14:paraId="243D7203">
            <w:pPr>
              <w:pStyle w:val="12"/>
              <w:spacing w:line="275" w:lineRule="exact"/>
              <w:ind w:left="106"/>
              <w:rPr>
                <w:sz w:val="24"/>
              </w:rPr>
            </w:pPr>
            <w:r>
              <w:rPr>
                <w:spacing w:val="-10"/>
                <w:sz w:val="24"/>
              </w:rPr>
              <w:t>S</w:t>
            </w:r>
          </w:p>
        </w:tc>
        <w:tc>
          <w:tcPr>
            <w:tcW w:w="911" w:type="dxa"/>
          </w:tcPr>
          <w:p w14:paraId="644BA133">
            <w:pPr>
              <w:pStyle w:val="12"/>
              <w:spacing w:line="275" w:lineRule="exact"/>
              <w:ind w:left="109"/>
              <w:rPr>
                <w:sz w:val="24"/>
              </w:rPr>
            </w:pPr>
            <w:r>
              <w:rPr>
                <w:spacing w:val="-10"/>
                <w:sz w:val="24"/>
              </w:rPr>
              <w:t>S</w:t>
            </w:r>
          </w:p>
        </w:tc>
        <w:tc>
          <w:tcPr>
            <w:tcW w:w="806" w:type="dxa"/>
          </w:tcPr>
          <w:p w14:paraId="4473FFA3">
            <w:pPr>
              <w:pStyle w:val="12"/>
              <w:spacing w:line="275" w:lineRule="exact"/>
              <w:ind w:left="110"/>
              <w:rPr>
                <w:sz w:val="24"/>
              </w:rPr>
            </w:pPr>
            <w:r>
              <w:rPr>
                <w:spacing w:val="-10"/>
                <w:sz w:val="24"/>
              </w:rPr>
              <w:t>S</w:t>
            </w:r>
          </w:p>
        </w:tc>
        <w:tc>
          <w:tcPr>
            <w:tcW w:w="750" w:type="dxa"/>
          </w:tcPr>
          <w:p w14:paraId="3122EF73">
            <w:pPr>
              <w:pStyle w:val="12"/>
              <w:spacing w:line="275" w:lineRule="exact"/>
              <w:ind w:left="111"/>
              <w:rPr>
                <w:sz w:val="24"/>
              </w:rPr>
            </w:pPr>
            <w:r>
              <w:rPr>
                <w:spacing w:val="-10"/>
                <w:sz w:val="24"/>
              </w:rPr>
              <w:t>S</w:t>
            </w:r>
          </w:p>
        </w:tc>
        <w:tc>
          <w:tcPr>
            <w:tcW w:w="750" w:type="dxa"/>
          </w:tcPr>
          <w:p w14:paraId="2448E373">
            <w:pPr>
              <w:pStyle w:val="12"/>
              <w:spacing w:line="275" w:lineRule="exact"/>
              <w:ind w:left="112"/>
              <w:rPr>
                <w:sz w:val="24"/>
              </w:rPr>
            </w:pPr>
            <w:r>
              <w:rPr>
                <w:spacing w:val="-10"/>
                <w:sz w:val="24"/>
              </w:rPr>
              <w:t>S</w:t>
            </w:r>
          </w:p>
        </w:tc>
        <w:tc>
          <w:tcPr>
            <w:tcW w:w="751" w:type="dxa"/>
          </w:tcPr>
          <w:p w14:paraId="1B4A6FFF">
            <w:pPr>
              <w:pStyle w:val="12"/>
              <w:spacing w:line="275" w:lineRule="exact"/>
              <w:ind w:left="113"/>
              <w:rPr>
                <w:sz w:val="24"/>
              </w:rPr>
            </w:pPr>
            <w:r>
              <w:rPr>
                <w:spacing w:val="-10"/>
                <w:sz w:val="24"/>
              </w:rPr>
              <w:t>S</w:t>
            </w:r>
          </w:p>
        </w:tc>
        <w:tc>
          <w:tcPr>
            <w:tcW w:w="750" w:type="dxa"/>
          </w:tcPr>
          <w:p w14:paraId="11B74C7A">
            <w:pPr>
              <w:pStyle w:val="12"/>
              <w:spacing w:line="275" w:lineRule="exact"/>
              <w:ind w:left="114"/>
              <w:rPr>
                <w:sz w:val="24"/>
              </w:rPr>
            </w:pPr>
            <w:r>
              <w:rPr>
                <w:spacing w:val="-10"/>
                <w:sz w:val="24"/>
              </w:rPr>
              <w:t>S</w:t>
            </w:r>
          </w:p>
        </w:tc>
        <w:tc>
          <w:tcPr>
            <w:tcW w:w="750" w:type="dxa"/>
          </w:tcPr>
          <w:p w14:paraId="3FFD98B2">
            <w:pPr>
              <w:pStyle w:val="12"/>
              <w:spacing w:line="275" w:lineRule="exact"/>
              <w:ind w:left="115"/>
              <w:rPr>
                <w:sz w:val="24"/>
              </w:rPr>
            </w:pPr>
            <w:r>
              <w:rPr>
                <w:spacing w:val="-10"/>
                <w:sz w:val="24"/>
              </w:rPr>
              <w:t>S</w:t>
            </w:r>
          </w:p>
        </w:tc>
        <w:tc>
          <w:tcPr>
            <w:tcW w:w="789" w:type="dxa"/>
          </w:tcPr>
          <w:p w14:paraId="7ED7BD3A">
            <w:pPr>
              <w:pStyle w:val="12"/>
              <w:spacing w:line="275" w:lineRule="exact"/>
              <w:ind w:left="116"/>
              <w:rPr>
                <w:sz w:val="24"/>
              </w:rPr>
            </w:pPr>
            <w:r>
              <w:rPr>
                <w:spacing w:val="-10"/>
                <w:sz w:val="24"/>
              </w:rPr>
              <w:t>S</w:t>
            </w:r>
          </w:p>
        </w:tc>
      </w:tr>
      <w:tr w14:paraId="1D659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286" w:type="dxa"/>
          </w:tcPr>
          <w:p w14:paraId="09705519">
            <w:pPr>
              <w:pStyle w:val="12"/>
              <w:spacing w:before="1"/>
              <w:rPr>
                <w:sz w:val="24"/>
              </w:rPr>
            </w:pPr>
            <w:r>
              <w:rPr>
                <w:spacing w:val="-5"/>
                <w:sz w:val="24"/>
              </w:rPr>
              <w:t>CO2</w:t>
            </w:r>
          </w:p>
        </w:tc>
        <w:tc>
          <w:tcPr>
            <w:tcW w:w="953" w:type="dxa"/>
          </w:tcPr>
          <w:p w14:paraId="357D488B">
            <w:pPr>
              <w:pStyle w:val="12"/>
              <w:spacing w:before="1"/>
              <w:ind w:left="108"/>
              <w:rPr>
                <w:sz w:val="24"/>
              </w:rPr>
            </w:pPr>
            <w:r>
              <w:rPr>
                <w:spacing w:val="-10"/>
                <w:sz w:val="24"/>
              </w:rPr>
              <w:t>S</w:t>
            </w:r>
          </w:p>
        </w:tc>
        <w:tc>
          <w:tcPr>
            <w:tcW w:w="1072" w:type="dxa"/>
          </w:tcPr>
          <w:p w14:paraId="2254D9A2">
            <w:pPr>
              <w:pStyle w:val="12"/>
              <w:spacing w:before="1"/>
              <w:ind w:left="106"/>
              <w:rPr>
                <w:sz w:val="24"/>
              </w:rPr>
            </w:pPr>
            <w:r>
              <w:rPr>
                <w:spacing w:val="-10"/>
                <w:sz w:val="24"/>
              </w:rPr>
              <w:t>S</w:t>
            </w:r>
          </w:p>
        </w:tc>
        <w:tc>
          <w:tcPr>
            <w:tcW w:w="911" w:type="dxa"/>
          </w:tcPr>
          <w:p w14:paraId="2C2DED3A">
            <w:pPr>
              <w:pStyle w:val="12"/>
              <w:spacing w:before="1"/>
              <w:ind w:left="109"/>
              <w:rPr>
                <w:sz w:val="24"/>
              </w:rPr>
            </w:pPr>
            <w:r>
              <w:rPr>
                <w:spacing w:val="-10"/>
                <w:sz w:val="24"/>
              </w:rPr>
              <w:t>S</w:t>
            </w:r>
          </w:p>
        </w:tc>
        <w:tc>
          <w:tcPr>
            <w:tcW w:w="806" w:type="dxa"/>
          </w:tcPr>
          <w:p w14:paraId="78F28795">
            <w:pPr>
              <w:pStyle w:val="12"/>
              <w:spacing w:before="1"/>
              <w:ind w:left="110"/>
              <w:rPr>
                <w:sz w:val="24"/>
              </w:rPr>
            </w:pPr>
            <w:r>
              <w:rPr>
                <w:spacing w:val="-10"/>
                <w:sz w:val="24"/>
              </w:rPr>
              <w:t>M</w:t>
            </w:r>
          </w:p>
        </w:tc>
        <w:tc>
          <w:tcPr>
            <w:tcW w:w="750" w:type="dxa"/>
          </w:tcPr>
          <w:p w14:paraId="0B486435">
            <w:pPr>
              <w:pStyle w:val="12"/>
              <w:spacing w:before="1"/>
              <w:ind w:left="111"/>
              <w:rPr>
                <w:sz w:val="24"/>
              </w:rPr>
            </w:pPr>
            <w:r>
              <w:rPr>
                <w:spacing w:val="-10"/>
                <w:sz w:val="24"/>
              </w:rPr>
              <w:t>S</w:t>
            </w:r>
          </w:p>
        </w:tc>
        <w:tc>
          <w:tcPr>
            <w:tcW w:w="750" w:type="dxa"/>
          </w:tcPr>
          <w:p w14:paraId="7338E924">
            <w:pPr>
              <w:pStyle w:val="12"/>
              <w:spacing w:before="1"/>
              <w:ind w:left="112"/>
              <w:rPr>
                <w:sz w:val="24"/>
              </w:rPr>
            </w:pPr>
            <w:r>
              <w:rPr>
                <w:spacing w:val="-10"/>
                <w:sz w:val="24"/>
              </w:rPr>
              <w:t>S</w:t>
            </w:r>
          </w:p>
        </w:tc>
        <w:tc>
          <w:tcPr>
            <w:tcW w:w="751" w:type="dxa"/>
          </w:tcPr>
          <w:p w14:paraId="69550A81">
            <w:pPr>
              <w:pStyle w:val="12"/>
              <w:spacing w:before="1"/>
              <w:ind w:left="113"/>
              <w:rPr>
                <w:sz w:val="24"/>
              </w:rPr>
            </w:pPr>
            <w:r>
              <w:rPr>
                <w:spacing w:val="-10"/>
                <w:sz w:val="24"/>
              </w:rPr>
              <w:t>S</w:t>
            </w:r>
          </w:p>
        </w:tc>
        <w:tc>
          <w:tcPr>
            <w:tcW w:w="750" w:type="dxa"/>
          </w:tcPr>
          <w:p w14:paraId="7E80DD96">
            <w:pPr>
              <w:pStyle w:val="12"/>
              <w:spacing w:before="1"/>
              <w:ind w:left="114"/>
              <w:rPr>
                <w:sz w:val="24"/>
              </w:rPr>
            </w:pPr>
            <w:r>
              <w:rPr>
                <w:spacing w:val="-10"/>
                <w:sz w:val="24"/>
              </w:rPr>
              <w:t>S</w:t>
            </w:r>
          </w:p>
        </w:tc>
        <w:tc>
          <w:tcPr>
            <w:tcW w:w="750" w:type="dxa"/>
          </w:tcPr>
          <w:p w14:paraId="30C1C4D2">
            <w:pPr>
              <w:pStyle w:val="12"/>
              <w:spacing w:before="1"/>
              <w:ind w:left="115"/>
              <w:rPr>
                <w:sz w:val="24"/>
              </w:rPr>
            </w:pPr>
            <w:r>
              <w:rPr>
                <w:spacing w:val="-10"/>
                <w:sz w:val="24"/>
              </w:rPr>
              <w:t>M</w:t>
            </w:r>
          </w:p>
        </w:tc>
        <w:tc>
          <w:tcPr>
            <w:tcW w:w="789" w:type="dxa"/>
          </w:tcPr>
          <w:p w14:paraId="14A8738D">
            <w:pPr>
              <w:pStyle w:val="12"/>
              <w:spacing w:before="1"/>
              <w:ind w:left="116"/>
              <w:rPr>
                <w:sz w:val="24"/>
              </w:rPr>
            </w:pPr>
            <w:r>
              <w:rPr>
                <w:spacing w:val="-10"/>
                <w:sz w:val="24"/>
              </w:rPr>
              <w:t>S</w:t>
            </w:r>
          </w:p>
        </w:tc>
      </w:tr>
      <w:tr w14:paraId="32F646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286" w:type="dxa"/>
          </w:tcPr>
          <w:p w14:paraId="5C94A4E6">
            <w:pPr>
              <w:pStyle w:val="12"/>
              <w:spacing w:line="275" w:lineRule="exact"/>
              <w:rPr>
                <w:sz w:val="24"/>
              </w:rPr>
            </w:pPr>
            <w:r>
              <w:rPr>
                <w:spacing w:val="-5"/>
                <w:sz w:val="24"/>
              </w:rPr>
              <w:t>CO3</w:t>
            </w:r>
          </w:p>
        </w:tc>
        <w:tc>
          <w:tcPr>
            <w:tcW w:w="953" w:type="dxa"/>
          </w:tcPr>
          <w:p w14:paraId="4D86EFF5">
            <w:pPr>
              <w:pStyle w:val="12"/>
              <w:spacing w:line="275" w:lineRule="exact"/>
              <w:ind w:left="108"/>
              <w:rPr>
                <w:sz w:val="24"/>
              </w:rPr>
            </w:pPr>
            <w:r>
              <w:rPr>
                <w:spacing w:val="-10"/>
                <w:sz w:val="24"/>
              </w:rPr>
              <w:t>S</w:t>
            </w:r>
          </w:p>
        </w:tc>
        <w:tc>
          <w:tcPr>
            <w:tcW w:w="1072" w:type="dxa"/>
          </w:tcPr>
          <w:p w14:paraId="4CB07321">
            <w:pPr>
              <w:pStyle w:val="12"/>
              <w:spacing w:line="275" w:lineRule="exact"/>
              <w:ind w:left="106"/>
              <w:rPr>
                <w:sz w:val="24"/>
              </w:rPr>
            </w:pPr>
            <w:r>
              <w:rPr>
                <w:spacing w:val="-10"/>
                <w:sz w:val="24"/>
              </w:rPr>
              <w:t>S</w:t>
            </w:r>
          </w:p>
        </w:tc>
        <w:tc>
          <w:tcPr>
            <w:tcW w:w="911" w:type="dxa"/>
          </w:tcPr>
          <w:p w14:paraId="283D8CC3">
            <w:pPr>
              <w:pStyle w:val="12"/>
              <w:spacing w:line="275" w:lineRule="exact"/>
              <w:ind w:left="109"/>
              <w:rPr>
                <w:sz w:val="24"/>
              </w:rPr>
            </w:pPr>
            <w:r>
              <w:rPr>
                <w:spacing w:val="-10"/>
                <w:sz w:val="24"/>
              </w:rPr>
              <w:t>S</w:t>
            </w:r>
          </w:p>
        </w:tc>
        <w:tc>
          <w:tcPr>
            <w:tcW w:w="806" w:type="dxa"/>
          </w:tcPr>
          <w:p w14:paraId="5C4DCB29">
            <w:pPr>
              <w:pStyle w:val="12"/>
              <w:spacing w:line="275" w:lineRule="exact"/>
              <w:ind w:left="110"/>
              <w:rPr>
                <w:sz w:val="24"/>
              </w:rPr>
            </w:pPr>
            <w:r>
              <w:rPr>
                <w:spacing w:val="-10"/>
                <w:sz w:val="24"/>
              </w:rPr>
              <w:t>S</w:t>
            </w:r>
          </w:p>
        </w:tc>
        <w:tc>
          <w:tcPr>
            <w:tcW w:w="750" w:type="dxa"/>
          </w:tcPr>
          <w:p w14:paraId="2F77D82F">
            <w:pPr>
              <w:pStyle w:val="12"/>
              <w:spacing w:line="275" w:lineRule="exact"/>
              <w:ind w:left="111"/>
              <w:rPr>
                <w:sz w:val="24"/>
              </w:rPr>
            </w:pPr>
            <w:r>
              <w:rPr>
                <w:spacing w:val="-10"/>
                <w:sz w:val="24"/>
              </w:rPr>
              <w:t>S</w:t>
            </w:r>
          </w:p>
        </w:tc>
        <w:tc>
          <w:tcPr>
            <w:tcW w:w="750" w:type="dxa"/>
          </w:tcPr>
          <w:p w14:paraId="23AD5952">
            <w:pPr>
              <w:pStyle w:val="12"/>
              <w:spacing w:line="275" w:lineRule="exact"/>
              <w:ind w:left="112"/>
              <w:rPr>
                <w:sz w:val="24"/>
              </w:rPr>
            </w:pPr>
            <w:r>
              <w:rPr>
                <w:spacing w:val="-10"/>
                <w:sz w:val="24"/>
              </w:rPr>
              <w:t>S</w:t>
            </w:r>
          </w:p>
        </w:tc>
        <w:tc>
          <w:tcPr>
            <w:tcW w:w="751" w:type="dxa"/>
          </w:tcPr>
          <w:p w14:paraId="4C4854E3">
            <w:pPr>
              <w:pStyle w:val="12"/>
              <w:spacing w:line="275" w:lineRule="exact"/>
              <w:ind w:left="113"/>
              <w:rPr>
                <w:sz w:val="24"/>
              </w:rPr>
            </w:pPr>
            <w:r>
              <w:rPr>
                <w:spacing w:val="-10"/>
                <w:sz w:val="24"/>
              </w:rPr>
              <w:t>S</w:t>
            </w:r>
          </w:p>
        </w:tc>
        <w:tc>
          <w:tcPr>
            <w:tcW w:w="750" w:type="dxa"/>
          </w:tcPr>
          <w:p w14:paraId="0DED67DA">
            <w:pPr>
              <w:pStyle w:val="12"/>
              <w:spacing w:line="275" w:lineRule="exact"/>
              <w:ind w:left="114"/>
              <w:rPr>
                <w:sz w:val="24"/>
              </w:rPr>
            </w:pPr>
            <w:r>
              <w:rPr>
                <w:spacing w:val="-10"/>
                <w:sz w:val="24"/>
              </w:rPr>
              <w:t>S</w:t>
            </w:r>
          </w:p>
        </w:tc>
        <w:tc>
          <w:tcPr>
            <w:tcW w:w="750" w:type="dxa"/>
          </w:tcPr>
          <w:p w14:paraId="67B5D270">
            <w:pPr>
              <w:pStyle w:val="12"/>
              <w:spacing w:line="275" w:lineRule="exact"/>
              <w:ind w:left="115"/>
              <w:rPr>
                <w:sz w:val="24"/>
              </w:rPr>
            </w:pPr>
            <w:r>
              <w:rPr>
                <w:spacing w:val="-10"/>
                <w:sz w:val="24"/>
              </w:rPr>
              <w:t>S</w:t>
            </w:r>
          </w:p>
        </w:tc>
        <w:tc>
          <w:tcPr>
            <w:tcW w:w="789" w:type="dxa"/>
          </w:tcPr>
          <w:p w14:paraId="4556EE06">
            <w:pPr>
              <w:pStyle w:val="12"/>
              <w:spacing w:line="275" w:lineRule="exact"/>
              <w:ind w:left="116"/>
              <w:rPr>
                <w:sz w:val="24"/>
              </w:rPr>
            </w:pPr>
            <w:r>
              <w:rPr>
                <w:spacing w:val="-10"/>
                <w:sz w:val="24"/>
              </w:rPr>
              <w:t>S</w:t>
            </w:r>
          </w:p>
        </w:tc>
      </w:tr>
      <w:tr w14:paraId="33E11E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286" w:type="dxa"/>
          </w:tcPr>
          <w:p w14:paraId="2CED33AF">
            <w:pPr>
              <w:pStyle w:val="12"/>
              <w:spacing w:line="275" w:lineRule="exact"/>
              <w:rPr>
                <w:sz w:val="24"/>
              </w:rPr>
            </w:pPr>
            <w:r>
              <w:rPr>
                <w:spacing w:val="-5"/>
                <w:sz w:val="24"/>
              </w:rPr>
              <w:t>CO4</w:t>
            </w:r>
          </w:p>
        </w:tc>
        <w:tc>
          <w:tcPr>
            <w:tcW w:w="953" w:type="dxa"/>
          </w:tcPr>
          <w:p w14:paraId="22E4964B">
            <w:pPr>
              <w:pStyle w:val="12"/>
              <w:spacing w:line="275" w:lineRule="exact"/>
              <w:ind w:left="108"/>
              <w:rPr>
                <w:sz w:val="24"/>
              </w:rPr>
            </w:pPr>
            <w:r>
              <w:rPr>
                <w:spacing w:val="-10"/>
                <w:sz w:val="24"/>
              </w:rPr>
              <w:t>M</w:t>
            </w:r>
          </w:p>
        </w:tc>
        <w:tc>
          <w:tcPr>
            <w:tcW w:w="1072" w:type="dxa"/>
          </w:tcPr>
          <w:p w14:paraId="36668D4B">
            <w:pPr>
              <w:pStyle w:val="12"/>
              <w:spacing w:line="275" w:lineRule="exact"/>
              <w:ind w:left="106"/>
              <w:rPr>
                <w:sz w:val="24"/>
              </w:rPr>
            </w:pPr>
            <w:r>
              <w:rPr>
                <w:spacing w:val="-10"/>
                <w:sz w:val="24"/>
              </w:rPr>
              <w:t>S</w:t>
            </w:r>
          </w:p>
        </w:tc>
        <w:tc>
          <w:tcPr>
            <w:tcW w:w="911" w:type="dxa"/>
          </w:tcPr>
          <w:p w14:paraId="17474C1E">
            <w:pPr>
              <w:pStyle w:val="12"/>
              <w:spacing w:line="275" w:lineRule="exact"/>
              <w:ind w:left="109"/>
              <w:rPr>
                <w:sz w:val="24"/>
              </w:rPr>
            </w:pPr>
            <w:r>
              <w:rPr>
                <w:spacing w:val="-10"/>
                <w:sz w:val="24"/>
              </w:rPr>
              <w:t>M</w:t>
            </w:r>
          </w:p>
        </w:tc>
        <w:tc>
          <w:tcPr>
            <w:tcW w:w="806" w:type="dxa"/>
          </w:tcPr>
          <w:p w14:paraId="253FD485">
            <w:pPr>
              <w:pStyle w:val="12"/>
              <w:spacing w:line="275" w:lineRule="exact"/>
              <w:ind w:left="110"/>
              <w:rPr>
                <w:sz w:val="24"/>
              </w:rPr>
            </w:pPr>
            <w:r>
              <w:rPr>
                <w:spacing w:val="-10"/>
                <w:sz w:val="24"/>
              </w:rPr>
              <w:t>S</w:t>
            </w:r>
          </w:p>
        </w:tc>
        <w:tc>
          <w:tcPr>
            <w:tcW w:w="750" w:type="dxa"/>
          </w:tcPr>
          <w:p w14:paraId="1CC8BFF2">
            <w:pPr>
              <w:pStyle w:val="12"/>
              <w:spacing w:line="275" w:lineRule="exact"/>
              <w:ind w:left="111"/>
              <w:rPr>
                <w:sz w:val="24"/>
              </w:rPr>
            </w:pPr>
            <w:r>
              <w:rPr>
                <w:spacing w:val="-10"/>
                <w:sz w:val="24"/>
              </w:rPr>
              <w:t>S</w:t>
            </w:r>
          </w:p>
        </w:tc>
        <w:tc>
          <w:tcPr>
            <w:tcW w:w="750" w:type="dxa"/>
          </w:tcPr>
          <w:p w14:paraId="5C786148">
            <w:pPr>
              <w:pStyle w:val="12"/>
              <w:spacing w:line="275" w:lineRule="exact"/>
              <w:ind w:left="112"/>
              <w:rPr>
                <w:sz w:val="24"/>
              </w:rPr>
            </w:pPr>
            <w:r>
              <w:rPr>
                <w:spacing w:val="-10"/>
                <w:sz w:val="24"/>
              </w:rPr>
              <w:t>M</w:t>
            </w:r>
          </w:p>
        </w:tc>
        <w:tc>
          <w:tcPr>
            <w:tcW w:w="751" w:type="dxa"/>
          </w:tcPr>
          <w:p w14:paraId="1138F41B">
            <w:pPr>
              <w:pStyle w:val="12"/>
              <w:spacing w:line="275" w:lineRule="exact"/>
              <w:ind w:left="113"/>
              <w:rPr>
                <w:sz w:val="24"/>
              </w:rPr>
            </w:pPr>
            <w:r>
              <w:rPr>
                <w:spacing w:val="-10"/>
                <w:sz w:val="24"/>
              </w:rPr>
              <w:t>S</w:t>
            </w:r>
          </w:p>
        </w:tc>
        <w:tc>
          <w:tcPr>
            <w:tcW w:w="750" w:type="dxa"/>
          </w:tcPr>
          <w:p w14:paraId="50F96754">
            <w:pPr>
              <w:pStyle w:val="12"/>
              <w:spacing w:line="275" w:lineRule="exact"/>
              <w:ind w:left="114"/>
              <w:rPr>
                <w:sz w:val="24"/>
              </w:rPr>
            </w:pPr>
            <w:r>
              <w:rPr>
                <w:spacing w:val="-10"/>
                <w:sz w:val="24"/>
              </w:rPr>
              <w:t>M</w:t>
            </w:r>
          </w:p>
        </w:tc>
        <w:tc>
          <w:tcPr>
            <w:tcW w:w="750" w:type="dxa"/>
          </w:tcPr>
          <w:p w14:paraId="0AFDF236">
            <w:pPr>
              <w:pStyle w:val="12"/>
              <w:spacing w:line="275" w:lineRule="exact"/>
              <w:ind w:left="115"/>
              <w:rPr>
                <w:sz w:val="24"/>
              </w:rPr>
            </w:pPr>
            <w:r>
              <w:rPr>
                <w:spacing w:val="-10"/>
                <w:sz w:val="24"/>
              </w:rPr>
              <w:t>S</w:t>
            </w:r>
          </w:p>
        </w:tc>
        <w:tc>
          <w:tcPr>
            <w:tcW w:w="789" w:type="dxa"/>
          </w:tcPr>
          <w:p w14:paraId="4B41BC49">
            <w:pPr>
              <w:pStyle w:val="12"/>
              <w:spacing w:line="275" w:lineRule="exact"/>
              <w:ind w:left="116"/>
              <w:rPr>
                <w:sz w:val="24"/>
              </w:rPr>
            </w:pPr>
            <w:r>
              <w:rPr>
                <w:spacing w:val="-10"/>
                <w:sz w:val="24"/>
              </w:rPr>
              <w:t>S</w:t>
            </w:r>
          </w:p>
        </w:tc>
      </w:tr>
      <w:tr w14:paraId="2601D3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286" w:type="dxa"/>
          </w:tcPr>
          <w:p w14:paraId="5E6E2A38">
            <w:pPr>
              <w:pStyle w:val="12"/>
              <w:spacing w:line="275" w:lineRule="exact"/>
              <w:rPr>
                <w:sz w:val="24"/>
              </w:rPr>
            </w:pPr>
            <w:r>
              <w:rPr>
                <w:spacing w:val="-5"/>
                <w:sz w:val="24"/>
              </w:rPr>
              <w:t>CO5</w:t>
            </w:r>
          </w:p>
        </w:tc>
        <w:tc>
          <w:tcPr>
            <w:tcW w:w="953" w:type="dxa"/>
          </w:tcPr>
          <w:p w14:paraId="43569889">
            <w:pPr>
              <w:pStyle w:val="12"/>
              <w:spacing w:line="275" w:lineRule="exact"/>
              <w:ind w:left="108"/>
              <w:rPr>
                <w:sz w:val="24"/>
              </w:rPr>
            </w:pPr>
            <w:r>
              <w:rPr>
                <w:spacing w:val="-10"/>
                <w:sz w:val="24"/>
              </w:rPr>
              <w:t>M</w:t>
            </w:r>
          </w:p>
        </w:tc>
        <w:tc>
          <w:tcPr>
            <w:tcW w:w="1072" w:type="dxa"/>
          </w:tcPr>
          <w:p w14:paraId="6C2692B6">
            <w:pPr>
              <w:pStyle w:val="12"/>
              <w:spacing w:line="275" w:lineRule="exact"/>
              <w:ind w:left="106"/>
              <w:rPr>
                <w:sz w:val="24"/>
              </w:rPr>
            </w:pPr>
            <w:r>
              <w:rPr>
                <w:spacing w:val="-10"/>
                <w:sz w:val="24"/>
              </w:rPr>
              <w:t>S</w:t>
            </w:r>
          </w:p>
        </w:tc>
        <w:tc>
          <w:tcPr>
            <w:tcW w:w="911" w:type="dxa"/>
          </w:tcPr>
          <w:p w14:paraId="1ED7533E">
            <w:pPr>
              <w:pStyle w:val="12"/>
              <w:spacing w:line="275" w:lineRule="exact"/>
              <w:ind w:left="109"/>
              <w:rPr>
                <w:sz w:val="24"/>
              </w:rPr>
            </w:pPr>
            <w:r>
              <w:rPr>
                <w:spacing w:val="-10"/>
                <w:sz w:val="24"/>
              </w:rPr>
              <w:t>S</w:t>
            </w:r>
          </w:p>
        </w:tc>
        <w:tc>
          <w:tcPr>
            <w:tcW w:w="806" w:type="dxa"/>
          </w:tcPr>
          <w:p w14:paraId="45A14691">
            <w:pPr>
              <w:pStyle w:val="12"/>
              <w:spacing w:line="275" w:lineRule="exact"/>
              <w:ind w:left="110"/>
              <w:rPr>
                <w:sz w:val="24"/>
              </w:rPr>
            </w:pPr>
            <w:r>
              <w:rPr>
                <w:spacing w:val="-10"/>
                <w:sz w:val="24"/>
              </w:rPr>
              <w:t>S</w:t>
            </w:r>
          </w:p>
        </w:tc>
        <w:tc>
          <w:tcPr>
            <w:tcW w:w="750" w:type="dxa"/>
          </w:tcPr>
          <w:p w14:paraId="571D08BC">
            <w:pPr>
              <w:pStyle w:val="12"/>
              <w:spacing w:line="275" w:lineRule="exact"/>
              <w:ind w:left="111"/>
              <w:rPr>
                <w:sz w:val="24"/>
              </w:rPr>
            </w:pPr>
            <w:r>
              <w:rPr>
                <w:spacing w:val="-10"/>
                <w:sz w:val="24"/>
              </w:rPr>
              <w:t>S</w:t>
            </w:r>
          </w:p>
        </w:tc>
        <w:tc>
          <w:tcPr>
            <w:tcW w:w="750" w:type="dxa"/>
          </w:tcPr>
          <w:p w14:paraId="0FE4E8E5">
            <w:pPr>
              <w:pStyle w:val="12"/>
              <w:spacing w:line="275" w:lineRule="exact"/>
              <w:ind w:left="112"/>
              <w:rPr>
                <w:sz w:val="24"/>
              </w:rPr>
            </w:pPr>
            <w:r>
              <w:rPr>
                <w:spacing w:val="-10"/>
                <w:sz w:val="24"/>
              </w:rPr>
              <w:t>M</w:t>
            </w:r>
          </w:p>
        </w:tc>
        <w:tc>
          <w:tcPr>
            <w:tcW w:w="751" w:type="dxa"/>
          </w:tcPr>
          <w:p w14:paraId="5BC74F70">
            <w:pPr>
              <w:pStyle w:val="12"/>
              <w:spacing w:line="275" w:lineRule="exact"/>
              <w:ind w:left="113"/>
              <w:rPr>
                <w:sz w:val="24"/>
              </w:rPr>
            </w:pPr>
            <w:r>
              <w:rPr>
                <w:spacing w:val="-10"/>
                <w:sz w:val="24"/>
              </w:rPr>
              <w:t>S</w:t>
            </w:r>
          </w:p>
        </w:tc>
        <w:tc>
          <w:tcPr>
            <w:tcW w:w="750" w:type="dxa"/>
          </w:tcPr>
          <w:p w14:paraId="083F6903">
            <w:pPr>
              <w:pStyle w:val="12"/>
              <w:spacing w:line="275" w:lineRule="exact"/>
              <w:ind w:left="114"/>
              <w:rPr>
                <w:sz w:val="24"/>
              </w:rPr>
            </w:pPr>
            <w:r>
              <w:rPr>
                <w:spacing w:val="-10"/>
                <w:sz w:val="24"/>
              </w:rPr>
              <w:t>S</w:t>
            </w:r>
          </w:p>
        </w:tc>
        <w:tc>
          <w:tcPr>
            <w:tcW w:w="750" w:type="dxa"/>
          </w:tcPr>
          <w:p w14:paraId="03AC4C18">
            <w:pPr>
              <w:pStyle w:val="12"/>
              <w:spacing w:line="275" w:lineRule="exact"/>
              <w:ind w:left="115"/>
              <w:rPr>
                <w:sz w:val="24"/>
              </w:rPr>
            </w:pPr>
            <w:r>
              <w:rPr>
                <w:spacing w:val="-10"/>
                <w:sz w:val="24"/>
              </w:rPr>
              <w:t>S</w:t>
            </w:r>
          </w:p>
        </w:tc>
        <w:tc>
          <w:tcPr>
            <w:tcW w:w="789" w:type="dxa"/>
          </w:tcPr>
          <w:p w14:paraId="03EFEA72">
            <w:pPr>
              <w:pStyle w:val="12"/>
              <w:spacing w:line="275" w:lineRule="exact"/>
              <w:ind w:left="116"/>
              <w:rPr>
                <w:sz w:val="24"/>
              </w:rPr>
            </w:pPr>
            <w:r>
              <w:rPr>
                <w:spacing w:val="-10"/>
                <w:sz w:val="24"/>
              </w:rPr>
              <w:t>S</w:t>
            </w:r>
          </w:p>
        </w:tc>
      </w:tr>
    </w:tbl>
    <w:p w14:paraId="2F2D2EDA">
      <w:pPr>
        <w:pStyle w:val="7"/>
        <w:spacing w:before="2"/>
        <w:ind w:left="1080"/>
      </w:pPr>
      <w:r>
        <w:t>*S-Strong;</w:t>
      </w:r>
      <w:r>
        <w:rPr>
          <w:spacing w:val="-3"/>
        </w:rPr>
        <w:t xml:space="preserve"> </w:t>
      </w:r>
      <w:r>
        <w:t>M-Medium;</w:t>
      </w:r>
      <w:r>
        <w:rPr>
          <w:spacing w:val="-3"/>
        </w:rPr>
        <w:t xml:space="preserve"> </w:t>
      </w:r>
      <w:r>
        <w:t>L-</w:t>
      </w:r>
      <w:r>
        <w:rPr>
          <w:spacing w:val="-5"/>
        </w:rPr>
        <w:t>Low</w:t>
      </w:r>
    </w:p>
    <w:p w14:paraId="736B3AA8">
      <w:pPr>
        <w:pStyle w:val="7"/>
        <w:sectPr>
          <w:pgSz w:w="12240" w:h="15840"/>
          <w:pgMar w:top="1000" w:right="360" w:bottom="500" w:left="360" w:header="454" w:footer="309" w:gutter="0"/>
          <w:cols w:space="720" w:num="1"/>
        </w:sectPr>
      </w:pPr>
    </w:p>
    <w:p w14:paraId="73B63A96">
      <w:pPr>
        <w:pStyle w:val="7"/>
        <w:rPr>
          <w:sz w:val="20"/>
        </w:rPr>
      </w:pPr>
      <w:r>
        <w:rPr>
          <w:sz w:val="20"/>
        </w:rPr>
        <w:drawing>
          <wp:anchor distT="0" distB="0" distL="0" distR="0" simplePos="0" relativeHeight="251699200" behindDoc="1" locked="0" layoutInCell="1" allowOverlap="1">
            <wp:simplePos x="0" y="0"/>
            <wp:positionH relativeFrom="page">
              <wp:posOffset>2743200</wp:posOffset>
            </wp:positionH>
            <wp:positionV relativeFrom="page">
              <wp:posOffset>4572000</wp:posOffset>
            </wp:positionV>
            <wp:extent cx="1847850" cy="1538605"/>
            <wp:effectExtent l="0" t="0" r="0" b="0"/>
            <wp:wrapNone/>
            <wp:docPr id="142" name="Image 142"/>
            <wp:cNvGraphicFramePr/>
            <a:graphic xmlns:a="http://schemas.openxmlformats.org/drawingml/2006/main">
              <a:graphicData uri="http://schemas.openxmlformats.org/drawingml/2006/picture">
                <pic:pic xmlns:pic="http://schemas.openxmlformats.org/drawingml/2006/picture">
                  <pic:nvPicPr>
                    <pic:cNvPr id="142" name="Image 142"/>
                    <pic:cNvPicPr/>
                  </pic:nvPicPr>
                  <pic:blipFill>
                    <a:blip r:embed="rId15" cstate="print"/>
                    <a:stretch>
                      <a:fillRect/>
                    </a:stretch>
                  </pic:blipFill>
                  <pic:spPr>
                    <a:xfrm>
                      <a:off x="0" y="0"/>
                      <a:ext cx="1847850" cy="1538484"/>
                    </a:xfrm>
                    <a:prstGeom prst="rect">
                      <a:avLst/>
                    </a:prstGeom>
                  </pic:spPr>
                </pic:pic>
              </a:graphicData>
            </a:graphic>
          </wp:anchor>
        </w:drawing>
      </w:r>
    </w:p>
    <w:p w14:paraId="30F27A90">
      <w:pPr>
        <w:pStyle w:val="7"/>
        <w:rPr>
          <w:sz w:val="20"/>
        </w:rPr>
      </w:pPr>
    </w:p>
    <w:p w14:paraId="6154B9B5">
      <w:pPr>
        <w:pStyle w:val="7"/>
        <w:rPr>
          <w:sz w:val="20"/>
        </w:rPr>
      </w:pPr>
    </w:p>
    <w:p w14:paraId="0A6534F7">
      <w:pPr>
        <w:pStyle w:val="7"/>
        <w:rPr>
          <w:sz w:val="20"/>
        </w:rPr>
      </w:pPr>
    </w:p>
    <w:p w14:paraId="67ADA3E5">
      <w:pPr>
        <w:pStyle w:val="7"/>
        <w:rPr>
          <w:sz w:val="20"/>
        </w:rPr>
      </w:pPr>
    </w:p>
    <w:p w14:paraId="0B7582ED">
      <w:pPr>
        <w:pStyle w:val="7"/>
        <w:spacing w:before="41"/>
        <w:rPr>
          <w:sz w:val="20"/>
        </w:rPr>
      </w:pPr>
    </w:p>
    <w:p w14:paraId="362C85CE">
      <w:pPr>
        <w:pStyle w:val="7"/>
        <w:ind w:left="1892"/>
        <w:rPr>
          <w:sz w:val="20"/>
        </w:rPr>
      </w:pPr>
      <w:r>
        <w:rPr>
          <w:sz w:val="20"/>
        </w:rPr>
        <mc:AlternateContent>
          <mc:Choice Requires="wpg">
            <w:drawing>
              <wp:inline distT="0" distB="0" distL="0" distR="0">
                <wp:extent cx="4931410" cy="6981825"/>
                <wp:effectExtent l="19050" t="19050" r="2539" b="19050"/>
                <wp:docPr id="143" name="Group 143"/>
                <wp:cNvGraphicFramePr/>
                <a:graphic xmlns:a="http://schemas.openxmlformats.org/drawingml/2006/main">
                  <a:graphicData uri="http://schemas.microsoft.com/office/word/2010/wordprocessingGroup">
                    <wpg:wgp>
                      <wpg:cNvGrpSpPr/>
                      <wpg:grpSpPr>
                        <a:xfrm>
                          <a:off x="0" y="0"/>
                          <a:ext cx="4931410" cy="6981825"/>
                          <a:chOff x="0" y="0"/>
                          <a:chExt cx="4931410" cy="6981825"/>
                        </a:xfrm>
                      </wpg:grpSpPr>
                      <wps:wsp>
                        <wps:cNvPr id="144" name="Graphic 144"/>
                        <wps:cNvSpPr/>
                        <wps:spPr>
                          <a:xfrm>
                            <a:off x="12700" y="34925"/>
                            <a:ext cx="4918710" cy="6946900"/>
                          </a:xfrm>
                          <a:custGeom>
                            <a:avLst/>
                            <a:gdLst/>
                            <a:ahLst/>
                            <a:cxnLst/>
                            <a:rect l="l" t="t" r="r" b="b"/>
                            <a:pathLst>
                              <a:path w="4918710" h="6946900">
                                <a:moveTo>
                                  <a:pt x="4080509" y="6934200"/>
                                </a:moveTo>
                                <a:lnTo>
                                  <a:pt x="227330" y="6934200"/>
                                </a:lnTo>
                                <a:lnTo>
                                  <a:pt x="242569" y="6946900"/>
                                </a:lnTo>
                                <a:lnTo>
                                  <a:pt x="4065270" y="6946900"/>
                                </a:lnTo>
                                <a:lnTo>
                                  <a:pt x="4080509" y="6934200"/>
                                </a:lnTo>
                                <a:close/>
                              </a:path>
                              <a:path w="4918710" h="6946900">
                                <a:moveTo>
                                  <a:pt x="274319" y="6324600"/>
                                </a:moveTo>
                                <a:lnTo>
                                  <a:pt x="198119" y="6324600"/>
                                </a:lnTo>
                                <a:lnTo>
                                  <a:pt x="170180" y="6350000"/>
                                </a:lnTo>
                                <a:lnTo>
                                  <a:pt x="156210" y="6350000"/>
                                </a:lnTo>
                                <a:lnTo>
                                  <a:pt x="143510" y="6362700"/>
                                </a:lnTo>
                                <a:lnTo>
                                  <a:pt x="118745" y="6375400"/>
                                </a:lnTo>
                                <a:lnTo>
                                  <a:pt x="95885" y="6400800"/>
                                </a:lnTo>
                                <a:lnTo>
                                  <a:pt x="55880" y="6451600"/>
                                </a:lnTo>
                                <a:lnTo>
                                  <a:pt x="32385" y="6489700"/>
                                </a:lnTo>
                                <a:lnTo>
                                  <a:pt x="14605" y="6527800"/>
                                </a:lnTo>
                                <a:lnTo>
                                  <a:pt x="10160" y="6553200"/>
                                </a:lnTo>
                                <a:lnTo>
                                  <a:pt x="3810" y="6578600"/>
                                </a:lnTo>
                                <a:lnTo>
                                  <a:pt x="1905" y="6591300"/>
                                </a:lnTo>
                                <a:lnTo>
                                  <a:pt x="0" y="6629400"/>
                                </a:lnTo>
                                <a:lnTo>
                                  <a:pt x="1905" y="6667500"/>
                                </a:lnTo>
                                <a:lnTo>
                                  <a:pt x="3810" y="6680200"/>
                                </a:lnTo>
                                <a:lnTo>
                                  <a:pt x="6350" y="6692900"/>
                                </a:lnTo>
                                <a:lnTo>
                                  <a:pt x="10160" y="6705600"/>
                                </a:lnTo>
                                <a:lnTo>
                                  <a:pt x="14605" y="6731000"/>
                                </a:lnTo>
                                <a:lnTo>
                                  <a:pt x="31750" y="6769100"/>
                                </a:lnTo>
                                <a:lnTo>
                                  <a:pt x="55245" y="6807200"/>
                                </a:lnTo>
                                <a:lnTo>
                                  <a:pt x="94615" y="6858000"/>
                                </a:lnTo>
                                <a:lnTo>
                                  <a:pt x="142240" y="6896100"/>
                                </a:lnTo>
                                <a:lnTo>
                                  <a:pt x="155575" y="6908800"/>
                                </a:lnTo>
                                <a:lnTo>
                                  <a:pt x="168910" y="6908800"/>
                                </a:lnTo>
                                <a:lnTo>
                                  <a:pt x="182880" y="6921500"/>
                                </a:lnTo>
                                <a:lnTo>
                                  <a:pt x="197485" y="6921500"/>
                                </a:lnTo>
                                <a:lnTo>
                                  <a:pt x="212090" y="6934200"/>
                                </a:lnTo>
                                <a:lnTo>
                                  <a:pt x="274319" y="6934200"/>
                                </a:lnTo>
                                <a:lnTo>
                                  <a:pt x="227965" y="6921500"/>
                                </a:lnTo>
                                <a:lnTo>
                                  <a:pt x="184150" y="6896100"/>
                                </a:lnTo>
                                <a:lnTo>
                                  <a:pt x="144145" y="6870700"/>
                                </a:lnTo>
                                <a:lnTo>
                                  <a:pt x="108585" y="6845300"/>
                                </a:lnTo>
                                <a:lnTo>
                                  <a:pt x="78105" y="6807200"/>
                                </a:lnTo>
                                <a:lnTo>
                                  <a:pt x="53340" y="6769100"/>
                                </a:lnTo>
                                <a:lnTo>
                                  <a:pt x="34290" y="6731000"/>
                                </a:lnTo>
                                <a:lnTo>
                                  <a:pt x="22860" y="6680200"/>
                                </a:lnTo>
                                <a:lnTo>
                                  <a:pt x="19050" y="6629400"/>
                                </a:lnTo>
                                <a:lnTo>
                                  <a:pt x="22860" y="6578600"/>
                                </a:lnTo>
                                <a:lnTo>
                                  <a:pt x="34290" y="6527800"/>
                                </a:lnTo>
                                <a:lnTo>
                                  <a:pt x="53340" y="6489700"/>
                                </a:lnTo>
                                <a:lnTo>
                                  <a:pt x="78105" y="6451600"/>
                                </a:lnTo>
                                <a:lnTo>
                                  <a:pt x="108585" y="6413500"/>
                                </a:lnTo>
                                <a:lnTo>
                                  <a:pt x="144145" y="6388100"/>
                                </a:lnTo>
                                <a:lnTo>
                                  <a:pt x="184150" y="6362700"/>
                                </a:lnTo>
                                <a:lnTo>
                                  <a:pt x="227965" y="6337300"/>
                                </a:lnTo>
                                <a:lnTo>
                                  <a:pt x="274319" y="6324600"/>
                                </a:lnTo>
                                <a:close/>
                              </a:path>
                              <a:path w="4918710" h="6946900">
                                <a:moveTo>
                                  <a:pt x="647700" y="6324600"/>
                                </a:moveTo>
                                <a:lnTo>
                                  <a:pt x="274319" y="6324600"/>
                                </a:lnTo>
                                <a:lnTo>
                                  <a:pt x="227965" y="6337300"/>
                                </a:lnTo>
                                <a:lnTo>
                                  <a:pt x="184150" y="6362700"/>
                                </a:lnTo>
                                <a:lnTo>
                                  <a:pt x="144145" y="6388100"/>
                                </a:lnTo>
                                <a:lnTo>
                                  <a:pt x="108585" y="6413500"/>
                                </a:lnTo>
                                <a:lnTo>
                                  <a:pt x="78105" y="6451600"/>
                                </a:lnTo>
                                <a:lnTo>
                                  <a:pt x="53340" y="6489700"/>
                                </a:lnTo>
                                <a:lnTo>
                                  <a:pt x="34290" y="6527800"/>
                                </a:lnTo>
                                <a:lnTo>
                                  <a:pt x="22860" y="6578600"/>
                                </a:lnTo>
                                <a:lnTo>
                                  <a:pt x="19050" y="6629400"/>
                                </a:lnTo>
                                <a:lnTo>
                                  <a:pt x="22860" y="6680200"/>
                                </a:lnTo>
                                <a:lnTo>
                                  <a:pt x="34290" y="6731000"/>
                                </a:lnTo>
                                <a:lnTo>
                                  <a:pt x="53340" y="6769100"/>
                                </a:lnTo>
                                <a:lnTo>
                                  <a:pt x="78105" y="6807200"/>
                                </a:lnTo>
                                <a:lnTo>
                                  <a:pt x="108585" y="6845300"/>
                                </a:lnTo>
                                <a:lnTo>
                                  <a:pt x="144145" y="6870700"/>
                                </a:lnTo>
                                <a:lnTo>
                                  <a:pt x="184150" y="6896100"/>
                                </a:lnTo>
                                <a:lnTo>
                                  <a:pt x="227965" y="6921500"/>
                                </a:lnTo>
                                <a:lnTo>
                                  <a:pt x="274319" y="6934200"/>
                                </a:lnTo>
                                <a:lnTo>
                                  <a:pt x="4034154" y="6934200"/>
                                </a:lnTo>
                                <a:lnTo>
                                  <a:pt x="4081145" y="6921500"/>
                                </a:lnTo>
                                <a:lnTo>
                                  <a:pt x="324485" y="6921500"/>
                                </a:lnTo>
                                <a:lnTo>
                                  <a:pt x="309880" y="6908800"/>
                                </a:lnTo>
                                <a:lnTo>
                                  <a:pt x="252730" y="6908800"/>
                                </a:lnTo>
                                <a:lnTo>
                                  <a:pt x="239394" y="6896100"/>
                                </a:lnTo>
                                <a:lnTo>
                                  <a:pt x="213360" y="6896100"/>
                                </a:lnTo>
                                <a:lnTo>
                                  <a:pt x="200660" y="6883400"/>
                                </a:lnTo>
                                <a:lnTo>
                                  <a:pt x="187960" y="6883400"/>
                                </a:lnTo>
                                <a:lnTo>
                                  <a:pt x="175895" y="6870700"/>
                                </a:lnTo>
                                <a:lnTo>
                                  <a:pt x="165100" y="6870700"/>
                                </a:lnTo>
                                <a:lnTo>
                                  <a:pt x="142875" y="6845300"/>
                                </a:lnTo>
                                <a:lnTo>
                                  <a:pt x="122555" y="6832600"/>
                                </a:lnTo>
                                <a:lnTo>
                                  <a:pt x="104140" y="6807200"/>
                                </a:lnTo>
                                <a:lnTo>
                                  <a:pt x="86995" y="6794500"/>
                                </a:lnTo>
                                <a:lnTo>
                                  <a:pt x="73025" y="6769100"/>
                                </a:lnTo>
                                <a:lnTo>
                                  <a:pt x="55880" y="6731000"/>
                                </a:lnTo>
                                <a:lnTo>
                                  <a:pt x="43815" y="6692900"/>
                                </a:lnTo>
                                <a:lnTo>
                                  <a:pt x="38735" y="6642100"/>
                                </a:lnTo>
                                <a:lnTo>
                                  <a:pt x="38100" y="6629400"/>
                                </a:lnTo>
                                <a:lnTo>
                                  <a:pt x="39370" y="6604000"/>
                                </a:lnTo>
                                <a:lnTo>
                                  <a:pt x="41275" y="6591300"/>
                                </a:lnTo>
                                <a:lnTo>
                                  <a:pt x="43815" y="6565900"/>
                                </a:lnTo>
                                <a:lnTo>
                                  <a:pt x="55245" y="6527800"/>
                                </a:lnTo>
                                <a:lnTo>
                                  <a:pt x="72390" y="6489700"/>
                                </a:lnTo>
                                <a:lnTo>
                                  <a:pt x="102870" y="6451600"/>
                                </a:lnTo>
                                <a:lnTo>
                                  <a:pt x="121285" y="6426200"/>
                                </a:lnTo>
                                <a:lnTo>
                                  <a:pt x="141605" y="6413500"/>
                                </a:lnTo>
                                <a:lnTo>
                                  <a:pt x="163830" y="6388100"/>
                                </a:lnTo>
                                <a:lnTo>
                                  <a:pt x="175260" y="6388100"/>
                                </a:lnTo>
                                <a:lnTo>
                                  <a:pt x="187325" y="6375400"/>
                                </a:lnTo>
                                <a:lnTo>
                                  <a:pt x="200025" y="6375400"/>
                                </a:lnTo>
                                <a:lnTo>
                                  <a:pt x="212090" y="6362700"/>
                                </a:lnTo>
                                <a:lnTo>
                                  <a:pt x="225425" y="6362700"/>
                                </a:lnTo>
                                <a:lnTo>
                                  <a:pt x="238760" y="6350000"/>
                                </a:lnTo>
                                <a:lnTo>
                                  <a:pt x="294640" y="6350000"/>
                                </a:lnTo>
                                <a:lnTo>
                                  <a:pt x="308610" y="6337300"/>
                                </a:lnTo>
                                <a:lnTo>
                                  <a:pt x="646430" y="6337300"/>
                                </a:lnTo>
                                <a:lnTo>
                                  <a:pt x="647700" y="6324600"/>
                                </a:lnTo>
                                <a:close/>
                              </a:path>
                              <a:path w="4918710" h="6946900">
                                <a:moveTo>
                                  <a:pt x="4705984" y="622300"/>
                                </a:moveTo>
                                <a:lnTo>
                                  <a:pt x="4289425" y="622300"/>
                                </a:lnTo>
                                <a:lnTo>
                                  <a:pt x="4289425" y="6629400"/>
                                </a:lnTo>
                                <a:lnTo>
                                  <a:pt x="4285615" y="6680200"/>
                                </a:lnTo>
                                <a:lnTo>
                                  <a:pt x="4274184" y="6731000"/>
                                </a:lnTo>
                                <a:lnTo>
                                  <a:pt x="4255770" y="6769100"/>
                                </a:lnTo>
                                <a:lnTo>
                                  <a:pt x="4231005" y="6807200"/>
                                </a:lnTo>
                                <a:lnTo>
                                  <a:pt x="4200525" y="6845300"/>
                                </a:lnTo>
                                <a:lnTo>
                                  <a:pt x="4164965" y="6870700"/>
                                </a:lnTo>
                                <a:lnTo>
                                  <a:pt x="4124959" y="6896100"/>
                                </a:lnTo>
                                <a:lnTo>
                                  <a:pt x="4081145" y="6921500"/>
                                </a:lnTo>
                                <a:lnTo>
                                  <a:pt x="4034154" y="6934200"/>
                                </a:lnTo>
                                <a:lnTo>
                                  <a:pt x="4110354" y="6934200"/>
                                </a:lnTo>
                                <a:lnTo>
                                  <a:pt x="4124959" y="6921500"/>
                                </a:lnTo>
                                <a:lnTo>
                                  <a:pt x="4138929" y="6908800"/>
                                </a:lnTo>
                                <a:lnTo>
                                  <a:pt x="4152265" y="6908800"/>
                                </a:lnTo>
                                <a:lnTo>
                                  <a:pt x="4165600" y="6896100"/>
                                </a:lnTo>
                                <a:lnTo>
                                  <a:pt x="4190365" y="6883400"/>
                                </a:lnTo>
                                <a:lnTo>
                                  <a:pt x="4213225" y="6858000"/>
                                </a:lnTo>
                                <a:lnTo>
                                  <a:pt x="4252595" y="6807200"/>
                                </a:lnTo>
                                <a:lnTo>
                                  <a:pt x="4276725" y="6769100"/>
                                </a:lnTo>
                                <a:lnTo>
                                  <a:pt x="4293870" y="6731000"/>
                                </a:lnTo>
                                <a:lnTo>
                                  <a:pt x="4298315" y="6705600"/>
                                </a:lnTo>
                                <a:lnTo>
                                  <a:pt x="4302125" y="6692900"/>
                                </a:lnTo>
                                <a:lnTo>
                                  <a:pt x="4307205" y="6667500"/>
                                </a:lnTo>
                                <a:lnTo>
                                  <a:pt x="4308475" y="6642100"/>
                                </a:lnTo>
                                <a:lnTo>
                                  <a:pt x="4308475" y="647700"/>
                                </a:lnTo>
                                <a:lnTo>
                                  <a:pt x="4643755" y="647700"/>
                                </a:lnTo>
                                <a:lnTo>
                                  <a:pt x="4659630" y="635000"/>
                                </a:lnTo>
                                <a:lnTo>
                                  <a:pt x="4690745" y="635000"/>
                                </a:lnTo>
                                <a:lnTo>
                                  <a:pt x="4705984" y="622300"/>
                                </a:lnTo>
                                <a:close/>
                              </a:path>
                              <a:path w="4918710" h="6946900">
                                <a:moveTo>
                                  <a:pt x="3984625" y="6908800"/>
                                </a:moveTo>
                                <a:lnTo>
                                  <a:pt x="309880" y="6908800"/>
                                </a:lnTo>
                                <a:lnTo>
                                  <a:pt x="324485" y="6921500"/>
                                </a:lnTo>
                                <a:lnTo>
                                  <a:pt x="3984625" y="6908800"/>
                                </a:lnTo>
                                <a:close/>
                              </a:path>
                              <a:path w="4918710" h="6946900">
                                <a:moveTo>
                                  <a:pt x="4289425" y="622300"/>
                                </a:moveTo>
                                <a:lnTo>
                                  <a:pt x="4270375" y="622300"/>
                                </a:lnTo>
                                <a:lnTo>
                                  <a:pt x="4270375" y="6642100"/>
                                </a:lnTo>
                                <a:lnTo>
                                  <a:pt x="4269105" y="6654800"/>
                                </a:lnTo>
                                <a:lnTo>
                                  <a:pt x="4267200" y="6667500"/>
                                </a:lnTo>
                                <a:lnTo>
                                  <a:pt x="4264659" y="6680200"/>
                                </a:lnTo>
                                <a:lnTo>
                                  <a:pt x="4261484" y="6705600"/>
                                </a:lnTo>
                                <a:lnTo>
                                  <a:pt x="4242434" y="6756400"/>
                                </a:lnTo>
                                <a:lnTo>
                                  <a:pt x="4222115" y="6794500"/>
                                </a:lnTo>
                                <a:lnTo>
                                  <a:pt x="4206240" y="6807200"/>
                                </a:lnTo>
                                <a:lnTo>
                                  <a:pt x="4187825" y="6832600"/>
                                </a:lnTo>
                                <a:lnTo>
                                  <a:pt x="4167504" y="6845300"/>
                                </a:lnTo>
                                <a:lnTo>
                                  <a:pt x="4144645" y="6870700"/>
                                </a:lnTo>
                                <a:lnTo>
                                  <a:pt x="4133215" y="6870700"/>
                                </a:lnTo>
                                <a:lnTo>
                                  <a:pt x="4121150" y="6883400"/>
                                </a:lnTo>
                                <a:lnTo>
                                  <a:pt x="4109084" y="6883400"/>
                                </a:lnTo>
                                <a:lnTo>
                                  <a:pt x="4096384" y="6896100"/>
                                </a:lnTo>
                                <a:lnTo>
                                  <a:pt x="4070350" y="6896100"/>
                                </a:lnTo>
                                <a:lnTo>
                                  <a:pt x="4056379" y="6908800"/>
                                </a:lnTo>
                                <a:lnTo>
                                  <a:pt x="324484" y="6921500"/>
                                </a:lnTo>
                                <a:lnTo>
                                  <a:pt x="4081145" y="6921500"/>
                                </a:lnTo>
                                <a:lnTo>
                                  <a:pt x="4124959" y="6896100"/>
                                </a:lnTo>
                                <a:lnTo>
                                  <a:pt x="4164965" y="6870700"/>
                                </a:lnTo>
                                <a:lnTo>
                                  <a:pt x="4200525" y="6845300"/>
                                </a:lnTo>
                                <a:lnTo>
                                  <a:pt x="4231005" y="6807200"/>
                                </a:lnTo>
                                <a:lnTo>
                                  <a:pt x="4255770" y="6769100"/>
                                </a:lnTo>
                                <a:lnTo>
                                  <a:pt x="4274184" y="6731000"/>
                                </a:lnTo>
                                <a:lnTo>
                                  <a:pt x="4285615" y="6680200"/>
                                </a:lnTo>
                                <a:lnTo>
                                  <a:pt x="4289425" y="6629400"/>
                                </a:lnTo>
                                <a:lnTo>
                                  <a:pt x="4289425" y="622300"/>
                                </a:lnTo>
                                <a:close/>
                              </a:path>
                              <a:path w="4918710" h="6946900">
                                <a:moveTo>
                                  <a:pt x="4070350" y="6896100"/>
                                </a:moveTo>
                                <a:lnTo>
                                  <a:pt x="239394" y="6896100"/>
                                </a:lnTo>
                                <a:lnTo>
                                  <a:pt x="252730" y="6908800"/>
                                </a:lnTo>
                                <a:lnTo>
                                  <a:pt x="4056379" y="6908800"/>
                                </a:lnTo>
                                <a:lnTo>
                                  <a:pt x="4070350" y="6896100"/>
                                </a:lnTo>
                                <a:close/>
                              </a:path>
                              <a:path w="4918710" h="6946900">
                                <a:moveTo>
                                  <a:pt x="4109084" y="6883400"/>
                                </a:moveTo>
                                <a:lnTo>
                                  <a:pt x="200660" y="6883400"/>
                                </a:lnTo>
                                <a:lnTo>
                                  <a:pt x="213360" y="6896100"/>
                                </a:lnTo>
                                <a:lnTo>
                                  <a:pt x="4096384" y="6896100"/>
                                </a:lnTo>
                                <a:lnTo>
                                  <a:pt x="4109084" y="6883400"/>
                                </a:lnTo>
                                <a:close/>
                              </a:path>
                              <a:path w="4918710" h="6946900">
                                <a:moveTo>
                                  <a:pt x="4133215" y="6870700"/>
                                </a:moveTo>
                                <a:lnTo>
                                  <a:pt x="175895" y="6870700"/>
                                </a:lnTo>
                                <a:lnTo>
                                  <a:pt x="187960" y="6883400"/>
                                </a:lnTo>
                                <a:lnTo>
                                  <a:pt x="4121150" y="6883400"/>
                                </a:lnTo>
                                <a:lnTo>
                                  <a:pt x="4133215" y="6870700"/>
                                </a:lnTo>
                                <a:close/>
                              </a:path>
                              <a:path w="4918710" h="6946900">
                                <a:moveTo>
                                  <a:pt x="4730750" y="63500"/>
                                </a:moveTo>
                                <a:lnTo>
                                  <a:pt x="797560" y="63500"/>
                                </a:lnTo>
                                <a:lnTo>
                                  <a:pt x="785494" y="76200"/>
                                </a:lnTo>
                                <a:lnTo>
                                  <a:pt x="774065" y="88900"/>
                                </a:lnTo>
                                <a:lnTo>
                                  <a:pt x="751840" y="101600"/>
                                </a:lnTo>
                                <a:lnTo>
                                  <a:pt x="713105" y="139700"/>
                                </a:lnTo>
                                <a:lnTo>
                                  <a:pt x="688975" y="177800"/>
                                </a:lnTo>
                                <a:lnTo>
                                  <a:pt x="670560" y="215900"/>
                                </a:lnTo>
                                <a:lnTo>
                                  <a:pt x="657225" y="254000"/>
                                </a:lnTo>
                                <a:lnTo>
                                  <a:pt x="649605" y="292100"/>
                                </a:lnTo>
                                <a:lnTo>
                                  <a:pt x="648335" y="304800"/>
                                </a:lnTo>
                                <a:lnTo>
                                  <a:pt x="648335" y="6324600"/>
                                </a:lnTo>
                                <a:lnTo>
                                  <a:pt x="647700" y="6324600"/>
                                </a:lnTo>
                                <a:lnTo>
                                  <a:pt x="646430" y="6337300"/>
                                </a:lnTo>
                                <a:lnTo>
                                  <a:pt x="308610" y="6337300"/>
                                </a:lnTo>
                                <a:lnTo>
                                  <a:pt x="294640" y="6350000"/>
                                </a:lnTo>
                                <a:lnTo>
                                  <a:pt x="238760" y="6350000"/>
                                </a:lnTo>
                                <a:lnTo>
                                  <a:pt x="225425" y="6362700"/>
                                </a:lnTo>
                                <a:lnTo>
                                  <a:pt x="212090" y="6362700"/>
                                </a:lnTo>
                                <a:lnTo>
                                  <a:pt x="200025" y="6375400"/>
                                </a:lnTo>
                                <a:lnTo>
                                  <a:pt x="187325" y="6375400"/>
                                </a:lnTo>
                                <a:lnTo>
                                  <a:pt x="175260" y="6388100"/>
                                </a:lnTo>
                                <a:lnTo>
                                  <a:pt x="163830" y="6388100"/>
                                </a:lnTo>
                                <a:lnTo>
                                  <a:pt x="141605" y="6413500"/>
                                </a:lnTo>
                                <a:lnTo>
                                  <a:pt x="121285" y="6426200"/>
                                </a:lnTo>
                                <a:lnTo>
                                  <a:pt x="102870" y="6451600"/>
                                </a:lnTo>
                                <a:lnTo>
                                  <a:pt x="86360" y="6464300"/>
                                </a:lnTo>
                                <a:lnTo>
                                  <a:pt x="72390" y="6489700"/>
                                </a:lnTo>
                                <a:lnTo>
                                  <a:pt x="55245" y="6527800"/>
                                </a:lnTo>
                                <a:lnTo>
                                  <a:pt x="43815" y="6565900"/>
                                </a:lnTo>
                                <a:lnTo>
                                  <a:pt x="41275" y="6591300"/>
                                </a:lnTo>
                                <a:lnTo>
                                  <a:pt x="39370" y="6604000"/>
                                </a:lnTo>
                                <a:lnTo>
                                  <a:pt x="38100" y="6629400"/>
                                </a:lnTo>
                                <a:lnTo>
                                  <a:pt x="38735" y="6642100"/>
                                </a:lnTo>
                                <a:lnTo>
                                  <a:pt x="43815" y="6692900"/>
                                </a:lnTo>
                                <a:lnTo>
                                  <a:pt x="55880" y="6731000"/>
                                </a:lnTo>
                                <a:lnTo>
                                  <a:pt x="73025" y="6769100"/>
                                </a:lnTo>
                                <a:lnTo>
                                  <a:pt x="104140" y="6807200"/>
                                </a:lnTo>
                                <a:lnTo>
                                  <a:pt x="122555" y="6832600"/>
                                </a:lnTo>
                                <a:lnTo>
                                  <a:pt x="142875" y="6845300"/>
                                </a:lnTo>
                                <a:lnTo>
                                  <a:pt x="165100" y="6870700"/>
                                </a:lnTo>
                                <a:lnTo>
                                  <a:pt x="4144645" y="6870700"/>
                                </a:lnTo>
                                <a:lnTo>
                                  <a:pt x="4167504" y="6845300"/>
                                </a:lnTo>
                                <a:lnTo>
                                  <a:pt x="4187825" y="6832600"/>
                                </a:lnTo>
                                <a:lnTo>
                                  <a:pt x="4206240" y="6807200"/>
                                </a:lnTo>
                                <a:lnTo>
                                  <a:pt x="4242434" y="6756400"/>
                                </a:lnTo>
                                <a:lnTo>
                                  <a:pt x="4261484" y="6705600"/>
                                </a:lnTo>
                                <a:lnTo>
                                  <a:pt x="4264659" y="6680200"/>
                                </a:lnTo>
                                <a:lnTo>
                                  <a:pt x="4267200" y="6667500"/>
                                </a:lnTo>
                                <a:lnTo>
                                  <a:pt x="4269105" y="6654800"/>
                                </a:lnTo>
                                <a:lnTo>
                                  <a:pt x="4270375" y="6642100"/>
                                </a:lnTo>
                                <a:lnTo>
                                  <a:pt x="4270375" y="622300"/>
                                </a:lnTo>
                                <a:lnTo>
                                  <a:pt x="4272280" y="622300"/>
                                </a:lnTo>
                                <a:lnTo>
                                  <a:pt x="4273550" y="609600"/>
                                </a:lnTo>
                                <a:lnTo>
                                  <a:pt x="4638675" y="609600"/>
                                </a:lnTo>
                                <a:lnTo>
                                  <a:pt x="4652645" y="596900"/>
                                </a:lnTo>
                                <a:lnTo>
                                  <a:pt x="4679950" y="596900"/>
                                </a:lnTo>
                                <a:lnTo>
                                  <a:pt x="4693284" y="584200"/>
                                </a:lnTo>
                                <a:lnTo>
                                  <a:pt x="4719320" y="584200"/>
                                </a:lnTo>
                                <a:lnTo>
                                  <a:pt x="4731384" y="571500"/>
                                </a:lnTo>
                                <a:lnTo>
                                  <a:pt x="4743450" y="571500"/>
                                </a:lnTo>
                                <a:lnTo>
                                  <a:pt x="4754880" y="558800"/>
                                </a:lnTo>
                                <a:lnTo>
                                  <a:pt x="4777740" y="546100"/>
                                </a:lnTo>
                                <a:lnTo>
                                  <a:pt x="4797425" y="520700"/>
                                </a:lnTo>
                                <a:lnTo>
                                  <a:pt x="4815840" y="508000"/>
                                </a:lnTo>
                                <a:lnTo>
                                  <a:pt x="4839970" y="469900"/>
                                </a:lnTo>
                                <a:lnTo>
                                  <a:pt x="4858384" y="431800"/>
                                </a:lnTo>
                                <a:lnTo>
                                  <a:pt x="4871720" y="393700"/>
                                </a:lnTo>
                                <a:lnTo>
                                  <a:pt x="4879340" y="355600"/>
                                </a:lnTo>
                                <a:lnTo>
                                  <a:pt x="4880609" y="330200"/>
                                </a:lnTo>
                                <a:lnTo>
                                  <a:pt x="4880609" y="304800"/>
                                </a:lnTo>
                                <a:lnTo>
                                  <a:pt x="4874895" y="266700"/>
                                </a:lnTo>
                                <a:lnTo>
                                  <a:pt x="4867909" y="241300"/>
                                </a:lnTo>
                                <a:lnTo>
                                  <a:pt x="4863465" y="215900"/>
                                </a:lnTo>
                                <a:lnTo>
                                  <a:pt x="4858384" y="203200"/>
                                </a:lnTo>
                                <a:lnTo>
                                  <a:pt x="4852034" y="190500"/>
                                </a:lnTo>
                                <a:lnTo>
                                  <a:pt x="4845684" y="190500"/>
                                </a:lnTo>
                                <a:lnTo>
                                  <a:pt x="4839334" y="177800"/>
                                </a:lnTo>
                                <a:lnTo>
                                  <a:pt x="4814570" y="139700"/>
                                </a:lnTo>
                                <a:lnTo>
                                  <a:pt x="4775834" y="101600"/>
                                </a:lnTo>
                                <a:lnTo>
                                  <a:pt x="4753609" y="88900"/>
                                </a:lnTo>
                                <a:lnTo>
                                  <a:pt x="4742815" y="76200"/>
                                </a:lnTo>
                                <a:lnTo>
                                  <a:pt x="4730750" y="63500"/>
                                </a:lnTo>
                                <a:close/>
                              </a:path>
                              <a:path w="4918710" h="6946900">
                                <a:moveTo>
                                  <a:pt x="837565" y="25400"/>
                                </a:moveTo>
                                <a:lnTo>
                                  <a:pt x="794385" y="25400"/>
                                </a:lnTo>
                                <a:lnTo>
                                  <a:pt x="780415" y="38100"/>
                                </a:lnTo>
                                <a:lnTo>
                                  <a:pt x="766444" y="38100"/>
                                </a:lnTo>
                                <a:lnTo>
                                  <a:pt x="753110" y="50800"/>
                                </a:lnTo>
                                <a:lnTo>
                                  <a:pt x="728980" y="76200"/>
                                </a:lnTo>
                                <a:lnTo>
                                  <a:pt x="705485" y="88900"/>
                                </a:lnTo>
                                <a:lnTo>
                                  <a:pt x="666115" y="139700"/>
                                </a:lnTo>
                                <a:lnTo>
                                  <a:pt x="635635" y="190500"/>
                                </a:lnTo>
                                <a:lnTo>
                                  <a:pt x="624840" y="228600"/>
                                </a:lnTo>
                                <a:lnTo>
                                  <a:pt x="620394" y="241300"/>
                                </a:lnTo>
                                <a:lnTo>
                                  <a:pt x="616585" y="254000"/>
                                </a:lnTo>
                                <a:lnTo>
                                  <a:pt x="614044" y="266700"/>
                                </a:lnTo>
                                <a:lnTo>
                                  <a:pt x="612140" y="292100"/>
                                </a:lnTo>
                                <a:lnTo>
                                  <a:pt x="610869" y="304800"/>
                                </a:lnTo>
                                <a:lnTo>
                                  <a:pt x="610235" y="317500"/>
                                </a:lnTo>
                                <a:lnTo>
                                  <a:pt x="610235" y="6299200"/>
                                </a:lnTo>
                                <a:lnTo>
                                  <a:pt x="307975" y="6299200"/>
                                </a:lnTo>
                                <a:lnTo>
                                  <a:pt x="291465" y="6311900"/>
                                </a:lnTo>
                                <a:lnTo>
                                  <a:pt x="243840" y="6311900"/>
                                </a:lnTo>
                                <a:lnTo>
                                  <a:pt x="227965" y="6324600"/>
                                </a:lnTo>
                                <a:lnTo>
                                  <a:pt x="629285" y="6324600"/>
                                </a:lnTo>
                                <a:lnTo>
                                  <a:pt x="629285" y="317500"/>
                                </a:lnTo>
                                <a:lnTo>
                                  <a:pt x="633094" y="266700"/>
                                </a:lnTo>
                                <a:lnTo>
                                  <a:pt x="644525" y="228600"/>
                                </a:lnTo>
                                <a:lnTo>
                                  <a:pt x="662940" y="177800"/>
                                </a:lnTo>
                                <a:lnTo>
                                  <a:pt x="687705" y="139700"/>
                                </a:lnTo>
                                <a:lnTo>
                                  <a:pt x="718185" y="101600"/>
                                </a:lnTo>
                                <a:lnTo>
                                  <a:pt x="753744" y="76200"/>
                                </a:lnTo>
                                <a:lnTo>
                                  <a:pt x="793750" y="50800"/>
                                </a:lnTo>
                                <a:lnTo>
                                  <a:pt x="837565" y="25400"/>
                                </a:lnTo>
                                <a:close/>
                              </a:path>
                              <a:path w="4918710" h="6946900">
                                <a:moveTo>
                                  <a:pt x="4690745" y="25400"/>
                                </a:moveTo>
                                <a:lnTo>
                                  <a:pt x="837565" y="25400"/>
                                </a:lnTo>
                                <a:lnTo>
                                  <a:pt x="793750" y="50800"/>
                                </a:lnTo>
                                <a:lnTo>
                                  <a:pt x="753744" y="76200"/>
                                </a:lnTo>
                                <a:lnTo>
                                  <a:pt x="718185" y="101600"/>
                                </a:lnTo>
                                <a:lnTo>
                                  <a:pt x="687705" y="139700"/>
                                </a:lnTo>
                                <a:lnTo>
                                  <a:pt x="662940" y="177800"/>
                                </a:lnTo>
                                <a:lnTo>
                                  <a:pt x="644525" y="228600"/>
                                </a:lnTo>
                                <a:lnTo>
                                  <a:pt x="633094" y="266700"/>
                                </a:lnTo>
                                <a:lnTo>
                                  <a:pt x="629285" y="317500"/>
                                </a:lnTo>
                                <a:lnTo>
                                  <a:pt x="629285" y="6324600"/>
                                </a:lnTo>
                                <a:lnTo>
                                  <a:pt x="648335" y="6324600"/>
                                </a:lnTo>
                                <a:lnTo>
                                  <a:pt x="648335" y="304800"/>
                                </a:lnTo>
                                <a:lnTo>
                                  <a:pt x="649605" y="292100"/>
                                </a:lnTo>
                                <a:lnTo>
                                  <a:pt x="657225" y="254000"/>
                                </a:lnTo>
                                <a:lnTo>
                                  <a:pt x="670560" y="215900"/>
                                </a:lnTo>
                                <a:lnTo>
                                  <a:pt x="688975" y="177800"/>
                                </a:lnTo>
                                <a:lnTo>
                                  <a:pt x="713105" y="139700"/>
                                </a:lnTo>
                                <a:lnTo>
                                  <a:pt x="751840" y="101600"/>
                                </a:lnTo>
                                <a:lnTo>
                                  <a:pt x="774065" y="88900"/>
                                </a:lnTo>
                                <a:lnTo>
                                  <a:pt x="785494" y="76200"/>
                                </a:lnTo>
                                <a:lnTo>
                                  <a:pt x="797560" y="63500"/>
                                </a:lnTo>
                                <a:lnTo>
                                  <a:pt x="822325" y="63500"/>
                                </a:lnTo>
                                <a:lnTo>
                                  <a:pt x="835660" y="50800"/>
                                </a:lnTo>
                                <a:lnTo>
                                  <a:pt x="848994" y="50800"/>
                                </a:lnTo>
                                <a:lnTo>
                                  <a:pt x="862330" y="38100"/>
                                </a:lnTo>
                                <a:lnTo>
                                  <a:pt x="4712652" y="38100"/>
                                </a:lnTo>
                                <a:lnTo>
                                  <a:pt x="4690745" y="25400"/>
                                </a:lnTo>
                                <a:close/>
                              </a:path>
                              <a:path w="4918710" h="6946900">
                                <a:moveTo>
                                  <a:pt x="4712652" y="38100"/>
                                </a:moveTo>
                                <a:lnTo>
                                  <a:pt x="4665980" y="38100"/>
                                </a:lnTo>
                                <a:lnTo>
                                  <a:pt x="4679315" y="50800"/>
                                </a:lnTo>
                                <a:lnTo>
                                  <a:pt x="4692650" y="50800"/>
                                </a:lnTo>
                                <a:lnTo>
                                  <a:pt x="4705350" y="63500"/>
                                </a:lnTo>
                                <a:lnTo>
                                  <a:pt x="4730750" y="63500"/>
                                </a:lnTo>
                                <a:lnTo>
                                  <a:pt x="4742815" y="76200"/>
                                </a:lnTo>
                                <a:lnTo>
                                  <a:pt x="4753609" y="88900"/>
                                </a:lnTo>
                                <a:lnTo>
                                  <a:pt x="4775834" y="101600"/>
                                </a:lnTo>
                                <a:lnTo>
                                  <a:pt x="4814570" y="139700"/>
                                </a:lnTo>
                                <a:lnTo>
                                  <a:pt x="4839334" y="177800"/>
                                </a:lnTo>
                                <a:lnTo>
                                  <a:pt x="4845684" y="190500"/>
                                </a:lnTo>
                                <a:lnTo>
                                  <a:pt x="4852034" y="190500"/>
                                </a:lnTo>
                                <a:lnTo>
                                  <a:pt x="4858384" y="203200"/>
                                </a:lnTo>
                                <a:lnTo>
                                  <a:pt x="4863465" y="215900"/>
                                </a:lnTo>
                                <a:lnTo>
                                  <a:pt x="4867909" y="241300"/>
                                </a:lnTo>
                                <a:lnTo>
                                  <a:pt x="4871720" y="254000"/>
                                </a:lnTo>
                                <a:lnTo>
                                  <a:pt x="4874895" y="266700"/>
                                </a:lnTo>
                                <a:lnTo>
                                  <a:pt x="4877434" y="279400"/>
                                </a:lnTo>
                                <a:lnTo>
                                  <a:pt x="4879340" y="292100"/>
                                </a:lnTo>
                                <a:lnTo>
                                  <a:pt x="4880609" y="304800"/>
                                </a:lnTo>
                                <a:lnTo>
                                  <a:pt x="4880609" y="330200"/>
                                </a:lnTo>
                                <a:lnTo>
                                  <a:pt x="4877434" y="368300"/>
                                </a:lnTo>
                                <a:lnTo>
                                  <a:pt x="4867909" y="406400"/>
                                </a:lnTo>
                                <a:lnTo>
                                  <a:pt x="4852670" y="444500"/>
                                </a:lnTo>
                                <a:lnTo>
                                  <a:pt x="4832350" y="482600"/>
                                </a:lnTo>
                                <a:lnTo>
                                  <a:pt x="4797425" y="520700"/>
                                </a:lnTo>
                                <a:lnTo>
                                  <a:pt x="4777740" y="546100"/>
                                </a:lnTo>
                                <a:lnTo>
                                  <a:pt x="4754880" y="558800"/>
                                </a:lnTo>
                                <a:lnTo>
                                  <a:pt x="4743450" y="571500"/>
                                </a:lnTo>
                                <a:lnTo>
                                  <a:pt x="4731384" y="571500"/>
                                </a:lnTo>
                                <a:lnTo>
                                  <a:pt x="4719320" y="584200"/>
                                </a:lnTo>
                                <a:lnTo>
                                  <a:pt x="4693284" y="584200"/>
                                </a:lnTo>
                                <a:lnTo>
                                  <a:pt x="4679950" y="596900"/>
                                </a:lnTo>
                                <a:lnTo>
                                  <a:pt x="4652645" y="596900"/>
                                </a:lnTo>
                                <a:lnTo>
                                  <a:pt x="4638675" y="609600"/>
                                </a:lnTo>
                                <a:lnTo>
                                  <a:pt x="4273550" y="609600"/>
                                </a:lnTo>
                                <a:lnTo>
                                  <a:pt x="4272280" y="622300"/>
                                </a:lnTo>
                                <a:lnTo>
                                  <a:pt x="4644390" y="622300"/>
                                </a:lnTo>
                                <a:lnTo>
                                  <a:pt x="4690745" y="609600"/>
                                </a:lnTo>
                                <a:lnTo>
                                  <a:pt x="4734559" y="596900"/>
                                </a:lnTo>
                                <a:lnTo>
                                  <a:pt x="4774565" y="571500"/>
                                </a:lnTo>
                                <a:lnTo>
                                  <a:pt x="4810125" y="533400"/>
                                </a:lnTo>
                                <a:lnTo>
                                  <a:pt x="4840605" y="495300"/>
                                </a:lnTo>
                                <a:lnTo>
                                  <a:pt x="4865370" y="457200"/>
                                </a:lnTo>
                                <a:lnTo>
                                  <a:pt x="4884420" y="419100"/>
                                </a:lnTo>
                                <a:lnTo>
                                  <a:pt x="4895850" y="368300"/>
                                </a:lnTo>
                                <a:lnTo>
                                  <a:pt x="4899659" y="317500"/>
                                </a:lnTo>
                                <a:lnTo>
                                  <a:pt x="4895850" y="266700"/>
                                </a:lnTo>
                                <a:lnTo>
                                  <a:pt x="4884420" y="228600"/>
                                </a:lnTo>
                                <a:lnTo>
                                  <a:pt x="4865370" y="177800"/>
                                </a:lnTo>
                                <a:lnTo>
                                  <a:pt x="4840605" y="139700"/>
                                </a:lnTo>
                                <a:lnTo>
                                  <a:pt x="4810125" y="101600"/>
                                </a:lnTo>
                                <a:lnTo>
                                  <a:pt x="4774565" y="76200"/>
                                </a:lnTo>
                                <a:lnTo>
                                  <a:pt x="4734559" y="50800"/>
                                </a:lnTo>
                                <a:lnTo>
                                  <a:pt x="4712652" y="38100"/>
                                </a:lnTo>
                                <a:close/>
                              </a:path>
                              <a:path w="4918710" h="6946900">
                                <a:moveTo>
                                  <a:pt x="4735830" y="25400"/>
                                </a:moveTo>
                                <a:lnTo>
                                  <a:pt x="4690745" y="25400"/>
                                </a:lnTo>
                                <a:lnTo>
                                  <a:pt x="4712970" y="38100"/>
                                </a:lnTo>
                                <a:lnTo>
                                  <a:pt x="4734559" y="50800"/>
                                </a:lnTo>
                                <a:lnTo>
                                  <a:pt x="4774565" y="76200"/>
                                </a:lnTo>
                                <a:lnTo>
                                  <a:pt x="4810125" y="101600"/>
                                </a:lnTo>
                                <a:lnTo>
                                  <a:pt x="4840605" y="139700"/>
                                </a:lnTo>
                                <a:lnTo>
                                  <a:pt x="4865370" y="177800"/>
                                </a:lnTo>
                                <a:lnTo>
                                  <a:pt x="4884420" y="228600"/>
                                </a:lnTo>
                                <a:lnTo>
                                  <a:pt x="4895850" y="266700"/>
                                </a:lnTo>
                                <a:lnTo>
                                  <a:pt x="4899659" y="317500"/>
                                </a:lnTo>
                                <a:lnTo>
                                  <a:pt x="4895850" y="368300"/>
                                </a:lnTo>
                                <a:lnTo>
                                  <a:pt x="4884420" y="419100"/>
                                </a:lnTo>
                                <a:lnTo>
                                  <a:pt x="4865370" y="457200"/>
                                </a:lnTo>
                                <a:lnTo>
                                  <a:pt x="4840605" y="495300"/>
                                </a:lnTo>
                                <a:lnTo>
                                  <a:pt x="4810125" y="533400"/>
                                </a:lnTo>
                                <a:lnTo>
                                  <a:pt x="4774565" y="571500"/>
                                </a:lnTo>
                                <a:lnTo>
                                  <a:pt x="4734559" y="596900"/>
                                </a:lnTo>
                                <a:lnTo>
                                  <a:pt x="4690745" y="609600"/>
                                </a:lnTo>
                                <a:lnTo>
                                  <a:pt x="4644390" y="622300"/>
                                </a:lnTo>
                                <a:lnTo>
                                  <a:pt x="4720590" y="622300"/>
                                </a:lnTo>
                                <a:lnTo>
                                  <a:pt x="4734559" y="609600"/>
                                </a:lnTo>
                                <a:lnTo>
                                  <a:pt x="4748530" y="609600"/>
                                </a:lnTo>
                                <a:lnTo>
                                  <a:pt x="4762500" y="596900"/>
                                </a:lnTo>
                                <a:lnTo>
                                  <a:pt x="4775834" y="584200"/>
                                </a:lnTo>
                                <a:lnTo>
                                  <a:pt x="4799965" y="571500"/>
                                </a:lnTo>
                                <a:lnTo>
                                  <a:pt x="4823459" y="546100"/>
                                </a:lnTo>
                                <a:lnTo>
                                  <a:pt x="4844415" y="533400"/>
                                </a:lnTo>
                                <a:lnTo>
                                  <a:pt x="4862830" y="508000"/>
                                </a:lnTo>
                                <a:lnTo>
                                  <a:pt x="4871720" y="495300"/>
                                </a:lnTo>
                                <a:lnTo>
                                  <a:pt x="4879340" y="469900"/>
                                </a:lnTo>
                                <a:lnTo>
                                  <a:pt x="4886959" y="457200"/>
                                </a:lnTo>
                                <a:lnTo>
                                  <a:pt x="4904105" y="419100"/>
                                </a:lnTo>
                                <a:lnTo>
                                  <a:pt x="4912359" y="381000"/>
                                </a:lnTo>
                                <a:lnTo>
                                  <a:pt x="4914900" y="368300"/>
                                </a:lnTo>
                                <a:lnTo>
                                  <a:pt x="4916805" y="355600"/>
                                </a:lnTo>
                                <a:lnTo>
                                  <a:pt x="4918075" y="342900"/>
                                </a:lnTo>
                                <a:lnTo>
                                  <a:pt x="4918709" y="317500"/>
                                </a:lnTo>
                                <a:lnTo>
                                  <a:pt x="4917440" y="292100"/>
                                </a:lnTo>
                                <a:lnTo>
                                  <a:pt x="4912359" y="254000"/>
                                </a:lnTo>
                                <a:lnTo>
                                  <a:pt x="4899025" y="215900"/>
                                </a:lnTo>
                                <a:lnTo>
                                  <a:pt x="4893309" y="190500"/>
                                </a:lnTo>
                                <a:lnTo>
                                  <a:pt x="4872355" y="152400"/>
                                </a:lnTo>
                                <a:lnTo>
                                  <a:pt x="4845684" y="114300"/>
                                </a:lnTo>
                                <a:lnTo>
                                  <a:pt x="4801870" y="76200"/>
                                </a:lnTo>
                                <a:lnTo>
                                  <a:pt x="4776470" y="50800"/>
                                </a:lnTo>
                                <a:lnTo>
                                  <a:pt x="4763134" y="38100"/>
                                </a:lnTo>
                                <a:lnTo>
                                  <a:pt x="4749800" y="38100"/>
                                </a:lnTo>
                                <a:lnTo>
                                  <a:pt x="4735830" y="25400"/>
                                </a:lnTo>
                                <a:close/>
                              </a:path>
                              <a:path w="4918710" h="6946900">
                                <a:moveTo>
                                  <a:pt x="4692650" y="50800"/>
                                </a:moveTo>
                                <a:lnTo>
                                  <a:pt x="835660" y="50800"/>
                                </a:lnTo>
                                <a:lnTo>
                                  <a:pt x="822325" y="63500"/>
                                </a:lnTo>
                                <a:lnTo>
                                  <a:pt x="4705350" y="63500"/>
                                </a:lnTo>
                                <a:lnTo>
                                  <a:pt x="4692650" y="50800"/>
                                </a:lnTo>
                                <a:close/>
                              </a:path>
                              <a:path w="4918710" h="6946900">
                                <a:moveTo>
                                  <a:pt x="4665980" y="38100"/>
                                </a:moveTo>
                                <a:lnTo>
                                  <a:pt x="862330" y="38100"/>
                                </a:lnTo>
                                <a:lnTo>
                                  <a:pt x="848994" y="50800"/>
                                </a:lnTo>
                                <a:lnTo>
                                  <a:pt x="4679315" y="50800"/>
                                </a:lnTo>
                                <a:lnTo>
                                  <a:pt x="4665980" y="38100"/>
                                </a:lnTo>
                                <a:close/>
                              </a:path>
                              <a:path w="4918710" h="6946900">
                                <a:moveTo>
                                  <a:pt x="934085" y="12700"/>
                                </a:moveTo>
                                <a:lnTo>
                                  <a:pt x="823594" y="12700"/>
                                </a:lnTo>
                                <a:lnTo>
                                  <a:pt x="808355" y="25400"/>
                                </a:lnTo>
                                <a:lnTo>
                                  <a:pt x="884555" y="25400"/>
                                </a:lnTo>
                                <a:lnTo>
                                  <a:pt x="934085" y="12700"/>
                                </a:lnTo>
                                <a:close/>
                              </a:path>
                              <a:path w="4918710" h="6946900">
                                <a:moveTo>
                                  <a:pt x="4594859" y="12700"/>
                                </a:moveTo>
                                <a:lnTo>
                                  <a:pt x="934085" y="12700"/>
                                </a:lnTo>
                                <a:lnTo>
                                  <a:pt x="884555" y="25400"/>
                                </a:lnTo>
                                <a:lnTo>
                                  <a:pt x="4644390" y="25400"/>
                                </a:lnTo>
                                <a:lnTo>
                                  <a:pt x="4594859" y="12700"/>
                                </a:lnTo>
                                <a:close/>
                              </a:path>
                              <a:path w="4918710" h="6946900">
                                <a:moveTo>
                                  <a:pt x="4706620" y="12700"/>
                                </a:moveTo>
                                <a:lnTo>
                                  <a:pt x="4594859" y="12700"/>
                                </a:lnTo>
                                <a:lnTo>
                                  <a:pt x="4644390" y="25400"/>
                                </a:lnTo>
                                <a:lnTo>
                                  <a:pt x="4721225" y="25400"/>
                                </a:lnTo>
                                <a:lnTo>
                                  <a:pt x="4706620" y="12700"/>
                                </a:lnTo>
                                <a:close/>
                              </a:path>
                              <a:path w="4918710" h="6946900">
                                <a:moveTo>
                                  <a:pt x="4660265" y="0"/>
                                </a:moveTo>
                                <a:lnTo>
                                  <a:pt x="869315" y="0"/>
                                </a:lnTo>
                                <a:lnTo>
                                  <a:pt x="853440" y="12700"/>
                                </a:lnTo>
                                <a:lnTo>
                                  <a:pt x="4676140" y="12700"/>
                                </a:lnTo>
                                <a:lnTo>
                                  <a:pt x="4660265" y="0"/>
                                </a:lnTo>
                                <a:close/>
                              </a:path>
                            </a:pathLst>
                          </a:custGeom>
                          <a:solidFill>
                            <a:srgbClr val="3D2F51">
                              <a:alpha val="50195"/>
                            </a:srgbClr>
                          </a:solidFill>
                        </wps:spPr>
                        <wps:bodyPr wrap="square" lIns="0" tIns="0" rIns="0" bIns="0" rtlCol="0">
                          <a:noAutofit/>
                        </wps:bodyPr>
                      </wps:wsp>
                      <wps:wsp>
                        <wps:cNvPr id="145" name="Graphic 145"/>
                        <wps:cNvSpPr/>
                        <wps:spPr>
                          <a:xfrm>
                            <a:off x="336550" y="44450"/>
                            <a:ext cx="3965575" cy="6918325"/>
                          </a:xfrm>
                          <a:custGeom>
                            <a:avLst/>
                            <a:gdLst/>
                            <a:ahLst/>
                            <a:cxnLst/>
                            <a:rect l="l" t="t" r="r" b="b"/>
                            <a:pathLst>
                              <a:path w="3965575" h="6918325">
                                <a:moveTo>
                                  <a:pt x="610235" y="0"/>
                                </a:moveTo>
                                <a:lnTo>
                                  <a:pt x="659765" y="3810"/>
                                </a:lnTo>
                                <a:lnTo>
                                  <a:pt x="706755" y="15240"/>
                                </a:lnTo>
                                <a:lnTo>
                                  <a:pt x="750569" y="34290"/>
                                </a:lnTo>
                                <a:lnTo>
                                  <a:pt x="790575" y="59054"/>
                                </a:lnTo>
                                <a:lnTo>
                                  <a:pt x="826135" y="89535"/>
                                </a:lnTo>
                                <a:lnTo>
                                  <a:pt x="856615" y="125095"/>
                                </a:lnTo>
                                <a:lnTo>
                                  <a:pt x="881380" y="165100"/>
                                </a:lnTo>
                                <a:lnTo>
                                  <a:pt x="899794" y="208915"/>
                                </a:lnTo>
                                <a:lnTo>
                                  <a:pt x="911225" y="255270"/>
                                </a:lnTo>
                                <a:lnTo>
                                  <a:pt x="915035" y="304800"/>
                                </a:lnTo>
                                <a:lnTo>
                                  <a:pt x="911225" y="354329"/>
                                </a:lnTo>
                                <a:lnTo>
                                  <a:pt x="899794" y="401320"/>
                                </a:lnTo>
                                <a:lnTo>
                                  <a:pt x="881380" y="445135"/>
                                </a:lnTo>
                                <a:lnTo>
                                  <a:pt x="856615" y="485140"/>
                                </a:lnTo>
                                <a:lnTo>
                                  <a:pt x="826135" y="520700"/>
                                </a:lnTo>
                                <a:lnTo>
                                  <a:pt x="790575" y="551179"/>
                                </a:lnTo>
                                <a:lnTo>
                                  <a:pt x="750569" y="575945"/>
                                </a:lnTo>
                                <a:lnTo>
                                  <a:pt x="706755" y="594360"/>
                                </a:lnTo>
                                <a:lnTo>
                                  <a:pt x="659765" y="606425"/>
                                </a:lnTo>
                                <a:lnTo>
                                  <a:pt x="610235" y="610235"/>
                                </a:lnTo>
                                <a:lnTo>
                                  <a:pt x="561975" y="602615"/>
                                </a:lnTo>
                                <a:lnTo>
                                  <a:pt x="520065" y="580390"/>
                                </a:lnTo>
                                <a:lnTo>
                                  <a:pt x="487044" y="547370"/>
                                </a:lnTo>
                                <a:lnTo>
                                  <a:pt x="465455" y="505460"/>
                                </a:lnTo>
                                <a:lnTo>
                                  <a:pt x="457835" y="457835"/>
                                </a:lnTo>
                                <a:lnTo>
                                  <a:pt x="465455" y="409575"/>
                                </a:lnTo>
                                <a:lnTo>
                                  <a:pt x="487044" y="367665"/>
                                </a:lnTo>
                                <a:lnTo>
                                  <a:pt x="520065" y="334645"/>
                                </a:lnTo>
                                <a:lnTo>
                                  <a:pt x="561975" y="313054"/>
                                </a:lnTo>
                                <a:lnTo>
                                  <a:pt x="610235" y="304800"/>
                                </a:lnTo>
                                <a:lnTo>
                                  <a:pt x="915035" y="304800"/>
                                </a:lnTo>
                              </a:path>
                              <a:path w="3965575" h="6918325">
                                <a:moveTo>
                                  <a:pt x="610235" y="610235"/>
                                </a:moveTo>
                                <a:lnTo>
                                  <a:pt x="3965575" y="610235"/>
                                </a:lnTo>
                              </a:path>
                              <a:path w="3965575" h="6918325">
                                <a:moveTo>
                                  <a:pt x="0" y="6918325"/>
                                </a:moveTo>
                                <a:lnTo>
                                  <a:pt x="49530" y="6914515"/>
                                </a:lnTo>
                                <a:lnTo>
                                  <a:pt x="96519" y="6903085"/>
                                </a:lnTo>
                                <a:lnTo>
                                  <a:pt x="140335" y="6884035"/>
                                </a:lnTo>
                                <a:lnTo>
                                  <a:pt x="180340" y="6859270"/>
                                </a:lnTo>
                                <a:lnTo>
                                  <a:pt x="215900" y="6828790"/>
                                </a:lnTo>
                                <a:lnTo>
                                  <a:pt x="246380" y="6793230"/>
                                </a:lnTo>
                                <a:lnTo>
                                  <a:pt x="271144" y="6753225"/>
                                </a:lnTo>
                                <a:lnTo>
                                  <a:pt x="289560" y="6709409"/>
                                </a:lnTo>
                                <a:lnTo>
                                  <a:pt x="301625" y="6663055"/>
                                </a:lnTo>
                                <a:lnTo>
                                  <a:pt x="305435" y="6613525"/>
                                </a:lnTo>
                                <a:lnTo>
                                  <a:pt x="305435" y="6308090"/>
                                </a:lnTo>
                              </a:path>
                              <a:path w="3965575" h="6918325">
                                <a:moveTo>
                                  <a:pt x="0" y="6308090"/>
                                </a:moveTo>
                                <a:lnTo>
                                  <a:pt x="48260" y="6315710"/>
                                </a:lnTo>
                                <a:lnTo>
                                  <a:pt x="90169" y="6337935"/>
                                </a:lnTo>
                                <a:lnTo>
                                  <a:pt x="123190" y="6370955"/>
                                </a:lnTo>
                                <a:lnTo>
                                  <a:pt x="144780" y="6412865"/>
                                </a:lnTo>
                                <a:lnTo>
                                  <a:pt x="153035" y="6460490"/>
                                </a:lnTo>
                                <a:lnTo>
                                  <a:pt x="144780" y="6508750"/>
                                </a:lnTo>
                                <a:lnTo>
                                  <a:pt x="123190" y="6550659"/>
                                </a:lnTo>
                                <a:lnTo>
                                  <a:pt x="90169" y="6583680"/>
                                </a:lnTo>
                                <a:lnTo>
                                  <a:pt x="48260" y="6605270"/>
                                </a:lnTo>
                                <a:lnTo>
                                  <a:pt x="0" y="6613525"/>
                                </a:lnTo>
                                <a:lnTo>
                                  <a:pt x="305435" y="6613525"/>
                                </a:lnTo>
                              </a:path>
                            </a:pathLst>
                          </a:custGeom>
                          <a:ln w="38100">
                            <a:solidFill>
                              <a:srgbClr val="3D2F51"/>
                            </a:solidFill>
                            <a:prstDash val="solid"/>
                          </a:ln>
                        </wps:spPr>
                        <wps:bodyPr wrap="square" lIns="0" tIns="0" rIns="0" bIns="0" rtlCol="0">
                          <a:noAutofit/>
                        </wps:bodyPr>
                      </wps:wsp>
                      <wps:wsp>
                        <wps:cNvPr id="146" name="Graphic 146"/>
                        <wps:cNvSpPr/>
                        <wps:spPr>
                          <a:xfrm>
                            <a:off x="19050" y="19050"/>
                            <a:ext cx="4880610" cy="6918325"/>
                          </a:xfrm>
                          <a:custGeom>
                            <a:avLst/>
                            <a:gdLst/>
                            <a:ahLst/>
                            <a:cxnLst/>
                            <a:rect l="l" t="t" r="r" b="b"/>
                            <a:pathLst>
                              <a:path w="4880610" h="6918325">
                                <a:moveTo>
                                  <a:pt x="4575809" y="0"/>
                                </a:moveTo>
                                <a:lnTo>
                                  <a:pt x="915035" y="0"/>
                                </a:lnTo>
                                <a:lnTo>
                                  <a:pt x="865505" y="3810"/>
                                </a:lnTo>
                                <a:lnTo>
                                  <a:pt x="818515" y="15240"/>
                                </a:lnTo>
                                <a:lnTo>
                                  <a:pt x="774700" y="34290"/>
                                </a:lnTo>
                                <a:lnTo>
                                  <a:pt x="734694" y="59054"/>
                                </a:lnTo>
                                <a:lnTo>
                                  <a:pt x="699135" y="89535"/>
                                </a:lnTo>
                                <a:lnTo>
                                  <a:pt x="668655" y="125095"/>
                                </a:lnTo>
                                <a:lnTo>
                                  <a:pt x="643890" y="165100"/>
                                </a:lnTo>
                                <a:lnTo>
                                  <a:pt x="625475" y="208915"/>
                                </a:lnTo>
                                <a:lnTo>
                                  <a:pt x="614044" y="255270"/>
                                </a:lnTo>
                                <a:lnTo>
                                  <a:pt x="610235" y="304800"/>
                                </a:lnTo>
                                <a:lnTo>
                                  <a:pt x="610235" y="6308090"/>
                                </a:lnTo>
                                <a:lnTo>
                                  <a:pt x="304800" y="6308090"/>
                                </a:lnTo>
                                <a:lnTo>
                                  <a:pt x="255269" y="6311900"/>
                                </a:lnTo>
                                <a:lnTo>
                                  <a:pt x="208915" y="6323965"/>
                                </a:lnTo>
                                <a:lnTo>
                                  <a:pt x="165100" y="6342380"/>
                                </a:lnTo>
                                <a:lnTo>
                                  <a:pt x="125095" y="6367145"/>
                                </a:lnTo>
                                <a:lnTo>
                                  <a:pt x="89535" y="6397625"/>
                                </a:lnTo>
                                <a:lnTo>
                                  <a:pt x="59055" y="6433185"/>
                                </a:lnTo>
                                <a:lnTo>
                                  <a:pt x="34290" y="6473190"/>
                                </a:lnTo>
                                <a:lnTo>
                                  <a:pt x="15240" y="6517005"/>
                                </a:lnTo>
                                <a:lnTo>
                                  <a:pt x="3810" y="6563995"/>
                                </a:lnTo>
                                <a:lnTo>
                                  <a:pt x="0" y="6613525"/>
                                </a:lnTo>
                                <a:lnTo>
                                  <a:pt x="3810" y="6663055"/>
                                </a:lnTo>
                                <a:lnTo>
                                  <a:pt x="15240" y="6709409"/>
                                </a:lnTo>
                                <a:lnTo>
                                  <a:pt x="34290" y="6753225"/>
                                </a:lnTo>
                                <a:lnTo>
                                  <a:pt x="59055" y="6793230"/>
                                </a:lnTo>
                                <a:lnTo>
                                  <a:pt x="89535" y="6828790"/>
                                </a:lnTo>
                                <a:lnTo>
                                  <a:pt x="125095" y="6859270"/>
                                </a:lnTo>
                                <a:lnTo>
                                  <a:pt x="165100" y="6884035"/>
                                </a:lnTo>
                                <a:lnTo>
                                  <a:pt x="208915" y="6903085"/>
                                </a:lnTo>
                                <a:lnTo>
                                  <a:pt x="255269" y="6914515"/>
                                </a:lnTo>
                                <a:lnTo>
                                  <a:pt x="304800" y="6918325"/>
                                </a:lnTo>
                                <a:lnTo>
                                  <a:pt x="3965575" y="6918325"/>
                                </a:lnTo>
                                <a:lnTo>
                                  <a:pt x="4015104" y="6914515"/>
                                </a:lnTo>
                                <a:lnTo>
                                  <a:pt x="4062095" y="6903085"/>
                                </a:lnTo>
                                <a:lnTo>
                                  <a:pt x="4105909" y="6884035"/>
                                </a:lnTo>
                                <a:lnTo>
                                  <a:pt x="4145915" y="6859270"/>
                                </a:lnTo>
                                <a:lnTo>
                                  <a:pt x="4181475" y="6828790"/>
                                </a:lnTo>
                                <a:lnTo>
                                  <a:pt x="4211955" y="6793230"/>
                                </a:lnTo>
                                <a:lnTo>
                                  <a:pt x="4236720" y="6753225"/>
                                </a:lnTo>
                                <a:lnTo>
                                  <a:pt x="4255134" y="6709409"/>
                                </a:lnTo>
                                <a:lnTo>
                                  <a:pt x="4266565" y="6663055"/>
                                </a:lnTo>
                                <a:lnTo>
                                  <a:pt x="4270375" y="6613525"/>
                                </a:lnTo>
                                <a:lnTo>
                                  <a:pt x="4270375" y="610235"/>
                                </a:lnTo>
                                <a:lnTo>
                                  <a:pt x="4575809" y="610235"/>
                                </a:lnTo>
                                <a:lnTo>
                                  <a:pt x="4625340" y="606425"/>
                                </a:lnTo>
                                <a:lnTo>
                                  <a:pt x="4671695" y="594360"/>
                                </a:lnTo>
                                <a:lnTo>
                                  <a:pt x="4715509" y="575945"/>
                                </a:lnTo>
                                <a:lnTo>
                                  <a:pt x="4755515" y="551179"/>
                                </a:lnTo>
                                <a:lnTo>
                                  <a:pt x="4791075" y="520700"/>
                                </a:lnTo>
                                <a:lnTo>
                                  <a:pt x="4821555" y="485140"/>
                                </a:lnTo>
                                <a:lnTo>
                                  <a:pt x="4846320" y="445135"/>
                                </a:lnTo>
                                <a:lnTo>
                                  <a:pt x="4865370" y="401320"/>
                                </a:lnTo>
                                <a:lnTo>
                                  <a:pt x="4876800" y="354329"/>
                                </a:lnTo>
                                <a:lnTo>
                                  <a:pt x="4880609" y="304800"/>
                                </a:lnTo>
                                <a:lnTo>
                                  <a:pt x="4876800" y="255270"/>
                                </a:lnTo>
                                <a:lnTo>
                                  <a:pt x="4865370" y="208915"/>
                                </a:lnTo>
                                <a:lnTo>
                                  <a:pt x="4846320" y="165100"/>
                                </a:lnTo>
                                <a:lnTo>
                                  <a:pt x="4821555" y="125095"/>
                                </a:lnTo>
                                <a:lnTo>
                                  <a:pt x="4791075" y="89535"/>
                                </a:lnTo>
                                <a:lnTo>
                                  <a:pt x="4755515" y="59054"/>
                                </a:lnTo>
                                <a:lnTo>
                                  <a:pt x="4715509" y="34290"/>
                                </a:lnTo>
                                <a:lnTo>
                                  <a:pt x="4671695" y="15240"/>
                                </a:lnTo>
                                <a:lnTo>
                                  <a:pt x="4625340" y="3810"/>
                                </a:lnTo>
                                <a:lnTo>
                                  <a:pt x="4575809" y="0"/>
                                </a:lnTo>
                                <a:close/>
                              </a:path>
                            </a:pathLst>
                          </a:custGeom>
                          <a:solidFill>
                            <a:srgbClr val="8062A0"/>
                          </a:solidFill>
                        </wps:spPr>
                        <wps:bodyPr wrap="square" lIns="0" tIns="0" rIns="0" bIns="0" rtlCol="0">
                          <a:noAutofit/>
                        </wps:bodyPr>
                      </wps:wsp>
                      <wps:wsp>
                        <wps:cNvPr id="147" name="Graphic 147"/>
                        <wps:cNvSpPr/>
                        <wps:spPr>
                          <a:xfrm>
                            <a:off x="19050" y="323850"/>
                            <a:ext cx="1219835" cy="6613525"/>
                          </a:xfrm>
                          <a:custGeom>
                            <a:avLst/>
                            <a:gdLst/>
                            <a:ahLst/>
                            <a:cxnLst/>
                            <a:rect l="l" t="t" r="r" b="b"/>
                            <a:pathLst>
                              <a:path w="1219835" h="6613525">
                                <a:moveTo>
                                  <a:pt x="304800" y="6003290"/>
                                </a:moveTo>
                                <a:lnTo>
                                  <a:pt x="255269" y="6007100"/>
                                </a:lnTo>
                                <a:lnTo>
                                  <a:pt x="208915" y="6019165"/>
                                </a:lnTo>
                                <a:lnTo>
                                  <a:pt x="165100" y="6037580"/>
                                </a:lnTo>
                                <a:lnTo>
                                  <a:pt x="125095" y="6062345"/>
                                </a:lnTo>
                                <a:lnTo>
                                  <a:pt x="89535" y="6092825"/>
                                </a:lnTo>
                                <a:lnTo>
                                  <a:pt x="59055" y="6128385"/>
                                </a:lnTo>
                                <a:lnTo>
                                  <a:pt x="34290" y="6168390"/>
                                </a:lnTo>
                                <a:lnTo>
                                  <a:pt x="15240" y="6212205"/>
                                </a:lnTo>
                                <a:lnTo>
                                  <a:pt x="3810" y="6259195"/>
                                </a:lnTo>
                                <a:lnTo>
                                  <a:pt x="0" y="6308725"/>
                                </a:lnTo>
                                <a:lnTo>
                                  <a:pt x="3810" y="6358255"/>
                                </a:lnTo>
                                <a:lnTo>
                                  <a:pt x="15240" y="6404610"/>
                                </a:lnTo>
                                <a:lnTo>
                                  <a:pt x="34290" y="6448425"/>
                                </a:lnTo>
                                <a:lnTo>
                                  <a:pt x="59055" y="6488430"/>
                                </a:lnTo>
                                <a:lnTo>
                                  <a:pt x="89535" y="6523990"/>
                                </a:lnTo>
                                <a:lnTo>
                                  <a:pt x="125095" y="6554470"/>
                                </a:lnTo>
                                <a:lnTo>
                                  <a:pt x="165100" y="6579235"/>
                                </a:lnTo>
                                <a:lnTo>
                                  <a:pt x="208915" y="6598285"/>
                                </a:lnTo>
                                <a:lnTo>
                                  <a:pt x="255269" y="6609715"/>
                                </a:lnTo>
                                <a:lnTo>
                                  <a:pt x="304800" y="6613525"/>
                                </a:lnTo>
                                <a:lnTo>
                                  <a:pt x="354330" y="6609715"/>
                                </a:lnTo>
                                <a:lnTo>
                                  <a:pt x="401319" y="6598285"/>
                                </a:lnTo>
                                <a:lnTo>
                                  <a:pt x="445135" y="6579235"/>
                                </a:lnTo>
                                <a:lnTo>
                                  <a:pt x="485140" y="6554470"/>
                                </a:lnTo>
                                <a:lnTo>
                                  <a:pt x="520700" y="6523990"/>
                                </a:lnTo>
                                <a:lnTo>
                                  <a:pt x="551180" y="6488430"/>
                                </a:lnTo>
                                <a:lnTo>
                                  <a:pt x="575944" y="6448425"/>
                                </a:lnTo>
                                <a:lnTo>
                                  <a:pt x="594360" y="6404610"/>
                                </a:lnTo>
                                <a:lnTo>
                                  <a:pt x="606425" y="6358255"/>
                                </a:lnTo>
                                <a:lnTo>
                                  <a:pt x="610235" y="6308725"/>
                                </a:lnTo>
                                <a:lnTo>
                                  <a:pt x="304800" y="6308725"/>
                                </a:lnTo>
                                <a:lnTo>
                                  <a:pt x="353060" y="6300470"/>
                                </a:lnTo>
                                <a:lnTo>
                                  <a:pt x="394969" y="6278880"/>
                                </a:lnTo>
                                <a:lnTo>
                                  <a:pt x="427990" y="6245860"/>
                                </a:lnTo>
                                <a:lnTo>
                                  <a:pt x="449580" y="6203950"/>
                                </a:lnTo>
                                <a:lnTo>
                                  <a:pt x="457835" y="6155690"/>
                                </a:lnTo>
                                <a:lnTo>
                                  <a:pt x="449580" y="6108065"/>
                                </a:lnTo>
                                <a:lnTo>
                                  <a:pt x="427990" y="6066155"/>
                                </a:lnTo>
                                <a:lnTo>
                                  <a:pt x="394969" y="6033135"/>
                                </a:lnTo>
                                <a:lnTo>
                                  <a:pt x="353060" y="6010910"/>
                                </a:lnTo>
                                <a:lnTo>
                                  <a:pt x="304800" y="6003290"/>
                                </a:lnTo>
                                <a:close/>
                              </a:path>
                              <a:path w="1219835" h="6613525">
                                <a:moveTo>
                                  <a:pt x="1219835" y="0"/>
                                </a:moveTo>
                                <a:lnTo>
                                  <a:pt x="915035" y="0"/>
                                </a:lnTo>
                                <a:lnTo>
                                  <a:pt x="866775" y="8254"/>
                                </a:lnTo>
                                <a:lnTo>
                                  <a:pt x="824865" y="29845"/>
                                </a:lnTo>
                                <a:lnTo>
                                  <a:pt x="791844" y="62865"/>
                                </a:lnTo>
                                <a:lnTo>
                                  <a:pt x="770255" y="104775"/>
                                </a:lnTo>
                                <a:lnTo>
                                  <a:pt x="762635" y="153035"/>
                                </a:lnTo>
                                <a:lnTo>
                                  <a:pt x="770255" y="200660"/>
                                </a:lnTo>
                                <a:lnTo>
                                  <a:pt x="791844" y="242570"/>
                                </a:lnTo>
                                <a:lnTo>
                                  <a:pt x="824865" y="275590"/>
                                </a:lnTo>
                                <a:lnTo>
                                  <a:pt x="866775" y="297815"/>
                                </a:lnTo>
                                <a:lnTo>
                                  <a:pt x="915035" y="305435"/>
                                </a:lnTo>
                                <a:lnTo>
                                  <a:pt x="964565" y="301625"/>
                                </a:lnTo>
                                <a:lnTo>
                                  <a:pt x="1011555" y="289560"/>
                                </a:lnTo>
                                <a:lnTo>
                                  <a:pt x="1055370" y="271145"/>
                                </a:lnTo>
                                <a:lnTo>
                                  <a:pt x="1095375" y="246379"/>
                                </a:lnTo>
                                <a:lnTo>
                                  <a:pt x="1130935" y="215900"/>
                                </a:lnTo>
                                <a:lnTo>
                                  <a:pt x="1161415" y="180340"/>
                                </a:lnTo>
                                <a:lnTo>
                                  <a:pt x="1186180" y="140335"/>
                                </a:lnTo>
                                <a:lnTo>
                                  <a:pt x="1204595" y="96520"/>
                                </a:lnTo>
                                <a:lnTo>
                                  <a:pt x="1216025" y="49529"/>
                                </a:lnTo>
                                <a:lnTo>
                                  <a:pt x="1219835" y="0"/>
                                </a:lnTo>
                                <a:close/>
                              </a:path>
                            </a:pathLst>
                          </a:custGeom>
                          <a:solidFill>
                            <a:srgbClr val="675082"/>
                          </a:solidFill>
                        </wps:spPr>
                        <wps:bodyPr wrap="square" lIns="0" tIns="0" rIns="0" bIns="0" rtlCol="0">
                          <a:noAutofit/>
                        </wps:bodyPr>
                      </wps:wsp>
                      <wps:wsp>
                        <wps:cNvPr id="148" name="Graphic 148"/>
                        <wps:cNvSpPr/>
                        <wps:spPr>
                          <a:xfrm>
                            <a:off x="19050" y="19050"/>
                            <a:ext cx="4880610" cy="6918325"/>
                          </a:xfrm>
                          <a:custGeom>
                            <a:avLst/>
                            <a:gdLst/>
                            <a:ahLst/>
                            <a:cxnLst/>
                            <a:rect l="l" t="t" r="r" b="b"/>
                            <a:pathLst>
                              <a:path w="4880610" h="6918325">
                                <a:moveTo>
                                  <a:pt x="915035" y="0"/>
                                </a:moveTo>
                                <a:lnTo>
                                  <a:pt x="865505" y="3810"/>
                                </a:lnTo>
                                <a:lnTo>
                                  <a:pt x="818515" y="15240"/>
                                </a:lnTo>
                                <a:lnTo>
                                  <a:pt x="774700" y="34290"/>
                                </a:lnTo>
                                <a:lnTo>
                                  <a:pt x="734694" y="59054"/>
                                </a:lnTo>
                                <a:lnTo>
                                  <a:pt x="699135" y="89535"/>
                                </a:lnTo>
                                <a:lnTo>
                                  <a:pt x="668655" y="125095"/>
                                </a:lnTo>
                                <a:lnTo>
                                  <a:pt x="643890" y="165100"/>
                                </a:lnTo>
                                <a:lnTo>
                                  <a:pt x="625475" y="208915"/>
                                </a:lnTo>
                                <a:lnTo>
                                  <a:pt x="614044" y="255270"/>
                                </a:lnTo>
                                <a:lnTo>
                                  <a:pt x="610235" y="304800"/>
                                </a:lnTo>
                                <a:lnTo>
                                  <a:pt x="610235" y="6308090"/>
                                </a:lnTo>
                                <a:lnTo>
                                  <a:pt x="304800" y="6308090"/>
                                </a:lnTo>
                                <a:lnTo>
                                  <a:pt x="255269" y="6311900"/>
                                </a:lnTo>
                                <a:lnTo>
                                  <a:pt x="208915" y="6323965"/>
                                </a:lnTo>
                                <a:lnTo>
                                  <a:pt x="165100" y="6342380"/>
                                </a:lnTo>
                                <a:lnTo>
                                  <a:pt x="125095" y="6367145"/>
                                </a:lnTo>
                                <a:lnTo>
                                  <a:pt x="89535" y="6397625"/>
                                </a:lnTo>
                                <a:lnTo>
                                  <a:pt x="59055" y="6433185"/>
                                </a:lnTo>
                                <a:lnTo>
                                  <a:pt x="34290" y="6473190"/>
                                </a:lnTo>
                                <a:lnTo>
                                  <a:pt x="15240" y="6517005"/>
                                </a:lnTo>
                                <a:lnTo>
                                  <a:pt x="3810" y="6563995"/>
                                </a:lnTo>
                                <a:lnTo>
                                  <a:pt x="0" y="6613525"/>
                                </a:lnTo>
                                <a:lnTo>
                                  <a:pt x="3810" y="6663055"/>
                                </a:lnTo>
                                <a:lnTo>
                                  <a:pt x="15240" y="6709409"/>
                                </a:lnTo>
                                <a:lnTo>
                                  <a:pt x="34290" y="6753225"/>
                                </a:lnTo>
                                <a:lnTo>
                                  <a:pt x="59055" y="6793230"/>
                                </a:lnTo>
                                <a:lnTo>
                                  <a:pt x="89535" y="6828790"/>
                                </a:lnTo>
                                <a:lnTo>
                                  <a:pt x="125095" y="6859270"/>
                                </a:lnTo>
                                <a:lnTo>
                                  <a:pt x="165100" y="6884035"/>
                                </a:lnTo>
                                <a:lnTo>
                                  <a:pt x="208915" y="6903085"/>
                                </a:lnTo>
                                <a:lnTo>
                                  <a:pt x="255269" y="6914515"/>
                                </a:lnTo>
                                <a:lnTo>
                                  <a:pt x="304800" y="6918325"/>
                                </a:lnTo>
                                <a:lnTo>
                                  <a:pt x="3965575" y="6918325"/>
                                </a:lnTo>
                                <a:lnTo>
                                  <a:pt x="4015104" y="6914515"/>
                                </a:lnTo>
                                <a:lnTo>
                                  <a:pt x="4062095" y="6903085"/>
                                </a:lnTo>
                                <a:lnTo>
                                  <a:pt x="4105909" y="6884035"/>
                                </a:lnTo>
                                <a:lnTo>
                                  <a:pt x="4145915" y="6859270"/>
                                </a:lnTo>
                                <a:lnTo>
                                  <a:pt x="4181475" y="6828790"/>
                                </a:lnTo>
                                <a:lnTo>
                                  <a:pt x="4211955" y="6793230"/>
                                </a:lnTo>
                                <a:lnTo>
                                  <a:pt x="4236720" y="6753225"/>
                                </a:lnTo>
                                <a:lnTo>
                                  <a:pt x="4255134" y="6709409"/>
                                </a:lnTo>
                                <a:lnTo>
                                  <a:pt x="4266565" y="6663055"/>
                                </a:lnTo>
                                <a:lnTo>
                                  <a:pt x="4270375" y="6613525"/>
                                </a:lnTo>
                                <a:lnTo>
                                  <a:pt x="4270375" y="610235"/>
                                </a:lnTo>
                                <a:lnTo>
                                  <a:pt x="4575809" y="610235"/>
                                </a:lnTo>
                                <a:lnTo>
                                  <a:pt x="4625340" y="606425"/>
                                </a:lnTo>
                                <a:lnTo>
                                  <a:pt x="4671695" y="594360"/>
                                </a:lnTo>
                                <a:lnTo>
                                  <a:pt x="4715509" y="575945"/>
                                </a:lnTo>
                                <a:lnTo>
                                  <a:pt x="4755515" y="551179"/>
                                </a:lnTo>
                                <a:lnTo>
                                  <a:pt x="4791075" y="520700"/>
                                </a:lnTo>
                                <a:lnTo>
                                  <a:pt x="4821555" y="485140"/>
                                </a:lnTo>
                                <a:lnTo>
                                  <a:pt x="4846320" y="445135"/>
                                </a:lnTo>
                                <a:lnTo>
                                  <a:pt x="4865370" y="401320"/>
                                </a:lnTo>
                                <a:lnTo>
                                  <a:pt x="4876800" y="354329"/>
                                </a:lnTo>
                                <a:lnTo>
                                  <a:pt x="4880609" y="304800"/>
                                </a:lnTo>
                                <a:lnTo>
                                  <a:pt x="4876800" y="255270"/>
                                </a:lnTo>
                                <a:lnTo>
                                  <a:pt x="4865370" y="208915"/>
                                </a:lnTo>
                                <a:lnTo>
                                  <a:pt x="4846320" y="165100"/>
                                </a:lnTo>
                                <a:lnTo>
                                  <a:pt x="4821555" y="125095"/>
                                </a:lnTo>
                                <a:lnTo>
                                  <a:pt x="4791075" y="89535"/>
                                </a:lnTo>
                                <a:lnTo>
                                  <a:pt x="4755515" y="59054"/>
                                </a:lnTo>
                                <a:lnTo>
                                  <a:pt x="4715509" y="34290"/>
                                </a:lnTo>
                                <a:lnTo>
                                  <a:pt x="4671695" y="15240"/>
                                </a:lnTo>
                                <a:lnTo>
                                  <a:pt x="4625340" y="3810"/>
                                </a:lnTo>
                                <a:lnTo>
                                  <a:pt x="4575809" y="0"/>
                                </a:lnTo>
                                <a:lnTo>
                                  <a:pt x="915035" y="0"/>
                                </a:lnTo>
                                <a:close/>
                              </a:path>
                              <a:path w="4880610" h="6918325">
                                <a:moveTo>
                                  <a:pt x="915035" y="0"/>
                                </a:moveTo>
                                <a:lnTo>
                                  <a:pt x="964565" y="3810"/>
                                </a:lnTo>
                                <a:lnTo>
                                  <a:pt x="1011555" y="15240"/>
                                </a:lnTo>
                                <a:lnTo>
                                  <a:pt x="1055370" y="34290"/>
                                </a:lnTo>
                                <a:lnTo>
                                  <a:pt x="1095375" y="59054"/>
                                </a:lnTo>
                                <a:lnTo>
                                  <a:pt x="1130935" y="89535"/>
                                </a:lnTo>
                                <a:lnTo>
                                  <a:pt x="1161415" y="125095"/>
                                </a:lnTo>
                                <a:lnTo>
                                  <a:pt x="1186180" y="165100"/>
                                </a:lnTo>
                                <a:lnTo>
                                  <a:pt x="1204595" y="208915"/>
                                </a:lnTo>
                                <a:lnTo>
                                  <a:pt x="1216025" y="255270"/>
                                </a:lnTo>
                                <a:lnTo>
                                  <a:pt x="1219835" y="304800"/>
                                </a:lnTo>
                                <a:lnTo>
                                  <a:pt x="1216025" y="354329"/>
                                </a:lnTo>
                                <a:lnTo>
                                  <a:pt x="1204595" y="401320"/>
                                </a:lnTo>
                                <a:lnTo>
                                  <a:pt x="1186180" y="445135"/>
                                </a:lnTo>
                                <a:lnTo>
                                  <a:pt x="1161415" y="485140"/>
                                </a:lnTo>
                                <a:lnTo>
                                  <a:pt x="1130935" y="520700"/>
                                </a:lnTo>
                                <a:lnTo>
                                  <a:pt x="1095375" y="551179"/>
                                </a:lnTo>
                                <a:lnTo>
                                  <a:pt x="1055370" y="575945"/>
                                </a:lnTo>
                                <a:lnTo>
                                  <a:pt x="1011555" y="594360"/>
                                </a:lnTo>
                                <a:lnTo>
                                  <a:pt x="964565" y="606425"/>
                                </a:lnTo>
                                <a:lnTo>
                                  <a:pt x="915035" y="610235"/>
                                </a:lnTo>
                                <a:lnTo>
                                  <a:pt x="866775" y="602615"/>
                                </a:lnTo>
                                <a:lnTo>
                                  <a:pt x="824865" y="580390"/>
                                </a:lnTo>
                                <a:lnTo>
                                  <a:pt x="791844" y="547370"/>
                                </a:lnTo>
                                <a:lnTo>
                                  <a:pt x="770255" y="505460"/>
                                </a:lnTo>
                                <a:lnTo>
                                  <a:pt x="762635" y="457835"/>
                                </a:lnTo>
                                <a:lnTo>
                                  <a:pt x="770255" y="409575"/>
                                </a:lnTo>
                                <a:lnTo>
                                  <a:pt x="791844" y="367665"/>
                                </a:lnTo>
                                <a:lnTo>
                                  <a:pt x="824865" y="334645"/>
                                </a:lnTo>
                                <a:lnTo>
                                  <a:pt x="866775" y="313054"/>
                                </a:lnTo>
                                <a:lnTo>
                                  <a:pt x="915035" y="304800"/>
                                </a:lnTo>
                                <a:lnTo>
                                  <a:pt x="1219835" y="304800"/>
                                </a:lnTo>
                              </a:path>
                              <a:path w="4880610" h="6918325">
                                <a:moveTo>
                                  <a:pt x="915035" y="610235"/>
                                </a:moveTo>
                                <a:lnTo>
                                  <a:pt x="4270375" y="610235"/>
                                </a:lnTo>
                              </a:path>
                              <a:path w="4880610" h="6918325">
                                <a:moveTo>
                                  <a:pt x="304800" y="6918325"/>
                                </a:moveTo>
                                <a:lnTo>
                                  <a:pt x="354330" y="6914515"/>
                                </a:lnTo>
                                <a:lnTo>
                                  <a:pt x="401319" y="6903085"/>
                                </a:lnTo>
                                <a:lnTo>
                                  <a:pt x="445135" y="6884035"/>
                                </a:lnTo>
                                <a:lnTo>
                                  <a:pt x="485140" y="6859270"/>
                                </a:lnTo>
                                <a:lnTo>
                                  <a:pt x="520700" y="6828790"/>
                                </a:lnTo>
                                <a:lnTo>
                                  <a:pt x="551180" y="6793230"/>
                                </a:lnTo>
                                <a:lnTo>
                                  <a:pt x="575944" y="6753225"/>
                                </a:lnTo>
                                <a:lnTo>
                                  <a:pt x="594360" y="6709409"/>
                                </a:lnTo>
                                <a:lnTo>
                                  <a:pt x="606425" y="6663055"/>
                                </a:lnTo>
                                <a:lnTo>
                                  <a:pt x="610235" y="6613525"/>
                                </a:lnTo>
                                <a:lnTo>
                                  <a:pt x="610235" y="6308090"/>
                                </a:lnTo>
                              </a:path>
                              <a:path w="4880610" h="6918325">
                                <a:moveTo>
                                  <a:pt x="304800" y="6308090"/>
                                </a:moveTo>
                                <a:lnTo>
                                  <a:pt x="353060" y="6315710"/>
                                </a:lnTo>
                                <a:lnTo>
                                  <a:pt x="394969" y="6337935"/>
                                </a:lnTo>
                                <a:lnTo>
                                  <a:pt x="427990" y="6370955"/>
                                </a:lnTo>
                                <a:lnTo>
                                  <a:pt x="449580" y="6412865"/>
                                </a:lnTo>
                                <a:lnTo>
                                  <a:pt x="457835" y="6460490"/>
                                </a:lnTo>
                                <a:lnTo>
                                  <a:pt x="449580" y="6508750"/>
                                </a:lnTo>
                                <a:lnTo>
                                  <a:pt x="427990" y="6550659"/>
                                </a:lnTo>
                                <a:lnTo>
                                  <a:pt x="394969" y="6583680"/>
                                </a:lnTo>
                                <a:lnTo>
                                  <a:pt x="353060" y="6605270"/>
                                </a:lnTo>
                                <a:lnTo>
                                  <a:pt x="304800" y="6613525"/>
                                </a:lnTo>
                                <a:lnTo>
                                  <a:pt x="610235" y="6613525"/>
                                </a:lnTo>
                              </a:path>
                            </a:pathLst>
                          </a:custGeom>
                          <a:ln w="38100">
                            <a:solidFill>
                              <a:srgbClr val="F0F0F0"/>
                            </a:solidFill>
                            <a:prstDash val="solid"/>
                          </a:ln>
                        </wps:spPr>
                        <wps:bodyPr wrap="square" lIns="0" tIns="0" rIns="0" bIns="0" rtlCol="0">
                          <a:noAutofit/>
                        </wps:bodyPr>
                      </wps:wsp>
                      <wps:wsp>
                        <wps:cNvPr id="149" name="Textbox 149"/>
                        <wps:cNvSpPr txBox="1"/>
                        <wps:spPr>
                          <a:xfrm>
                            <a:off x="0" y="0"/>
                            <a:ext cx="4931410" cy="6981825"/>
                          </a:xfrm>
                          <a:prstGeom prst="rect">
                            <a:avLst/>
                          </a:prstGeom>
                        </wps:spPr>
                        <wps:txbx>
                          <w:txbxContent>
                            <w:p w14:paraId="0D1252B8">
                              <w:pPr>
                                <w:rPr>
                                  <w:sz w:val="62"/>
                                </w:rPr>
                              </w:pPr>
                            </w:p>
                            <w:p w14:paraId="12FC0C0D">
                              <w:pPr>
                                <w:rPr>
                                  <w:sz w:val="62"/>
                                </w:rPr>
                              </w:pPr>
                            </w:p>
                            <w:p w14:paraId="6A6712D5">
                              <w:pPr>
                                <w:rPr>
                                  <w:sz w:val="62"/>
                                </w:rPr>
                              </w:pPr>
                            </w:p>
                            <w:p w14:paraId="0F4A537E">
                              <w:pPr>
                                <w:rPr>
                                  <w:sz w:val="62"/>
                                </w:rPr>
                              </w:pPr>
                            </w:p>
                            <w:p w14:paraId="3171C1A5">
                              <w:pPr>
                                <w:spacing w:before="657"/>
                                <w:rPr>
                                  <w:sz w:val="62"/>
                                </w:rPr>
                              </w:pPr>
                            </w:p>
                            <w:p w14:paraId="741EAB9C">
                              <w:pPr>
                                <w:spacing w:before="1" w:line="276" w:lineRule="auto"/>
                                <w:ind w:left="2116" w:right="2127"/>
                                <w:jc w:val="center"/>
                                <w:rPr>
                                  <w:rFonts w:ascii="Arial Black"/>
                                  <w:sz w:val="62"/>
                                </w:rPr>
                              </w:pPr>
                              <w:r>
                                <w:rPr>
                                  <w:rFonts w:ascii="Arial Black"/>
                                  <w:color w:val="FFFFFF"/>
                                  <w:spacing w:val="-2"/>
                                  <w:sz w:val="62"/>
                                </w:rPr>
                                <w:t>Skill Based Subjects</w:t>
                              </w:r>
                            </w:p>
                          </w:txbxContent>
                        </wps:txbx>
                        <wps:bodyPr wrap="square" lIns="0" tIns="0" rIns="0" bIns="0" rtlCol="0">
                          <a:noAutofit/>
                        </wps:bodyPr>
                      </wps:wsp>
                    </wpg:wgp>
                  </a:graphicData>
                </a:graphic>
              </wp:inline>
            </w:drawing>
          </mc:Choice>
          <mc:Fallback>
            <w:pict>
              <v:group id="_x0000_s1026" o:spid="_x0000_s1026" o:spt="203" style="height:549.75pt;width:388.3pt;" coordsize="4931410,6981825" o:gfxdata="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">
                <o:lock v:ext="edit" aspectratio="f"/>
                <v:shape id="Graphic 144" o:spid="_x0000_s1026" o:spt="100" style="position:absolute;left:12700;top:34925;height:6946900;width:4918710;" fillcolor="#3D2F51" filled="t" stroked="f" coordsize="4918710,6946900" o:gfxdata="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q0Jcb4A&#10;AADcAAAADwAAAAAAAAABACAAAAAiAAAAZHJzL2Rvd25yZXYueG1sUEsBAhQAFAAAAAgAh07iQDMv&#10;BZ47AAAAOQAAABAAAAAAAAAAAQAgAAAADQEAAGRycy9zaGFwZXhtbC54bWxQSwUGAAAAAAYABgBb&#10;AQAAtwMAAAAA&#10;" path="m4080509,6934200l227330,6934200,242569,6946900,4065270,6946900,4080509,6934200xem274319,6324600l198119,6324600,170180,6350000,156210,6350000,143510,6362700,118745,6375400,95885,6400800,55880,6451600,32385,6489700,14605,6527800,10160,6553200,3810,6578600,1905,6591300,0,6629400,1905,6667500,3810,6680200,6350,6692900,10160,6705600,14605,6731000,31750,6769100,55245,6807200,94615,6858000,142240,6896100,155575,6908800,168910,6908800,182880,6921500,197485,6921500,212090,6934200,274319,6934200,227965,6921500,184150,6896100,144145,6870700,108585,6845300,78105,6807200,53340,6769100,34290,6731000,22860,6680200,19050,6629400,22860,6578600,34290,6527800,53340,6489700,78105,6451600,108585,6413500,144145,6388100,184150,6362700,227965,6337300,274319,6324600xem647700,6324600l274319,6324600,227965,6337300,184150,6362700,144145,6388100,108585,6413500,78105,6451600,53340,6489700,34290,6527800,22860,6578600,19050,6629400,22860,6680200,34290,6731000,53340,6769100,78105,6807200,108585,6845300,144145,6870700,184150,6896100,227965,6921500,274319,6934200,4034154,6934200,4081145,6921500,324485,6921500,309880,6908800,252730,6908800,239394,6896100,213360,6896100,200660,6883400,187960,6883400,175895,6870700,165100,6870700,142875,6845300,122555,6832600,104140,6807200,86995,6794500,73025,6769100,55880,6731000,43815,6692900,38735,6642100,38100,6629400,39370,6604000,41275,6591300,43815,6565900,55245,6527800,72390,6489700,102870,6451600,121285,6426200,141605,6413500,163830,6388100,175260,6388100,187325,6375400,200025,6375400,212090,6362700,225425,6362700,238760,6350000,294640,6350000,308610,6337300,646430,6337300,647700,6324600xem4705984,622300l4289425,622300,4289425,6629400,4285615,6680200,4274184,6731000,4255770,6769100,4231005,6807200,4200525,6845300,4164965,6870700,4124959,6896100,4081145,6921500,4034154,6934200,4110354,6934200,4124959,6921500,4138929,6908800,4152265,6908800,4165600,6896100,4190365,6883400,4213225,6858000,4252595,6807200,4276725,6769100,4293870,6731000,4298315,6705600,4302125,6692900,4307205,6667500,4308475,6642100,4308475,647700,4643755,647700,4659630,635000,4690745,635000,4705984,622300xem3984625,6908800l309880,6908800,324485,6921500,3984625,6908800xem4289425,622300l4270375,622300,4270375,6642100,4269105,6654800,4267200,6667500,4264659,6680200,4261484,6705600,4242434,6756400,4222115,6794500,4206240,6807200,4187825,6832600,4167504,6845300,4144645,6870700,4133215,6870700,4121150,6883400,4109084,6883400,4096384,6896100,4070350,6896100,4056379,6908800,324484,6921500,4081145,6921500,4124959,6896100,4164965,6870700,4200525,6845300,4231005,6807200,4255770,6769100,4274184,6731000,4285615,6680200,4289425,6629400,4289425,622300xem4070350,6896100l239394,6896100,252730,6908800,4056379,6908800,4070350,6896100xem4109084,6883400l200660,6883400,213360,6896100,4096384,6896100,4109084,6883400xem4133215,6870700l175895,6870700,187960,6883400,4121150,6883400,4133215,6870700xem4730750,63500l797560,63500,785494,76200,774065,88900,751840,101600,713105,139700,688975,177800,670560,215900,657225,254000,649605,292100,648335,304800,648335,6324600,647700,6324600,646430,6337300,308610,6337300,294640,6350000,238760,6350000,225425,6362700,212090,6362700,200025,6375400,187325,6375400,175260,6388100,163830,6388100,141605,6413500,121285,6426200,102870,6451600,86360,6464300,72390,6489700,55245,6527800,43815,6565900,41275,6591300,39370,6604000,38100,6629400,38735,6642100,43815,6692900,55880,6731000,73025,6769100,104140,6807200,122555,6832600,142875,6845300,165100,6870700,4144645,6870700,4167504,6845300,4187825,6832600,4206240,6807200,4242434,6756400,4261484,6705600,4264659,6680200,4267200,6667500,4269105,6654800,4270375,6642100,4270375,622300,4272280,622300,4273550,609600,4638675,609600,4652645,596900,4679950,596900,4693284,584200,4719320,584200,4731384,571500,4743450,571500,4754880,558800,4777740,546100,4797425,520700,4815840,508000,4839970,469900,4858384,431800,4871720,393700,4879340,355600,4880609,330200,4880609,304800,4874895,266700,4867909,241300,4863465,215900,4858384,203200,4852034,190500,4845684,190500,4839334,177800,4814570,139700,4775834,101600,4753609,88900,4742815,76200,4730750,63500xem837565,25400l794385,25400,780415,38100,766444,38100,753110,50800,728980,76200,705485,88900,666115,139700,635635,190500,624840,228600,620394,241300,616585,254000,614044,266700,612140,292100,610869,304800,610235,317500,610235,6299200,307975,6299200,291465,6311900,243840,6311900,227965,6324600,629285,6324600,629285,317500,633094,266700,644525,228600,662940,177800,687705,139700,718185,101600,753744,76200,793750,50800,837565,25400xem4690745,25400l837565,25400,793750,50800,753744,76200,718185,101600,687705,139700,662940,177800,644525,228600,633094,266700,629285,317500,629285,6324600,648335,6324600,648335,304800,649605,292100,657225,254000,670560,215900,688975,177800,713105,139700,751840,101600,774065,88900,785494,76200,797560,63500,822325,63500,835660,50800,848994,50800,862330,38100,4712652,38100,4690745,25400xem4712652,38100l4665980,38100,4679315,50800,4692650,50800,4705350,63500,4730750,63500,4742815,76200,4753609,88900,4775834,101600,4814570,139700,4839334,177800,4845684,190500,4852034,190500,4858384,203200,4863465,215900,4867909,241300,4871720,254000,4874895,266700,4877434,279400,4879340,292100,4880609,304800,4880609,330200,4877434,368300,4867909,406400,4852670,444500,4832350,482600,4797425,520700,4777740,546100,4754880,558800,4743450,571500,4731384,571500,4719320,584200,4693284,584200,4679950,596900,4652645,596900,4638675,609600,4273550,609600,4272280,622300,4644390,622300,4690745,609600,4734559,596900,4774565,571500,4810125,533400,4840605,495300,4865370,457200,4884420,419100,4895850,368300,4899659,317500,4895850,266700,4884420,228600,4865370,177800,4840605,139700,4810125,101600,4774565,76200,4734559,50800,4712652,38100xem4735830,25400l4690745,25400,4712970,38100,4734559,50800,4774565,76200,4810125,101600,4840605,139700,4865370,177800,4884420,228600,4895850,266700,4899659,317500,4895850,368300,4884420,419100,4865370,457200,4840605,495300,4810125,533400,4774565,571500,4734559,596900,4690745,609600,4644390,622300,4720590,622300,4734559,609600,4748530,609600,4762500,596900,4775834,584200,4799965,571500,4823459,546100,4844415,533400,4862830,508000,4871720,495300,4879340,469900,4886959,457200,4904105,419100,4912359,381000,4914900,368300,4916805,355600,4918075,342900,4918709,317500,4917440,292100,4912359,254000,4899025,215900,4893309,190500,4872355,152400,4845684,114300,4801870,76200,4776470,50800,4763134,38100,4749800,38100,4735830,25400xem4692650,50800l835660,50800,822325,63500,4705350,63500,4692650,50800xem4665980,38100l862330,38100,848994,50800,4679315,50800,4665980,38100xem934085,12700l823594,12700,808355,25400,884555,25400,934085,12700xem4594859,12700l934085,12700,884555,25400,4644390,25400,4594859,12700xem4706620,12700l4594859,12700,4644390,25400,4721225,25400,4706620,12700xem4660265,0l869315,0,853440,12700,4676140,12700,4660265,0xe">
                  <v:fill on="t" opacity="32895f" focussize="0,0"/>
                  <v:stroke on="f"/>
                  <v:imagedata o:title=""/>
                  <o:lock v:ext="edit" aspectratio="f"/>
                  <v:textbox inset="0mm,0mm,0mm,0mm"/>
                </v:shape>
                <v:shape id="Graphic 145" o:spid="_x0000_s1026" o:spt="100" style="position:absolute;left:336550;top:44450;height:6918325;width:3965575;" filled="f" stroked="t" coordsize="3965575,6918325" o:gfxdata="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GdysvQAA&#10;ANwAAAAPAAAAAAAAAAEAIAAAACIAAABkcnMvZG93bnJldi54bWxQSwECFAAUAAAACACHTuJAMy8F&#10;njsAAAA5AAAAEAAAAAAAAAABACAAAAAMAQAAZHJzL3NoYXBleG1sLnhtbFBLBQYAAAAABgAGAFsB&#10;AAC2AwAAAAA=&#10;" path="m610235,0l659765,3810,706755,15240,750569,34290,790575,59054,826135,89535,856615,125095,881380,165100,899794,208915,911225,255270,915035,304800,911225,354329,899794,401320,881380,445135,856615,485140,826135,520700,790575,551179,750569,575945,706755,594360,659765,606425,610235,610235,561975,602615,520065,580390,487044,547370,465455,505460,457835,457835,465455,409575,487044,367665,520065,334645,561975,313054,610235,304800,915035,304800em610235,610235l3965575,610235em0,6918325l49530,6914515,96519,6903085,140335,6884035,180340,6859270,215900,6828790,246380,6793230,271144,6753225,289560,6709409,301625,6663055,305435,6613525,305435,6308090em0,6308090l48260,6315710,90169,6337935,123190,6370955,144780,6412865,153035,6460490,144780,6508750,123190,6550659,90169,6583680,48260,6605270,0,6613525,305435,6613525e">
                  <v:fill on="f" focussize="0,0"/>
                  <v:stroke weight="3pt" color="#3D2F51" joinstyle="round"/>
                  <v:imagedata o:title=""/>
                  <o:lock v:ext="edit" aspectratio="f"/>
                  <v:textbox inset="0mm,0mm,0mm,0mm"/>
                </v:shape>
                <v:shape id="Graphic 146" o:spid="_x0000_s1026" o:spt="100" style="position:absolute;left:19050;top:19050;height:6918325;width:4880610;" fillcolor="#8062A0" filled="t" stroked="f" coordsize="4880610,6918325" o:gfxdata="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fM/R7sAAADc&#10;AAAADwAAAAAAAAABACAAAAAiAAAAZHJzL2Rvd25yZXYueG1sUEsBAhQAFAAAAAgAh07iQDMvBZ47&#10;AAAAOQAAABAAAAAAAAAAAQAgAAAACgEAAGRycy9zaGFwZXhtbC54bWxQSwUGAAAAAAYABgBbAQAA&#10;tAMAAAAA&#10;" path="m4575809,0l915035,0,865505,3810,818515,15240,774700,34290,734694,59054,699135,89535,668655,125095,643890,165100,625475,208915,614044,255270,610235,304800,610235,6308090,304800,6308090,255269,6311900,208915,6323965,165100,6342380,125095,6367145,89535,6397625,59055,6433185,34290,6473190,15240,6517005,3810,6563995,0,6613525,3810,6663055,15240,6709409,34290,6753225,59055,6793230,89535,6828790,125095,6859270,165100,6884035,208915,6903085,255269,6914515,304800,6918325,3965575,6918325,4015104,6914515,4062095,6903085,4105909,6884035,4145915,6859270,4181475,6828790,4211955,6793230,4236720,6753225,4255134,6709409,4266565,6663055,4270375,6613525,4270375,610235,4575809,610235,4625340,606425,4671695,594360,4715509,575945,4755515,551179,4791075,520700,4821555,485140,4846320,445135,4865370,401320,4876800,354329,4880609,304800,4876800,255270,4865370,208915,4846320,165100,4821555,125095,4791075,89535,4755515,59054,4715509,34290,4671695,15240,4625340,3810,4575809,0xe">
                  <v:fill on="t" focussize="0,0"/>
                  <v:stroke on="f"/>
                  <v:imagedata o:title=""/>
                  <o:lock v:ext="edit" aspectratio="f"/>
                  <v:textbox inset="0mm,0mm,0mm,0mm"/>
                </v:shape>
                <v:shape id="Graphic 147" o:spid="_x0000_s1026" o:spt="100" style="position:absolute;left:19050;top:323850;height:6613525;width:1219835;" fillcolor="#675082" filled="t" stroked="f" coordsize="1219835,6613525" o:gfxdata="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qxxdJugAAANwA&#10;AAAPAAAAAAAAAAEAIAAAACIAAABkcnMvZG93bnJldi54bWxQSwECFAAUAAAACACHTuJAMy8FnjsA&#10;AAA5AAAAEAAAAAAAAAABACAAAAAJAQAAZHJzL3NoYXBleG1sLnhtbFBLBQYAAAAABgAGAFsBAACz&#10;AwAAAAA=&#10;" path="m304800,6003290l255269,6007100,208915,6019165,165100,6037580,125095,6062345,89535,6092825,59055,6128385,34290,6168390,15240,6212205,3810,6259195,0,6308725,3810,6358255,15240,6404610,34290,6448425,59055,6488430,89535,6523990,125095,6554470,165100,6579235,208915,6598285,255269,6609715,304800,6613525,354330,6609715,401319,6598285,445135,6579235,485140,6554470,520700,6523990,551180,6488430,575944,6448425,594360,6404610,606425,6358255,610235,6308725,304800,6308725,353060,6300470,394969,6278880,427990,6245860,449580,6203950,457835,6155690,449580,6108065,427990,6066155,394969,6033135,353060,6010910,304800,6003290xem1219835,0l915035,0,866775,8254,824865,29845,791844,62865,770255,104775,762635,153035,770255,200660,791844,242570,824865,275590,866775,297815,915035,305435,964565,301625,1011555,289560,1055370,271145,1095375,246379,1130935,215900,1161415,180340,1186180,140335,1204595,96520,1216025,49529,1219835,0xe">
                  <v:fill on="t" focussize="0,0"/>
                  <v:stroke on="f"/>
                  <v:imagedata o:title=""/>
                  <o:lock v:ext="edit" aspectratio="f"/>
                  <v:textbox inset="0mm,0mm,0mm,0mm"/>
                </v:shape>
                <v:shape id="Graphic 148" o:spid="_x0000_s1026" o:spt="100" style="position:absolute;left:19050;top:19050;height:6918325;width:4880610;" filled="f" stroked="t" coordsize="4880610,6918325" o:gfxdata="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X+OnW/&#10;AAAA3AAAAA8AAAAAAAAAAQAgAAAAIgAAAGRycy9kb3ducmV2LnhtbFBLAQIUABQAAAAIAIdO4kAz&#10;LwWeOwAAADkAAAAQAAAAAAAAAAEAIAAAAA4BAABkcnMvc2hhcGV4bWwueG1sUEsFBgAAAAAGAAYA&#10;WwEAALgDAAAAAA==&#10;" path="m915035,0l865505,3810,818515,15240,774700,34290,734694,59054,699135,89535,668655,125095,643890,165100,625475,208915,614044,255270,610235,304800,610235,6308090,304800,6308090,255269,6311900,208915,6323965,165100,6342380,125095,6367145,89535,6397625,59055,6433185,34290,6473190,15240,6517005,3810,6563995,0,6613525,3810,6663055,15240,6709409,34290,6753225,59055,6793230,89535,6828790,125095,6859270,165100,6884035,208915,6903085,255269,6914515,304800,6918325,3965575,6918325,4015104,6914515,4062095,6903085,4105909,6884035,4145915,6859270,4181475,6828790,4211955,6793230,4236720,6753225,4255134,6709409,4266565,6663055,4270375,6613525,4270375,610235,4575809,610235,4625340,606425,4671695,594360,4715509,575945,4755515,551179,4791075,520700,4821555,485140,4846320,445135,4865370,401320,4876800,354329,4880609,304800,4876800,255270,4865370,208915,4846320,165100,4821555,125095,4791075,89535,4755515,59054,4715509,34290,4671695,15240,4625340,3810,4575809,0,915035,0xem915035,0l964565,3810,1011555,15240,1055370,34290,1095375,59054,1130935,89535,1161415,125095,1186180,165100,1204595,208915,1216025,255270,1219835,304800,1216025,354329,1204595,401320,1186180,445135,1161415,485140,1130935,520700,1095375,551179,1055370,575945,1011555,594360,964565,606425,915035,610235,866775,602615,824865,580390,791844,547370,770255,505460,762635,457835,770255,409575,791844,367665,824865,334645,866775,313054,915035,304800,1219835,304800em915035,610235l4270375,610235em304800,6918325l354330,6914515,401319,6903085,445135,6884035,485140,6859270,520700,6828790,551180,6793230,575944,6753225,594360,6709409,606425,6663055,610235,6613525,610235,6308090em304800,6308090l353060,6315710,394969,6337935,427990,6370955,449580,6412865,457835,6460490,449580,6508750,427990,6550659,394969,6583680,353060,6605270,304800,6613525,610235,6613525e">
                  <v:fill on="f" focussize="0,0"/>
                  <v:stroke weight="3pt" color="#F0F0F0" joinstyle="round"/>
                  <v:imagedata o:title=""/>
                  <o:lock v:ext="edit" aspectratio="f"/>
                  <v:textbox inset="0mm,0mm,0mm,0mm"/>
                </v:shape>
                <v:shape id="Textbox 149" o:spid="_x0000_s1026" o:spt="202" type="#_x0000_t202" style="position:absolute;left:0;top:0;height:6981825;width:4931410;" filled="f" stroked="f" coordsize="21600,21600" o:gfxdata="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DQRj+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0D1252B8">
                        <w:pPr>
                          <w:rPr>
                            <w:sz w:val="62"/>
                          </w:rPr>
                        </w:pPr>
                      </w:p>
                      <w:p w14:paraId="12FC0C0D">
                        <w:pPr>
                          <w:rPr>
                            <w:sz w:val="62"/>
                          </w:rPr>
                        </w:pPr>
                      </w:p>
                      <w:p w14:paraId="6A6712D5">
                        <w:pPr>
                          <w:rPr>
                            <w:sz w:val="62"/>
                          </w:rPr>
                        </w:pPr>
                      </w:p>
                      <w:p w14:paraId="0F4A537E">
                        <w:pPr>
                          <w:rPr>
                            <w:sz w:val="62"/>
                          </w:rPr>
                        </w:pPr>
                      </w:p>
                      <w:p w14:paraId="3171C1A5">
                        <w:pPr>
                          <w:spacing w:before="657"/>
                          <w:rPr>
                            <w:sz w:val="62"/>
                          </w:rPr>
                        </w:pPr>
                      </w:p>
                      <w:p w14:paraId="741EAB9C">
                        <w:pPr>
                          <w:spacing w:before="1" w:line="276" w:lineRule="auto"/>
                          <w:ind w:left="2116" w:right="2127"/>
                          <w:jc w:val="center"/>
                          <w:rPr>
                            <w:rFonts w:ascii="Arial Black"/>
                            <w:sz w:val="62"/>
                          </w:rPr>
                        </w:pPr>
                        <w:r>
                          <w:rPr>
                            <w:rFonts w:ascii="Arial Black"/>
                            <w:color w:val="FFFFFF"/>
                            <w:spacing w:val="-2"/>
                            <w:sz w:val="62"/>
                          </w:rPr>
                          <w:t>Skill Based Subjects</w:t>
                        </w:r>
                      </w:p>
                    </w:txbxContent>
                  </v:textbox>
                </v:shape>
                <w10:wrap type="none"/>
                <w10:anchorlock/>
              </v:group>
            </w:pict>
          </mc:Fallback>
        </mc:AlternateContent>
      </w:r>
    </w:p>
    <w:p w14:paraId="65160327">
      <w:pPr>
        <w:pStyle w:val="7"/>
        <w:rPr>
          <w:sz w:val="20"/>
        </w:rPr>
        <w:sectPr>
          <w:pgSz w:w="12240" w:h="15840"/>
          <w:pgMar w:top="1000" w:right="360" w:bottom="500" w:left="360" w:header="454" w:footer="309" w:gutter="0"/>
          <w:cols w:space="720" w:num="1"/>
        </w:sectPr>
      </w:pPr>
    </w:p>
    <w:p w14:paraId="1883EEC6">
      <w:pPr>
        <w:pStyle w:val="7"/>
        <w:spacing w:before="156"/>
      </w:pPr>
    </w:p>
    <w:p w14:paraId="186BE239">
      <w:pPr>
        <w:spacing w:line="276" w:lineRule="auto"/>
        <w:ind w:left="2624" w:right="2624"/>
        <w:jc w:val="center"/>
        <w:rPr>
          <w:b/>
          <w:sz w:val="24"/>
        </w:rPr>
      </w:pPr>
      <w:r>
        <w:rPr>
          <w:b/>
          <w:sz w:val="24"/>
        </w:rPr>
        <w:t>Bachelor</w:t>
      </w:r>
      <w:r>
        <w:rPr>
          <w:b/>
          <w:spacing w:val="-6"/>
          <w:sz w:val="24"/>
        </w:rPr>
        <w:t xml:space="preserve"> </w:t>
      </w:r>
      <w:r>
        <w:rPr>
          <w:b/>
          <w:sz w:val="24"/>
        </w:rPr>
        <w:t>of</w:t>
      </w:r>
      <w:r>
        <w:rPr>
          <w:b/>
          <w:spacing w:val="-8"/>
          <w:sz w:val="24"/>
        </w:rPr>
        <w:t xml:space="preserve"> </w:t>
      </w:r>
      <w:r>
        <w:rPr>
          <w:b/>
          <w:sz w:val="24"/>
        </w:rPr>
        <w:t>Business</w:t>
      </w:r>
      <w:r>
        <w:rPr>
          <w:b/>
          <w:spacing w:val="-6"/>
          <w:sz w:val="24"/>
        </w:rPr>
        <w:t xml:space="preserve"> </w:t>
      </w:r>
      <w:r>
        <w:rPr>
          <w:b/>
          <w:sz w:val="24"/>
        </w:rPr>
        <w:t>Administration</w:t>
      </w:r>
      <w:r>
        <w:rPr>
          <w:b/>
          <w:spacing w:val="-6"/>
          <w:sz w:val="24"/>
        </w:rPr>
        <w:t xml:space="preserve"> </w:t>
      </w:r>
      <w:r>
        <w:rPr>
          <w:b/>
          <w:sz w:val="24"/>
        </w:rPr>
        <w:t>(BBA)</w:t>
      </w:r>
      <w:r>
        <w:rPr>
          <w:b/>
          <w:spacing w:val="-4"/>
          <w:sz w:val="24"/>
        </w:rPr>
        <w:t xml:space="preserve"> </w:t>
      </w:r>
      <w:r>
        <w:rPr>
          <w:b/>
          <w:sz w:val="24"/>
          <w:u w:val="single"/>
        </w:rPr>
        <w:t>ALL</w:t>
      </w:r>
      <w:r>
        <w:rPr>
          <w:b/>
          <w:spacing w:val="-6"/>
          <w:sz w:val="24"/>
        </w:rPr>
        <w:t xml:space="preserve"> </w:t>
      </w:r>
      <w:r>
        <w:rPr>
          <w:b/>
          <w:sz w:val="24"/>
        </w:rPr>
        <w:t xml:space="preserve">streams </w:t>
      </w:r>
      <w:r>
        <w:rPr>
          <w:b/>
          <w:sz w:val="24"/>
          <w:u w:val="single"/>
        </w:rPr>
        <w:t>Skill Based Subjects</w:t>
      </w:r>
      <w:r>
        <w:rPr>
          <w:b/>
          <w:sz w:val="24"/>
        </w:rPr>
        <w:t xml:space="preserve"> 5 &amp; 6</w:t>
      </w:r>
    </w:p>
    <w:p w14:paraId="7DD25256">
      <w:pPr>
        <w:spacing w:line="275" w:lineRule="exact"/>
        <w:ind w:left="2029" w:right="2029"/>
        <w:jc w:val="center"/>
        <w:rPr>
          <w:b/>
          <w:sz w:val="24"/>
        </w:rPr>
      </w:pPr>
      <w:r>
        <w:rPr>
          <w:b/>
          <w:sz w:val="24"/>
        </w:rPr>
        <w:t>Curriculum</w:t>
      </w:r>
      <w:r>
        <w:rPr>
          <w:b/>
          <w:spacing w:val="-1"/>
          <w:sz w:val="24"/>
        </w:rPr>
        <w:t xml:space="preserve"> </w:t>
      </w:r>
      <w:r>
        <w:rPr>
          <w:b/>
          <w:spacing w:val="-2"/>
          <w:sz w:val="24"/>
        </w:rPr>
        <w:t>Framework</w:t>
      </w:r>
    </w:p>
    <w:p w14:paraId="08AD9ED6">
      <w:pPr>
        <w:spacing w:before="55"/>
        <w:ind w:left="1080"/>
        <w:jc w:val="both"/>
        <w:rPr>
          <w:b/>
          <w:sz w:val="24"/>
        </w:rPr>
      </w:pPr>
      <w:r>
        <w:rPr>
          <w:b/>
          <w:sz w:val="24"/>
        </w:rPr>
        <w:t>Need</w:t>
      </w:r>
      <w:r>
        <w:rPr>
          <w:b/>
          <w:spacing w:val="-1"/>
          <w:sz w:val="24"/>
        </w:rPr>
        <w:t xml:space="preserve"> </w:t>
      </w:r>
      <w:r>
        <w:rPr>
          <w:b/>
          <w:sz w:val="24"/>
        </w:rPr>
        <w:t>for</w:t>
      </w:r>
      <w:r>
        <w:rPr>
          <w:b/>
          <w:spacing w:val="-2"/>
          <w:sz w:val="24"/>
        </w:rPr>
        <w:t xml:space="preserve"> </w:t>
      </w:r>
      <w:r>
        <w:rPr>
          <w:b/>
          <w:sz w:val="24"/>
        </w:rPr>
        <w:t>the</w:t>
      </w:r>
      <w:r>
        <w:rPr>
          <w:b/>
          <w:spacing w:val="-1"/>
          <w:sz w:val="24"/>
        </w:rPr>
        <w:t xml:space="preserve"> </w:t>
      </w:r>
      <w:r>
        <w:rPr>
          <w:b/>
          <w:spacing w:val="-2"/>
          <w:sz w:val="24"/>
        </w:rPr>
        <w:t>course</w:t>
      </w:r>
    </w:p>
    <w:p w14:paraId="07B3394F">
      <w:pPr>
        <w:pStyle w:val="7"/>
        <w:spacing w:before="8" w:line="276" w:lineRule="auto"/>
        <w:ind w:left="1080" w:right="1029"/>
        <w:jc w:val="both"/>
      </w:pPr>
      <w:r>
        <w:drawing>
          <wp:anchor distT="0" distB="0" distL="0" distR="0" simplePos="0" relativeHeight="251699200" behindDoc="1" locked="0" layoutInCell="1" allowOverlap="1">
            <wp:simplePos x="0" y="0"/>
            <wp:positionH relativeFrom="page">
              <wp:posOffset>2743200</wp:posOffset>
            </wp:positionH>
            <wp:positionV relativeFrom="paragraph">
              <wp:posOffset>2870200</wp:posOffset>
            </wp:positionV>
            <wp:extent cx="1847850" cy="1538605"/>
            <wp:effectExtent l="0" t="0" r="0" b="0"/>
            <wp:wrapNone/>
            <wp:docPr id="150" name="Image 150"/>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15" cstate="print"/>
                    <a:stretch>
                      <a:fillRect/>
                    </a:stretch>
                  </pic:blipFill>
                  <pic:spPr>
                    <a:xfrm>
                      <a:off x="0" y="0"/>
                      <a:ext cx="1847850" cy="1538484"/>
                    </a:xfrm>
                    <a:prstGeom prst="rect">
                      <a:avLst/>
                    </a:prstGeom>
                  </pic:spPr>
                </pic:pic>
              </a:graphicData>
            </a:graphic>
          </wp:anchor>
        </w:drawing>
      </w:r>
      <w:r>
        <w:t>In order to effectively deploy the graduates for productive purposes of the society at large, it is imperative that the learners should equip themselves with effective communication skills. The lack</w:t>
      </w:r>
      <w:r>
        <w:rPr>
          <w:spacing w:val="-1"/>
        </w:rPr>
        <w:t xml:space="preserve"> </w:t>
      </w:r>
      <w:r>
        <w:t>of</w:t>
      </w:r>
      <w:r>
        <w:rPr>
          <w:spacing w:val="-2"/>
        </w:rPr>
        <w:t xml:space="preserve"> </w:t>
      </w:r>
      <w:r>
        <w:t>which could</w:t>
      </w:r>
      <w:r>
        <w:rPr>
          <w:spacing w:val="-1"/>
        </w:rPr>
        <w:t xml:space="preserve"> </w:t>
      </w:r>
      <w:r>
        <w:t>be</w:t>
      </w:r>
      <w:r>
        <w:rPr>
          <w:spacing w:val="-2"/>
        </w:rPr>
        <w:t xml:space="preserve"> </w:t>
      </w:r>
      <w:r>
        <w:t>a serious</w:t>
      </w:r>
      <w:r>
        <w:rPr>
          <w:spacing w:val="-1"/>
        </w:rPr>
        <w:t xml:space="preserve"> </w:t>
      </w:r>
      <w:r>
        <w:t>concern</w:t>
      </w:r>
      <w:r>
        <w:rPr>
          <w:spacing w:val="-2"/>
        </w:rPr>
        <w:t xml:space="preserve"> </w:t>
      </w:r>
      <w:r>
        <w:t>to</w:t>
      </w:r>
      <w:r>
        <w:rPr>
          <w:spacing w:val="-1"/>
        </w:rPr>
        <w:t xml:space="preserve"> </w:t>
      </w:r>
      <w:r>
        <w:t>all</w:t>
      </w:r>
      <w:r>
        <w:rPr>
          <w:spacing w:val="-1"/>
        </w:rPr>
        <w:t xml:space="preserve"> </w:t>
      </w:r>
      <w:r>
        <w:t>concerned. Developing</w:t>
      </w:r>
      <w:r>
        <w:rPr>
          <w:spacing w:val="-1"/>
        </w:rPr>
        <w:t xml:space="preserve"> </w:t>
      </w:r>
      <w:r>
        <w:t>explicitly</w:t>
      </w:r>
      <w:r>
        <w:rPr>
          <w:spacing w:val="-1"/>
        </w:rPr>
        <w:t xml:space="preserve"> </w:t>
      </w:r>
      <w:r>
        <w:t>this</w:t>
      </w:r>
      <w:r>
        <w:rPr>
          <w:spacing w:val="-1"/>
        </w:rPr>
        <w:t xml:space="preserve"> </w:t>
      </w:r>
      <w:r>
        <w:t>skill-set</w:t>
      </w:r>
      <w:r>
        <w:rPr>
          <w:spacing w:val="-1"/>
        </w:rPr>
        <w:t xml:space="preserve"> </w:t>
      </w:r>
      <w:r>
        <w:t>will definitely help in all other aspects such as learning the subjects, getting employment, excelling in higher studies. The need of the hour, therefore, is ensure adequate communicative power to empower the youth in all their spheres. The newly introduced subjects are communicative skill- set builders. Only with the whole-hearted support of the teaching fraternity, these practices- driven and exercises-oriented subjects can achieve the stated objectives.</w:t>
      </w:r>
    </w:p>
    <w:p w14:paraId="01AA3CB5">
      <w:pPr>
        <w:pStyle w:val="7"/>
        <w:spacing w:line="276" w:lineRule="auto"/>
        <w:jc w:val="both"/>
        <w:sectPr>
          <w:pgSz w:w="12240" w:h="15840"/>
          <w:pgMar w:top="1000" w:right="360" w:bottom="500" w:left="360" w:header="454" w:footer="309" w:gutter="0"/>
          <w:cols w:space="720" w:num="1"/>
        </w:sectPr>
      </w:pPr>
    </w:p>
    <w:p w14:paraId="7AE79749">
      <w:pPr>
        <w:pStyle w:val="7"/>
        <w:spacing w:before="156"/>
      </w:pPr>
    </w:p>
    <w:p w14:paraId="21A3B9D1">
      <w:pPr>
        <w:pStyle w:val="3"/>
        <w:ind w:left="2073" w:right="2029"/>
        <w:jc w:val="center"/>
      </w:pPr>
      <w:r>
        <w:t>Course</w:t>
      </w:r>
      <w:r>
        <w:rPr>
          <w:spacing w:val="-3"/>
        </w:rPr>
        <w:t xml:space="preserve"> </w:t>
      </w:r>
      <w:r>
        <w:t>Content:</w:t>
      </w:r>
      <w:r>
        <w:rPr>
          <w:spacing w:val="-1"/>
        </w:rPr>
        <w:t xml:space="preserve"> </w:t>
      </w:r>
      <w:r>
        <w:t>Skill</w:t>
      </w:r>
      <w:r>
        <w:rPr>
          <w:spacing w:val="-1"/>
        </w:rPr>
        <w:t xml:space="preserve"> </w:t>
      </w:r>
      <w:r>
        <w:t>Based</w:t>
      </w:r>
      <w:r>
        <w:rPr>
          <w:spacing w:val="-1"/>
        </w:rPr>
        <w:t xml:space="preserve"> </w:t>
      </w:r>
      <w:r>
        <w:rPr>
          <w:spacing w:val="-2"/>
        </w:rPr>
        <w:t>Subject</w:t>
      </w:r>
    </w:p>
    <w:p w14:paraId="211C5454">
      <w:pPr>
        <w:pStyle w:val="7"/>
        <w:rPr>
          <w:b/>
          <w:sz w:val="12"/>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7"/>
        <w:gridCol w:w="950"/>
        <w:gridCol w:w="899"/>
        <w:gridCol w:w="5416"/>
        <w:gridCol w:w="449"/>
        <w:gridCol w:w="563"/>
        <w:gridCol w:w="467"/>
        <w:gridCol w:w="399"/>
      </w:tblGrid>
      <w:tr w14:paraId="57F434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387" w:type="dxa"/>
            <w:gridSpan w:val="2"/>
          </w:tcPr>
          <w:p w14:paraId="56DBE658">
            <w:pPr>
              <w:pStyle w:val="12"/>
              <w:spacing w:before="138"/>
              <w:ind w:left="23"/>
              <w:rPr>
                <w:b/>
                <w:sz w:val="24"/>
              </w:rPr>
            </w:pPr>
            <w:r>
              <w:rPr>
                <w:b/>
                <w:sz w:val="24"/>
              </w:rPr>
              <w:t>Course</w:t>
            </w:r>
            <w:r>
              <w:rPr>
                <w:b/>
                <w:spacing w:val="-2"/>
                <w:sz w:val="24"/>
              </w:rPr>
              <w:t xml:space="preserve"> </w:t>
            </w:r>
            <w:r>
              <w:rPr>
                <w:b/>
                <w:spacing w:val="-4"/>
                <w:sz w:val="24"/>
              </w:rPr>
              <w:t>code</w:t>
            </w:r>
          </w:p>
        </w:tc>
        <w:tc>
          <w:tcPr>
            <w:tcW w:w="899" w:type="dxa"/>
          </w:tcPr>
          <w:p w14:paraId="4D2090EA">
            <w:pPr>
              <w:pStyle w:val="12"/>
              <w:ind w:left="0"/>
            </w:pPr>
          </w:p>
        </w:tc>
        <w:tc>
          <w:tcPr>
            <w:tcW w:w="5416" w:type="dxa"/>
          </w:tcPr>
          <w:p w14:paraId="75643DC4">
            <w:pPr>
              <w:pStyle w:val="12"/>
              <w:spacing w:before="1"/>
              <w:ind w:left="24" w:right="2"/>
              <w:jc w:val="center"/>
              <w:rPr>
                <w:b/>
                <w:sz w:val="24"/>
              </w:rPr>
            </w:pPr>
            <w:r>
              <w:rPr>
                <w:b/>
                <w:sz w:val="24"/>
              </w:rPr>
              <w:t>CAMPUS</w:t>
            </w:r>
            <w:r>
              <w:rPr>
                <w:b/>
                <w:spacing w:val="-2"/>
                <w:sz w:val="24"/>
              </w:rPr>
              <w:t xml:space="preserve"> </w:t>
            </w:r>
            <w:r>
              <w:rPr>
                <w:b/>
                <w:sz w:val="24"/>
              </w:rPr>
              <w:t>TO</w:t>
            </w:r>
            <w:r>
              <w:rPr>
                <w:b/>
                <w:spacing w:val="-1"/>
                <w:sz w:val="24"/>
              </w:rPr>
              <w:t xml:space="preserve"> </w:t>
            </w:r>
            <w:r>
              <w:rPr>
                <w:b/>
                <w:spacing w:val="-2"/>
                <w:sz w:val="24"/>
              </w:rPr>
              <w:t>CORPORATE</w:t>
            </w:r>
          </w:p>
          <w:p w14:paraId="21A28376">
            <w:pPr>
              <w:pStyle w:val="12"/>
              <w:spacing w:line="257" w:lineRule="exact"/>
              <w:ind w:left="24" w:right="1"/>
              <w:jc w:val="center"/>
              <w:rPr>
                <w:b/>
                <w:i/>
                <w:sz w:val="24"/>
              </w:rPr>
            </w:pPr>
            <w:r>
              <w:rPr>
                <w:b/>
                <w:i/>
                <w:sz w:val="24"/>
              </w:rPr>
              <w:t xml:space="preserve">For </w:t>
            </w:r>
            <w:r>
              <w:rPr>
                <w:b/>
                <w:i/>
                <w:spacing w:val="-2"/>
                <w:sz w:val="24"/>
              </w:rPr>
              <w:t>BBA/BBA(CA)/BBA(IB)/BBA(RM)</w:t>
            </w:r>
          </w:p>
        </w:tc>
        <w:tc>
          <w:tcPr>
            <w:tcW w:w="449" w:type="dxa"/>
          </w:tcPr>
          <w:p w14:paraId="729A1810">
            <w:pPr>
              <w:pStyle w:val="12"/>
              <w:spacing w:before="138"/>
              <w:ind w:left="149"/>
              <w:rPr>
                <w:b/>
                <w:sz w:val="24"/>
              </w:rPr>
            </w:pPr>
            <w:r>
              <w:rPr>
                <w:b/>
                <w:spacing w:val="-10"/>
                <w:sz w:val="24"/>
              </w:rPr>
              <w:t>L</w:t>
            </w:r>
          </w:p>
        </w:tc>
        <w:tc>
          <w:tcPr>
            <w:tcW w:w="563" w:type="dxa"/>
          </w:tcPr>
          <w:p w14:paraId="1C9A019F">
            <w:pPr>
              <w:pStyle w:val="12"/>
              <w:spacing w:before="138"/>
              <w:ind w:left="3" w:right="1"/>
              <w:jc w:val="center"/>
              <w:rPr>
                <w:b/>
                <w:sz w:val="24"/>
              </w:rPr>
            </w:pPr>
            <w:r>
              <w:rPr>
                <w:b/>
                <w:spacing w:val="-10"/>
                <w:sz w:val="24"/>
              </w:rPr>
              <w:t>T</w:t>
            </w:r>
          </w:p>
        </w:tc>
        <w:tc>
          <w:tcPr>
            <w:tcW w:w="467" w:type="dxa"/>
          </w:tcPr>
          <w:p w14:paraId="5B3CE223">
            <w:pPr>
              <w:pStyle w:val="12"/>
              <w:spacing w:before="138"/>
              <w:ind w:left="5"/>
              <w:jc w:val="center"/>
              <w:rPr>
                <w:b/>
                <w:sz w:val="24"/>
              </w:rPr>
            </w:pPr>
            <w:r>
              <w:rPr>
                <w:b/>
                <w:spacing w:val="-10"/>
                <w:sz w:val="24"/>
              </w:rPr>
              <w:t>P</w:t>
            </w:r>
          </w:p>
        </w:tc>
        <w:tc>
          <w:tcPr>
            <w:tcW w:w="399" w:type="dxa"/>
          </w:tcPr>
          <w:p w14:paraId="49BC4D74">
            <w:pPr>
              <w:pStyle w:val="12"/>
              <w:spacing w:before="138"/>
              <w:ind w:left="110"/>
              <w:rPr>
                <w:b/>
                <w:sz w:val="24"/>
              </w:rPr>
            </w:pPr>
            <w:r>
              <w:rPr>
                <w:b/>
                <w:spacing w:val="-10"/>
                <w:sz w:val="24"/>
              </w:rPr>
              <w:t>C</w:t>
            </w:r>
          </w:p>
        </w:tc>
      </w:tr>
      <w:tr w14:paraId="07B2A1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286" w:type="dxa"/>
            <w:gridSpan w:val="3"/>
          </w:tcPr>
          <w:p w14:paraId="4E9B931D">
            <w:pPr>
              <w:pStyle w:val="12"/>
              <w:ind w:left="0"/>
              <w:rPr>
                <w:sz w:val="20"/>
              </w:rPr>
            </w:pPr>
          </w:p>
        </w:tc>
        <w:tc>
          <w:tcPr>
            <w:tcW w:w="5416" w:type="dxa"/>
          </w:tcPr>
          <w:p w14:paraId="4167A12B">
            <w:pPr>
              <w:pStyle w:val="12"/>
              <w:spacing w:line="256" w:lineRule="exact"/>
              <w:ind w:left="24" w:right="5"/>
              <w:jc w:val="center"/>
              <w:rPr>
                <w:b/>
                <w:sz w:val="24"/>
              </w:rPr>
            </w:pPr>
            <w:r>
              <w:rPr>
                <w:b/>
                <w:sz w:val="24"/>
              </w:rPr>
              <w:t>Skill</w:t>
            </w:r>
            <w:r>
              <w:rPr>
                <w:b/>
                <w:spacing w:val="-4"/>
                <w:sz w:val="24"/>
              </w:rPr>
              <w:t xml:space="preserve"> </w:t>
            </w:r>
            <w:r>
              <w:rPr>
                <w:b/>
                <w:sz w:val="24"/>
              </w:rPr>
              <w:t>Based</w:t>
            </w:r>
            <w:r>
              <w:rPr>
                <w:b/>
                <w:spacing w:val="-1"/>
                <w:sz w:val="24"/>
              </w:rPr>
              <w:t xml:space="preserve"> </w:t>
            </w:r>
            <w:r>
              <w:rPr>
                <w:b/>
                <w:sz w:val="24"/>
              </w:rPr>
              <w:t>Subject</w:t>
            </w:r>
            <w:r>
              <w:rPr>
                <w:b/>
                <w:spacing w:val="-1"/>
                <w:sz w:val="24"/>
              </w:rPr>
              <w:t xml:space="preserve"> </w:t>
            </w:r>
            <w:r>
              <w:rPr>
                <w:b/>
                <w:sz w:val="24"/>
              </w:rPr>
              <w:t>-</w:t>
            </w:r>
            <w:r>
              <w:rPr>
                <w:b/>
                <w:spacing w:val="-2"/>
                <w:sz w:val="24"/>
              </w:rPr>
              <w:t xml:space="preserve"> </w:t>
            </w:r>
            <w:r>
              <w:rPr>
                <w:b/>
                <w:spacing w:val="-10"/>
                <w:sz w:val="24"/>
              </w:rPr>
              <w:t>5</w:t>
            </w:r>
          </w:p>
        </w:tc>
        <w:tc>
          <w:tcPr>
            <w:tcW w:w="449" w:type="dxa"/>
          </w:tcPr>
          <w:p w14:paraId="3F9EBC19">
            <w:pPr>
              <w:pStyle w:val="12"/>
              <w:ind w:left="0"/>
              <w:rPr>
                <w:sz w:val="20"/>
              </w:rPr>
            </w:pPr>
          </w:p>
        </w:tc>
        <w:tc>
          <w:tcPr>
            <w:tcW w:w="563" w:type="dxa"/>
          </w:tcPr>
          <w:p w14:paraId="47A2DDE1">
            <w:pPr>
              <w:pStyle w:val="12"/>
              <w:spacing w:line="256" w:lineRule="exact"/>
              <w:ind w:left="3"/>
              <w:jc w:val="center"/>
              <w:rPr>
                <w:b/>
                <w:sz w:val="24"/>
              </w:rPr>
            </w:pPr>
            <w:r>
              <w:rPr>
                <w:b/>
                <w:spacing w:val="-10"/>
                <w:sz w:val="24"/>
              </w:rPr>
              <w:t>-</w:t>
            </w:r>
          </w:p>
        </w:tc>
        <w:tc>
          <w:tcPr>
            <w:tcW w:w="467" w:type="dxa"/>
          </w:tcPr>
          <w:p w14:paraId="4E26CF90">
            <w:pPr>
              <w:pStyle w:val="12"/>
              <w:ind w:left="0"/>
              <w:rPr>
                <w:sz w:val="20"/>
              </w:rPr>
            </w:pPr>
          </w:p>
        </w:tc>
        <w:tc>
          <w:tcPr>
            <w:tcW w:w="399" w:type="dxa"/>
          </w:tcPr>
          <w:p w14:paraId="41F5A473">
            <w:pPr>
              <w:pStyle w:val="12"/>
              <w:ind w:left="0"/>
              <w:rPr>
                <w:sz w:val="20"/>
              </w:rPr>
            </w:pPr>
          </w:p>
        </w:tc>
      </w:tr>
      <w:tr w14:paraId="24937B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286" w:type="dxa"/>
            <w:gridSpan w:val="3"/>
          </w:tcPr>
          <w:p w14:paraId="6ADD12AF">
            <w:pPr>
              <w:pStyle w:val="12"/>
              <w:spacing w:before="135"/>
              <w:rPr>
                <w:b/>
                <w:sz w:val="24"/>
              </w:rPr>
            </w:pPr>
            <w:r>
              <w:rPr>
                <w:b/>
                <w:spacing w:val="-2"/>
                <w:sz w:val="24"/>
              </w:rPr>
              <w:t>Pre-requisite</w:t>
            </w:r>
          </w:p>
        </w:tc>
        <w:tc>
          <w:tcPr>
            <w:tcW w:w="5416" w:type="dxa"/>
          </w:tcPr>
          <w:p w14:paraId="3E22A249">
            <w:pPr>
              <w:pStyle w:val="12"/>
              <w:spacing w:before="135"/>
              <w:ind w:left="24"/>
              <w:jc w:val="center"/>
              <w:rPr>
                <w:b/>
                <w:sz w:val="24"/>
              </w:rPr>
            </w:pPr>
            <w:r>
              <w:rPr>
                <w:b/>
                <w:sz w:val="24"/>
              </w:rPr>
              <w:t>Communication</w:t>
            </w:r>
            <w:r>
              <w:rPr>
                <w:b/>
                <w:spacing w:val="-2"/>
                <w:sz w:val="24"/>
              </w:rPr>
              <w:t xml:space="preserve"> Skills</w:t>
            </w:r>
          </w:p>
        </w:tc>
        <w:tc>
          <w:tcPr>
            <w:tcW w:w="1012" w:type="dxa"/>
            <w:gridSpan w:val="2"/>
          </w:tcPr>
          <w:p w14:paraId="51B894C6">
            <w:pPr>
              <w:pStyle w:val="12"/>
              <w:spacing w:line="276" w:lineRule="exact"/>
              <w:ind w:left="15" w:right="116"/>
              <w:rPr>
                <w:b/>
                <w:sz w:val="24"/>
              </w:rPr>
            </w:pPr>
            <w:r>
              <w:rPr>
                <w:b/>
                <w:spacing w:val="-2"/>
                <w:sz w:val="24"/>
              </w:rPr>
              <w:t>Syllabus Version</w:t>
            </w:r>
          </w:p>
        </w:tc>
        <w:tc>
          <w:tcPr>
            <w:tcW w:w="866" w:type="dxa"/>
            <w:gridSpan w:val="2"/>
          </w:tcPr>
          <w:p w14:paraId="313049FF">
            <w:pPr>
              <w:pStyle w:val="12"/>
              <w:spacing w:before="135"/>
              <w:ind w:left="109"/>
              <w:rPr>
                <w:b/>
                <w:sz w:val="24"/>
              </w:rPr>
            </w:pPr>
            <w:r>
              <w:rPr>
                <w:b/>
                <w:spacing w:val="-2"/>
                <w:sz w:val="24"/>
              </w:rPr>
              <w:t>First</w:t>
            </w:r>
          </w:p>
        </w:tc>
      </w:tr>
      <w:tr w14:paraId="190485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80" w:type="dxa"/>
            <w:gridSpan w:val="8"/>
          </w:tcPr>
          <w:p w14:paraId="49032739">
            <w:pPr>
              <w:pStyle w:val="12"/>
              <w:spacing w:line="255" w:lineRule="exact"/>
              <w:rPr>
                <w:b/>
                <w:sz w:val="24"/>
              </w:rPr>
            </w:pPr>
            <w:r>
              <w:rPr>
                <w:b/>
                <w:sz w:val="24"/>
              </w:rPr>
              <w:t>Course</w:t>
            </w:r>
            <w:r>
              <w:rPr>
                <w:b/>
                <w:spacing w:val="-2"/>
                <w:sz w:val="24"/>
              </w:rPr>
              <w:t xml:space="preserve"> Objectives:</w:t>
            </w:r>
          </w:p>
        </w:tc>
      </w:tr>
      <w:tr w14:paraId="635000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9580" w:type="dxa"/>
            <w:gridSpan w:val="8"/>
          </w:tcPr>
          <w:p w14:paraId="5D7151A3">
            <w:pPr>
              <w:pStyle w:val="12"/>
              <w:spacing w:line="275" w:lineRule="exact"/>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pacing w:val="-5"/>
                <w:sz w:val="24"/>
              </w:rPr>
              <w:t>to:</w:t>
            </w:r>
          </w:p>
          <w:p w14:paraId="5F55B51A">
            <w:pPr>
              <w:pStyle w:val="12"/>
              <w:numPr>
                <w:ilvl w:val="0"/>
                <w:numId w:val="13"/>
              </w:numPr>
              <w:tabs>
                <w:tab w:val="left" w:pos="580"/>
              </w:tabs>
              <w:rPr>
                <w:sz w:val="24"/>
              </w:rPr>
            </w:pPr>
            <w:r>
              <w:rPr>
                <w:sz w:val="24"/>
              </w:rPr>
              <w:t>Enable</w:t>
            </w:r>
            <w:r>
              <w:rPr>
                <w:spacing w:val="-1"/>
                <w:sz w:val="24"/>
              </w:rPr>
              <w:t xml:space="preserve"> </w:t>
            </w:r>
            <w:r>
              <w:rPr>
                <w:sz w:val="24"/>
              </w:rPr>
              <w:t>the</w:t>
            </w:r>
            <w:r>
              <w:rPr>
                <w:spacing w:val="-2"/>
                <w:sz w:val="24"/>
              </w:rPr>
              <w:t xml:space="preserve"> </w:t>
            </w:r>
            <w:r>
              <w:rPr>
                <w:sz w:val="24"/>
              </w:rPr>
              <w:t>students to</w:t>
            </w:r>
            <w:r>
              <w:rPr>
                <w:spacing w:val="-1"/>
                <w:sz w:val="24"/>
              </w:rPr>
              <w:t xml:space="preserve"> </w:t>
            </w:r>
            <w:r>
              <w:rPr>
                <w:sz w:val="24"/>
              </w:rPr>
              <w:t>present him</w:t>
            </w:r>
            <w:r>
              <w:rPr>
                <w:spacing w:val="-1"/>
                <w:sz w:val="24"/>
              </w:rPr>
              <w:t xml:space="preserve"> </w:t>
            </w:r>
            <w:r>
              <w:rPr>
                <w:sz w:val="24"/>
              </w:rPr>
              <w:t>as an</w:t>
            </w:r>
            <w:r>
              <w:rPr>
                <w:spacing w:val="-1"/>
                <w:sz w:val="24"/>
              </w:rPr>
              <w:t xml:space="preserve"> </w:t>
            </w:r>
            <w:r>
              <w:rPr>
                <w:sz w:val="24"/>
              </w:rPr>
              <w:t xml:space="preserve">employable </w:t>
            </w:r>
            <w:r>
              <w:rPr>
                <w:spacing w:val="-2"/>
                <w:sz w:val="24"/>
              </w:rPr>
              <w:t>candidate</w:t>
            </w:r>
          </w:p>
          <w:p w14:paraId="76118CF2">
            <w:pPr>
              <w:pStyle w:val="12"/>
              <w:numPr>
                <w:ilvl w:val="0"/>
                <w:numId w:val="13"/>
              </w:numPr>
              <w:tabs>
                <w:tab w:val="left" w:pos="580"/>
              </w:tabs>
              <w:rPr>
                <w:sz w:val="24"/>
              </w:rPr>
            </w:pPr>
            <w:r>
              <w:rPr>
                <w:sz w:val="24"/>
              </w:rPr>
              <w:t>Understand</w:t>
            </w:r>
            <w:r>
              <w:rPr>
                <w:spacing w:val="-2"/>
                <w:sz w:val="24"/>
              </w:rPr>
              <w:t xml:space="preserve"> </w:t>
            </w:r>
            <w:r>
              <w:rPr>
                <w:sz w:val="24"/>
              </w:rPr>
              <w:t>industry</w:t>
            </w:r>
            <w:r>
              <w:rPr>
                <w:spacing w:val="-1"/>
                <w:sz w:val="24"/>
              </w:rPr>
              <w:t xml:space="preserve"> </w:t>
            </w:r>
            <w:r>
              <w:rPr>
                <w:spacing w:val="-2"/>
                <w:sz w:val="24"/>
              </w:rPr>
              <w:t>requirement.</w:t>
            </w:r>
          </w:p>
          <w:p w14:paraId="1A590C57">
            <w:pPr>
              <w:pStyle w:val="12"/>
              <w:numPr>
                <w:ilvl w:val="0"/>
                <w:numId w:val="13"/>
              </w:numPr>
              <w:tabs>
                <w:tab w:val="left" w:pos="580"/>
              </w:tabs>
              <w:rPr>
                <w:sz w:val="24"/>
              </w:rPr>
            </w:pPr>
            <w:r>
              <w:rPr>
                <w:sz w:val="24"/>
              </w:rPr>
              <w:t>Improve</w:t>
            </w:r>
            <w:r>
              <w:rPr>
                <w:spacing w:val="-2"/>
                <w:sz w:val="24"/>
              </w:rPr>
              <w:t xml:space="preserve"> </w:t>
            </w:r>
            <w:r>
              <w:rPr>
                <w:sz w:val="24"/>
              </w:rPr>
              <w:t>the</w:t>
            </w:r>
            <w:r>
              <w:rPr>
                <w:spacing w:val="-1"/>
                <w:sz w:val="24"/>
              </w:rPr>
              <w:t xml:space="preserve"> </w:t>
            </w:r>
            <w:r>
              <w:rPr>
                <w:sz w:val="24"/>
              </w:rPr>
              <w:t>business</w:t>
            </w:r>
            <w:r>
              <w:rPr>
                <w:spacing w:val="-1"/>
                <w:sz w:val="24"/>
              </w:rPr>
              <w:t xml:space="preserve"> </w:t>
            </w:r>
            <w:r>
              <w:rPr>
                <w:sz w:val="24"/>
              </w:rPr>
              <w:t>etiquette</w:t>
            </w:r>
            <w:r>
              <w:rPr>
                <w:spacing w:val="-2"/>
                <w:sz w:val="24"/>
              </w:rPr>
              <w:t xml:space="preserve"> </w:t>
            </w:r>
            <w:r>
              <w:rPr>
                <w:sz w:val="24"/>
              </w:rPr>
              <w:t xml:space="preserve">and </w:t>
            </w:r>
            <w:r>
              <w:rPr>
                <w:spacing w:val="-2"/>
                <w:sz w:val="24"/>
              </w:rPr>
              <w:t>attire.</w:t>
            </w:r>
          </w:p>
          <w:p w14:paraId="653B12C9">
            <w:pPr>
              <w:pStyle w:val="12"/>
              <w:numPr>
                <w:ilvl w:val="0"/>
                <w:numId w:val="13"/>
              </w:numPr>
              <w:tabs>
                <w:tab w:val="left" w:pos="580"/>
              </w:tabs>
              <w:rPr>
                <w:sz w:val="24"/>
              </w:rPr>
            </w:pPr>
            <w:r>
              <w:rPr>
                <w:sz w:val="24"/>
              </w:rPr>
              <w:t>Develop</w:t>
            </w:r>
            <w:r>
              <w:rPr>
                <w:spacing w:val="-1"/>
                <w:sz w:val="24"/>
              </w:rPr>
              <w:t xml:space="preserve"> </w:t>
            </w:r>
            <w:r>
              <w:rPr>
                <w:sz w:val="24"/>
              </w:rPr>
              <w:t>aptitude</w:t>
            </w:r>
            <w:r>
              <w:rPr>
                <w:spacing w:val="-2"/>
                <w:sz w:val="24"/>
              </w:rPr>
              <w:t xml:space="preserve"> </w:t>
            </w:r>
            <w:r>
              <w:rPr>
                <w:sz w:val="24"/>
              </w:rPr>
              <w:t>and</w:t>
            </w:r>
            <w:r>
              <w:rPr>
                <w:spacing w:val="-1"/>
                <w:sz w:val="24"/>
              </w:rPr>
              <w:t xml:space="preserve"> </w:t>
            </w:r>
            <w:r>
              <w:rPr>
                <w:sz w:val="24"/>
              </w:rPr>
              <w:t>logical</w:t>
            </w:r>
            <w:r>
              <w:rPr>
                <w:spacing w:val="-1"/>
                <w:sz w:val="24"/>
              </w:rPr>
              <w:t xml:space="preserve"> </w:t>
            </w:r>
            <w:r>
              <w:rPr>
                <w:spacing w:val="-2"/>
                <w:sz w:val="24"/>
              </w:rPr>
              <w:t>abilities</w:t>
            </w:r>
          </w:p>
          <w:p w14:paraId="264C972A">
            <w:pPr>
              <w:pStyle w:val="12"/>
              <w:numPr>
                <w:ilvl w:val="0"/>
                <w:numId w:val="13"/>
              </w:numPr>
              <w:tabs>
                <w:tab w:val="left" w:pos="580"/>
              </w:tabs>
              <w:spacing w:line="257" w:lineRule="exact"/>
              <w:rPr>
                <w:sz w:val="24"/>
              </w:rPr>
            </w:pPr>
            <w:r>
              <w:rPr>
                <w:sz w:val="24"/>
              </w:rPr>
              <w:t>Set</w:t>
            </w:r>
            <w:r>
              <w:rPr>
                <w:spacing w:val="-1"/>
                <w:sz w:val="24"/>
              </w:rPr>
              <w:t xml:space="preserve"> </w:t>
            </w:r>
            <w:r>
              <w:rPr>
                <w:sz w:val="24"/>
              </w:rPr>
              <w:t>up</w:t>
            </w:r>
            <w:r>
              <w:rPr>
                <w:spacing w:val="-1"/>
                <w:sz w:val="24"/>
              </w:rPr>
              <w:t xml:space="preserve"> </w:t>
            </w:r>
            <w:r>
              <w:rPr>
                <w:sz w:val="24"/>
              </w:rPr>
              <w:t>a</w:t>
            </w:r>
            <w:r>
              <w:rPr>
                <w:spacing w:val="-1"/>
                <w:sz w:val="24"/>
              </w:rPr>
              <w:t xml:space="preserve"> </w:t>
            </w:r>
            <w:r>
              <w:rPr>
                <w:sz w:val="24"/>
              </w:rPr>
              <w:t xml:space="preserve">right </w:t>
            </w:r>
            <w:r>
              <w:rPr>
                <w:spacing w:val="-2"/>
                <w:sz w:val="24"/>
              </w:rPr>
              <w:t>attitude</w:t>
            </w:r>
          </w:p>
        </w:tc>
      </w:tr>
      <w:tr w14:paraId="050490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80" w:type="dxa"/>
            <w:gridSpan w:val="8"/>
          </w:tcPr>
          <w:p w14:paraId="0F31CFFB">
            <w:pPr>
              <w:pStyle w:val="12"/>
              <w:spacing w:line="256" w:lineRule="exact"/>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74137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9580" w:type="dxa"/>
            <w:gridSpan w:val="8"/>
          </w:tcPr>
          <w:p w14:paraId="1B35A54F">
            <w:pPr>
              <w:pStyle w:val="12"/>
              <w:spacing w:before="1"/>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the course,</w:t>
            </w:r>
            <w:r>
              <w:rPr>
                <w:spacing w:val="-1"/>
                <w:sz w:val="24"/>
              </w:rPr>
              <w:t xml:space="preserve"> </w:t>
            </w:r>
            <w:r>
              <w:rPr>
                <w:sz w:val="24"/>
              </w:rPr>
              <w:t>student</w:t>
            </w:r>
            <w:r>
              <w:rPr>
                <w:spacing w:val="-1"/>
                <w:sz w:val="24"/>
              </w:rPr>
              <w:t xml:space="preserve"> </w:t>
            </w:r>
            <w:r>
              <w:rPr>
                <w:sz w:val="24"/>
              </w:rPr>
              <w:t>will be</w:t>
            </w:r>
            <w:r>
              <w:rPr>
                <w:spacing w:val="-1"/>
                <w:sz w:val="24"/>
              </w:rPr>
              <w:t xml:space="preserve"> </w:t>
            </w:r>
            <w:r>
              <w:rPr>
                <w:sz w:val="24"/>
              </w:rPr>
              <w:t xml:space="preserve">able </w:t>
            </w:r>
            <w:r>
              <w:rPr>
                <w:spacing w:val="-5"/>
                <w:sz w:val="24"/>
              </w:rPr>
              <w:t>to:</w:t>
            </w:r>
          </w:p>
        </w:tc>
      </w:tr>
      <w:tr w14:paraId="054E4E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37" w:type="dxa"/>
          </w:tcPr>
          <w:p w14:paraId="2AE1F997">
            <w:pPr>
              <w:pStyle w:val="12"/>
              <w:spacing w:line="275" w:lineRule="exact"/>
              <w:ind w:left="0" w:right="89"/>
              <w:jc w:val="center"/>
              <w:rPr>
                <w:sz w:val="24"/>
              </w:rPr>
            </w:pPr>
            <w:r>
              <w:rPr>
                <w:spacing w:val="-10"/>
                <w:sz w:val="24"/>
              </w:rPr>
              <w:t>1</w:t>
            </w:r>
          </w:p>
        </w:tc>
        <w:tc>
          <w:tcPr>
            <w:tcW w:w="8277" w:type="dxa"/>
            <w:gridSpan w:val="5"/>
          </w:tcPr>
          <w:p w14:paraId="3A30DB9D">
            <w:pPr>
              <w:pStyle w:val="12"/>
              <w:spacing w:line="275" w:lineRule="exact"/>
              <w:ind w:left="126"/>
              <w:rPr>
                <w:sz w:val="24"/>
              </w:rPr>
            </w:pPr>
            <w:r>
              <w:rPr>
                <w:sz w:val="24"/>
              </w:rPr>
              <w:t>Remember</w:t>
            </w:r>
            <w:r>
              <w:rPr>
                <w:spacing w:val="-1"/>
                <w:sz w:val="24"/>
              </w:rPr>
              <w:t xml:space="preserve"> </w:t>
            </w:r>
            <w:r>
              <w:rPr>
                <w:sz w:val="24"/>
              </w:rPr>
              <w:t>the</w:t>
            </w:r>
            <w:r>
              <w:rPr>
                <w:spacing w:val="-3"/>
                <w:sz w:val="24"/>
              </w:rPr>
              <w:t xml:space="preserve"> </w:t>
            </w:r>
            <w:r>
              <w:rPr>
                <w:sz w:val="24"/>
              </w:rPr>
              <w:t xml:space="preserve">industry </w:t>
            </w:r>
            <w:r>
              <w:rPr>
                <w:spacing w:val="-2"/>
                <w:sz w:val="24"/>
              </w:rPr>
              <w:t>expectations</w:t>
            </w:r>
          </w:p>
        </w:tc>
        <w:tc>
          <w:tcPr>
            <w:tcW w:w="866" w:type="dxa"/>
            <w:gridSpan w:val="2"/>
          </w:tcPr>
          <w:p w14:paraId="7F65F3FE">
            <w:pPr>
              <w:pStyle w:val="12"/>
              <w:spacing w:before="23"/>
              <w:ind w:left="282"/>
              <w:rPr>
                <w:sz w:val="24"/>
              </w:rPr>
            </w:pPr>
            <w:r>
              <w:rPr>
                <w:spacing w:val="-5"/>
                <w:sz w:val="24"/>
              </w:rPr>
              <w:t>K1</w:t>
            </w:r>
          </w:p>
        </w:tc>
      </w:tr>
      <w:tr w14:paraId="266837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437" w:type="dxa"/>
          </w:tcPr>
          <w:p w14:paraId="283703D0">
            <w:pPr>
              <w:pStyle w:val="12"/>
              <w:spacing w:line="275" w:lineRule="exact"/>
              <w:ind w:left="0" w:right="89"/>
              <w:jc w:val="center"/>
              <w:rPr>
                <w:sz w:val="24"/>
              </w:rPr>
            </w:pPr>
            <w:r>
              <w:rPr>
                <w:spacing w:val="-10"/>
                <w:sz w:val="24"/>
              </w:rPr>
              <w:t>2</w:t>
            </w:r>
          </w:p>
        </w:tc>
        <w:tc>
          <w:tcPr>
            <w:tcW w:w="8277" w:type="dxa"/>
            <w:gridSpan w:val="5"/>
          </w:tcPr>
          <w:p w14:paraId="619A05FF">
            <w:pPr>
              <w:pStyle w:val="12"/>
              <w:spacing w:line="275" w:lineRule="exact"/>
              <w:ind w:left="126"/>
              <w:rPr>
                <w:sz w:val="24"/>
              </w:rPr>
            </w:pPr>
            <w:r>
              <w:rPr>
                <w:sz w:val="24"/>
              </w:rPr>
              <w:t>Understand</w:t>
            </w:r>
            <w:r>
              <w:rPr>
                <w:spacing w:val="-3"/>
                <w:sz w:val="24"/>
              </w:rPr>
              <w:t xml:space="preserve"> </w:t>
            </w:r>
            <w:r>
              <w:rPr>
                <w:sz w:val="24"/>
              </w:rPr>
              <w:t>the</w:t>
            </w:r>
            <w:r>
              <w:rPr>
                <w:spacing w:val="-1"/>
                <w:sz w:val="24"/>
              </w:rPr>
              <w:t xml:space="preserve"> </w:t>
            </w:r>
            <w:r>
              <w:rPr>
                <w:sz w:val="24"/>
              </w:rPr>
              <w:t>importance</w:t>
            </w:r>
            <w:r>
              <w:rPr>
                <w:spacing w:val="-2"/>
                <w:sz w:val="24"/>
              </w:rPr>
              <w:t xml:space="preserve"> </w:t>
            </w:r>
            <w:r>
              <w:rPr>
                <w:sz w:val="24"/>
              </w:rPr>
              <w:t>of</w:t>
            </w:r>
            <w:r>
              <w:rPr>
                <w:spacing w:val="-1"/>
                <w:sz w:val="24"/>
              </w:rPr>
              <w:t xml:space="preserve"> </w:t>
            </w:r>
            <w:r>
              <w:rPr>
                <w:sz w:val="24"/>
              </w:rPr>
              <w:t>etiquette</w:t>
            </w:r>
            <w:r>
              <w:rPr>
                <w:spacing w:val="-2"/>
                <w:sz w:val="24"/>
              </w:rPr>
              <w:t xml:space="preserve"> </w:t>
            </w:r>
            <w:r>
              <w:rPr>
                <w:sz w:val="24"/>
              </w:rPr>
              <w:t>in</w:t>
            </w:r>
            <w:r>
              <w:rPr>
                <w:spacing w:val="-1"/>
                <w:sz w:val="24"/>
              </w:rPr>
              <w:t xml:space="preserve"> </w:t>
            </w:r>
            <w:r>
              <w:rPr>
                <w:sz w:val="24"/>
              </w:rPr>
              <w:t>organizational</w:t>
            </w:r>
            <w:r>
              <w:rPr>
                <w:spacing w:val="-1"/>
                <w:sz w:val="24"/>
              </w:rPr>
              <w:t xml:space="preserve"> </w:t>
            </w:r>
            <w:r>
              <w:rPr>
                <w:spacing w:val="-2"/>
                <w:sz w:val="24"/>
              </w:rPr>
              <w:t>culture</w:t>
            </w:r>
          </w:p>
        </w:tc>
        <w:tc>
          <w:tcPr>
            <w:tcW w:w="866" w:type="dxa"/>
            <w:gridSpan w:val="2"/>
          </w:tcPr>
          <w:p w14:paraId="6CE4F3C1">
            <w:pPr>
              <w:pStyle w:val="12"/>
              <w:spacing w:before="23"/>
              <w:ind w:left="282"/>
              <w:rPr>
                <w:sz w:val="24"/>
              </w:rPr>
            </w:pPr>
            <w:r>
              <w:rPr>
                <w:spacing w:val="-5"/>
                <w:sz w:val="24"/>
              </w:rPr>
              <w:t>K2</w:t>
            </w:r>
          </w:p>
        </w:tc>
      </w:tr>
      <w:tr w14:paraId="05D2B0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37" w:type="dxa"/>
          </w:tcPr>
          <w:p w14:paraId="07239523">
            <w:pPr>
              <w:pStyle w:val="12"/>
              <w:spacing w:line="275" w:lineRule="exact"/>
              <w:ind w:left="0" w:right="89"/>
              <w:jc w:val="center"/>
              <w:rPr>
                <w:sz w:val="24"/>
              </w:rPr>
            </w:pPr>
            <w:r>
              <w:rPr>
                <w:spacing w:val="-10"/>
                <w:sz w:val="24"/>
              </w:rPr>
              <w:t>3</w:t>
            </w:r>
          </w:p>
        </w:tc>
        <w:tc>
          <w:tcPr>
            <w:tcW w:w="8277" w:type="dxa"/>
            <w:gridSpan w:val="5"/>
          </w:tcPr>
          <w:p w14:paraId="7B1D2432">
            <w:pPr>
              <w:pStyle w:val="12"/>
              <w:spacing w:line="275" w:lineRule="exact"/>
              <w:ind w:left="126"/>
              <w:rPr>
                <w:sz w:val="24"/>
              </w:rPr>
            </w:pPr>
            <w:r>
              <w:rPr>
                <w:sz w:val="24"/>
              </w:rPr>
              <w:t>Able</w:t>
            </w:r>
            <w:r>
              <w:rPr>
                <w:spacing w:val="-2"/>
                <w:sz w:val="24"/>
              </w:rPr>
              <w:t xml:space="preserve"> </w:t>
            </w:r>
            <w:r>
              <w:rPr>
                <w:sz w:val="24"/>
              </w:rPr>
              <w:t>to</w:t>
            </w:r>
            <w:r>
              <w:rPr>
                <w:spacing w:val="-1"/>
                <w:sz w:val="24"/>
              </w:rPr>
              <w:t xml:space="preserve"> </w:t>
            </w:r>
            <w:r>
              <w:rPr>
                <w:sz w:val="24"/>
              </w:rPr>
              <w:t>develop</w:t>
            </w:r>
            <w:r>
              <w:rPr>
                <w:spacing w:val="-1"/>
                <w:sz w:val="24"/>
              </w:rPr>
              <w:t xml:space="preserve"> </w:t>
            </w:r>
            <w:r>
              <w:rPr>
                <w:sz w:val="24"/>
              </w:rPr>
              <w:t>a</w:t>
            </w:r>
            <w:r>
              <w:rPr>
                <w:spacing w:val="1"/>
                <w:sz w:val="24"/>
              </w:rPr>
              <w:t xml:space="preserve"> </w:t>
            </w:r>
            <w:r>
              <w:rPr>
                <w:sz w:val="24"/>
              </w:rPr>
              <w:t>confidence</w:t>
            </w:r>
            <w:r>
              <w:rPr>
                <w:spacing w:val="-2"/>
                <w:sz w:val="24"/>
              </w:rPr>
              <w:t xml:space="preserve"> </w:t>
            </w:r>
            <w:r>
              <w:rPr>
                <w:sz w:val="24"/>
              </w:rPr>
              <w:t>level</w:t>
            </w:r>
            <w:r>
              <w:rPr>
                <w:spacing w:val="-1"/>
                <w:sz w:val="24"/>
              </w:rPr>
              <w:t xml:space="preserve"> </w:t>
            </w:r>
            <w:r>
              <w:rPr>
                <w:sz w:val="24"/>
              </w:rPr>
              <w:t>and</w:t>
            </w:r>
            <w:r>
              <w:rPr>
                <w:spacing w:val="-1"/>
                <w:sz w:val="24"/>
              </w:rPr>
              <w:t xml:space="preserve"> </w:t>
            </w:r>
            <w:r>
              <w:rPr>
                <w:sz w:val="24"/>
              </w:rPr>
              <w:t xml:space="preserve">facing </w:t>
            </w:r>
            <w:r>
              <w:rPr>
                <w:spacing w:val="-2"/>
                <w:sz w:val="24"/>
              </w:rPr>
              <w:t>interviews</w:t>
            </w:r>
          </w:p>
        </w:tc>
        <w:tc>
          <w:tcPr>
            <w:tcW w:w="866" w:type="dxa"/>
            <w:gridSpan w:val="2"/>
          </w:tcPr>
          <w:p w14:paraId="2802931E">
            <w:pPr>
              <w:pStyle w:val="12"/>
              <w:spacing w:before="20"/>
              <w:ind w:left="282"/>
              <w:rPr>
                <w:sz w:val="24"/>
              </w:rPr>
            </w:pPr>
            <w:r>
              <w:rPr>
                <w:spacing w:val="-5"/>
                <w:sz w:val="24"/>
              </w:rPr>
              <w:t>K3</w:t>
            </w:r>
          </w:p>
        </w:tc>
      </w:tr>
      <w:tr w14:paraId="7FC0D2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37" w:type="dxa"/>
          </w:tcPr>
          <w:p w14:paraId="7ECDE174">
            <w:pPr>
              <w:pStyle w:val="12"/>
              <w:spacing w:line="275" w:lineRule="exact"/>
              <w:ind w:left="0" w:right="89"/>
              <w:jc w:val="center"/>
              <w:rPr>
                <w:sz w:val="24"/>
              </w:rPr>
            </w:pPr>
            <w:r>
              <w:rPr>
                <w:spacing w:val="-10"/>
                <w:sz w:val="24"/>
              </w:rPr>
              <w:t>4</w:t>
            </w:r>
          </w:p>
        </w:tc>
        <w:tc>
          <w:tcPr>
            <w:tcW w:w="8277" w:type="dxa"/>
            <w:gridSpan w:val="5"/>
          </w:tcPr>
          <w:p w14:paraId="3B4F135B">
            <w:pPr>
              <w:pStyle w:val="12"/>
              <w:spacing w:line="275" w:lineRule="exact"/>
              <w:ind w:left="126"/>
              <w:rPr>
                <w:sz w:val="24"/>
              </w:rPr>
            </w:pPr>
            <w:r>
              <w:rPr>
                <w:sz w:val="24"/>
              </w:rPr>
              <w:t>Demonstrate</w:t>
            </w:r>
            <w:r>
              <w:rPr>
                <w:spacing w:val="-1"/>
                <w:sz w:val="24"/>
              </w:rPr>
              <w:t xml:space="preserve"> </w:t>
            </w:r>
            <w:r>
              <w:rPr>
                <w:sz w:val="24"/>
              </w:rPr>
              <w:t>a</w:t>
            </w:r>
            <w:r>
              <w:rPr>
                <w:spacing w:val="-2"/>
                <w:sz w:val="24"/>
              </w:rPr>
              <w:t xml:space="preserve"> </w:t>
            </w:r>
            <w:r>
              <w:rPr>
                <w:sz w:val="24"/>
              </w:rPr>
              <w:t>good</w:t>
            </w:r>
            <w:r>
              <w:rPr>
                <w:spacing w:val="1"/>
                <w:sz w:val="24"/>
              </w:rPr>
              <w:t xml:space="preserve"> </w:t>
            </w:r>
            <w:r>
              <w:rPr>
                <w:sz w:val="24"/>
              </w:rPr>
              <w:t>command in</w:t>
            </w:r>
            <w:r>
              <w:rPr>
                <w:spacing w:val="-1"/>
                <w:sz w:val="24"/>
              </w:rPr>
              <w:t xml:space="preserve"> </w:t>
            </w:r>
            <w:r>
              <w:rPr>
                <w:sz w:val="24"/>
              </w:rPr>
              <w:t>responding to</w:t>
            </w:r>
            <w:r>
              <w:rPr>
                <w:spacing w:val="-1"/>
                <w:sz w:val="24"/>
              </w:rPr>
              <w:t xml:space="preserve"> </w:t>
            </w:r>
            <w:r>
              <w:rPr>
                <w:sz w:val="24"/>
              </w:rPr>
              <w:t xml:space="preserve">any </w:t>
            </w:r>
            <w:r>
              <w:rPr>
                <w:spacing w:val="-2"/>
                <w:sz w:val="24"/>
              </w:rPr>
              <w:t>queries</w:t>
            </w:r>
          </w:p>
        </w:tc>
        <w:tc>
          <w:tcPr>
            <w:tcW w:w="866" w:type="dxa"/>
            <w:gridSpan w:val="2"/>
          </w:tcPr>
          <w:p w14:paraId="63A65968">
            <w:pPr>
              <w:pStyle w:val="12"/>
              <w:spacing w:before="23"/>
              <w:ind w:left="282"/>
              <w:rPr>
                <w:sz w:val="24"/>
              </w:rPr>
            </w:pPr>
            <w:r>
              <w:rPr>
                <w:spacing w:val="-5"/>
                <w:sz w:val="24"/>
              </w:rPr>
              <w:t>K4</w:t>
            </w:r>
          </w:p>
        </w:tc>
      </w:tr>
      <w:tr w14:paraId="72712B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37" w:type="dxa"/>
          </w:tcPr>
          <w:p w14:paraId="2351E1C5">
            <w:pPr>
              <w:pStyle w:val="12"/>
              <w:spacing w:line="275" w:lineRule="exact"/>
              <w:ind w:left="0" w:right="89"/>
              <w:jc w:val="center"/>
              <w:rPr>
                <w:sz w:val="24"/>
              </w:rPr>
            </w:pPr>
            <w:r>
              <w:rPr>
                <w:spacing w:val="-10"/>
                <w:sz w:val="24"/>
              </w:rPr>
              <w:t>5</w:t>
            </w:r>
          </w:p>
        </w:tc>
        <w:tc>
          <w:tcPr>
            <w:tcW w:w="8277" w:type="dxa"/>
            <w:gridSpan w:val="5"/>
          </w:tcPr>
          <w:p w14:paraId="174F02C8">
            <w:pPr>
              <w:pStyle w:val="12"/>
              <w:spacing w:line="275" w:lineRule="exact"/>
              <w:ind w:left="126"/>
              <w:rPr>
                <w:sz w:val="24"/>
              </w:rPr>
            </w:pPr>
            <w:r>
              <w:rPr>
                <w:sz w:val="24"/>
              </w:rPr>
              <w:t>Achieve</w:t>
            </w:r>
            <w:r>
              <w:rPr>
                <w:spacing w:val="-3"/>
                <w:sz w:val="24"/>
              </w:rPr>
              <w:t xml:space="preserve"> </w:t>
            </w:r>
            <w:r>
              <w:rPr>
                <w:sz w:val="24"/>
              </w:rPr>
              <w:t>the</w:t>
            </w:r>
            <w:r>
              <w:rPr>
                <w:spacing w:val="-1"/>
                <w:sz w:val="24"/>
              </w:rPr>
              <w:t xml:space="preserve"> </w:t>
            </w:r>
            <w:r>
              <w:rPr>
                <w:sz w:val="24"/>
              </w:rPr>
              <w:t>desired</w:t>
            </w:r>
            <w:r>
              <w:rPr>
                <w:spacing w:val="-1"/>
                <w:sz w:val="24"/>
              </w:rPr>
              <w:t xml:space="preserve"> </w:t>
            </w:r>
            <w:r>
              <w:rPr>
                <w:sz w:val="24"/>
              </w:rPr>
              <w:t>result</w:t>
            </w:r>
            <w:r>
              <w:rPr>
                <w:spacing w:val="-1"/>
                <w:sz w:val="24"/>
              </w:rPr>
              <w:t xml:space="preserve"> </w:t>
            </w:r>
            <w:r>
              <w:rPr>
                <w:sz w:val="24"/>
              </w:rPr>
              <w:t>thro</w:t>
            </w:r>
            <w:r>
              <w:rPr>
                <w:spacing w:val="-1"/>
                <w:sz w:val="24"/>
              </w:rPr>
              <w:t xml:space="preserve"> </w:t>
            </w:r>
            <w:r>
              <w:rPr>
                <w:sz w:val="24"/>
              </w:rPr>
              <w:t>proper evaluation</w:t>
            </w:r>
            <w:r>
              <w:rPr>
                <w:spacing w:val="-1"/>
                <w:sz w:val="24"/>
              </w:rPr>
              <w:t xml:space="preserve"> </w:t>
            </w:r>
            <w:r>
              <w:rPr>
                <w:sz w:val="24"/>
              </w:rPr>
              <w:t>of</w:t>
            </w:r>
            <w:r>
              <w:rPr>
                <w:spacing w:val="-1"/>
                <w:sz w:val="24"/>
              </w:rPr>
              <w:t xml:space="preserve"> </w:t>
            </w:r>
            <w:r>
              <w:rPr>
                <w:sz w:val="24"/>
              </w:rPr>
              <w:t>competencies</w:t>
            </w:r>
            <w:r>
              <w:rPr>
                <w:spacing w:val="-1"/>
                <w:sz w:val="24"/>
              </w:rPr>
              <w:t xml:space="preserve"> </w:t>
            </w:r>
            <w:r>
              <w:rPr>
                <w:sz w:val="24"/>
              </w:rPr>
              <w:t>and</w:t>
            </w:r>
            <w:r>
              <w:rPr>
                <w:spacing w:val="-1"/>
                <w:sz w:val="24"/>
              </w:rPr>
              <w:t xml:space="preserve"> </w:t>
            </w:r>
            <w:r>
              <w:rPr>
                <w:sz w:val="24"/>
              </w:rPr>
              <w:t>be</w:t>
            </w:r>
            <w:r>
              <w:rPr>
                <w:spacing w:val="1"/>
                <w:sz w:val="24"/>
              </w:rPr>
              <w:t xml:space="preserve"> </w:t>
            </w:r>
            <w:r>
              <w:rPr>
                <w:spacing w:val="-2"/>
                <w:sz w:val="24"/>
              </w:rPr>
              <w:t>creative</w:t>
            </w:r>
          </w:p>
        </w:tc>
        <w:tc>
          <w:tcPr>
            <w:tcW w:w="866" w:type="dxa"/>
            <w:gridSpan w:val="2"/>
          </w:tcPr>
          <w:p w14:paraId="4D2A7FAF">
            <w:pPr>
              <w:pStyle w:val="12"/>
              <w:spacing w:line="276" w:lineRule="exact"/>
              <w:ind w:left="282" w:right="241" w:hanging="29"/>
              <w:rPr>
                <w:sz w:val="24"/>
              </w:rPr>
            </w:pPr>
            <w:r>
              <w:rPr>
                <w:spacing w:val="-4"/>
                <w:sz w:val="24"/>
              </w:rPr>
              <w:t xml:space="preserve">K5, </w:t>
            </w:r>
            <w:r>
              <w:rPr>
                <w:spacing w:val="-5"/>
                <w:sz w:val="24"/>
              </w:rPr>
              <w:t>K6</w:t>
            </w:r>
          </w:p>
        </w:tc>
      </w:tr>
      <w:tr w14:paraId="22789F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580" w:type="dxa"/>
            <w:gridSpan w:val="8"/>
          </w:tcPr>
          <w:p w14:paraId="7AAEE448">
            <w:pPr>
              <w:pStyle w:val="12"/>
              <w:spacing w:before="1"/>
              <w:rPr>
                <w:sz w:val="24"/>
              </w:rPr>
            </w:pPr>
            <w:r>
              <w:rPr>
                <w:b/>
                <w:sz w:val="24"/>
              </w:rPr>
              <w:t>K1</w:t>
            </w:r>
            <w:r>
              <w:rPr>
                <w:b/>
                <w:spacing w:val="-1"/>
                <w:sz w:val="24"/>
              </w:rPr>
              <w:t xml:space="preserve"> </w:t>
            </w:r>
            <w:r>
              <w:rPr>
                <w:sz w:val="24"/>
              </w:rPr>
              <w:t>-</w:t>
            </w:r>
            <w:r>
              <w:rPr>
                <w:spacing w:val="-1"/>
                <w:sz w:val="24"/>
              </w:rPr>
              <w:t xml:space="preserve"> </w:t>
            </w:r>
            <w:r>
              <w:rPr>
                <w:sz w:val="24"/>
              </w:rPr>
              <w:t>Remember;</w:t>
            </w:r>
            <w:r>
              <w:rPr>
                <w:spacing w:val="-1"/>
                <w:sz w:val="24"/>
              </w:rPr>
              <w:t xml:space="preserve"> </w:t>
            </w:r>
            <w:r>
              <w:rPr>
                <w:b/>
                <w:sz w:val="24"/>
              </w:rPr>
              <w:t xml:space="preserve">K2 </w:t>
            </w:r>
            <w:r>
              <w:rPr>
                <w:sz w:val="24"/>
              </w:rPr>
              <w:t>-</w:t>
            </w:r>
            <w:r>
              <w:rPr>
                <w:spacing w:val="-2"/>
                <w:sz w:val="24"/>
              </w:rPr>
              <w:t xml:space="preserve"> </w:t>
            </w:r>
            <w:r>
              <w:rPr>
                <w:sz w:val="24"/>
              </w:rPr>
              <w:t xml:space="preserve">Understand; </w:t>
            </w:r>
            <w:r>
              <w:rPr>
                <w:b/>
                <w:sz w:val="24"/>
              </w:rPr>
              <w:t>K3</w:t>
            </w:r>
            <w:r>
              <w:rPr>
                <w:b/>
                <w:spacing w:val="-1"/>
                <w:sz w:val="24"/>
              </w:rPr>
              <w:t xml:space="preserve"> </w:t>
            </w:r>
            <w:r>
              <w:rPr>
                <w:sz w:val="24"/>
              </w:rPr>
              <w:t>-</w:t>
            </w:r>
            <w:r>
              <w:rPr>
                <w:spacing w:val="-1"/>
                <w:sz w:val="24"/>
              </w:rPr>
              <w:t xml:space="preserve"> </w:t>
            </w:r>
            <w:r>
              <w:rPr>
                <w:sz w:val="24"/>
              </w:rPr>
              <w:t>Apply;</w:t>
            </w:r>
            <w:r>
              <w:rPr>
                <w:spacing w:val="-1"/>
                <w:sz w:val="24"/>
              </w:rPr>
              <w:t xml:space="preserve"> </w:t>
            </w:r>
            <w:r>
              <w:rPr>
                <w:b/>
                <w:sz w:val="24"/>
              </w:rPr>
              <w:t xml:space="preserve">K4 </w:t>
            </w:r>
            <w:r>
              <w:rPr>
                <w:sz w:val="24"/>
              </w:rPr>
              <w:t>-</w:t>
            </w:r>
            <w:r>
              <w:rPr>
                <w:spacing w:val="-2"/>
                <w:sz w:val="24"/>
              </w:rPr>
              <w:t xml:space="preserve"> </w:t>
            </w:r>
            <w:r>
              <w:rPr>
                <w:sz w:val="24"/>
              </w:rPr>
              <w:t xml:space="preserve">Analyze; </w:t>
            </w:r>
            <w:r>
              <w:rPr>
                <w:b/>
                <w:sz w:val="24"/>
              </w:rPr>
              <w:t>K5</w:t>
            </w:r>
            <w:r>
              <w:rPr>
                <w:b/>
                <w:spacing w:val="-1"/>
                <w:sz w:val="24"/>
              </w:rPr>
              <w:t xml:space="preserve"> </w:t>
            </w:r>
            <w:r>
              <w:rPr>
                <w:sz w:val="24"/>
              </w:rPr>
              <w:t>-</w:t>
            </w:r>
            <w:r>
              <w:rPr>
                <w:spacing w:val="-1"/>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535E61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387" w:type="dxa"/>
            <w:gridSpan w:val="2"/>
          </w:tcPr>
          <w:p w14:paraId="088DFF1A">
            <w:pPr>
              <w:pStyle w:val="12"/>
              <w:spacing w:line="256" w:lineRule="exact"/>
              <w:rPr>
                <w:b/>
                <w:sz w:val="24"/>
              </w:rPr>
            </w:pPr>
            <w:r>
              <w:rPr>
                <w:b/>
                <w:spacing w:val="-2"/>
                <w:sz w:val="24"/>
              </w:rPr>
              <w:t>Unit:1</w:t>
            </w:r>
          </w:p>
        </w:tc>
        <w:tc>
          <w:tcPr>
            <w:tcW w:w="6315" w:type="dxa"/>
            <w:gridSpan w:val="2"/>
          </w:tcPr>
          <w:p w14:paraId="4A804D3B">
            <w:pPr>
              <w:pStyle w:val="12"/>
              <w:spacing w:line="256" w:lineRule="exact"/>
              <w:rPr>
                <w:b/>
                <w:sz w:val="24"/>
              </w:rPr>
            </w:pPr>
            <w:r>
              <w:rPr>
                <w:b/>
                <w:sz w:val="24"/>
              </w:rPr>
              <mc:AlternateContent>
                <mc:Choice Requires="wpg">
                  <w:drawing>
                    <wp:anchor distT="0" distB="0" distL="0" distR="0" simplePos="0" relativeHeight="251700224" behindDoc="1" locked="0" layoutInCell="1" allowOverlap="1">
                      <wp:simplePos x="0" y="0"/>
                      <wp:positionH relativeFrom="column">
                        <wp:posOffset>1016635</wp:posOffset>
                      </wp:positionH>
                      <wp:positionV relativeFrom="paragraph">
                        <wp:posOffset>-551815</wp:posOffset>
                      </wp:positionV>
                      <wp:extent cx="1847850" cy="1538605"/>
                      <wp:effectExtent l="0" t="0" r="0" b="0"/>
                      <wp:wrapNone/>
                      <wp:docPr id="151" name="Group 151"/>
                      <wp:cNvGraphicFramePr/>
                      <a:graphic xmlns:a="http://schemas.openxmlformats.org/drawingml/2006/main">
                        <a:graphicData uri="http://schemas.microsoft.com/office/word/2010/wordprocessingGroup">
                          <wpg:wgp>
                            <wpg:cNvGrpSpPr/>
                            <wpg:grpSpPr>
                              <a:xfrm>
                                <a:off x="0" y="0"/>
                                <a:ext cx="1847850" cy="1538605"/>
                                <a:chOff x="0" y="0"/>
                                <a:chExt cx="1847850" cy="1538605"/>
                              </a:xfrm>
                            </wpg:grpSpPr>
                            <pic:pic xmlns:pic="http://schemas.openxmlformats.org/drawingml/2006/picture">
                              <pic:nvPicPr>
                                <pic:cNvPr id="152" name="Image 152"/>
                                <pic:cNvPicPr/>
                              </pic:nvPicPr>
                              <pic:blipFill>
                                <a:blip r:embed="rId15" cstate="print"/>
                                <a:stretch>
                                  <a:fillRect/>
                                </a:stretch>
                              </pic:blipFill>
                              <pic:spPr>
                                <a:xfrm>
                                  <a:off x="0" y="0"/>
                                  <a:ext cx="1847850" cy="1538484"/>
                                </a:xfrm>
                                <a:prstGeom prst="rect">
                                  <a:avLst/>
                                </a:prstGeom>
                              </pic:spPr>
                            </pic:pic>
                          </wpg:wgp>
                        </a:graphicData>
                      </a:graphic>
                    </wp:anchor>
                  </w:drawing>
                </mc:Choice>
                <mc:Fallback>
                  <w:pict>
                    <v:group id="_x0000_s1026" o:spid="_x0000_s1026" o:spt="203" style="position:absolute;left:0pt;margin-left:80.05pt;margin-top:-43.45pt;height:121.15pt;width:145.5pt;z-index:-251616256;mso-width-relative:page;mso-height-relative:page;" coordsize="1847850,1538605" o:gfxdata="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">
                      <o:lock v:ext="edit" aspectratio="f"/>
                      <v:shape id="Image 152" o:spid="_x0000_s1026" o:spt="75" type="#_x0000_t75" style="position:absolute;left:0;top:0;height:1538484;width:1847850;" filled="f" o:preferrelative="t" stroked="f" coordsize="21600,21600" o:gfxdata="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gMIJVugAAANwA&#10;AAAPAAAAAAAAAAEAIAAAACIAAABkcnMvZG93bnJldi54bWxQSwECFAAUAAAACACHTuJAMy8FnjsA&#10;AAA5AAAAEAAAAAAAAAABACAAAAAJAQAAZHJzL3NoYXBleG1sLnhtbFBLBQYAAAAABgAGAFsBAACz&#10;AwAAAAA=&#10;">
                        <v:fill on="f" focussize="0,0"/>
                        <v:stroke on="f"/>
                        <v:imagedata r:id="rId15" o:title=""/>
                        <o:lock v:ext="edit" aspectratio="f"/>
                      </v:shape>
                    </v:group>
                  </w:pict>
                </mc:Fallback>
              </mc:AlternateContent>
            </w:r>
            <w:r>
              <w:rPr>
                <w:b/>
                <w:sz w:val="24"/>
              </w:rPr>
              <w:t xml:space="preserve">Organisational </w:t>
            </w:r>
            <w:r>
              <w:rPr>
                <w:b/>
                <w:spacing w:val="-2"/>
                <w:sz w:val="24"/>
              </w:rPr>
              <w:t>Culture</w:t>
            </w:r>
          </w:p>
        </w:tc>
        <w:tc>
          <w:tcPr>
            <w:tcW w:w="1878" w:type="dxa"/>
            <w:gridSpan w:val="4"/>
          </w:tcPr>
          <w:p w14:paraId="371FA088">
            <w:pPr>
              <w:pStyle w:val="12"/>
              <w:ind w:left="0"/>
              <w:rPr>
                <w:sz w:val="20"/>
              </w:rPr>
            </w:pPr>
          </w:p>
        </w:tc>
      </w:tr>
      <w:tr w14:paraId="19C38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80" w:type="dxa"/>
            <w:gridSpan w:val="8"/>
          </w:tcPr>
          <w:p w14:paraId="66DF260C">
            <w:pPr>
              <w:pStyle w:val="12"/>
              <w:spacing w:line="256" w:lineRule="exact"/>
              <w:ind w:left="141"/>
              <w:rPr>
                <w:sz w:val="24"/>
              </w:rPr>
            </w:pPr>
            <w:r>
              <w:rPr>
                <w:sz w:val="24"/>
              </w:rPr>
              <w:t>Culture,</w:t>
            </w:r>
            <w:r>
              <w:rPr>
                <w:spacing w:val="-2"/>
                <w:sz w:val="24"/>
              </w:rPr>
              <w:t xml:space="preserve"> </w:t>
            </w:r>
            <w:r>
              <w:rPr>
                <w:sz w:val="24"/>
              </w:rPr>
              <w:t>Cultural</w:t>
            </w:r>
            <w:r>
              <w:rPr>
                <w:spacing w:val="-2"/>
                <w:sz w:val="24"/>
              </w:rPr>
              <w:t xml:space="preserve"> </w:t>
            </w:r>
            <w:r>
              <w:rPr>
                <w:sz w:val="24"/>
              </w:rPr>
              <w:t>traits,</w:t>
            </w:r>
            <w:r>
              <w:rPr>
                <w:spacing w:val="-2"/>
                <w:sz w:val="24"/>
              </w:rPr>
              <w:t xml:space="preserve"> </w:t>
            </w:r>
            <w:r>
              <w:rPr>
                <w:sz w:val="24"/>
              </w:rPr>
              <w:t>personality</w:t>
            </w:r>
            <w:r>
              <w:rPr>
                <w:spacing w:val="-1"/>
                <w:sz w:val="24"/>
              </w:rPr>
              <w:t xml:space="preserve"> </w:t>
            </w:r>
            <w:r>
              <w:rPr>
                <w:sz w:val="24"/>
              </w:rPr>
              <w:t>and</w:t>
            </w:r>
            <w:r>
              <w:rPr>
                <w:spacing w:val="-2"/>
                <w:sz w:val="24"/>
              </w:rPr>
              <w:t xml:space="preserve"> </w:t>
            </w:r>
            <w:r>
              <w:rPr>
                <w:sz w:val="24"/>
              </w:rPr>
              <w:t>behviour,</w:t>
            </w:r>
            <w:r>
              <w:rPr>
                <w:spacing w:val="-1"/>
                <w:sz w:val="24"/>
              </w:rPr>
              <w:t xml:space="preserve"> </w:t>
            </w:r>
            <w:r>
              <w:rPr>
                <w:sz w:val="24"/>
              </w:rPr>
              <w:t>socialization</w:t>
            </w:r>
            <w:r>
              <w:rPr>
                <w:spacing w:val="2"/>
                <w:sz w:val="24"/>
              </w:rPr>
              <w:t xml:space="preserve"> </w:t>
            </w:r>
            <w:r>
              <w:rPr>
                <w:sz w:val="24"/>
              </w:rPr>
              <w:t>-</w:t>
            </w:r>
            <w:r>
              <w:rPr>
                <w:spacing w:val="-2"/>
                <w:sz w:val="24"/>
              </w:rPr>
              <w:t xml:space="preserve"> Exercises</w:t>
            </w:r>
          </w:p>
        </w:tc>
      </w:tr>
      <w:tr w14:paraId="601EE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387" w:type="dxa"/>
            <w:gridSpan w:val="2"/>
          </w:tcPr>
          <w:p w14:paraId="7CC31DE0">
            <w:pPr>
              <w:pStyle w:val="12"/>
              <w:spacing w:line="256" w:lineRule="exact"/>
              <w:rPr>
                <w:b/>
                <w:sz w:val="24"/>
              </w:rPr>
            </w:pPr>
            <w:r>
              <w:rPr>
                <w:b/>
                <w:spacing w:val="-2"/>
                <w:sz w:val="24"/>
              </w:rPr>
              <w:t>Unit:2</w:t>
            </w:r>
          </w:p>
        </w:tc>
        <w:tc>
          <w:tcPr>
            <w:tcW w:w="6315" w:type="dxa"/>
            <w:gridSpan w:val="2"/>
          </w:tcPr>
          <w:p w14:paraId="645E05F8">
            <w:pPr>
              <w:pStyle w:val="12"/>
              <w:spacing w:line="256" w:lineRule="exact"/>
              <w:rPr>
                <w:b/>
                <w:sz w:val="24"/>
              </w:rPr>
            </w:pPr>
            <w:r>
              <w:rPr>
                <w:b/>
                <w:sz w:val="24"/>
              </w:rPr>
              <w:t>Business</w:t>
            </w:r>
            <w:r>
              <w:rPr>
                <w:b/>
                <w:spacing w:val="-2"/>
                <w:sz w:val="24"/>
              </w:rPr>
              <w:t xml:space="preserve"> </w:t>
            </w:r>
            <w:r>
              <w:rPr>
                <w:b/>
                <w:sz w:val="24"/>
              </w:rPr>
              <w:t>etiquette</w:t>
            </w:r>
            <w:r>
              <w:rPr>
                <w:b/>
                <w:spacing w:val="-2"/>
                <w:sz w:val="24"/>
              </w:rPr>
              <w:t xml:space="preserve"> </w:t>
            </w:r>
            <w:r>
              <w:rPr>
                <w:b/>
                <w:sz w:val="24"/>
              </w:rPr>
              <w:t>and</w:t>
            </w:r>
            <w:r>
              <w:rPr>
                <w:b/>
                <w:spacing w:val="-3"/>
                <w:sz w:val="24"/>
              </w:rPr>
              <w:t xml:space="preserve"> </w:t>
            </w:r>
            <w:r>
              <w:rPr>
                <w:b/>
                <w:spacing w:val="-2"/>
                <w:sz w:val="24"/>
              </w:rPr>
              <w:t>netiquette</w:t>
            </w:r>
          </w:p>
        </w:tc>
        <w:tc>
          <w:tcPr>
            <w:tcW w:w="1878" w:type="dxa"/>
            <w:gridSpan w:val="4"/>
          </w:tcPr>
          <w:p w14:paraId="0617F502">
            <w:pPr>
              <w:pStyle w:val="12"/>
              <w:ind w:left="0"/>
              <w:rPr>
                <w:sz w:val="20"/>
              </w:rPr>
            </w:pPr>
          </w:p>
        </w:tc>
      </w:tr>
      <w:tr w14:paraId="4B9233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580" w:type="dxa"/>
            <w:gridSpan w:val="8"/>
          </w:tcPr>
          <w:p w14:paraId="1DC938BB">
            <w:pPr>
              <w:pStyle w:val="12"/>
              <w:spacing w:line="276" w:lineRule="exact"/>
              <w:rPr>
                <w:sz w:val="24"/>
              </w:rPr>
            </w:pPr>
            <w:r>
              <w:rPr>
                <w:sz w:val="24"/>
              </w:rPr>
              <w:t>Etiquette, business attire, requirements, confidence building, pleasing mannerisms, greetings and salutations, netiquette</w:t>
            </w:r>
            <w:r>
              <w:rPr>
                <w:spacing w:val="40"/>
                <w:sz w:val="24"/>
              </w:rPr>
              <w:t xml:space="preserve"> </w:t>
            </w:r>
            <w:r>
              <w:rPr>
                <w:sz w:val="24"/>
              </w:rPr>
              <w:t>– Exercises</w:t>
            </w:r>
          </w:p>
        </w:tc>
      </w:tr>
      <w:tr w14:paraId="714F81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387" w:type="dxa"/>
            <w:gridSpan w:val="2"/>
          </w:tcPr>
          <w:p w14:paraId="42BD60C0">
            <w:pPr>
              <w:pStyle w:val="12"/>
              <w:spacing w:before="1" w:line="257" w:lineRule="exact"/>
              <w:rPr>
                <w:b/>
                <w:sz w:val="24"/>
              </w:rPr>
            </w:pPr>
            <w:r>
              <w:rPr>
                <w:b/>
                <w:spacing w:val="-2"/>
                <w:sz w:val="24"/>
              </w:rPr>
              <w:t>Unit:3</w:t>
            </w:r>
          </w:p>
        </w:tc>
        <w:tc>
          <w:tcPr>
            <w:tcW w:w="6315" w:type="dxa"/>
            <w:gridSpan w:val="2"/>
          </w:tcPr>
          <w:p w14:paraId="76357638">
            <w:pPr>
              <w:pStyle w:val="12"/>
              <w:spacing w:before="1" w:line="257" w:lineRule="exact"/>
              <w:ind w:left="91"/>
              <w:rPr>
                <w:b/>
                <w:sz w:val="24"/>
              </w:rPr>
            </w:pPr>
            <w:r>
              <w:rPr>
                <w:b/>
                <w:sz w:val="24"/>
              </w:rPr>
              <w:t>Building</w:t>
            </w:r>
            <w:r>
              <w:rPr>
                <w:b/>
                <w:spacing w:val="-2"/>
                <w:sz w:val="24"/>
              </w:rPr>
              <w:t xml:space="preserve"> </w:t>
            </w:r>
            <w:r>
              <w:rPr>
                <w:b/>
                <w:sz w:val="24"/>
              </w:rPr>
              <w:t>aptitude</w:t>
            </w:r>
            <w:r>
              <w:rPr>
                <w:b/>
                <w:spacing w:val="-3"/>
                <w:sz w:val="24"/>
              </w:rPr>
              <w:t xml:space="preserve"> </w:t>
            </w:r>
            <w:r>
              <w:rPr>
                <w:b/>
                <w:sz w:val="24"/>
              </w:rPr>
              <w:t>skills</w:t>
            </w:r>
            <w:r>
              <w:rPr>
                <w:b/>
                <w:spacing w:val="-3"/>
                <w:sz w:val="24"/>
              </w:rPr>
              <w:t xml:space="preserve"> </w:t>
            </w:r>
            <w:r>
              <w:rPr>
                <w:b/>
                <w:sz w:val="24"/>
              </w:rPr>
              <w:t>Quantitative</w:t>
            </w:r>
            <w:r>
              <w:rPr>
                <w:b/>
                <w:spacing w:val="-3"/>
                <w:sz w:val="24"/>
              </w:rPr>
              <w:t xml:space="preserve"> </w:t>
            </w:r>
            <w:r>
              <w:rPr>
                <w:b/>
                <w:spacing w:val="-2"/>
                <w:sz w:val="24"/>
              </w:rPr>
              <w:t>aptitude</w:t>
            </w:r>
          </w:p>
        </w:tc>
        <w:tc>
          <w:tcPr>
            <w:tcW w:w="1878" w:type="dxa"/>
            <w:gridSpan w:val="4"/>
          </w:tcPr>
          <w:p w14:paraId="7C0545B1">
            <w:pPr>
              <w:pStyle w:val="12"/>
              <w:ind w:left="0"/>
              <w:rPr>
                <w:sz w:val="20"/>
              </w:rPr>
            </w:pPr>
          </w:p>
        </w:tc>
      </w:tr>
      <w:tr w14:paraId="40775A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580" w:type="dxa"/>
            <w:gridSpan w:val="8"/>
          </w:tcPr>
          <w:p w14:paraId="121B6827">
            <w:pPr>
              <w:pStyle w:val="12"/>
              <w:spacing w:line="276" w:lineRule="exact"/>
              <w:ind w:right="93"/>
              <w:jc w:val="both"/>
              <w:rPr>
                <w:sz w:val="24"/>
              </w:rPr>
            </w:pPr>
            <w:r>
              <w:rPr>
                <w:sz w:val="24"/>
              </w:rPr>
              <w:t xml:space="preserve">Quantitative aptitude, percentage, ratio and proportion, partnership, profit and loss, simple and compound interest, average, time and distance, permutation and combination, probability – </w:t>
            </w:r>
            <w:r>
              <w:rPr>
                <w:spacing w:val="-2"/>
                <w:sz w:val="24"/>
              </w:rPr>
              <w:t>Exercises</w:t>
            </w:r>
          </w:p>
        </w:tc>
      </w:tr>
      <w:tr w14:paraId="729610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387" w:type="dxa"/>
            <w:gridSpan w:val="2"/>
          </w:tcPr>
          <w:p w14:paraId="3DDEE675">
            <w:pPr>
              <w:pStyle w:val="12"/>
              <w:spacing w:line="255" w:lineRule="exact"/>
              <w:rPr>
                <w:b/>
                <w:sz w:val="24"/>
              </w:rPr>
            </w:pPr>
            <w:r>
              <w:rPr>
                <w:b/>
                <w:spacing w:val="-2"/>
                <w:sz w:val="24"/>
              </w:rPr>
              <w:t>Unit:4</w:t>
            </w:r>
          </w:p>
        </w:tc>
        <w:tc>
          <w:tcPr>
            <w:tcW w:w="6315" w:type="dxa"/>
            <w:gridSpan w:val="2"/>
          </w:tcPr>
          <w:p w14:paraId="2B3BEC26">
            <w:pPr>
              <w:pStyle w:val="12"/>
              <w:spacing w:line="255" w:lineRule="exact"/>
              <w:ind w:left="91"/>
              <w:rPr>
                <w:b/>
                <w:sz w:val="24"/>
              </w:rPr>
            </w:pPr>
            <w:r>
              <w:rPr>
                <w:b/>
                <w:sz w:val="24"/>
              </w:rPr>
              <w:t>Verbal</w:t>
            </w:r>
            <w:r>
              <w:rPr>
                <w:b/>
                <w:spacing w:val="-3"/>
                <w:sz w:val="24"/>
              </w:rPr>
              <w:t xml:space="preserve"> </w:t>
            </w:r>
            <w:r>
              <w:rPr>
                <w:b/>
                <w:spacing w:val="-2"/>
                <w:sz w:val="24"/>
              </w:rPr>
              <w:t>ability</w:t>
            </w:r>
          </w:p>
        </w:tc>
        <w:tc>
          <w:tcPr>
            <w:tcW w:w="1878" w:type="dxa"/>
            <w:gridSpan w:val="4"/>
          </w:tcPr>
          <w:p w14:paraId="34DF38E2">
            <w:pPr>
              <w:pStyle w:val="12"/>
              <w:ind w:left="0"/>
              <w:rPr>
                <w:sz w:val="20"/>
              </w:rPr>
            </w:pPr>
          </w:p>
        </w:tc>
      </w:tr>
      <w:tr w14:paraId="0DC7D1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9580" w:type="dxa"/>
            <w:gridSpan w:val="8"/>
          </w:tcPr>
          <w:p w14:paraId="01F421F8">
            <w:pPr>
              <w:pStyle w:val="12"/>
              <w:spacing w:line="276" w:lineRule="exact"/>
              <w:rPr>
                <w:sz w:val="24"/>
              </w:rPr>
            </w:pPr>
            <w:r>
              <w:rPr>
                <w:sz w:val="24"/>
              </w:rPr>
              <w:t>Sentence</w:t>
            </w:r>
            <w:r>
              <w:rPr>
                <w:spacing w:val="40"/>
                <w:sz w:val="24"/>
              </w:rPr>
              <w:t xml:space="preserve"> </w:t>
            </w:r>
            <w:r>
              <w:rPr>
                <w:sz w:val="24"/>
              </w:rPr>
              <w:t>improvement,</w:t>
            </w:r>
            <w:r>
              <w:rPr>
                <w:spacing w:val="40"/>
                <w:sz w:val="24"/>
              </w:rPr>
              <w:t xml:space="preserve"> </w:t>
            </w:r>
            <w:r>
              <w:rPr>
                <w:sz w:val="24"/>
              </w:rPr>
              <w:t>reading</w:t>
            </w:r>
            <w:r>
              <w:rPr>
                <w:spacing w:val="40"/>
                <w:sz w:val="24"/>
              </w:rPr>
              <w:t xml:space="preserve"> </w:t>
            </w:r>
            <w:r>
              <w:rPr>
                <w:sz w:val="24"/>
              </w:rPr>
              <w:t>comprehension,</w:t>
            </w:r>
            <w:r>
              <w:rPr>
                <w:spacing w:val="40"/>
                <w:sz w:val="24"/>
              </w:rPr>
              <w:t xml:space="preserve"> </w:t>
            </w:r>
            <w:r>
              <w:rPr>
                <w:sz w:val="24"/>
              </w:rPr>
              <w:t>sentence</w:t>
            </w:r>
            <w:r>
              <w:rPr>
                <w:spacing w:val="40"/>
                <w:sz w:val="24"/>
              </w:rPr>
              <w:t xml:space="preserve"> </w:t>
            </w:r>
            <w:r>
              <w:rPr>
                <w:sz w:val="24"/>
              </w:rPr>
              <w:t>rearrangement,</w:t>
            </w:r>
            <w:r>
              <w:rPr>
                <w:spacing w:val="40"/>
                <w:sz w:val="24"/>
              </w:rPr>
              <w:t xml:space="preserve"> </w:t>
            </w:r>
            <w:r>
              <w:rPr>
                <w:sz w:val="24"/>
              </w:rPr>
              <w:t>cloze</w:t>
            </w:r>
            <w:r>
              <w:rPr>
                <w:spacing w:val="40"/>
                <w:sz w:val="24"/>
              </w:rPr>
              <w:t xml:space="preserve"> </w:t>
            </w:r>
            <w:r>
              <w:rPr>
                <w:sz w:val="24"/>
              </w:rPr>
              <w:t>test,</w:t>
            </w:r>
            <w:r>
              <w:rPr>
                <w:spacing w:val="40"/>
                <w:sz w:val="24"/>
              </w:rPr>
              <w:t xml:space="preserve"> </w:t>
            </w:r>
            <w:r>
              <w:rPr>
                <w:sz w:val="24"/>
              </w:rPr>
              <w:t>analogy, synonyms, grammar, noun and pronoun - Exercises</w:t>
            </w:r>
          </w:p>
        </w:tc>
      </w:tr>
      <w:tr w14:paraId="523DE3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387" w:type="dxa"/>
            <w:gridSpan w:val="2"/>
          </w:tcPr>
          <w:p w14:paraId="45CB73B7">
            <w:pPr>
              <w:pStyle w:val="12"/>
              <w:spacing w:line="256" w:lineRule="exact"/>
              <w:rPr>
                <w:b/>
                <w:sz w:val="24"/>
              </w:rPr>
            </w:pPr>
            <w:r>
              <w:rPr>
                <w:b/>
                <w:spacing w:val="-2"/>
                <w:sz w:val="24"/>
              </w:rPr>
              <w:t>Unit:5</w:t>
            </w:r>
          </w:p>
        </w:tc>
        <w:tc>
          <w:tcPr>
            <w:tcW w:w="6315" w:type="dxa"/>
            <w:gridSpan w:val="2"/>
          </w:tcPr>
          <w:p w14:paraId="29230F32">
            <w:pPr>
              <w:pStyle w:val="12"/>
              <w:spacing w:line="256" w:lineRule="exact"/>
              <w:ind w:left="91"/>
              <w:rPr>
                <w:b/>
                <w:sz w:val="24"/>
              </w:rPr>
            </w:pPr>
            <w:r>
              <w:rPr>
                <w:b/>
                <w:sz w:val="24"/>
              </w:rPr>
              <w:t xml:space="preserve">Logical </w:t>
            </w:r>
            <w:r>
              <w:rPr>
                <w:b/>
                <w:spacing w:val="-2"/>
                <w:sz w:val="24"/>
              </w:rPr>
              <w:t>ability</w:t>
            </w:r>
          </w:p>
        </w:tc>
        <w:tc>
          <w:tcPr>
            <w:tcW w:w="1878" w:type="dxa"/>
            <w:gridSpan w:val="4"/>
          </w:tcPr>
          <w:p w14:paraId="410AB13A">
            <w:pPr>
              <w:pStyle w:val="12"/>
              <w:ind w:left="0"/>
              <w:rPr>
                <w:sz w:val="20"/>
              </w:rPr>
            </w:pPr>
          </w:p>
        </w:tc>
      </w:tr>
      <w:tr w14:paraId="794334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580" w:type="dxa"/>
            <w:gridSpan w:val="8"/>
          </w:tcPr>
          <w:p w14:paraId="2B4E6346">
            <w:pPr>
              <w:pStyle w:val="12"/>
              <w:spacing w:line="276" w:lineRule="exact"/>
              <w:ind w:firstLine="33"/>
              <w:rPr>
                <w:sz w:val="24"/>
              </w:rPr>
            </w:pPr>
            <w:r>
              <w:rPr>
                <w:sz w:val="24"/>
              </w:rPr>
              <w:t>Coding</w:t>
            </w:r>
            <w:r>
              <w:rPr>
                <w:spacing w:val="40"/>
                <w:sz w:val="24"/>
              </w:rPr>
              <w:t xml:space="preserve"> </w:t>
            </w:r>
            <w:r>
              <w:rPr>
                <w:sz w:val="24"/>
              </w:rPr>
              <w:t>and</w:t>
            </w:r>
            <w:r>
              <w:rPr>
                <w:spacing w:val="40"/>
                <w:sz w:val="24"/>
              </w:rPr>
              <w:t xml:space="preserve"> </w:t>
            </w:r>
            <w:r>
              <w:rPr>
                <w:sz w:val="24"/>
              </w:rPr>
              <w:t>decoding,</w:t>
            </w:r>
            <w:r>
              <w:rPr>
                <w:spacing w:val="40"/>
                <w:sz w:val="24"/>
              </w:rPr>
              <w:t xml:space="preserve"> </w:t>
            </w:r>
            <w:r>
              <w:rPr>
                <w:sz w:val="24"/>
              </w:rPr>
              <w:t>data</w:t>
            </w:r>
            <w:r>
              <w:rPr>
                <w:spacing w:val="40"/>
                <w:sz w:val="24"/>
              </w:rPr>
              <w:t xml:space="preserve"> </w:t>
            </w:r>
            <w:r>
              <w:rPr>
                <w:sz w:val="24"/>
              </w:rPr>
              <w:t>sequence,</w:t>
            </w:r>
            <w:r>
              <w:rPr>
                <w:spacing w:val="40"/>
                <w:sz w:val="24"/>
              </w:rPr>
              <w:t xml:space="preserve"> </w:t>
            </w:r>
            <w:r>
              <w:rPr>
                <w:sz w:val="24"/>
              </w:rPr>
              <w:t>calendars,</w:t>
            </w:r>
            <w:r>
              <w:rPr>
                <w:spacing w:val="40"/>
                <w:sz w:val="24"/>
              </w:rPr>
              <w:t xml:space="preserve"> </w:t>
            </w:r>
            <w:r>
              <w:rPr>
                <w:sz w:val="24"/>
              </w:rPr>
              <w:t>blood</w:t>
            </w:r>
            <w:r>
              <w:rPr>
                <w:spacing w:val="40"/>
                <w:sz w:val="24"/>
              </w:rPr>
              <w:t xml:space="preserve"> </w:t>
            </w:r>
            <w:r>
              <w:rPr>
                <w:sz w:val="24"/>
              </w:rPr>
              <w:t>relations,</w:t>
            </w:r>
            <w:r>
              <w:rPr>
                <w:spacing w:val="40"/>
                <w:sz w:val="24"/>
              </w:rPr>
              <w:t xml:space="preserve"> </w:t>
            </w:r>
            <w:r>
              <w:rPr>
                <w:sz w:val="24"/>
              </w:rPr>
              <w:t>statements</w:t>
            </w:r>
            <w:r>
              <w:rPr>
                <w:spacing w:val="40"/>
                <w:sz w:val="24"/>
              </w:rPr>
              <w:t xml:space="preserve"> </w:t>
            </w:r>
            <w:r>
              <w:rPr>
                <w:sz w:val="24"/>
              </w:rPr>
              <w:t>and</w:t>
            </w:r>
            <w:r>
              <w:rPr>
                <w:spacing w:val="40"/>
                <w:sz w:val="24"/>
              </w:rPr>
              <w:t xml:space="preserve"> </w:t>
            </w:r>
            <w:r>
              <w:rPr>
                <w:sz w:val="24"/>
              </w:rPr>
              <w:t>arguments, syllogism, alphabet test – Exercises</w:t>
            </w:r>
          </w:p>
        </w:tc>
      </w:tr>
      <w:tr w14:paraId="3F2E2F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387" w:type="dxa"/>
            <w:gridSpan w:val="2"/>
          </w:tcPr>
          <w:p w14:paraId="22500A95">
            <w:pPr>
              <w:pStyle w:val="12"/>
              <w:spacing w:line="255" w:lineRule="exact"/>
              <w:rPr>
                <w:b/>
                <w:sz w:val="24"/>
              </w:rPr>
            </w:pPr>
            <w:r>
              <w:rPr>
                <w:b/>
                <w:spacing w:val="-2"/>
                <w:sz w:val="24"/>
              </w:rPr>
              <w:t>Unit:6</w:t>
            </w:r>
          </w:p>
        </w:tc>
        <w:tc>
          <w:tcPr>
            <w:tcW w:w="6315" w:type="dxa"/>
            <w:gridSpan w:val="2"/>
          </w:tcPr>
          <w:p w14:paraId="73B2B930">
            <w:pPr>
              <w:pStyle w:val="12"/>
              <w:spacing w:line="255" w:lineRule="exact"/>
              <w:ind w:left="1658"/>
              <w:rPr>
                <w:b/>
                <w:sz w:val="24"/>
              </w:rPr>
            </w:pPr>
            <w:r>
              <w:rPr>
                <w:b/>
                <w:sz w:val="24"/>
              </w:rPr>
              <w:t>CONTEMPORARY</w:t>
            </w:r>
            <w:r>
              <w:rPr>
                <w:b/>
                <w:spacing w:val="-3"/>
                <w:sz w:val="24"/>
              </w:rPr>
              <w:t xml:space="preserve"> </w:t>
            </w:r>
            <w:r>
              <w:rPr>
                <w:b/>
                <w:spacing w:val="-2"/>
                <w:sz w:val="24"/>
              </w:rPr>
              <w:t>ISSUES</w:t>
            </w:r>
          </w:p>
        </w:tc>
        <w:tc>
          <w:tcPr>
            <w:tcW w:w="1878" w:type="dxa"/>
            <w:gridSpan w:val="4"/>
          </w:tcPr>
          <w:p w14:paraId="2A775615">
            <w:pPr>
              <w:pStyle w:val="12"/>
              <w:ind w:left="0"/>
              <w:rPr>
                <w:sz w:val="20"/>
              </w:rPr>
            </w:pPr>
          </w:p>
        </w:tc>
      </w:tr>
      <w:tr w14:paraId="3F89F3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9580" w:type="dxa"/>
            <w:gridSpan w:val="8"/>
          </w:tcPr>
          <w:p w14:paraId="69F38D8B">
            <w:pPr>
              <w:pStyle w:val="12"/>
              <w:spacing w:line="270" w:lineRule="atLeast"/>
              <w:rPr>
                <w:sz w:val="24"/>
              </w:rPr>
            </w:pPr>
            <w:r>
              <w:rPr>
                <w:sz w:val="24"/>
              </w:rPr>
              <w:t>International</w:t>
            </w:r>
            <w:r>
              <w:rPr>
                <w:spacing w:val="-5"/>
                <w:sz w:val="24"/>
              </w:rPr>
              <w:t xml:space="preserve"> </w:t>
            </w:r>
            <w:r>
              <w:rPr>
                <w:sz w:val="24"/>
              </w:rPr>
              <w:t>business</w:t>
            </w:r>
            <w:r>
              <w:rPr>
                <w:spacing w:val="-5"/>
                <w:sz w:val="24"/>
              </w:rPr>
              <w:t xml:space="preserve"> </w:t>
            </w:r>
            <w:r>
              <w:rPr>
                <w:sz w:val="24"/>
              </w:rPr>
              <w:t>culture,</w:t>
            </w:r>
            <w:r>
              <w:rPr>
                <w:spacing w:val="-5"/>
                <w:sz w:val="24"/>
              </w:rPr>
              <w:t xml:space="preserve"> </w:t>
            </w:r>
            <w:r>
              <w:rPr>
                <w:sz w:val="24"/>
              </w:rPr>
              <w:t>cultural</w:t>
            </w:r>
            <w:r>
              <w:rPr>
                <w:spacing w:val="-5"/>
                <w:sz w:val="24"/>
              </w:rPr>
              <w:t xml:space="preserve"> </w:t>
            </w:r>
            <w:r>
              <w:rPr>
                <w:sz w:val="24"/>
              </w:rPr>
              <w:t>variations</w:t>
            </w:r>
            <w:r>
              <w:rPr>
                <w:spacing w:val="-5"/>
                <w:sz w:val="24"/>
              </w:rPr>
              <w:t xml:space="preserve"> </w:t>
            </w:r>
            <w:r>
              <w:rPr>
                <w:sz w:val="24"/>
              </w:rPr>
              <w:t>and</w:t>
            </w:r>
            <w:r>
              <w:rPr>
                <w:spacing w:val="-5"/>
                <w:sz w:val="24"/>
              </w:rPr>
              <w:t xml:space="preserve"> </w:t>
            </w:r>
            <w:r>
              <w:rPr>
                <w:sz w:val="24"/>
              </w:rPr>
              <w:t>cultural</w:t>
            </w:r>
            <w:r>
              <w:rPr>
                <w:spacing w:val="-5"/>
                <w:sz w:val="24"/>
              </w:rPr>
              <w:t xml:space="preserve"> </w:t>
            </w:r>
            <w:r>
              <w:rPr>
                <w:sz w:val="24"/>
              </w:rPr>
              <w:t>adaptability,</w:t>
            </w:r>
            <w:r>
              <w:rPr>
                <w:spacing w:val="-3"/>
                <w:sz w:val="24"/>
              </w:rPr>
              <w:t xml:space="preserve"> </w:t>
            </w:r>
            <w:r>
              <w:rPr>
                <w:sz w:val="24"/>
              </w:rPr>
              <w:t xml:space="preserve">multi-cultural </w:t>
            </w:r>
            <w:r>
              <w:rPr>
                <w:spacing w:val="-2"/>
                <w:sz w:val="24"/>
              </w:rPr>
              <w:t>environment.</w:t>
            </w:r>
          </w:p>
        </w:tc>
      </w:tr>
      <w:tr w14:paraId="51B857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80" w:type="dxa"/>
            <w:gridSpan w:val="8"/>
          </w:tcPr>
          <w:p w14:paraId="2A59CA73">
            <w:pPr>
              <w:pStyle w:val="12"/>
              <w:spacing w:line="256" w:lineRule="exact"/>
              <w:rPr>
                <w:b/>
                <w:sz w:val="24"/>
              </w:rPr>
            </w:pPr>
            <w:r>
              <w:rPr>
                <w:b/>
                <w:sz w:val="24"/>
              </w:rPr>
              <w:t>Text</w:t>
            </w:r>
            <w:r>
              <w:rPr>
                <w:b/>
                <w:spacing w:val="-1"/>
                <w:sz w:val="24"/>
              </w:rPr>
              <w:t xml:space="preserve"> </w:t>
            </w:r>
            <w:r>
              <w:rPr>
                <w:b/>
                <w:spacing w:val="-2"/>
                <w:sz w:val="24"/>
              </w:rPr>
              <w:t>Book(s)</w:t>
            </w:r>
          </w:p>
        </w:tc>
      </w:tr>
      <w:tr w14:paraId="7AADAA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37" w:type="dxa"/>
          </w:tcPr>
          <w:p w14:paraId="27F7F1F1">
            <w:pPr>
              <w:pStyle w:val="12"/>
              <w:spacing w:line="256" w:lineRule="exact"/>
              <w:ind w:left="0" w:right="89"/>
              <w:jc w:val="center"/>
              <w:rPr>
                <w:sz w:val="24"/>
              </w:rPr>
            </w:pPr>
            <w:r>
              <w:rPr>
                <w:spacing w:val="-10"/>
                <w:sz w:val="24"/>
              </w:rPr>
              <w:t>1</w:t>
            </w:r>
          </w:p>
        </w:tc>
        <w:tc>
          <w:tcPr>
            <w:tcW w:w="9143" w:type="dxa"/>
            <w:gridSpan w:val="7"/>
          </w:tcPr>
          <w:p w14:paraId="6E096D29">
            <w:pPr>
              <w:pStyle w:val="12"/>
              <w:spacing w:line="256" w:lineRule="exact"/>
              <w:ind w:left="88"/>
              <w:rPr>
                <w:sz w:val="24"/>
              </w:rPr>
            </w:pPr>
            <w:r>
              <w:rPr>
                <w:sz w:val="24"/>
              </w:rPr>
              <w:t>Ramachandran</w:t>
            </w:r>
            <w:r>
              <w:rPr>
                <w:spacing w:val="-2"/>
                <w:sz w:val="24"/>
              </w:rPr>
              <w:t xml:space="preserve"> </w:t>
            </w:r>
            <w:r>
              <w:rPr>
                <w:sz w:val="24"/>
              </w:rPr>
              <w:t>K.K.,</w:t>
            </w:r>
            <w:r>
              <w:rPr>
                <w:spacing w:val="1"/>
                <w:sz w:val="24"/>
              </w:rPr>
              <w:t xml:space="preserve"> </w:t>
            </w:r>
            <w:r>
              <w:rPr>
                <w:sz w:val="24"/>
              </w:rPr>
              <w:t>and</w:t>
            </w:r>
            <w:r>
              <w:rPr>
                <w:spacing w:val="1"/>
                <w:sz w:val="24"/>
              </w:rPr>
              <w:t xml:space="preserve"> </w:t>
            </w:r>
            <w:r>
              <w:rPr>
                <w:sz w:val="24"/>
              </w:rPr>
              <w:t>K.K.</w:t>
            </w:r>
            <w:r>
              <w:rPr>
                <w:spacing w:val="-2"/>
                <w:sz w:val="24"/>
              </w:rPr>
              <w:t xml:space="preserve"> </w:t>
            </w:r>
            <w:r>
              <w:rPr>
                <w:sz w:val="24"/>
              </w:rPr>
              <w:t>Karthik,</w:t>
            </w:r>
            <w:r>
              <w:rPr>
                <w:spacing w:val="-1"/>
                <w:sz w:val="24"/>
              </w:rPr>
              <w:t xml:space="preserve"> </w:t>
            </w:r>
            <w:r>
              <w:rPr>
                <w:sz w:val="24"/>
              </w:rPr>
              <w:t>Pearson</w:t>
            </w:r>
            <w:r>
              <w:rPr>
                <w:spacing w:val="-1"/>
                <w:sz w:val="24"/>
              </w:rPr>
              <w:t xml:space="preserve"> </w:t>
            </w:r>
            <w:r>
              <w:rPr>
                <w:sz w:val="24"/>
              </w:rPr>
              <w:t>Education,</w:t>
            </w:r>
            <w:r>
              <w:rPr>
                <w:spacing w:val="-1"/>
                <w:sz w:val="24"/>
              </w:rPr>
              <w:t xml:space="preserve"> </w:t>
            </w:r>
            <w:r>
              <w:rPr>
                <w:spacing w:val="-4"/>
                <w:sz w:val="24"/>
              </w:rPr>
              <w:t>2016</w:t>
            </w:r>
          </w:p>
        </w:tc>
      </w:tr>
      <w:tr w14:paraId="621BB3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37" w:type="dxa"/>
          </w:tcPr>
          <w:p w14:paraId="73631948">
            <w:pPr>
              <w:pStyle w:val="12"/>
              <w:spacing w:line="275" w:lineRule="exact"/>
              <w:ind w:left="0" w:right="89"/>
              <w:jc w:val="center"/>
              <w:rPr>
                <w:sz w:val="24"/>
              </w:rPr>
            </w:pPr>
            <w:r>
              <w:rPr>
                <w:spacing w:val="-10"/>
                <w:sz w:val="24"/>
              </w:rPr>
              <w:t>2</w:t>
            </w:r>
          </w:p>
        </w:tc>
        <w:tc>
          <w:tcPr>
            <w:tcW w:w="9143" w:type="dxa"/>
            <w:gridSpan w:val="7"/>
          </w:tcPr>
          <w:p w14:paraId="3BCDD2C5">
            <w:pPr>
              <w:pStyle w:val="12"/>
              <w:spacing w:line="276" w:lineRule="exact"/>
              <w:ind w:left="88" w:right="178"/>
              <w:rPr>
                <w:sz w:val="24"/>
              </w:rPr>
            </w:pPr>
            <w:r>
              <w:rPr>
                <w:sz w:val="24"/>
              </w:rPr>
              <w:t>Gangadhar</w:t>
            </w:r>
            <w:r>
              <w:rPr>
                <w:spacing w:val="-4"/>
                <w:sz w:val="24"/>
              </w:rPr>
              <w:t xml:space="preserve"> </w:t>
            </w:r>
            <w:r>
              <w:rPr>
                <w:sz w:val="24"/>
              </w:rPr>
              <w:t>Joshi,</w:t>
            </w:r>
            <w:r>
              <w:rPr>
                <w:spacing w:val="-4"/>
                <w:sz w:val="24"/>
              </w:rPr>
              <w:t xml:space="preserve"> </w:t>
            </w:r>
            <w:r>
              <w:rPr>
                <w:sz w:val="24"/>
              </w:rPr>
              <w:t>Campus</w:t>
            </w:r>
            <w:r>
              <w:rPr>
                <w:spacing w:val="-4"/>
                <w:sz w:val="24"/>
              </w:rPr>
              <w:t xml:space="preserve"> </w:t>
            </w:r>
            <w:r>
              <w:rPr>
                <w:sz w:val="24"/>
              </w:rPr>
              <w:t>to</w:t>
            </w:r>
            <w:r>
              <w:rPr>
                <w:spacing w:val="-4"/>
                <w:sz w:val="24"/>
              </w:rPr>
              <w:t xml:space="preserve"> </w:t>
            </w:r>
            <w:r>
              <w:rPr>
                <w:sz w:val="24"/>
              </w:rPr>
              <w:t>Corporate</w:t>
            </w:r>
            <w:r>
              <w:rPr>
                <w:spacing w:val="-3"/>
                <w:sz w:val="24"/>
              </w:rPr>
              <w:t xml:space="preserve"> </w:t>
            </w:r>
            <w:r>
              <w:rPr>
                <w:sz w:val="24"/>
              </w:rPr>
              <w:t>–</w:t>
            </w:r>
            <w:r>
              <w:rPr>
                <w:spacing w:val="-4"/>
                <w:sz w:val="24"/>
              </w:rPr>
              <w:t xml:space="preserve"> </w:t>
            </w:r>
            <w:r>
              <w:rPr>
                <w:sz w:val="24"/>
              </w:rPr>
              <w:t>Your</w:t>
            </w:r>
            <w:r>
              <w:rPr>
                <w:spacing w:val="-6"/>
                <w:sz w:val="24"/>
              </w:rPr>
              <w:t xml:space="preserve"> </w:t>
            </w:r>
            <w:r>
              <w:rPr>
                <w:sz w:val="24"/>
              </w:rPr>
              <w:t>road</w:t>
            </w:r>
            <w:r>
              <w:rPr>
                <w:spacing w:val="-4"/>
                <w:sz w:val="24"/>
              </w:rPr>
              <w:t xml:space="preserve"> </w:t>
            </w:r>
            <w:r>
              <w:rPr>
                <w:sz w:val="24"/>
              </w:rPr>
              <w:t>map</w:t>
            </w:r>
            <w:r>
              <w:rPr>
                <w:spacing w:val="-4"/>
                <w:sz w:val="24"/>
              </w:rPr>
              <w:t xml:space="preserve"> </w:t>
            </w:r>
            <w:r>
              <w:rPr>
                <w:sz w:val="24"/>
              </w:rPr>
              <w:t>to</w:t>
            </w:r>
            <w:r>
              <w:rPr>
                <w:spacing w:val="-4"/>
                <w:sz w:val="24"/>
              </w:rPr>
              <w:t xml:space="preserve"> </w:t>
            </w:r>
            <w:r>
              <w:rPr>
                <w:sz w:val="24"/>
              </w:rPr>
              <w:t>employability,</w:t>
            </w:r>
            <w:r>
              <w:rPr>
                <w:spacing w:val="-4"/>
                <w:sz w:val="24"/>
              </w:rPr>
              <w:t xml:space="preserve"> </w:t>
            </w:r>
            <w:r>
              <w:rPr>
                <w:sz w:val="24"/>
              </w:rPr>
              <w:t>Sage publications, 2015</w:t>
            </w:r>
          </w:p>
        </w:tc>
      </w:tr>
    </w:tbl>
    <w:p w14:paraId="5BD13A59">
      <w:pPr>
        <w:pStyle w:val="12"/>
        <w:spacing w:line="276" w:lineRule="exact"/>
        <w:rPr>
          <w:sz w:val="24"/>
        </w:rPr>
        <w:sectPr>
          <w:pgSz w:w="12240" w:h="15840"/>
          <w:pgMar w:top="1000" w:right="360" w:bottom="500" w:left="360" w:header="454" w:footer="309" w:gutter="0"/>
          <w:cols w:space="720" w:num="1"/>
        </w:sectPr>
      </w:pPr>
    </w:p>
    <w:p w14:paraId="04B8403A">
      <w:pPr>
        <w:pStyle w:val="7"/>
        <w:spacing w:before="202" w:after="1"/>
        <w:rPr>
          <w:b/>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8"/>
        <w:gridCol w:w="9161"/>
      </w:tblGrid>
      <w:tr w14:paraId="1B083C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9579" w:type="dxa"/>
            <w:gridSpan w:val="2"/>
          </w:tcPr>
          <w:p w14:paraId="2B84A705">
            <w:pPr>
              <w:pStyle w:val="12"/>
              <w:spacing w:line="275" w:lineRule="exact"/>
              <w:rPr>
                <w:b/>
                <w:sz w:val="24"/>
              </w:rPr>
            </w:pPr>
            <w:r>
              <w:rPr>
                <w:b/>
                <w:sz w:val="24"/>
              </w:rPr>
              <w:t>Reference</w:t>
            </w:r>
            <w:r>
              <w:rPr>
                <w:b/>
                <w:spacing w:val="-6"/>
                <w:sz w:val="24"/>
              </w:rPr>
              <w:t xml:space="preserve"> </w:t>
            </w:r>
            <w:r>
              <w:rPr>
                <w:b/>
                <w:spacing w:val="-2"/>
                <w:sz w:val="24"/>
              </w:rPr>
              <w:t>Books</w:t>
            </w:r>
          </w:p>
        </w:tc>
      </w:tr>
      <w:tr w14:paraId="580EBC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418" w:type="dxa"/>
          </w:tcPr>
          <w:p w14:paraId="25FCC131">
            <w:pPr>
              <w:pStyle w:val="12"/>
              <w:spacing w:before="1" w:line="257" w:lineRule="exact"/>
              <w:ind w:left="0" w:right="70"/>
              <w:jc w:val="center"/>
              <w:rPr>
                <w:sz w:val="24"/>
              </w:rPr>
            </w:pPr>
            <w:r>
              <w:rPr>
                <w:spacing w:val="-10"/>
                <w:sz w:val="24"/>
              </w:rPr>
              <w:t>1</w:t>
            </w:r>
          </w:p>
        </w:tc>
        <w:tc>
          <w:tcPr>
            <w:tcW w:w="9161" w:type="dxa"/>
          </w:tcPr>
          <w:p w14:paraId="6C8C2906">
            <w:pPr>
              <w:pStyle w:val="12"/>
              <w:spacing w:before="1" w:line="257" w:lineRule="exact"/>
              <w:rPr>
                <w:sz w:val="24"/>
              </w:rPr>
            </w:pPr>
            <w:r>
              <w:rPr>
                <w:sz w:val="24"/>
              </w:rPr>
              <w:t>Barun</w:t>
            </w:r>
            <w:r>
              <w:rPr>
                <w:spacing w:val="-2"/>
                <w:sz w:val="24"/>
              </w:rPr>
              <w:t xml:space="preserve"> </w:t>
            </w:r>
            <w:r>
              <w:rPr>
                <w:sz w:val="24"/>
              </w:rPr>
              <w:t>K.</w:t>
            </w:r>
            <w:r>
              <w:rPr>
                <w:spacing w:val="-1"/>
                <w:sz w:val="24"/>
              </w:rPr>
              <w:t xml:space="preserve"> </w:t>
            </w:r>
            <w:r>
              <w:rPr>
                <w:sz w:val="24"/>
              </w:rPr>
              <w:t>Mitra,</w:t>
            </w:r>
            <w:r>
              <w:rPr>
                <w:spacing w:val="-1"/>
                <w:sz w:val="24"/>
              </w:rPr>
              <w:t xml:space="preserve"> </w:t>
            </w:r>
            <w:r>
              <w:rPr>
                <w:sz w:val="24"/>
              </w:rPr>
              <w:t>Personality</w:t>
            </w:r>
            <w:r>
              <w:rPr>
                <w:spacing w:val="-2"/>
                <w:sz w:val="24"/>
              </w:rPr>
              <w:t xml:space="preserve"> </w:t>
            </w:r>
            <w:r>
              <w:rPr>
                <w:sz w:val="24"/>
              </w:rPr>
              <w:t>Development</w:t>
            </w:r>
            <w:r>
              <w:rPr>
                <w:spacing w:val="-1"/>
                <w:sz w:val="24"/>
              </w:rPr>
              <w:t xml:space="preserve"> </w:t>
            </w:r>
            <w:r>
              <w:rPr>
                <w:sz w:val="24"/>
              </w:rPr>
              <w:t>and</w:t>
            </w:r>
            <w:r>
              <w:rPr>
                <w:spacing w:val="-1"/>
                <w:sz w:val="24"/>
              </w:rPr>
              <w:t xml:space="preserve"> </w:t>
            </w:r>
            <w:r>
              <w:rPr>
                <w:sz w:val="24"/>
              </w:rPr>
              <w:t>Soft</w:t>
            </w:r>
            <w:r>
              <w:rPr>
                <w:spacing w:val="-1"/>
                <w:sz w:val="24"/>
              </w:rPr>
              <w:t xml:space="preserve"> </w:t>
            </w:r>
            <w:r>
              <w:rPr>
                <w:sz w:val="24"/>
              </w:rPr>
              <w:t>Skills,</w:t>
            </w:r>
            <w:r>
              <w:rPr>
                <w:spacing w:val="-2"/>
                <w:sz w:val="24"/>
              </w:rPr>
              <w:t xml:space="preserve"> </w:t>
            </w:r>
            <w:r>
              <w:rPr>
                <w:sz w:val="24"/>
              </w:rPr>
              <w:t>Oxford</w:t>
            </w:r>
            <w:r>
              <w:rPr>
                <w:spacing w:val="-1"/>
                <w:sz w:val="24"/>
              </w:rPr>
              <w:t xml:space="preserve"> </w:t>
            </w:r>
            <w:r>
              <w:rPr>
                <w:sz w:val="24"/>
              </w:rPr>
              <w:t>Higher</w:t>
            </w:r>
            <w:r>
              <w:rPr>
                <w:spacing w:val="-1"/>
                <w:sz w:val="24"/>
              </w:rPr>
              <w:t xml:space="preserve"> </w:t>
            </w:r>
            <w:r>
              <w:rPr>
                <w:sz w:val="24"/>
              </w:rPr>
              <w:t>Education,</w:t>
            </w:r>
            <w:r>
              <w:rPr>
                <w:spacing w:val="-1"/>
                <w:sz w:val="24"/>
              </w:rPr>
              <w:t xml:space="preserve"> </w:t>
            </w:r>
            <w:r>
              <w:rPr>
                <w:spacing w:val="-4"/>
                <w:sz w:val="24"/>
              </w:rPr>
              <w:t>2012</w:t>
            </w:r>
          </w:p>
        </w:tc>
      </w:tr>
      <w:tr w14:paraId="1BE19F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9" w:type="dxa"/>
            <w:gridSpan w:val="2"/>
          </w:tcPr>
          <w:p w14:paraId="4855BA87">
            <w:pPr>
              <w:pStyle w:val="12"/>
              <w:spacing w:line="256" w:lineRule="exact"/>
              <w:rPr>
                <w:b/>
                <w:sz w:val="24"/>
              </w:rPr>
            </w:pPr>
            <w:r>
              <w:rPr>
                <w:b/>
                <w:sz w:val="24"/>
              </w:rPr>
              <w:t>Related</w:t>
            </w:r>
            <w:r>
              <w:rPr>
                <w:b/>
                <w:spacing w:val="-4"/>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1"/>
                <w:sz w:val="24"/>
              </w:rPr>
              <w:t xml:space="preserve"> </w:t>
            </w:r>
            <w:r>
              <w:rPr>
                <w:b/>
                <w:sz w:val="24"/>
              </w:rPr>
              <w:t>Websites</w:t>
            </w:r>
            <w:r>
              <w:rPr>
                <w:b/>
                <w:spacing w:val="-1"/>
                <w:sz w:val="24"/>
              </w:rPr>
              <w:t xml:space="preserve"> </w:t>
            </w:r>
            <w:r>
              <w:rPr>
                <w:b/>
                <w:spacing w:val="-2"/>
                <w:sz w:val="24"/>
              </w:rPr>
              <w:t>etc.]</w:t>
            </w:r>
          </w:p>
        </w:tc>
      </w:tr>
      <w:tr w14:paraId="75EF28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18" w:type="dxa"/>
          </w:tcPr>
          <w:p w14:paraId="399E2B5A">
            <w:pPr>
              <w:pStyle w:val="12"/>
              <w:spacing w:line="256" w:lineRule="exact"/>
              <w:ind w:left="0" w:right="70"/>
              <w:jc w:val="center"/>
              <w:rPr>
                <w:sz w:val="24"/>
              </w:rPr>
            </w:pPr>
            <w:r>
              <w:rPr>
                <w:spacing w:val="-10"/>
                <w:sz w:val="24"/>
              </w:rPr>
              <w:t>1</w:t>
            </w:r>
          </w:p>
        </w:tc>
        <w:tc>
          <w:tcPr>
            <w:tcW w:w="9161" w:type="dxa"/>
          </w:tcPr>
          <w:p w14:paraId="03F1FFCE">
            <w:pPr>
              <w:pStyle w:val="12"/>
              <w:spacing w:line="256" w:lineRule="exact"/>
              <w:rPr>
                <w:sz w:val="24"/>
              </w:rPr>
            </w:pPr>
            <w:r>
              <w:fldChar w:fldCharType="begin"/>
            </w:r>
            <w:r>
              <w:instrText xml:space="preserve"> HYPERLINK "https://services.india.gov.in/service/detail/career-information--assessment-tests" \h </w:instrText>
            </w:r>
            <w:r>
              <w:fldChar w:fldCharType="separate"/>
            </w:r>
            <w:r>
              <w:rPr>
                <w:spacing w:val="-2"/>
                <w:sz w:val="24"/>
                <w:u w:val="single"/>
              </w:rPr>
              <w:t>https://services.india.gov.in/service/detail/career-information--assessment-tests</w:t>
            </w:r>
            <w:r>
              <w:rPr>
                <w:spacing w:val="-2"/>
                <w:sz w:val="24"/>
                <w:u w:val="single"/>
              </w:rPr>
              <w:fldChar w:fldCharType="end"/>
            </w:r>
          </w:p>
        </w:tc>
      </w:tr>
    </w:tbl>
    <w:p w14:paraId="72FA2575">
      <w:pPr>
        <w:pStyle w:val="7"/>
        <w:spacing w:before="1"/>
        <w:rPr>
          <w:b/>
        </w:rPr>
      </w:pPr>
    </w:p>
    <w:p w14:paraId="017BFB35">
      <w:pPr>
        <w:ind w:left="1080"/>
        <w:rPr>
          <w:b/>
          <w:sz w:val="24"/>
        </w:rPr>
      </w:pPr>
      <w:r>
        <w:rPr>
          <w:b/>
          <w:sz w:val="24"/>
        </w:rPr>
        <w:t>Mapping</w:t>
      </w:r>
      <w:r>
        <w:rPr>
          <w:b/>
          <w:spacing w:val="-2"/>
          <w:sz w:val="24"/>
        </w:rPr>
        <w:t xml:space="preserve"> </w:t>
      </w:r>
      <w:r>
        <w:rPr>
          <w:b/>
          <w:sz w:val="24"/>
        </w:rPr>
        <w:t>with</w:t>
      </w:r>
      <w:r>
        <w:rPr>
          <w:b/>
          <w:spacing w:val="-1"/>
          <w:sz w:val="24"/>
        </w:rPr>
        <w:t xml:space="preserve"> </w:t>
      </w:r>
      <w:r>
        <w:rPr>
          <w:b/>
          <w:sz w:val="24"/>
        </w:rPr>
        <w:t>Programme</w:t>
      </w:r>
      <w:r>
        <w:rPr>
          <w:b/>
          <w:spacing w:val="-2"/>
          <w:sz w:val="24"/>
        </w:rPr>
        <w:t xml:space="preserve"> Outcomes</w:t>
      </w:r>
    </w:p>
    <w:tbl>
      <w:tblPr>
        <w:tblStyle w:val="6"/>
        <w:tblW w:w="0" w:type="auto"/>
        <w:tblInd w:w="109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7"/>
        <w:gridCol w:w="840"/>
        <w:gridCol w:w="841"/>
        <w:gridCol w:w="840"/>
        <w:gridCol w:w="840"/>
        <w:gridCol w:w="840"/>
        <w:gridCol w:w="840"/>
        <w:gridCol w:w="840"/>
        <w:gridCol w:w="841"/>
        <w:gridCol w:w="840"/>
        <w:gridCol w:w="842"/>
      </w:tblGrid>
      <w:tr w14:paraId="65C68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27" w:type="dxa"/>
          </w:tcPr>
          <w:p w14:paraId="0C60E3EB">
            <w:pPr>
              <w:pStyle w:val="12"/>
              <w:spacing w:line="256" w:lineRule="exact"/>
              <w:ind w:left="54" w:right="45"/>
              <w:jc w:val="center"/>
              <w:rPr>
                <w:b/>
                <w:sz w:val="24"/>
              </w:rPr>
            </w:pPr>
            <w:r>
              <w:rPr>
                <w:b/>
                <w:spacing w:val="-5"/>
                <w:sz w:val="24"/>
              </w:rPr>
              <w:t>COs</w:t>
            </w:r>
          </w:p>
        </w:tc>
        <w:tc>
          <w:tcPr>
            <w:tcW w:w="840" w:type="dxa"/>
          </w:tcPr>
          <w:p w14:paraId="7C1462AB">
            <w:pPr>
              <w:pStyle w:val="12"/>
              <w:spacing w:line="256" w:lineRule="exact"/>
              <w:ind w:left="17" w:right="10"/>
              <w:jc w:val="center"/>
              <w:rPr>
                <w:b/>
                <w:sz w:val="24"/>
              </w:rPr>
            </w:pPr>
            <w:r>
              <w:rPr>
                <w:b/>
                <w:spacing w:val="-5"/>
                <w:sz w:val="24"/>
              </w:rPr>
              <w:t>PO1</w:t>
            </w:r>
          </w:p>
        </w:tc>
        <w:tc>
          <w:tcPr>
            <w:tcW w:w="841" w:type="dxa"/>
          </w:tcPr>
          <w:p w14:paraId="351A3D95">
            <w:pPr>
              <w:pStyle w:val="12"/>
              <w:spacing w:line="256" w:lineRule="exact"/>
              <w:ind w:left="13" w:right="7"/>
              <w:jc w:val="center"/>
              <w:rPr>
                <w:b/>
                <w:sz w:val="24"/>
              </w:rPr>
            </w:pPr>
            <w:r>
              <w:rPr>
                <w:b/>
                <w:spacing w:val="-5"/>
                <w:sz w:val="24"/>
              </w:rPr>
              <w:t>PO2</w:t>
            </w:r>
          </w:p>
        </w:tc>
        <w:tc>
          <w:tcPr>
            <w:tcW w:w="840" w:type="dxa"/>
          </w:tcPr>
          <w:p w14:paraId="4AB95E50">
            <w:pPr>
              <w:pStyle w:val="12"/>
              <w:spacing w:line="256" w:lineRule="exact"/>
              <w:ind w:left="17" w:right="11"/>
              <w:jc w:val="center"/>
              <w:rPr>
                <w:b/>
                <w:sz w:val="24"/>
              </w:rPr>
            </w:pPr>
            <w:r>
              <w:rPr>
                <w:b/>
                <w:spacing w:val="-5"/>
                <w:sz w:val="24"/>
              </w:rPr>
              <w:t>PO3</w:t>
            </w:r>
          </w:p>
        </w:tc>
        <w:tc>
          <w:tcPr>
            <w:tcW w:w="840" w:type="dxa"/>
          </w:tcPr>
          <w:p w14:paraId="4463ED17">
            <w:pPr>
              <w:pStyle w:val="12"/>
              <w:spacing w:line="256" w:lineRule="exact"/>
              <w:ind w:left="17" w:right="11"/>
              <w:jc w:val="center"/>
              <w:rPr>
                <w:b/>
                <w:sz w:val="24"/>
              </w:rPr>
            </w:pPr>
            <w:r>
              <w:rPr>
                <w:b/>
                <w:spacing w:val="-5"/>
                <w:sz w:val="24"/>
              </w:rPr>
              <w:t>PO4</w:t>
            </w:r>
          </w:p>
        </w:tc>
        <w:tc>
          <w:tcPr>
            <w:tcW w:w="840" w:type="dxa"/>
          </w:tcPr>
          <w:p w14:paraId="488B76E1">
            <w:pPr>
              <w:pStyle w:val="12"/>
              <w:spacing w:line="256" w:lineRule="exact"/>
              <w:ind w:left="17" w:right="11"/>
              <w:jc w:val="center"/>
              <w:rPr>
                <w:b/>
                <w:sz w:val="24"/>
              </w:rPr>
            </w:pPr>
            <w:r>
              <w:rPr>
                <w:b/>
                <w:spacing w:val="-5"/>
                <w:sz w:val="24"/>
              </w:rPr>
              <w:t>PO5</w:t>
            </w:r>
          </w:p>
        </w:tc>
        <w:tc>
          <w:tcPr>
            <w:tcW w:w="840" w:type="dxa"/>
          </w:tcPr>
          <w:p w14:paraId="295C6251">
            <w:pPr>
              <w:pStyle w:val="12"/>
              <w:spacing w:line="256" w:lineRule="exact"/>
              <w:ind w:left="17" w:right="10"/>
              <w:jc w:val="center"/>
              <w:rPr>
                <w:b/>
                <w:sz w:val="24"/>
              </w:rPr>
            </w:pPr>
            <w:r>
              <w:rPr>
                <w:b/>
                <w:spacing w:val="-5"/>
                <w:sz w:val="24"/>
              </w:rPr>
              <w:t>PO6</w:t>
            </w:r>
          </w:p>
        </w:tc>
        <w:tc>
          <w:tcPr>
            <w:tcW w:w="840" w:type="dxa"/>
          </w:tcPr>
          <w:p w14:paraId="58348954">
            <w:pPr>
              <w:pStyle w:val="12"/>
              <w:spacing w:line="256" w:lineRule="exact"/>
              <w:ind w:left="17" w:right="10"/>
              <w:jc w:val="center"/>
              <w:rPr>
                <w:b/>
                <w:sz w:val="24"/>
              </w:rPr>
            </w:pPr>
            <w:r>
              <w:rPr>
                <w:b/>
                <w:spacing w:val="-5"/>
                <w:sz w:val="24"/>
              </w:rPr>
              <w:t>PO7</w:t>
            </w:r>
          </w:p>
        </w:tc>
        <w:tc>
          <w:tcPr>
            <w:tcW w:w="841" w:type="dxa"/>
          </w:tcPr>
          <w:p w14:paraId="7285356D">
            <w:pPr>
              <w:pStyle w:val="12"/>
              <w:spacing w:line="256" w:lineRule="exact"/>
              <w:ind w:left="13" w:right="7"/>
              <w:jc w:val="center"/>
              <w:rPr>
                <w:b/>
                <w:sz w:val="24"/>
              </w:rPr>
            </w:pPr>
            <w:r>
              <w:rPr>
                <w:b/>
                <w:spacing w:val="-5"/>
                <w:sz w:val="24"/>
              </w:rPr>
              <w:t>PO8</w:t>
            </w:r>
          </w:p>
        </w:tc>
        <w:tc>
          <w:tcPr>
            <w:tcW w:w="840" w:type="dxa"/>
          </w:tcPr>
          <w:p w14:paraId="7B5F9599">
            <w:pPr>
              <w:pStyle w:val="12"/>
              <w:spacing w:line="256" w:lineRule="exact"/>
              <w:ind w:left="17" w:right="11"/>
              <w:jc w:val="center"/>
              <w:rPr>
                <w:b/>
                <w:sz w:val="24"/>
              </w:rPr>
            </w:pPr>
            <w:r>
              <w:rPr>
                <w:b/>
                <w:spacing w:val="-5"/>
                <w:sz w:val="24"/>
              </w:rPr>
              <w:t>PO9</w:t>
            </w:r>
          </w:p>
        </w:tc>
        <w:tc>
          <w:tcPr>
            <w:tcW w:w="842" w:type="dxa"/>
          </w:tcPr>
          <w:p w14:paraId="1CFB0A4B">
            <w:pPr>
              <w:pStyle w:val="12"/>
              <w:spacing w:line="256" w:lineRule="exact"/>
              <w:ind w:left="6" w:right="2"/>
              <w:jc w:val="center"/>
              <w:rPr>
                <w:b/>
                <w:sz w:val="24"/>
              </w:rPr>
            </w:pPr>
            <w:r>
              <w:rPr>
                <w:b/>
                <w:spacing w:val="-4"/>
                <w:sz w:val="24"/>
              </w:rPr>
              <w:t>PO10</w:t>
            </w:r>
          </w:p>
        </w:tc>
      </w:tr>
      <w:tr w14:paraId="57A838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27" w:type="dxa"/>
          </w:tcPr>
          <w:p w14:paraId="0D569C20">
            <w:pPr>
              <w:pStyle w:val="12"/>
              <w:spacing w:line="256" w:lineRule="exact"/>
              <w:ind w:left="9" w:right="54"/>
              <w:jc w:val="center"/>
              <w:rPr>
                <w:sz w:val="24"/>
              </w:rPr>
            </w:pPr>
            <w:r>
              <w:rPr>
                <w:spacing w:val="-5"/>
                <w:sz w:val="24"/>
              </w:rPr>
              <w:t>CO1</w:t>
            </w:r>
          </w:p>
        </w:tc>
        <w:tc>
          <w:tcPr>
            <w:tcW w:w="840" w:type="dxa"/>
          </w:tcPr>
          <w:p w14:paraId="4EB02B40">
            <w:pPr>
              <w:pStyle w:val="12"/>
              <w:spacing w:line="256" w:lineRule="exact"/>
              <w:ind w:left="17" w:right="9"/>
              <w:jc w:val="center"/>
              <w:rPr>
                <w:sz w:val="24"/>
              </w:rPr>
            </w:pPr>
            <w:r>
              <w:rPr>
                <w:spacing w:val="-10"/>
                <w:sz w:val="24"/>
              </w:rPr>
              <w:t>S</w:t>
            </w:r>
          </w:p>
        </w:tc>
        <w:tc>
          <w:tcPr>
            <w:tcW w:w="841" w:type="dxa"/>
          </w:tcPr>
          <w:p w14:paraId="577815DB">
            <w:pPr>
              <w:pStyle w:val="12"/>
              <w:spacing w:line="256" w:lineRule="exact"/>
              <w:ind w:left="13" w:right="6"/>
              <w:jc w:val="center"/>
              <w:rPr>
                <w:sz w:val="24"/>
              </w:rPr>
            </w:pPr>
            <w:r>
              <w:rPr>
                <w:spacing w:val="-10"/>
                <w:sz w:val="24"/>
              </w:rPr>
              <w:t>S</w:t>
            </w:r>
          </w:p>
        </w:tc>
        <w:tc>
          <w:tcPr>
            <w:tcW w:w="840" w:type="dxa"/>
          </w:tcPr>
          <w:p w14:paraId="34EB6A12">
            <w:pPr>
              <w:pStyle w:val="12"/>
              <w:spacing w:line="256" w:lineRule="exact"/>
              <w:ind w:left="17" w:right="9"/>
              <w:jc w:val="center"/>
              <w:rPr>
                <w:sz w:val="24"/>
              </w:rPr>
            </w:pPr>
            <w:r>
              <w:rPr>
                <w:spacing w:val="-10"/>
                <w:sz w:val="24"/>
              </w:rPr>
              <w:t>S</w:t>
            </w:r>
          </w:p>
        </w:tc>
        <w:tc>
          <w:tcPr>
            <w:tcW w:w="840" w:type="dxa"/>
          </w:tcPr>
          <w:p w14:paraId="46510383">
            <w:pPr>
              <w:pStyle w:val="12"/>
              <w:spacing w:line="256" w:lineRule="exact"/>
              <w:ind w:left="17" w:right="9"/>
              <w:jc w:val="center"/>
              <w:rPr>
                <w:sz w:val="24"/>
              </w:rPr>
            </w:pPr>
            <w:r>
              <w:rPr>
                <w:spacing w:val="-10"/>
                <w:sz w:val="24"/>
              </w:rPr>
              <w:t>S</w:t>
            </w:r>
          </w:p>
        </w:tc>
        <w:tc>
          <w:tcPr>
            <w:tcW w:w="840" w:type="dxa"/>
          </w:tcPr>
          <w:p w14:paraId="2D00A3AA">
            <w:pPr>
              <w:pStyle w:val="12"/>
              <w:spacing w:line="256" w:lineRule="exact"/>
              <w:ind w:left="17" w:right="11"/>
              <w:jc w:val="center"/>
              <w:rPr>
                <w:sz w:val="24"/>
              </w:rPr>
            </w:pPr>
            <w:r>
              <w:rPr>
                <w:spacing w:val="-10"/>
                <w:sz w:val="24"/>
              </w:rPr>
              <w:t>M</w:t>
            </w:r>
          </w:p>
        </w:tc>
        <w:tc>
          <w:tcPr>
            <w:tcW w:w="840" w:type="dxa"/>
          </w:tcPr>
          <w:p w14:paraId="0C9379E4">
            <w:pPr>
              <w:pStyle w:val="12"/>
              <w:spacing w:line="256" w:lineRule="exact"/>
              <w:ind w:left="17" w:right="9"/>
              <w:jc w:val="center"/>
              <w:rPr>
                <w:sz w:val="24"/>
              </w:rPr>
            </w:pPr>
            <w:r>
              <w:rPr>
                <w:spacing w:val="-10"/>
                <w:sz w:val="24"/>
              </w:rPr>
              <w:t>S</w:t>
            </w:r>
          </w:p>
        </w:tc>
        <w:tc>
          <w:tcPr>
            <w:tcW w:w="840" w:type="dxa"/>
          </w:tcPr>
          <w:p w14:paraId="10B7DE19">
            <w:pPr>
              <w:pStyle w:val="12"/>
              <w:spacing w:line="256" w:lineRule="exact"/>
              <w:ind w:left="17" w:right="9"/>
              <w:jc w:val="center"/>
              <w:rPr>
                <w:sz w:val="24"/>
              </w:rPr>
            </w:pPr>
            <w:r>
              <w:rPr>
                <w:spacing w:val="-10"/>
                <w:sz w:val="24"/>
              </w:rPr>
              <w:t>S</w:t>
            </w:r>
          </w:p>
        </w:tc>
        <w:tc>
          <w:tcPr>
            <w:tcW w:w="841" w:type="dxa"/>
          </w:tcPr>
          <w:p w14:paraId="78D01662">
            <w:pPr>
              <w:pStyle w:val="12"/>
              <w:spacing w:line="256" w:lineRule="exact"/>
              <w:ind w:left="13" w:right="4"/>
              <w:jc w:val="center"/>
              <w:rPr>
                <w:sz w:val="24"/>
              </w:rPr>
            </w:pPr>
            <w:r>
              <w:rPr>
                <w:spacing w:val="-10"/>
                <w:sz w:val="24"/>
              </w:rPr>
              <w:t>S</w:t>
            </w:r>
          </w:p>
        </w:tc>
        <w:tc>
          <w:tcPr>
            <w:tcW w:w="840" w:type="dxa"/>
          </w:tcPr>
          <w:p w14:paraId="61F79B5F">
            <w:pPr>
              <w:pStyle w:val="12"/>
              <w:spacing w:line="256" w:lineRule="exact"/>
              <w:ind w:left="17" w:right="9"/>
              <w:jc w:val="center"/>
              <w:rPr>
                <w:sz w:val="24"/>
              </w:rPr>
            </w:pPr>
            <w:r>
              <w:rPr>
                <w:spacing w:val="-10"/>
                <w:sz w:val="24"/>
              </w:rPr>
              <w:t>S</w:t>
            </w:r>
          </w:p>
        </w:tc>
        <w:tc>
          <w:tcPr>
            <w:tcW w:w="842" w:type="dxa"/>
          </w:tcPr>
          <w:p w14:paraId="73106965">
            <w:pPr>
              <w:pStyle w:val="12"/>
              <w:spacing w:line="256" w:lineRule="exact"/>
              <w:ind w:left="6" w:right="2"/>
              <w:jc w:val="center"/>
              <w:rPr>
                <w:sz w:val="24"/>
              </w:rPr>
            </w:pPr>
            <w:r>
              <w:rPr>
                <w:spacing w:val="-10"/>
                <w:sz w:val="24"/>
              </w:rPr>
              <w:t>M</w:t>
            </w:r>
          </w:p>
        </w:tc>
      </w:tr>
      <w:tr w14:paraId="469DD6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727" w:type="dxa"/>
          </w:tcPr>
          <w:p w14:paraId="6B87E8A2">
            <w:pPr>
              <w:pStyle w:val="12"/>
              <w:spacing w:before="1" w:line="257" w:lineRule="exact"/>
              <w:ind w:left="9" w:right="54"/>
              <w:jc w:val="center"/>
              <w:rPr>
                <w:sz w:val="24"/>
              </w:rPr>
            </w:pPr>
            <w:r>
              <w:rPr>
                <w:spacing w:val="-5"/>
                <w:sz w:val="24"/>
              </w:rPr>
              <w:t>CO3</w:t>
            </w:r>
          </w:p>
        </w:tc>
        <w:tc>
          <w:tcPr>
            <w:tcW w:w="840" w:type="dxa"/>
          </w:tcPr>
          <w:p w14:paraId="57F4714E">
            <w:pPr>
              <w:pStyle w:val="12"/>
              <w:spacing w:before="1" w:line="257" w:lineRule="exact"/>
              <w:ind w:left="17" w:right="9"/>
              <w:jc w:val="center"/>
              <w:rPr>
                <w:sz w:val="24"/>
              </w:rPr>
            </w:pPr>
            <w:r>
              <w:rPr>
                <w:spacing w:val="-10"/>
                <w:sz w:val="24"/>
              </w:rPr>
              <w:t>S</w:t>
            </w:r>
          </w:p>
        </w:tc>
        <w:tc>
          <w:tcPr>
            <w:tcW w:w="841" w:type="dxa"/>
          </w:tcPr>
          <w:p w14:paraId="57ABB140">
            <w:pPr>
              <w:pStyle w:val="12"/>
              <w:spacing w:before="1" w:line="257" w:lineRule="exact"/>
              <w:ind w:left="13" w:right="6"/>
              <w:jc w:val="center"/>
              <w:rPr>
                <w:sz w:val="24"/>
              </w:rPr>
            </w:pPr>
            <w:r>
              <w:rPr>
                <w:spacing w:val="-10"/>
                <w:sz w:val="24"/>
              </w:rPr>
              <w:t>S</w:t>
            </w:r>
          </w:p>
        </w:tc>
        <w:tc>
          <w:tcPr>
            <w:tcW w:w="840" w:type="dxa"/>
          </w:tcPr>
          <w:p w14:paraId="70BBBE03">
            <w:pPr>
              <w:pStyle w:val="12"/>
              <w:spacing w:before="1" w:line="257" w:lineRule="exact"/>
              <w:ind w:left="17" w:right="11"/>
              <w:jc w:val="center"/>
              <w:rPr>
                <w:sz w:val="24"/>
              </w:rPr>
            </w:pPr>
            <w:r>
              <w:rPr>
                <w:spacing w:val="-10"/>
                <w:sz w:val="24"/>
              </w:rPr>
              <w:t>M</w:t>
            </w:r>
          </w:p>
        </w:tc>
        <w:tc>
          <w:tcPr>
            <w:tcW w:w="840" w:type="dxa"/>
          </w:tcPr>
          <w:p w14:paraId="6D756A27">
            <w:pPr>
              <w:pStyle w:val="12"/>
              <w:spacing w:before="1" w:line="257" w:lineRule="exact"/>
              <w:ind w:left="17" w:right="9"/>
              <w:jc w:val="center"/>
              <w:rPr>
                <w:sz w:val="24"/>
              </w:rPr>
            </w:pPr>
            <w:r>
              <w:rPr>
                <w:spacing w:val="-10"/>
                <w:sz w:val="24"/>
              </w:rPr>
              <w:t>S</w:t>
            </w:r>
          </w:p>
        </w:tc>
        <w:tc>
          <w:tcPr>
            <w:tcW w:w="840" w:type="dxa"/>
          </w:tcPr>
          <w:p w14:paraId="4C765E1E">
            <w:pPr>
              <w:pStyle w:val="12"/>
              <w:spacing w:before="1" w:line="257" w:lineRule="exact"/>
              <w:ind w:left="17" w:right="9"/>
              <w:jc w:val="center"/>
              <w:rPr>
                <w:sz w:val="24"/>
              </w:rPr>
            </w:pPr>
            <w:r>
              <w:rPr>
                <w:spacing w:val="-10"/>
                <w:sz w:val="24"/>
              </w:rPr>
              <w:t>S</w:t>
            </w:r>
          </w:p>
        </w:tc>
        <w:tc>
          <w:tcPr>
            <w:tcW w:w="840" w:type="dxa"/>
          </w:tcPr>
          <w:p w14:paraId="740579CA">
            <w:pPr>
              <w:pStyle w:val="12"/>
              <w:spacing w:before="1" w:line="257" w:lineRule="exact"/>
              <w:ind w:left="17" w:right="9"/>
              <w:jc w:val="center"/>
              <w:rPr>
                <w:sz w:val="24"/>
              </w:rPr>
            </w:pPr>
            <w:r>
              <w:rPr>
                <w:spacing w:val="-10"/>
                <w:sz w:val="24"/>
              </w:rPr>
              <w:t>S</w:t>
            </w:r>
          </w:p>
        </w:tc>
        <w:tc>
          <w:tcPr>
            <w:tcW w:w="840" w:type="dxa"/>
          </w:tcPr>
          <w:p w14:paraId="111E32DF">
            <w:pPr>
              <w:pStyle w:val="12"/>
              <w:spacing w:before="1" w:line="257" w:lineRule="exact"/>
              <w:ind w:left="17" w:right="9"/>
              <w:jc w:val="center"/>
              <w:rPr>
                <w:sz w:val="24"/>
              </w:rPr>
            </w:pPr>
            <w:r>
              <w:rPr>
                <w:spacing w:val="-10"/>
                <w:sz w:val="24"/>
              </w:rPr>
              <w:t>S</w:t>
            </w:r>
          </w:p>
        </w:tc>
        <w:tc>
          <w:tcPr>
            <w:tcW w:w="841" w:type="dxa"/>
          </w:tcPr>
          <w:p w14:paraId="4E924B7C">
            <w:pPr>
              <w:pStyle w:val="12"/>
              <w:spacing w:before="1" w:line="257" w:lineRule="exact"/>
              <w:ind w:left="13" w:right="7"/>
              <w:jc w:val="center"/>
              <w:rPr>
                <w:sz w:val="24"/>
              </w:rPr>
            </w:pPr>
            <w:r>
              <w:rPr>
                <w:spacing w:val="-10"/>
                <w:sz w:val="24"/>
              </w:rPr>
              <w:t>M</w:t>
            </w:r>
          </w:p>
        </w:tc>
        <w:tc>
          <w:tcPr>
            <w:tcW w:w="840" w:type="dxa"/>
          </w:tcPr>
          <w:p w14:paraId="5D66AFE8">
            <w:pPr>
              <w:pStyle w:val="12"/>
              <w:spacing w:before="1" w:line="257" w:lineRule="exact"/>
              <w:ind w:left="17" w:right="9"/>
              <w:jc w:val="center"/>
              <w:rPr>
                <w:sz w:val="24"/>
              </w:rPr>
            </w:pPr>
            <w:r>
              <w:rPr>
                <w:spacing w:val="-10"/>
                <w:sz w:val="24"/>
              </w:rPr>
              <w:t>S</w:t>
            </w:r>
          </w:p>
        </w:tc>
        <w:tc>
          <w:tcPr>
            <w:tcW w:w="842" w:type="dxa"/>
          </w:tcPr>
          <w:p w14:paraId="47774BA5">
            <w:pPr>
              <w:pStyle w:val="12"/>
              <w:spacing w:before="1" w:line="257" w:lineRule="exact"/>
              <w:ind w:left="6"/>
              <w:jc w:val="center"/>
              <w:rPr>
                <w:sz w:val="24"/>
              </w:rPr>
            </w:pPr>
            <w:r>
              <w:rPr>
                <w:spacing w:val="-10"/>
                <w:sz w:val="24"/>
              </w:rPr>
              <w:t>S</w:t>
            </w:r>
          </w:p>
        </w:tc>
      </w:tr>
      <w:tr w14:paraId="68D1BF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27" w:type="dxa"/>
          </w:tcPr>
          <w:p w14:paraId="302D6E82">
            <w:pPr>
              <w:pStyle w:val="12"/>
              <w:spacing w:line="256" w:lineRule="exact"/>
              <w:ind w:left="9" w:right="54"/>
              <w:jc w:val="center"/>
              <w:rPr>
                <w:sz w:val="24"/>
              </w:rPr>
            </w:pPr>
            <w:r>
              <w:rPr>
                <w:spacing w:val="-5"/>
                <w:sz w:val="24"/>
              </w:rPr>
              <w:t>CO3</w:t>
            </w:r>
          </w:p>
        </w:tc>
        <w:tc>
          <w:tcPr>
            <w:tcW w:w="840" w:type="dxa"/>
          </w:tcPr>
          <w:p w14:paraId="59F550FC">
            <w:pPr>
              <w:pStyle w:val="12"/>
              <w:spacing w:line="256" w:lineRule="exact"/>
              <w:ind w:left="17" w:right="9"/>
              <w:jc w:val="center"/>
              <w:rPr>
                <w:sz w:val="24"/>
              </w:rPr>
            </w:pPr>
            <w:r>
              <w:rPr>
                <w:spacing w:val="-10"/>
                <w:sz w:val="24"/>
              </w:rPr>
              <w:t>S</w:t>
            </w:r>
          </w:p>
        </w:tc>
        <w:tc>
          <w:tcPr>
            <w:tcW w:w="841" w:type="dxa"/>
          </w:tcPr>
          <w:p w14:paraId="3330B2A2">
            <w:pPr>
              <w:pStyle w:val="12"/>
              <w:spacing w:line="256" w:lineRule="exact"/>
              <w:ind w:left="13" w:right="7"/>
              <w:jc w:val="center"/>
              <w:rPr>
                <w:sz w:val="24"/>
              </w:rPr>
            </w:pPr>
            <w:r>
              <w:rPr>
                <w:spacing w:val="-10"/>
                <w:sz w:val="24"/>
              </w:rPr>
              <w:t>M</w:t>
            </w:r>
          </w:p>
        </w:tc>
        <w:tc>
          <w:tcPr>
            <w:tcW w:w="840" w:type="dxa"/>
          </w:tcPr>
          <w:p w14:paraId="6E41B795">
            <w:pPr>
              <w:pStyle w:val="12"/>
              <w:spacing w:line="256" w:lineRule="exact"/>
              <w:ind w:left="17" w:right="9"/>
              <w:jc w:val="center"/>
              <w:rPr>
                <w:sz w:val="24"/>
              </w:rPr>
            </w:pPr>
            <w:r>
              <w:rPr>
                <w:spacing w:val="-10"/>
                <w:sz w:val="24"/>
              </w:rPr>
              <w:t>S</w:t>
            </w:r>
          </w:p>
        </w:tc>
        <w:tc>
          <w:tcPr>
            <w:tcW w:w="840" w:type="dxa"/>
          </w:tcPr>
          <w:p w14:paraId="6A2CBAF3">
            <w:pPr>
              <w:pStyle w:val="12"/>
              <w:spacing w:line="256" w:lineRule="exact"/>
              <w:ind w:left="17" w:right="11"/>
              <w:jc w:val="center"/>
              <w:rPr>
                <w:sz w:val="24"/>
              </w:rPr>
            </w:pPr>
            <w:r>
              <w:rPr>
                <w:spacing w:val="-10"/>
                <w:sz w:val="24"/>
              </w:rPr>
              <w:t>M</w:t>
            </w:r>
          </w:p>
        </w:tc>
        <w:tc>
          <w:tcPr>
            <w:tcW w:w="840" w:type="dxa"/>
          </w:tcPr>
          <w:p w14:paraId="510CE4CD">
            <w:pPr>
              <w:pStyle w:val="12"/>
              <w:spacing w:line="256" w:lineRule="exact"/>
              <w:ind w:left="17" w:right="9"/>
              <w:jc w:val="center"/>
              <w:rPr>
                <w:sz w:val="24"/>
              </w:rPr>
            </w:pPr>
            <w:r>
              <w:rPr>
                <w:spacing w:val="-10"/>
                <w:sz w:val="24"/>
              </w:rPr>
              <w:t>S</w:t>
            </w:r>
          </w:p>
        </w:tc>
        <w:tc>
          <w:tcPr>
            <w:tcW w:w="840" w:type="dxa"/>
          </w:tcPr>
          <w:p w14:paraId="76B27538">
            <w:pPr>
              <w:pStyle w:val="12"/>
              <w:spacing w:line="256" w:lineRule="exact"/>
              <w:ind w:left="17" w:right="9"/>
              <w:jc w:val="center"/>
              <w:rPr>
                <w:sz w:val="24"/>
              </w:rPr>
            </w:pPr>
            <w:r>
              <w:rPr>
                <w:spacing w:val="-10"/>
                <w:sz w:val="24"/>
              </w:rPr>
              <w:t>S</w:t>
            </w:r>
          </w:p>
        </w:tc>
        <w:tc>
          <w:tcPr>
            <w:tcW w:w="840" w:type="dxa"/>
          </w:tcPr>
          <w:p w14:paraId="3747E300">
            <w:pPr>
              <w:pStyle w:val="12"/>
              <w:spacing w:line="256" w:lineRule="exact"/>
              <w:ind w:left="17" w:right="10"/>
              <w:jc w:val="center"/>
              <w:rPr>
                <w:sz w:val="24"/>
              </w:rPr>
            </w:pPr>
            <w:r>
              <w:rPr>
                <w:spacing w:val="-10"/>
                <w:sz w:val="24"/>
              </w:rPr>
              <w:t>M</w:t>
            </w:r>
          </w:p>
        </w:tc>
        <w:tc>
          <w:tcPr>
            <w:tcW w:w="841" w:type="dxa"/>
          </w:tcPr>
          <w:p w14:paraId="5BDC4200">
            <w:pPr>
              <w:pStyle w:val="12"/>
              <w:spacing w:line="256" w:lineRule="exact"/>
              <w:ind w:left="13" w:right="4"/>
              <w:jc w:val="center"/>
              <w:rPr>
                <w:sz w:val="24"/>
              </w:rPr>
            </w:pPr>
            <w:r>
              <w:rPr>
                <w:spacing w:val="-10"/>
                <w:sz w:val="24"/>
              </w:rPr>
              <w:t>S</w:t>
            </w:r>
          </w:p>
        </w:tc>
        <w:tc>
          <w:tcPr>
            <w:tcW w:w="840" w:type="dxa"/>
          </w:tcPr>
          <w:p w14:paraId="2BDCF363">
            <w:pPr>
              <w:pStyle w:val="12"/>
              <w:spacing w:line="256" w:lineRule="exact"/>
              <w:ind w:left="17" w:right="11"/>
              <w:jc w:val="center"/>
              <w:rPr>
                <w:sz w:val="24"/>
              </w:rPr>
            </w:pPr>
            <w:r>
              <w:rPr>
                <w:spacing w:val="-10"/>
                <w:sz w:val="24"/>
              </w:rPr>
              <w:t>M</w:t>
            </w:r>
          </w:p>
        </w:tc>
        <w:tc>
          <w:tcPr>
            <w:tcW w:w="842" w:type="dxa"/>
          </w:tcPr>
          <w:p w14:paraId="5671DA54">
            <w:pPr>
              <w:pStyle w:val="12"/>
              <w:spacing w:line="256" w:lineRule="exact"/>
              <w:ind w:left="6"/>
              <w:jc w:val="center"/>
              <w:rPr>
                <w:sz w:val="24"/>
              </w:rPr>
            </w:pPr>
            <w:r>
              <w:rPr>
                <w:spacing w:val="-10"/>
                <w:sz w:val="24"/>
              </w:rPr>
              <w:t>S</w:t>
            </w:r>
          </w:p>
        </w:tc>
      </w:tr>
      <w:tr w14:paraId="149B7A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27" w:type="dxa"/>
          </w:tcPr>
          <w:p w14:paraId="51B23C2A">
            <w:pPr>
              <w:pStyle w:val="12"/>
              <w:spacing w:line="256" w:lineRule="exact"/>
              <w:ind w:left="9" w:right="54"/>
              <w:jc w:val="center"/>
              <w:rPr>
                <w:sz w:val="24"/>
              </w:rPr>
            </w:pPr>
            <w:r>
              <w:rPr>
                <w:spacing w:val="-5"/>
                <w:sz w:val="24"/>
              </w:rPr>
              <w:t>CO4</w:t>
            </w:r>
          </w:p>
        </w:tc>
        <w:tc>
          <w:tcPr>
            <w:tcW w:w="840" w:type="dxa"/>
          </w:tcPr>
          <w:p w14:paraId="3DBAF093">
            <w:pPr>
              <w:pStyle w:val="12"/>
              <w:spacing w:line="256" w:lineRule="exact"/>
              <w:ind w:left="17" w:right="9"/>
              <w:jc w:val="center"/>
              <w:rPr>
                <w:sz w:val="24"/>
              </w:rPr>
            </w:pPr>
            <w:r>
              <w:rPr>
                <w:spacing w:val="-10"/>
                <w:sz w:val="24"/>
              </w:rPr>
              <w:t>S</w:t>
            </w:r>
          </w:p>
        </w:tc>
        <w:tc>
          <w:tcPr>
            <w:tcW w:w="841" w:type="dxa"/>
          </w:tcPr>
          <w:p w14:paraId="47ABFEA9">
            <w:pPr>
              <w:pStyle w:val="12"/>
              <w:spacing w:line="256" w:lineRule="exact"/>
              <w:ind w:left="13" w:right="6"/>
              <w:jc w:val="center"/>
              <w:rPr>
                <w:sz w:val="24"/>
              </w:rPr>
            </w:pPr>
            <w:r>
              <w:rPr>
                <w:spacing w:val="-10"/>
                <w:sz w:val="24"/>
              </w:rPr>
              <w:t>S</w:t>
            </w:r>
          </w:p>
        </w:tc>
        <w:tc>
          <w:tcPr>
            <w:tcW w:w="840" w:type="dxa"/>
          </w:tcPr>
          <w:p w14:paraId="2C556945">
            <w:pPr>
              <w:pStyle w:val="12"/>
              <w:spacing w:line="256" w:lineRule="exact"/>
              <w:ind w:left="17" w:right="9"/>
              <w:jc w:val="center"/>
              <w:rPr>
                <w:sz w:val="24"/>
              </w:rPr>
            </w:pPr>
            <w:r>
              <w:rPr>
                <w:spacing w:val="-10"/>
                <w:sz w:val="24"/>
              </w:rPr>
              <w:t>S</w:t>
            </w:r>
          </w:p>
        </w:tc>
        <w:tc>
          <w:tcPr>
            <w:tcW w:w="840" w:type="dxa"/>
          </w:tcPr>
          <w:p w14:paraId="63B447AB">
            <w:pPr>
              <w:pStyle w:val="12"/>
              <w:spacing w:line="256" w:lineRule="exact"/>
              <w:ind w:left="17" w:right="11"/>
              <w:jc w:val="center"/>
              <w:rPr>
                <w:sz w:val="24"/>
              </w:rPr>
            </w:pPr>
            <w:r>
              <w:rPr>
                <w:spacing w:val="-10"/>
                <w:sz w:val="24"/>
              </w:rPr>
              <w:t>M</w:t>
            </w:r>
          </w:p>
        </w:tc>
        <w:tc>
          <w:tcPr>
            <w:tcW w:w="840" w:type="dxa"/>
          </w:tcPr>
          <w:p w14:paraId="162E4F87">
            <w:pPr>
              <w:pStyle w:val="12"/>
              <w:spacing w:line="256" w:lineRule="exact"/>
              <w:ind w:left="17" w:right="9"/>
              <w:jc w:val="center"/>
              <w:rPr>
                <w:sz w:val="24"/>
              </w:rPr>
            </w:pPr>
            <w:r>
              <w:rPr>
                <w:spacing w:val="-10"/>
                <w:sz w:val="24"/>
              </w:rPr>
              <w:t>S</w:t>
            </w:r>
          </w:p>
        </w:tc>
        <w:tc>
          <w:tcPr>
            <w:tcW w:w="840" w:type="dxa"/>
          </w:tcPr>
          <w:p w14:paraId="09ADB0CF">
            <w:pPr>
              <w:pStyle w:val="12"/>
              <w:spacing w:line="256" w:lineRule="exact"/>
              <w:ind w:left="17" w:right="9"/>
              <w:jc w:val="center"/>
              <w:rPr>
                <w:sz w:val="24"/>
              </w:rPr>
            </w:pPr>
            <w:r>
              <w:rPr>
                <w:spacing w:val="-10"/>
                <w:sz w:val="24"/>
              </w:rPr>
              <w:t>S</w:t>
            </w:r>
          </w:p>
        </w:tc>
        <w:tc>
          <w:tcPr>
            <w:tcW w:w="840" w:type="dxa"/>
          </w:tcPr>
          <w:p w14:paraId="6764A29B">
            <w:pPr>
              <w:pStyle w:val="12"/>
              <w:spacing w:line="256" w:lineRule="exact"/>
              <w:ind w:left="17" w:right="9"/>
              <w:jc w:val="center"/>
              <w:rPr>
                <w:sz w:val="24"/>
              </w:rPr>
            </w:pPr>
            <w:r>
              <w:rPr>
                <w:spacing w:val="-10"/>
                <w:sz w:val="24"/>
              </w:rPr>
              <w:t>S</w:t>
            </w:r>
          </w:p>
        </w:tc>
        <w:tc>
          <w:tcPr>
            <w:tcW w:w="841" w:type="dxa"/>
          </w:tcPr>
          <w:p w14:paraId="1ABEF0FF">
            <w:pPr>
              <w:pStyle w:val="12"/>
              <w:spacing w:line="256" w:lineRule="exact"/>
              <w:ind w:left="13" w:right="4"/>
              <w:jc w:val="center"/>
              <w:rPr>
                <w:sz w:val="24"/>
              </w:rPr>
            </w:pPr>
            <w:r>
              <w:rPr>
                <w:spacing w:val="-10"/>
                <w:sz w:val="24"/>
              </w:rPr>
              <w:t>S</w:t>
            </w:r>
          </w:p>
        </w:tc>
        <w:tc>
          <w:tcPr>
            <w:tcW w:w="840" w:type="dxa"/>
          </w:tcPr>
          <w:p w14:paraId="2A303490">
            <w:pPr>
              <w:pStyle w:val="12"/>
              <w:spacing w:line="256" w:lineRule="exact"/>
              <w:ind w:left="17" w:right="11"/>
              <w:jc w:val="center"/>
              <w:rPr>
                <w:sz w:val="24"/>
              </w:rPr>
            </w:pPr>
            <w:r>
              <w:rPr>
                <w:spacing w:val="-10"/>
                <w:sz w:val="24"/>
              </w:rPr>
              <w:t>M</w:t>
            </w:r>
          </w:p>
        </w:tc>
        <w:tc>
          <w:tcPr>
            <w:tcW w:w="842" w:type="dxa"/>
          </w:tcPr>
          <w:p w14:paraId="165D4E8F">
            <w:pPr>
              <w:pStyle w:val="12"/>
              <w:spacing w:line="256" w:lineRule="exact"/>
              <w:ind w:left="6"/>
              <w:jc w:val="center"/>
              <w:rPr>
                <w:sz w:val="24"/>
              </w:rPr>
            </w:pPr>
            <w:r>
              <w:rPr>
                <w:spacing w:val="-10"/>
                <w:sz w:val="24"/>
              </w:rPr>
              <w:t>S</w:t>
            </w:r>
          </w:p>
        </w:tc>
      </w:tr>
      <w:tr w14:paraId="0480AD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727" w:type="dxa"/>
          </w:tcPr>
          <w:p w14:paraId="2BA5FDBF">
            <w:pPr>
              <w:pStyle w:val="12"/>
              <w:spacing w:line="256" w:lineRule="exact"/>
              <w:ind w:left="9" w:right="54"/>
              <w:jc w:val="center"/>
              <w:rPr>
                <w:sz w:val="24"/>
              </w:rPr>
            </w:pPr>
            <w:r>
              <w:rPr>
                <w:spacing w:val="-5"/>
                <w:sz w:val="24"/>
              </w:rPr>
              <w:t>CO5</w:t>
            </w:r>
          </w:p>
        </w:tc>
        <w:tc>
          <w:tcPr>
            <w:tcW w:w="840" w:type="dxa"/>
          </w:tcPr>
          <w:p w14:paraId="1A0444A2">
            <w:pPr>
              <w:pStyle w:val="12"/>
              <w:spacing w:line="256" w:lineRule="exact"/>
              <w:ind w:left="17" w:right="9"/>
              <w:jc w:val="center"/>
              <w:rPr>
                <w:sz w:val="24"/>
              </w:rPr>
            </w:pPr>
            <w:r>
              <w:rPr>
                <w:spacing w:val="-10"/>
                <w:sz w:val="24"/>
              </w:rPr>
              <w:t>S</w:t>
            </w:r>
          </w:p>
        </w:tc>
        <w:tc>
          <w:tcPr>
            <w:tcW w:w="841" w:type="dxa"/>
          </w:tcPr>
          <w:p w14:paraId="30C9AFD4">
            <w:pPr>
              <w:pStyle w:val="12"/>
              <w:spacing w:line="256" w:lineRule="exact"/>
              <w:ind w:left="13" w:right="6"/>
              <w:jc w:val="center"/>
              <w:rPr>
                <w:sz w:val="24"/>
              </w:rPr>
            </w:pPr>
            <w:r>
              <w:rPr>
                <w:spacing w:val="-10"/>
                <w:sz w:val="24"/>
              </w:rPr>
              <w:t>S</w:t>
            </w:r>
          </w:p>
        </w:tc>
        <w:tc>
          <w:tcPr>
            <w:tcW w:w="840" w:type="dxa"/>
          </w:tcPr>
          <w:p w14:paraId="446B1B9A">
            <w:pPr>
              <w:pStyle w:val="12"/>
              <w:spacing w:line="256" w:lineRule="exact"/>
              <w:ind w:left="17" w:right="9"/>
              <w:jc w:val="center"/>
              <w:rPr>
                <w:sz w:val="24"/>
              </w:rPr>
            </w:pPr>
            <w:r>
              <w:rPr>
                <w:spacing w:val="-10"/>
                <w:sz w:val="24"/>
              </w:rPr>
              <w:t>S</w:t>
            </w:r>
          </w:p>
        </w:tc>
        <w:tc>
          <w:tcPr>
            <w:tcW w:w="840" w:type="dxa"/>
          </w:tcPr>
          <w:p w14:paraId="5C0EB6A4">
            <w:pPr>
              <w:pStyle w:val="12"/>
              <w:spacing w:line="256" w:lineRule="exact"/>
              <w:ind w:left="17" w:right="9"/>
              <w:jc w:val="center"/>
              <w:rPr>
                <w:sz w:val="24"/>
              </w:rPr>
            </w:pPr>
            <w:r>
              <w:rPr>
                <w:spacing w:val="-10"/>
                <w:sz w:val="24"/>
              </w:rPr>
              <w:t>S</w:t>
            </w:r>
          </w:p>
        </w:tc>
        <w:tc>
          <w:tcPr>
            <w:tcW w:w="840" w:type="dxa"/>
          </w:tcPr>
          <w:p w14:paraId="3B81874C">
            <w:pPr>
              <w:pStyle w:val="12"/>
              <w:spacing w:line="256" w:lineRule="exact"/>
              <w:ind w:left="17" w:right="9"/>
              <w:jc w:val="center"/>
              <w:rPr>
                <w:sz w:val="24"/>
              </w:rPr>
            </w:pPr>
            <w:r>
              <w:rPr>
                <w:spacing w:val="-10"/>
                <w:sz w:val="24"/>
              </w:rPr>
              <w:t>S</w:t>
            </w:r>
          </w:p>
        </w:tc>
        <w:tc>
          <w:tcPr>
            <w:tcW w:w="840" w:type="dxa"/>
          </w:tcPr>
          <w:p w14:paraId="733040A7">
            <w:pPr>
              <w:pStyle w:val="12"/>
              <w:spacing w:line="256" w:lineRule="exact"/>
              <w:ind w:left="17" w:right="9"/>
              <w:jc w:val="center"/>
              <w:rPr>
                <w:sz w:val="24"/>
              </w:rPr>
            </w:pPr>
            <w:r>
              <w:rPr>
                <w:spacing w:val="-10"/>
                <w:sz w:val="24"/>
              </w:rPr>
              <w:t>S</w:t>
            </w:r>
          </w:p>
        </w:tc>
        <w:tc>
          <w:tcPr>
            <w:tcW w:w="840" w:type="dxa"/>
          </w:tcPr>
          <w:p w14:paraId="1D2D42E7">
            <w:pPr>
              <w:pStyle w:val="12"/>
              <w:spacing w:line="256" w:lineRule="exact"/>
              <w:ind w:left="17" w:right="9"/>
              <w:jc w:val="center"/>
              <w:rPr>
                <w:sz w:val="24"/>
              </w:rPr>
            </w:pPr>
            <w:r>
              <w:rPr>
                <w:spacing w:val="-10"/>
                <w:sz w:val="24"/>
              </w:rPr>
              <w:t>S</w:t>
            </w:r>
          </w:p>
        </w:tc>
        <w:tc>
          <w:tcPr>
            <w:tcW w:w="841" w:type="dxa"/>
          </w:tcPr>
          <w:p w14:paraId="6C6C51AF">
            <w:pPr>
              <w:pStyle w:val="12"/>
              <w:spacing w:line="256" w:lineRule="exact"/>
              <w:ind w:left="13" w:right="4"/>
              <w:jc w:val="center"/>
              <w:rPr>
                <w:sz w:val="24"/>
              </w:rPr>
            </w:pPr>
            <w:r>
              <w:rPr>
                <w:spacing w:val="-10"/>
                <w:sz w:val="24"/>
              </w:rPr>
              <w:t>S</w:t>
            </w:r>
          </w:p>
        </w:tc>
        <w:tc>
          <w:tcPr>
            <w:tcW w:w="840" w:type="dxa"/>
          </w:tcPr>
          <w:p w14:paraId="1286A881">
            <w:pPr>
              <w:pStyle w:val="12"/>
              <w:spacing w:line="256" w:lineRule="exact"/>
              <w:ind w:left="17" w:right="9"/>
              <w:jc w:val="center"/>
              <w:rPr>
                <w:sz w:val="24"/>
              </w:rPr>
            </w:pPr>
            <w:r>
              <w:rPr>
                <w:spacing w:val="-10"/>
                <w:sz w:val="24"/>
              </w:rPr>
              <w:t>S</w:t>
            </w:r>
          </w:p>
        </w:tc>
        <w:tc>
          <w:tcPr>
            <w:tcW w:w="842" w:type="dxa"/>
          </w:tcPr>
          <w:p w14:paraId="52FB0F24">
            <w:pPr>
              <w:pStyle w:val="12"/>
              <w:spacing w:line="256" w:lineRule="exact"/>
              <w:ind w:left="6"/>
              <w:jc w:val="center"/>
              <w:rPr>
                <w:sz w:val="24"/>
              </w:rPr>
            </w:pPr>
            <w:r>
              <w:rPr>
                <w:spacing w:val="-10"/>
                <w:sz w:val="24"/>
              </w:rPr>
              <w:t>S</w:t>
            </w:r>
          </w:p>
        </w:tc>
      </w:tr>
    </w:tbl>
    <w:p w14:paraId="5786FDEE">
      <w:pPr>
        <w:pStyle w:val="7"/>
        <w:spacing w:before="2"/>
        <w:ind w:left="1080"/>
      </w:pPr>
      <w:r>
        <w:drawing>
          <wp:anchor distT="0" distB="0" distL="0" distR="0" simplePos="0" relativeHeight="251700224" behindDoc="1" locked="0" layoutInCell="1" allowOverlap="1">
            <wp:simplePos x="0" y="0"/>
            <wp:positionH relativeFrom="page">
              <wp:posOffset>2743200</wp:posOffset>
            </wp:positionH>
            <wp:positionV relativeFrom="paragraph">
              <wp:posOffset>1421765</wp:posOffset>
            </wp:positionV>
            <wp:extent cx="1847850" cy="1538605"/>
            <wp:effectExtent l="0" t="0" r="0" b="0"/>
            <wp:wrapNone/>
            <wp:docPr id="153" name="Image 153"/>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15" cstate="print"/>
                    <a:stretch>
                      <a:fillRect/>
                    </a:stretch>
                  </pic:blipFill>
                  <pic:spPr>
                    <a:xfrm>
                      <a:off x="0" y="0"/>
                      <a:ext cx="1847850" cy="1538484"/>
                    </a:xfrm>
                    <a:prstGeom prst="rect">
                      <a:avLst/>
                    </a:prstGeom>
                  </pic:spPr>
                </pic:pic>
              </a:graphicData>
            </a:graphic>
          </wp:anchor>
        </w:drawing>
      </w:r>
      <w:r>
        <w:t>*S-Strong;</w:t>
      </w:r>
      <w:r>
        <w:rPr>
          <w:spacing w:val="-3"/>
        </w:rPr>
        <w:t xml:space="preserve"> </w:t>
      </w:r>
      <w:r>
        <w:t>M-Medium;</w:t>
      </w:r>
      <w:r>
        <w:rPr>
          <w:spacing w:val="-3"/>
        </w:rPr>
        <w:t xml:space="preserve"> </w:t>
      </w:r>
      <w:r>
        <w:t>L-</w:t>
      </w:r>
      <w:r>
        <w:rPr>
          <w:spacing w:val="-5"/>
        </w:rPr>
        <w:t>Low</w:t>
      </w:r>
    </w:p>
    <w:p w14:paraId="70C8820D">
      <w:pPr>
        <w:pStyle w:val="7"/>
        <w:sectPr>
          <w:pgSz w:w="12240" w:h="15840"/>
          <w:pgMar w:top="1000" w:right="360" w:bottom="500" w:left="360" w:header="454" w:footer="309" w:gutter="0"/>
          <w:cols w:space="720" w:num="1"/>
        </w:sectPr>
      </w:pPr>
    </w:p>
    <w:p w14:paraId="573230D2">
      <w:pPr>
        <w:pStyle w:val="7"/>
        <w:spacing w:before="156"/>
      </w:pPr>
    </w:p>
    <w:p w14:paraId="3B87CB1F">
      <w:pPr>
        <w:pStyle w:val="3"/>
        <w:ind w:left="2028" w:right="2097"/>
        <w:jc w:val="center"/>
      </w:pPr>
      <w:r>
        <w:t>Course</w:t>
      </w:r>
      <w:r>
        <w:rPr>
          <w:spacing w:val="-3"/>
        </w:rPr>
        <w:t xml:space="preserve"> </w:t>
      </w:r>
      <w:r>
        <w:t>Content:</w:t>
      </w:r>
      <w:r>
        <w:rPr>
          <w:spacing w:val="-3"/>
        </w:rPr>
        <w:t xml:space="preserve"> </w:t>
      </w:r>
      <w:r>
        <w:t>Skill</w:t>
      </w:r>
      <w:r>
        <w:rPr>
          <w:spacing w:val="-1"/>
        </w:rPr>
        <w:t xml:space="preserve"> </w:t>
      </w:r>
      <w:r>
        <w:t xml:space="preserve">Based </w:t>
      </w:r>
      <w:r>
        <w:rPr>
          <w:spacing w:val="-2"/>
        </w:rPr>
        <w:t>Subject</w:t>
      </w:r>
    </w:p>
    <w:p w14:paraId="63882E24">
      <w:pPr>
        <w:pStyle w:val="7"/>
        <w:spacing w:before="47"/>
        <w:rPr>
          <w:b/>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1"/>
        <w:gridCol w:w="991"/>
        <w:gridCol w:w="914"/>
        <w:gridCol w:w="5298"/>
        <w:gridCol w:w="103"/>
        <w:gridCol w:w="425"/>
        <w:gridCol w:w="471"/>
        <w:gridCol w:w="125"/>
        <w:gridCol w:w="372"/>
        <w:gridCol w:w="449"/>
      </w:tblGrid>
      <w:tr w14:paraId="628D46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422" w:type="dxa"/>
            <w:gridSpan w:val="2"/>
          </w:tcPr>
          <w:p w14:paraId="7A5EF8A9">
            <w:pPr>
              <w:pStyle w:val="12"/>
              <w:spacing w:before="138"/>
              <w:ind w:left="40"/>
              <w:rPr>
                <w:b/>
                <w:sz w:val="24"/>
              </w:rPr>
            </w:pPr>
            <w:r>
              <w:rPr>
                <w:b/>
                <w:sz w:val="24"/>
              </w:rPr>
              <w:t>Course</w:t>
            </w:r>
            <w:r>
              <w:rPr>
                <w:b/>
                <w:spacing w:val="-2"/>
                <w:sz w:val="24"/>
              </w:rPr>
              <w:t xml:space="preserve"> </w:t>
            </w:r>
            <w:r>
              <w:rPr>
                <w:b/>
                <w:spacing w:val="-4"/>
                <w:sz w:val="24"/>
              </w:rPr>
              <w:t>code</w:t>
            </w:r>
          </w:p>
        </w:tc>
        <w:tc>
          <w:tcPr>
            <w:tcW w:w="914" w:type="dxa"/>
          </w:tcPr>
          <w:p w14:paraId="28766694">
            <w:pPr>
              <w:pStyle w:val="12"/>
              <w:ind w:left="0"/>
            </w:pPr>
          </w:p>
        </w:tc>
        <w:tc>
          <w:tcPr>
            <w:tcW w:w="5298" w:type="dxa"/>
          </w:tcPr>
          <w:p w14:paraId="614A06EB">
            <w:pPr>
              <w:pStyle w:val="12"/>
              <w:spacing w:line="275" w:lineRule="exact"/>
              <w:ind w:left="3" w:right="3"/>
              <w:jc w:val="center"/>
              <w:rPr>
                <w:b/>
                <w:sz w:val="24"/>
              </w:rPr>
            </w:pPr>
            <w:r>
              <w:rPr>
                <w:b/>
                <w:sz w:val="24"/>
              </w:rPr>
              <w:t>SOFT</w:t>
            </w:r>
            <w:r>
              <w:rPr>
                <w:b/>
                <w:spacing w:val="-4"/>
                <w:sz w:val="24"/>
              </w:rPr>
              <w:t xml:space="preserve"> </w:t>
            </w:r>
            <w:r>
              <w:rPr>
                <w:b/>
                <w:sz w:val="24"/>
              </w:rPr>
              <w:t>SKILLS</w:t>
            </w:r>
            <w:r>
              <w:rPr>
                <w:b/>
                <w:spacing w:val="-2"/>
                <w:sz w:val="24"/>
              </w:rPr>
              <w:t xml:space="preserve"> </w:t>
            </w:r>
            <w:r>
              <w:rPr>
                <w:b/>
                <w:sz w:val="24"/>
              </w:rPr>
              <w:t>FOR</w:t>
            </w:r>
            <w:r>
              <w:rPr>
                <w:b/>
                <w:spacing w:val="-1"/>
                <w:sz w:val="24"/>
              </w:rPr>
              <w:t xml:space="preserve"> </w:t>
            </w:r>
            <w:r>
              <w:rPr>
                <w:b/>
                <w:spacing w:val="-2"/>
                <w:sz w:val="24"/>
              </w:rPr>
              <w:t>BUSINESS</w:t>
            </w:r>
          </w:p>
          <w:p w14:paraId="6FF84653">
            <w:pPr>
              <w:pStyle w:val="12"/>
              <w:spacing w:line="257" w:lineRule="exact"/>
              <w:ind w:left="3"/>
              <w:jc w:val="center"/>
              <w:rPr>
                <w:b/>
                <w:i/>
                <w:sz w:val="24"/>
              </w:rPr>
            </w:pPr>
            <w:r>
              <w:rPr>
                <w:b/>
                <w:i/>
                <w:sz w:val="24"/>
              </w:rPr>
              <w:t xml:space="preserve">For </w:t>
            </w:r>
            <w:r>
              <w:rPr>
                <w:b/>
                <w:i/>
                <w:spacing w:val="-2"/>
                <w:sz w:val="24"/>
              </w:rPr>
              <w:t>BBA/BBA(CA)/BBA(IB)/BBA(RM)</w:t>
            </w:r>
          </w:p>
        </w:tc>
        <w:tc>
          <w:tcPr>
            <w:tcW w:w="528" w:type="dxa"/>
            <w:gridSpan w:val="2"/>
          </w:tcPr>
          <w:p w14:paraId="22AEE001">
            <w:pPr>
              <w:pStyle w:val="12"/>
              <w:spacing w:before="138"/>
              <w:ind w:left="5"/>
              <w:jc w:val="center"/>
              <w:rPr>
                <w:b/>
                <w:sz w:val="24"/>
              </w:rPr>
            </w:pPr>
            <w:r>
              <w:rPr>
                <w:b/>
                <w:spacing w:val="-10"/>
                <w:sz w:val="24"/>
              </w:rPr>
              <w:t>L</w:t>
            </w:r>
          </w:p>
        </w:tc>
        <w:tc>
          <w:tcPr>
            <w:tcW w:w="596" w:type="dxa"/>
            <w:gridSpan w:val="2"/>
          </w:tcPr>
          <w:p w14:paraId="29D457F6">
            <w:pPr>
              <w:pStyle w:val="12"/>
              <w:spacing w:before="138"/>
              <w:ind w:left="6" w:right="2"/>
              <w:jc w:val="center"/>
              <w:rPr>
                <w:b/>
                <w:sz w:val="24"/>
              </w:rPr>
            </w:pPr>
            <w:r>
              <w:rPr>
                <w:b/>
                <w:spacing w:val="-10"/>
                <w:sz w:val="24"/>
              </w:rPr>
              <w:t>T</w:t>
            </w:r>
          </w:p>
        </w:tc>
        <w:tc>
          <w:tcPr>
            <w:tcW w:w="372" w:type="dxa"/>
          </w:tcPr>
          <w:p w14:paraId="523F4ACA">
            <w:pPr>
              <w:pStyle w:val="12"/>
              <w:spacing w:before="138"/>
              <w:ind w:left="108"/>
              <w:rPr>
                <w:b/>
                <w:sz w:val="24"/>
              </w:rPr>
            </w:pPr>
            <w:r>
              <w:rPr>
                <w:b/>
                <w:spacing w:val="-10"/>
                <w:sz w:val="24"/>
              </w:rPr>
              <w:t>P</w:t>
            </w:r>
          </w:p>
        </w:tc>
        <w:tc>
          <w:tcPr>
            <w:tcW w:w="449" w:type="dxa"/>
          </w:tcPr>
          <w:p w14:paraId="6124F9BA">
            <w:pPr>
              <w:pStyle w:val="12"/>
              <w:spacing w:before="138"/>
              <w:ind w:left="132"/>
              <w:rPr>
                <w:b/>
                <w:sz w:val="24"/>
              </w:rPr>
            </w:pPr>
            <w:r>
              <w:rPr>
                <w:b/>
                <w:spacing w:val="-10"/>
                <w:sz w:val="24"/>
              </w:rPr>
              <w:t>C</w:t>
            </w:r>
          </w:p>
        </w:tc>
      </w:tr>
      <w:tr w14:paraId="0EE2BD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336" w:type="dxa"/>
            <w:gridSpan w:val="3"/>
          </w:tcPr>
          <w:p w14:paraId="60CF3A8F">
            <w:pPr>
              <w:pStyle w:val="12"/>
              <w:ind w:left="0"/>
              <w:rPr>
                <w:sz w:val="20"/>
              </w:rPr>
            </w:pPr>
          </w:p>
        </w:tc>
        <w:tc>
          <w:tcPr>
            <w:tcW w:w="5298" w:type="dxa"/>
          </w:tcPr>
          <w:p w14:paraId="09067571">
            <w:pPr>
              <w:pStyle w:val="12"/>
              <w:spacing w:line="256" w:lineRule="exact"/>
              <w:ind w:left="1528"/>
              <w:rPr>
                <w:b/>
                <w:sz w:val="24"/>
              </w:rPr>
            </w:pPr>
            <w:r>
              <w:rPr>
                <w:b/>
                <w:sz w:val="24"/>
              </w:rPr>
              <w:t>Skill</w:t>
            </w:r>
            <w:r>
              <w:rPr>
                <w:b/>
                <w:spacing w:val="-4"/>
                <w:sz w:val="24"/>
              </w:rPr>
              <w:t xml:space="preserve"> </w:t>
            </w:r>
            <w:r>
              <w:rPr>
                <w:b/>
                <w:sz w:val="24"/>
              </w:rPr>
              <w:t>Based</w:t>
            </w:r>
            <w:r>
              <w:rPr>
                <w:b/>
                <w:spacing w:val="-2"/>
                <w:sz w:val="24"/>
              </w:rPr>
              <w:t xml:space="preserve"> </w:t>
            </w:r>
            <w:r>
              <w:rPr>
                <w:b/>
                <w:sz w:val="24"/>
              </w:rPr>
              <w:t>Subject-</w:t>
            </w:r>
            <w:r>
              <w:rPr>
                <w:b/>
                <w:spacing w:val="-2"/>
                <w:sz w:val="24"/>
              </w:rPr>
              <w:t xml:space="preserve"> </w:t>
            </w:r>
            <w:r>
              <w:rPr>
                <w:b/>
                <w:spacing w:val="-10"/>
                <w:sz w:val="24"/>
              </w:rPr>
              <w:t>6</w:t>
            </w:r>
          </w:p>
        </w:tc>
        <w:tc>
          <w:tcPr>
            <w:tcW w:w="528" w:type="dxa"/>
            <w:gridSpan w:val="2"/>
          </w:tcPr>
          <w:p w14:paraId="57D41C55">
            <w:pPr>
              <w:pStyle w:val="12"/>
              <w:ind w:left="0"/>
              <w:rPr>
                <w:sz w:val="20"/>
              </w:rPr>
            </w:pPr>
          </w:p>
        </w:tc>
        <w:tc>
          <w:tcPr>
            <w:tcW w:w="596" w:type="dxa"/>
            <w:gridSpan w:val="2"/>
          </w:tcPr>
          <w:p w14:paraId="7F4FD020">
            <w:pPr>
              <w:pStyle w:val="12"/>
              <w:spacing w:line="256" w:lineRule="exact"/>
              <w:ind w:left="6"/>
              <w:jc w:val="center"/>
              <w:rPr>
                <w:b/>
                <w:sz w:val="24"/>
              </w:rPr>
            </w:pPr>
            <w:r>
              <w:rPr>
                <w:b/>
                <w:spacing w:val="-10"/>
                <w:sz w:val="24"/>
              </w:rPr>
              <w:t>-</w:t>
            </w:r>
          </w:p>
        </w:tc>
        <w:tc>
          <w:tcPr>
            <w:tcW w:w="372" w:type="dxa"/>
          </w:tcPr>
          <w:p w14:paraId="33F0675E">
            <w:pPr>
              <w:pStyle w:val="12"/>
              <w:ind w:left="0"/>
              <w:rPr>
                <w:sz w:val="20"/>
              </w:rPr>
            </w:pPr>
          </w:p>
        </w:tc>
        <w:tc>
          <w:tcPr>
            <w:tcW w:w="449" w:type="dxa"/>
          </w:tcPr>
          <w:p w14:paraId="28BA51D9">
            <w:pPr>
              <w:pStyle w:val="12"/>
              <w:ind w:left="0"/>
              <w:rPr>
                <w:sz w:val="20"/>
              </w:rPr>
            </w:pPr>
          </w:p>
        </w:tc>
      </w:tr>
      <w:tr w14:paraId="4980F3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336" w:type="dxa"/>
            <w:gridSpan w:val="3"/>
          </w:tcPr>
          <w:p w14:paraId="2B874FDC">
            <w:pPr>
              <w:pStyle w:val="12"/>
              <w:spacing w:before="138"/>
              <w:rPr>
                <w:b/>
                <w:sz w:val="24"/>
              </w:rPr>
            </w:pPr>
            <w:r>
              <w:rPr>
                <w:b/>
                <w:spacing w:val="-2"/>
                <w:sz w:val="24"/>
              </w:rPr>
              <w:t>Pre-requisite</w:t>
            </w:r>
          </w:p>
        </w:tc>
        <w:tc>
          <w:tcPr>
            <w:tcW w:w="5298" w:type="dxa"/>
          </w:tcPr>
          <w:p w14:paraId="010F71CF">
            <w:pPr>
              <w:pStyle w:val="12"/>
              <w:ind w:left="0"/>
            </w:pPr>
          </w:p>
        </w:tc>
        <w:tc>
          <w:tcPr>
            <w:tcW w:w="999" w:type="dxa"/>
            <w:gridSpan w:val="3"/>
          </w:tcPr>
          <w:p w14:paraId="488DBF3B">
            <w:pPr>
              <w:pStyle w:val="12"/>
              <w:spacing w:line="276" w:lineRule="exact"/>
              <w:ind w:left="-1" w:right="118"/>
              <w:rPr>
                <w:b/>
                <w:sz w:val="24"/>
              </w:rPr>
            </w:pPr>
            <w:r>
              <w:rPr>
                <w:b/>
                <w:spacing w:val="-2"/>
                <w:sz w:val="24"/>
              </w:rPr>
              <w:t>Syllabus Version</w:t>
            </w:r>
          </w:p>
        </w:tc>
        <w:tc>
          <w:tcPr>
            <w:tcW w:w="946" w:type="dxa"/>
            <w:gridSpan w:val="3"/>
          </w:tcPr>
          <w:p w14:paraId="00EE1AA6">
            <w:pPr>
              <w:pStyle w:val="12"/>
              <w:spacing w:before="138"/>
              <w:ind w:left="106"/>
              <w:rPr>
                <w:b/>
                <w:sz w:val="24"/>
              </w:rPr>
            </w:pPr>
            <w:r>
              <w:rPr>
                <w:b/>
                <w:spacing w:val="-2"/>
                <w:sz w:val="24"/>
              </w:rPr>
              <w:t>First</w:t>
            </w:r>
          </w:p>
        </w:tc>
      </w:tr>
      <w:tr w14:paraId="58C846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9579" w:type="dxa"/>
            <w:gridSpan w:val="10"/>
          </w:tcPr>
          <w:p w14:paraId="730D1AC1">
            <w:pPr>
              <w:pStyle w:val="12"/>
              <w:spacing w:before="1" w:line="257" w:lineRule="exact"/>
              <w:rPr>
                <w:b/>
                <w:sz w:val="24"/>
              </w:rPr>
            </w:pPr>
            <w:r>
              <w:rPr>
                <w:b/>
                <w:sz w:val="24"/>
              </w:rPr>
              <w:t>Course</w:t>
            </w:r>
            <w:r>
              <w:rPr>
                <w:b/>
                <w:spacing w:val="-2"/>
                <w:sz w:val="24"/>
              </w:rPr>
              <w:t xml:space="preserve"> Objectives:</w:t>
            </w:r>
          </w:p>
        </w:tc>
      </w:tr>
      <w:tr w14:paraId="2A2C0E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9579" w:type="dxa"/>
            <w:gridSpan w:val="10"/>
          </w:tcPr>
          <w:p w14:paraId="16564386">
            <w:pPr>
              <w:pStyle w:val="12"/>
              <w:spacing w:line="275" w:lineRule="exact"/>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pacing w:val="-5"/>
                <w:sz w:val="24"/>
              </w:rPr>
              <w:t>to:</w:t>
            </w:r>
          </w:p>
          <w:p w14:paraId="06693976">
            <w:pPr>
              <w:pStyle w:val="12"/>
              <w:numPr>
                <w:ilvl w:val="0"/>
                <w:numId w:val="14"/>
              </w:numPr>
              <w:tabs>
                <w:tab w:val="left" w:pos="580"/>
              </w:tabs>
              <w:rPr>
                <w:sz w:val="24"/>
              </w:rPr>
            </w:pPr>
            <w:r>
              <w:rPr>
                <w:sz w:val="24"/>
              </w:rPr>
              <w:t>Enable</w:t>
            </w:r>
            <w:r>
              <w:rPr>
                <w:spacing w:val="-3"/>
                <w:sz w:val="24"/>
              </w:rPr>
              <w:t xml:space="preserve"> </w:t>
            </w:r>
            <w:r>
              <w:rPr>
                <w:sz w:val="24"/>
              </w:rPr>
              <w:t>the</w:t>
            </w:r>
            <w:r>
              <w:rPr>
                <w:spacing w:val="-2"/>
                <w:sz w:val="24"/>
              </w:rPr>
              <w:t xml:space="preserve"> </w:t>
            </w:r>
            <w:r>
              <w:rPr>
                <w:sz w:val="24"/>
              </w:rPr>
              <w:t>students to</w:t>
            </w:r>
            <w:r>
              <w:rPr>
                <w:spacing w:val="-1"/>
                <w:sz w:val="24"/>
              </w:rPr>
              <w:t xml:space="preserve"> </w:t>
            </w:r>
            <w:r>
              <w:rPr>
                <w:sz w:val="24"/>
              </w:rPr>
              <w:t>understand</w:t>
            </w:r>
            <w:r>
              <w:rPr>
                <w:spacing w:val="-1"/>
                <w:sz w:val="24"/>
              </w:rPr>
              <w:t xml:space="preserve"> </w:t>
            </w:r>
            <w:r>
              <w:rPr>
                <w:sz w:val="24"/>
              </w:rPr>
              <w:t>the importance of soft-</w:t>
            </w:r>
            <w:r>
              <w:rPr>
                <w:spacing w:val="-2"/>
                <w:sz w:val="24"/>
              </w:rPr>
              <w:t>skills.</w:t>
            </w:r>
          </w:p>
          <w:p w14:paraId="0DCE05D0">
            <w:pPr>
              <w:pStyle w:val="12"/>
              <w:numPr>
                <w:ilvl w:val="0"/>
                <w:numId w:val="14"/>
              </w:numPr>
              <w:tabs>
                <w:tab w:val="left" w:pos="580"/>
              </w:tabs>
              <w:rPr>
                <w:sz w:val="24"/>
              </w:rPr>
            </w:pPr>
            <w:r>
              <w:rPr>
                <w:sz w:val="24"/>
              </w:rPr>
              <w:t>Acquire</w:t>
            </w:r>
            <w:r>
              <w:rPr>
                <w:spacing w:val="-3"/>
                <w:sz w:val="24"/>
              </w:rPr>
              <w:t xml:space="preserve"> </w:t>
            </w:r>
            <w:r>
              <w:rPr>
                <w:sz w:val="24"/>
              </w:rPr>
              <w:t>different</w:t>
            </w:r>
            <w:r>
              <w:rPr>
                <w:spacing w:val="-1"/>
                <w:sz w:val="24"/>
              </w:rPr>
              <w:t xml:space="preserve"> </w:t>
            </w:r>
            <w:r>
              <w:rPr>
                <w:sz w:val="24"/>
              </w:rPr>
              <w:t>soft skills</w:t>
            </w:r>
            <w:r>
              <w:rPr>
                <w:spacing w:val="-1"/>
                <w:sz w:val="24"/>
              </w:rPr>
              <w:t xml:space="preserve"> </w:t>
            </w:r>
            <w:r>
              <w:rPr>
                <w:sz w:val="24"/>
              </w:rPr>
              <w:t>to</w:t>
            </w:r>
            <w:r>
              <w:rPr>
                <w:spacing w:val="-1"/>
                <w:sz w:val="24"/>
              </w:rPr>
              <w:t xml:space="preserve"> </w:t>
            </w:r>
            <w:r>
              <w:rPr>
                <w:sz w:val="24"/>
              </w:rPr>
              <w:t>be</w:t>
            </w:r>
            <w:r>
              <w:rPr>
                <w:spacing w:val="-1"/>
                <w:sz w:val="24"/>
              </w:rPr>
              <w:t xml:space="preserve"> </w:t>
            </w:r>
            <w:r>
              <w:rPr>
                <w:sz w:val="24"/>
              </w:rPr>
              <w:t>an</w:t>
            </w:r>
            <w:r>
              <w:rPr>
                <w:spacing w:val="-1"/>
                <w:sz w:val="24"/>
              </w:rPr>
              <w:t xml:space="preserve"> </w:t>
            </w:r>
            <w:r>
              <w:rPr>
                <w:sz w:val="24"/>
              </w:rPr>
              <w:t xml:space="preserve">employable </w:t>
            </w:r>
            <w:r>
              <w:rPr>
                <w:spacing w:val="-2"/>
                <w:sz w:val="24"/>
              </w:rPr>
              <w:t>person.</w:t>
            </w:r>
          </w:p>
          <w:p w14:paraId="33C1BAE7">
            <w:pPr>
              <w:pStyle w:val="12"/>
              <w:numPr>
                <w:ilvl w:val="0"/>
                <w:numId w:val="14"/>
              </w:numPr>
              <w:tabs>
                <w:tab w:val="left" w:pos="580"/>
              </w:tabs>
              <w:spacing w:line="257" w:lineRule="exact"/>
              <w:rPr>
                <w:sz w:val="24"/>
              </w:rPr>
            </w:pPr>
            <w:r>
              <w:rPr>
                <w:sz w:val="24"/>
              </w:rPr>
              <w:t>Improving</w:t>
            </w:r>
            <w:r>
              <w:rPr>
                <w:spacing w:val="-2"/>
                <w:sz w:val="24"/>
              </w:rPr>
              <w:t xml:space="preserve"> </w:t>
            </w:r>
            <w:r>
              <w:rPr>
                <w:sz w:val="24"/>
              </w:rPr>
              <w:t>the competitive</w:t>
            </w:r>
            <w:r>
              <w:rPr>
                <w:spacing w:val="-1"/>
                <w:sz w:val="24"/>
              </w:rPr>
              <w:t xml:space="preserve"> </w:t>
            </w:r>
            <w:r>
              <w:rPr>
                <w:sz w:val="24"/>
              </w:rPr>
              <w:t>edge</w:t>
            </w:r>
            <w:r>
              <w:rPr>
                <w:spacing w:val="-1"/>
                <w:sz w:val="24"/>
              </w:rPr>
              <w:t xml:space="preserve"> </w:t>
            </w:r>
            <w:r>
              <w:rPr>
                <w:sz w:val="24"/>
              </w:rPr>
              <w:t>and</w:t>
            </w:r>
            <w:r>
              <w:rPr>
                <w:spacing w:val="-1"/>
                <w:sz w:val="24"/>
              </w:rPr>
              <w:t xml:space="preserve"> </w:t>
            </w:r>
            <w:r>
              <w:rPr>
                <w:sz w:val="24"/>
              </w:rPr>
              <w:t>increasing</w:t>
            </w:r>
            <w:r>
              <w:rPr>
                <w:spacing w:val="-1"/>
                <w:sz w:val="24"/>
              </w:rPr>
              <w:t xml:space="preserve"> </w:t>
            </w:r>
            <w:r>
              <w:rPr>
                <w:sz w:val="24"/>
              </w:rPr>
              <w:t>the chances</w:t>
            </w:r>
            <w:r>
              <w:rPr>
                <w:spacing w:val="-2"/>
                <w:sz w:val="24"/>
              </w:rPr>
              <w:t xml:space="preserve"> </w:t>
            </w:r>
            <w:r>
              <w:rPr>
                <w:sz w:val="24"/>
              </w:rPr>
              <w:t>of</w:t>
            </w:r>
            <w:r>
              <w:rPr>
                <w:spacing w:val="-1"/>
                <w:sz w:val="24"/>
              </w:rPr>
              <w:t xml:space="preserve"> </w:t>
            </w:r>
            <w:r>
              <w:rPr>
                <w:sz w:val="24"/>
              </w:rPr>
              <w:t>recruitment</w:t>
            </w:r>
            <w:r>
              <w:rPr>
                <w:spacing w:val="-1"/>
                <w:sz w:val="24"/>
              </w:rPr>
              <w:t xml:space="preserve"> </w:t>
            </w:r>
            <w:r>
              <w:rPr>
                <w:sz w:val="24"/>
              </w:rPr>
              <w:t>and</w:t>
            </w:r>
            <w:r>
              <w:rPr>
                <w:spacing w:val="-1"/>
                <w:sz w:val="24"/>
              </w:rPr>
              <w:t xml:space="preserve"> </w:t>
            </w:r>
            <w:r>
              <w:rPr>
                <w:spacing w:val="-2"/>
                <w:sz w:val="24"/>
              </w:rPr>
              <w:t>selection.</w:t>
            </w:r>
          </w:p>
        </w:tc>
      </w:tr>
      <w:tr w14:paraId="18F4E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9" w:type="dxa"/>
            <w:gridSpan w:val="10"/>
          </w:tcPr>
          <w:p w14:paraId="773720DE">
            <w:pPr>
              <w:pStyle w:val="12"/>
              <w:spacing w:line="256" w:lineRule="exact"/>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37AE0B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579" w:type="dxa"/>
            <w:gridSpan w:val="10"/>
          </w:tcPr>
          <w:p w14:paraId="06A30972">
            <w:pPr>
              <w:pStyle w:val="12"/>
              <w:spacing w:line="275" w:lineRule="exact"/>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the course,</w:t>
            </w:r>
            <w:r>
              <w:rPr>
                <w:spacing w:val="-1"/>
                <w:sz w:val="24"/>
              </w:rPr>
              <w:t xml:space="preserve"> </w:t>
            </w:r>
            <w:r>
              <w:rPr>
                <w:sz w:val="24"/>
              </w:rPr>
              <w:t>student</w:t>
            </w:r>
            <w:r>
              <w:rPr>
                <w:spacing w:val="-1"/>
                <w:sz w:val="24"/>
              </w:rPr>
              <w:t xml:space="preserve"> </w:t>
            </w:r>
            <w:r>
              <w:rPr>
                <w:sz w:val="24"/>
              </w:rPr>
              <w:t>will be</w:t>
            </w:r>
            <w:r>
              <w:rPr>
                <w:spacing w:val="-1"/>
                <w:sz w:val="24"/>
              </w:rPr>
              <w:t xml:space="preserve"> </w:t>
            </w:r>
            <w:r>
              <w:rPr>
                <w:sz w:val="24"/>
              </w:rPr>
              <w:t xml:space="preserve">able </w:t>
            </w:r>
            <w:r>
              <w:rPr>
                <w:spacing w:val="-5"/>
                <w:sz w:val="24"/>
              </w:rPr>
              <w:t>to:</w:t>
            </w:r>
          </w:p>
        </w:tc>
      </w:tr>
      <w:tr w14:paraId="5E0A4D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431" w:type="dxa"/>
          </w:tcPr>
          <w:p w14:paraId="2AFE9983">
            <w:pPr>
              <w:pStyle w:val="12"/>
              <w:spacing w:before="1"/>
              <w:ind w:left="0" w:right="83"/>
              <w:jc w:val="center"/>
              <w:rPr>
                <w:sz w:val="24"/>
              </w:rPr>
            </w:pPr>
            <w:r>
              <w:rPr>
                <w:spacing w:val="-10"/>
                <w:sz w:val="24"/>
              </w:rPr>
              <w:t>1</w:t>
            </w:r>
          </w:p>
        </w:tc>
        <w:tc>
          <w:tcPr>
            <w:tcW w:w="8327" w:type="dxa"/>
            <w:gridSpan w:val="7"/>
          </w:tcPr>
          <w:p w14:paraId="0453F648">
            <w:pPr>
              <w:pStyle w:val="12"/>
              <w:spacing w:before="1"/>
              <w:ind w:left="137"/>
              <w:rPr>
                <w:sz w:val="24"/>
              </w:rPr>
            </w:pPr>
            <w:r>
              <w:rPr>
                <w:sz w:val="24"/>
              </w:rPr>
              <w:t>Remember</w:t>
            </w:r>
            <w:r>
              <w:rPr>
                <w:spacing w:val="-3"/>
                <w:sz w:val="24"/>
              </w:rPr>
              <w:t xml:space="preserve"> </w:t>
            </w:r>
            <w:r>
              <w:rPr>
                <w:sz w:val="24"/>
              </w:rPr>
              <w:t>the</w:t>
            </w:r>
            <w:r>
              <w:rPr>
                <w:spacing w:val="-3"/>
                <w:sz w:val="24"/>
              </w:rPr>
              <w:t xml:space="preserve"> </w:t>
            </w:r>
            <w:r>
              <w:rPr>
                <w:sz w:val="24"/>
              </w:rPr>
              <w:t>various</w:t>
            </w:r>
            <w:r>
              <w:rPr>
                <w:spacing w:val="-1"/>
                <w:sz w:val="24"/>
              </w:rPr>
              <w:t xml:space="preserve"> </w:t>
            </w:r>
            <w:r>
              <w:rPr>
                <w:sz w:val="24"/>
              </w:rPr>
              <w:t>organizational entry</w:t>
            </w:r>
            <w:r>
              <w:rPr>
                <w:spacing w:val="-1"/>
                <w:sz w:val="24"/>
              </w:rPr>
              <w:t xml:space="preserve"> </w:t>
            </w:r>
            <w:r>
              <w:rPr>
                <w:sz w:val="24"/>
              </w:rPr>
              <w:t>level</w:t>
            </w:r>
            <w:r>
              <w:rPr>
                <w:spacing w:val="-1"/>
                <w:sz w:val="24"/>
              </w:rPr>
              <w:t xml:space="preserve"> </w:t>
            </w:r>
            <w:r>
              <w:rPr>
                <w:sz w:val="24"/>
              </w:rPr>
              <w:t>skill</w:t>
            </w:r>
            <w:r>
              <w:rPr>
                <w:spacing w:val="4"/>
                <w:sz w:val="24"/>
              </w:rPr>
              <w:t xml:space="preserve"> </w:t>
            </w:r>
            <w:r>
              <w:rPr>
                <w:spacing w:val="-2"/>
                <w:sz w:val="24"/>
              </w:rPr>
              <w:t>requirements</w:t>
            </w:r>
          </w:p>
        </w:tc>
        <w:tc>
          <w:tcPr>
            <w:tcW w:w="821" w:type="dxa"/>
            <w:gridSpan w:val="2"/>
          </w:tcPr>
          <w:p w14:paraId="241BEAC5">
            <w:pPr>
              <w:pStyle w:val="12"/>
              <w:spacing w:before="23"/>
              <w:ind w:left="252"/>
              <w:rPr>
                <w:b/>
                <w:sz w:val="24"/>
              </w:rPr>
            </w:pPr>
            <w:r>
              <w:rPr>
                <w:b/>
                <w:spacing w:val="-5"/>
                <w:sz w:val="24"/>
              </w:rPr>
              <w:t>K1</w:t>
            </w:r>
          </w:p>
        </w:tc>
      </w:tr>
      <w:tr w14:paraId="4B3E0D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31" w:type="dxa"/>
          </w:tcPr>
          <w:p w14:paraId="4C4826FC">
            <w:pPr>
              <w:pStyle w:val="12"/>
              <w:spacing w:line="275" w:lineRule="exact"/>
              <w:ind w:left="0" w:right="83"/>
              <w:jc w:val="center"/>
              <w:rPr>
                <w:sz w:val="24"/>
              </w:rPr>
            </w:pPr>
            <w:r>
              <w:rPr>
                <w:spacing w:val="-10"/>
                <w:sz w:val="24"/>
              </w:rPr>
              <w:t>2</w:t>
            </w:r>
          </w:p>
        </w:tc>
        <w:tc>
          <w:tcPr>
            <w:tcW w:w="8327" w:type="dxa"/>
            <w:gridSpan w:val="7"/>
          </w:tcPr>
          <w:p w14:paraId="070C5EBA">
            <w:pPr>
              <w:pStyle w:val="12"/>
              <w:spacing w:line="275" w:lineRule="exact"/>
              <w:ind w:left="137"/>
              <w:rPr>
                <w:sz w:val="24"/>
              </w:rPr>
            </w:pPr>
            <w:r>
              <w:rPr>
                <w:sz w:val="24"/>
              </w:rPr>
              <w:t>Understand</w:t>
            </w:r>
            <w:r>
              <w:rPr>
                <w:spacing w:val="-4"/>
                <w:sz w:val="24"/>
              </w:rPr>
              <w:t xml:space="preserve"> </w:t>
            </w:r>
            <w:r>
              <w:rPr>
                <w:sz w:val="24"/>
              </w:rPr>
              <w:t>the</w:t>
            </w:r>
            <w:r>
              <w:rPr>
                <w:spacing w:val="-1"/>
                <w:sz w:val="24"/>
              </w:rPr>
              <w:t xml:space="preserve"> </w:t>
            </w:r>
            <w:r>
              <w:rPr>
                <w:sz w:val="24"/>
              </w:rPr>
              <w:t>need</w:t>
            </w:r>
            <w:r>
              <w:rPr>
                <w:spacing w:val="-1"/>
                <w:sz w:val="24"/>
              </w:rPr>
              <w:t xml:space="preserve"> </w:t>
            </w:r>
            <w:r>
              <w:rPr>
                <w:sz w:val="24"/>
              </w:rPr>
              <w:t>for</w:t>
            </w:r>
            <w:r>
              <w:rPr>
                <w:spacing w:val="-1"/>
                <w:sz w:val="24"/>
              </w:rPr>
              <w:t xml:space="preserve"> </w:t>
            </w:r>
            <w:r>
              <w:rPr>
                <w:sz w:val="24"/>
              </w:rPr>
              <w:t>different</w:t>
            </w:r>
            <w:r>
              <w:rPr>
                <w:spacing w:val="-1"/>
                <w:sz w:val="24"/>
              </w:rPr>
              <w:t xml:space="preserve"> </w:t>
            </w:r>
            <w:r>
              <w:rPr>
                <w:sz w:val="24"/>
              </w:rPr>
              <w:t>skill</w:t>
            </w:r>
            <w:r>
              <w:rPr>
                <w:spacing w:val="-1"/>
                <w:sz w:val="24"/>
              </w:rPr>
              <w:t xml:space="preserve"> </w:t>
            </w:r>
            <w:r>
              <w:rPr>
                <w:sz w:val="24"/>
              </w:rPr>
              <w:t>requirement</w:t>
            </w:r>
            <w:r>
              <w:rPr>
                <w:spacing w:val="-2"/>
                <w:sz w:val="24"/>
              </w:rPr>
              <w:t xml:space="preserve"> </w:t>
            </w:r>
            <w:r>
              <w:rPr>
                <w:sz w:val="24"/>
              </w:rPr>
              <w:t>at</w:t>
            </w:r>
            <w:r>
              <w:rPr>
                <w:spacing w:val="-1"/>
                <w:sz w:val="24"/>
              </w:rPr>
              <w:t xml:space="preserve"> </w:t>
            </w:r>
            <w:r>
              <w:rPr>
                <w:sz w:val="24"/>
              </w:rPr>
              <w:t>different</w:t>
            </w:r>
            <w:r>
              <w:rPr>
                <w:spacing w:val="-1"/>
                <w:sz w:val="24"/>
              </w:rPr>
              <w:t xml:space="preserve"> </w:t>
            </w:r>
            <w:r>
              <w:rPr>
                <w:spacing w:val="-2"/>
                <w:sz w:val="24"/>
              </w:rPr>
              <w:t>occasions</w:t>
            </w:r>
          </w:p>
        </w:tc>
        <w:tc>
          <w:tcPr>
            <w:tcW w:w="821" w:type="dxa"/>
            <w:gridSpan w:val="2"/>
          </w:tcPr>
          <w:p w14:paraId="009ABC7F">
            <w:pPr>
              <w:pStyle w:val="12"/>
              <w:spacing w:before="23"/>
              <w:ind w:left="252"/>
              <w:rPr>
                <w:b/>
                <w:sz w:val="24"/>
              </w:rPr>
            </w:pPr>
            <w:r>
              <w:rPr>
                <w:b/>
                <w:spacing w:val="-5"/>
                <w:sz w:val="24"/>
              </w:rPr>
              <w:t>K2</w:t>
            </w:r>
          </w:p>
        </w:tc>
      </w:tr>
      <w:tr w14:paraId="491B64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31" w:type="dxa"/>
          </w:tcPr>
          <w:p w14:paraId="2688BA45">
            <w:pPr>
              <w:pStyle w:val="12"/>
              <w:spacing w:line="275" w:lineRule="exact"/>
              <w:ind w:left="0" w:right="83"/>
              <w:jc w:val="center"/>
              <w:rPr>
                <w:sz w:val="24"/>
              </w:rPr>
            </w:pPr>
            <w:r>
              <w:rPr>
                <w:spacing w:val="-10"/>
                <w:sz w:val="24"/>
              </w:rPr>
              <w:t>3</w:t>
            </w:r>
          </w:p>
        </w:tc>
        <w:tc>
          <w:tcPr>
            <w:tcW w:w="8327" w:type="dxa"/>
            <w:gridSpan w:val="7"/>
          </w:tcPr>
          <w:p w14:paraId="665EADA0">
            <w:pPr>
              <w:pStyle w:val="12"/>
              <w:spacing w:line="275" w:lineRule="exact"/>
              <w:ind w:left="137"/>
              <w:rPr>
                <w:sz w:val="24"/>
              </w:rPr>
            </w:pPr>
            <w:r>
              <w:rPr>
                <w:sz w:val="24"/>
              </w:rPr>
              <w:t>Able</w:t>
            </w:r>
            <w:r>
              <w:rPr>
                <w:spacing w:val="-4"/>
                <w:sz w:val="24"/>
              </w:rPr>
              <w:t xml:space="preserve"> </w:t>
            </w:r>
            <w:r>
              <w:rPr>
                <w:sz w:val="24"/>
              </w:rPr>
              <w:t>to</w:t>
            </w:r>
            <w:r>
              <w:rPr>
                <w:spacing w:val="-1"/>
                <w:sz w:val="24"/>
              </w:rPr>
              <w:t xml:space="preserve"> </w:t>
            </w:r>
            <w:r>
              <w:rPr>
                <w:sz w:val="24"/>
              </w:rPr>
              <w:t>appropriately</w:t>
            </w:r>
            <w:r>
              <w:rPr>
                <w:spacing w:val="-1"/>
                <w:sz w:val="24"/>
              </w:rPr>
              <w:t xml:space="preserve"> </w:t>
            </w:r>
            <w:r>
              <w:rPr>
                <w:sz w:val="24"/>
              </w:rPr>
              <w:t>respond</w:t>
            </w:r>
            <w:r>
              <w:rPr>
                <w:spacing w:val="-1"/>
                <w:sz w:val="24"/>
              </w:rPr>
              <w:t xml:space="preserve"> </w:t>
            </w:r>
            <w:r>
              <w:rPr>
                <w:sz w:val="24"/>
              </w:rPr>
              <w:t>to</w:t>
            </w:r>
            <w:r>
              <w:rPr>
                <w:spacing w:val="-1"/>
                <w:sz w:val="24"/>
              </w:rPr>
              <w:t xml:space="preserve"> </w:t>
            </w:r>
            <w:r>
              <w:rPr>
                <w:sz w:val="24"/>
              </w:rPr>
              <w:t>the</w:t>
            </w:r>
            <w:r>
              <w:rPr>
                <w:spacing w:val="-2"/>
                <w:sz w:val="24"/>
              </w:rPr>
              <w:t xml:space="preserve"> </w:t>
            </w:r>
            <w:r>
              <w:rPr>
                <w:sz w:val="24"/>
              </w:rPr>
              <w:t>situation</w:t>
            </w:r>
            <w:r>
              <w:rPr>
                <w:spacing w:val="-1"/>
                <w:sz w:val="24"/>
              </w:rPr>
              <w:t xml:space="preserve"> </w:t>
            </w:r>
            <w:r>
              <w:rPr>
                <w:sz w:val="24"/>
              </w:rPr>
              <w:t>during</w:t>
            </w:r>
            <w:r>
              <w:rPr>
                <w:spacing w:val="-1"/>
                <w:sz w:val="24"/>
              </w:rPr>
              <w:t xml:space="preserve"> </w:t>
            </w:r>
            <w:r>
              <w:rPr>
                <w:sz w:val="24"/>
              </w:rPr>
              <w:t>recruitment</w:t>
            </w:r>
            <w:r>
              <w:rPr>
                <w:spacing w:val="-1"/>
                <w:sz w:val="24"/>
              </w:rPr>
              <w:t xml:space="preserve"> </w:t>
            </w:r>
            <w:r>
              <w:rPr>
                <w:sz w:val="24"/>
              </w:rPr>
              <w:t xml:space="preserve">and </w:t>
            </w:r>
            <w:r>
              <w:rPr>
                <w:spacing w:val="-2"/>
                <w:sz w:val="24"/>
              </w:rPr>
              <w:t>selection</w:t>
            </w:r>
          </w:p>
        </w:tc>
        <w:tc>
          <w:tcPr>
            <w:tcW w:w="821" w:type="dxa"/>
            <w:gridSpan w:val="2"/>
          </w:tcPr>
          <w:p w14:paraId="5937B4AE">
            <w:pPr>
              <w:pStyle w:val="12"/>
              <w:spacing w:before="23"/>
              <w:ind w:left="252"/>
              <w:rPr>
                <w:b/>
                <w:sz w:val="24"/>
              </w:rPr>
            </w:pPr>
            <w:r>
              <w:rPr>
                <w:b/>
                <w:spacing w:val="-5"/>
                <w:sz w:val="24"/>
              </w:rPr>
              <w:t>K3</w:t>
            </w:r>
          </w:p>
        </w:tc>
      </w:tr>
      <w:tr w14:paraId="40F365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431" w:type="dxa"/>
          </w:tcPr>
          <w:p w14:paraId="3ADB508C">
            <w:pPr>
              <w:pStyle w:val="12"/>
              <w:spacing w:before="1"/>
              <w:ind w:left="0" w:right="83"/>
              <w:jc w:val="center"/>
              <w:rPr>
                <w:sz w:val="24"/>
              </w:rPr>
            </w:pPr>
            <w:r>
              <w:rPr>
                <w:spacing w:val="-10"/>
                <w:sz w:val="24"/>
              </w:rPr>
              <w:t>4</w:t>
            </w:r>
          </w:p>
        </w:tc>
        <w:tc>
          <w:tcPr>
            <w:tcW w:w="8327" w:type="dxa"/>
            <w:gridSpan w:val="7"/>
          </w:tcPr>
          <w:p w14:paraId="0AADD950">
            <w:pPr>
              <w:pStyle w:val="12"/>
              <w:spacing w:before="1"/>
              <w:ind w:left="137"/>
              <w:rPr>
                <w:sz w:val="24"/>
              </w:rPr>
            </w:pPr>
            <w:r>
              <w:rPr>
                <w:sz w:val="24"/>
              </w:rPr>
              <w:t>Demonstrate</w:t>
            </w:r>
            <w:r>
              <w:rPr>
                <w:spacing w:val="-1"/>
                <w:sz w:val="24"/>
              </w:rPr>
              <w:t xml:space="preserve"> </w:t>
            </w:r>
            <w:r>
              <w:rPr>
                <w:sz w:val="24"/>
              </w:rPr>
              <w:t>a</w:t>
            </w:r>
            <w:r>
              <w:rPr>
                <w:spacing w:val="-3"/>
                <w:sz w:val="24"/>
              </w:rPr>
              <w:t xml:space="preserve"> </w:t>
            </w:r>
            <w:r>
              <w:rPr>
                <w:sz w:val="24"/>
              </w:rPr>
              <w:t>good</w:t>
            </w:r>
            <w:r>
              <w:rPr>
                <w:spacing w:val="1"/>
                <w:sz w:val="24"/>
              </w:rPr>
              <w:t xml:space="preserve"> </w:t>
            </w:r>
            <w:r>
              <w:rPr>
                <w:sz w:val="24"/>
              </w:rPr>
              <w:t>command</w:t>
            </w:r>
            <w:r>
              <w:rPr>
                <w:spacing w:val="-1"/>
                <w:sz w:val="24"/>
              </w:rPr>
              <w:t xml:space="preserve"> </w:t>
            </w:r>
            <w:r>
              <w:rPr>
                <w:sz w:val="24"/>
              </w:rPr>
              <w:t>in</w:t>
            </w:r>
            <w:r>
              <w:rPr>
                <w:spacing w:val="-1"/>
                <w:sz w:val="24"/>
              </w:rPr>
              <w:t xml:space="preserve"> </w:t>
            </w:r>
            <w:r>
              <w:rPr>
                <w:sz w:val="24"/>
              </w:rPr>
              <w:t xml:space="preserve">work </w:t>
            </w:r>
            <w:r>
              <w:rPr>
                <w:spacing w:val="-2"/>
                <w:sz w:val="24"/>
              </w:rPr>
              <w:t>environment</w:t>
            </w:r>
          </w:p>
        </w:tc>
        <w:tc>
          <w:tcPr>
            <w:tcW w:w="821" w:type="dxa"/>
            <w:gridSpan w:val="2"/>
          </w:tcPr>
          <w:p w14:paraId="4A768C5B">
            <w:pPr>
              <w:pStyle w:val="12"/>
              <w:spacing w:before="23"/>
              <w:ind w:left="252"/>
              <w:rPr>
                <w:b/>
                <w:sz w:val="24"/>
              </w:rPr>
            </w:pPr>
            <w:r>
              <w:rPr>
                <w:b/>
                <w:spacing w:val="-5"/>
                <w:sz w:val="24"/>
              </w:rPr>
              <w:t>K4</w:t>
            </w:r>
          </w:p>
        </w:tc>
      </w:tr>
      <w:tr w14:paraId="614CB6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31" w:type="dxa"/>
          </w:tcPr>
          <w:p w14:paraId="5477EC46">
            <w:pPr>
              <w:pStyle w:val="12"/>
              <w:spacing w:line="275" w:lineRule="exact"/>
              <w:ind w:left="0" w:right="83"/>
              <w:jc w:val="center"/>
              <w:rPr>
                <w:sz w:val="24"/>
              </w:rPr>
            </w:pPr>
            <w:r>
              <w:rPr>
                <w:spacing w:val="-10"/>
                <w:sz w:val="24"/>
              </w:rPr>
              <w:t>5</w:t>
            </w:r>
          </w:p>
        </w:tc>
        <w:tc>
          <w:tcPr>
            <w:tcW w:w="8327" w:type="dxa"/>
            <w:gridSpan w:val="7"/>
          </w:tcPr>
          <w:p w14:paraId="17B029C0">
            <w:pPr>
              <w:pStyle w:val="12"/>
              <w:spacing w:line="275" w:lineRule="exact"/>
              <w:ind w:left="137"/>
              <w:rPr>
                <w:sz w:val="24"/>
              </w:rPr>
            </w:pPr>
            <w:r>
              <w:rPr>
                <w:sz w:val="24"/>
              </w:rPr>
              <w:t>Achieve</w:t>
            </w:r>
            <w:r>
              <w:rPr>
                <w:spacing w:val="-2"/>
                <w:sz w:val="24"/>
              </w:rPr>
              <w:t xml:space="preserve"> </w:t>
            </w:r>
            <w:r>
              <w:rPr>
                <w:sz w:val="24"/>
              </w:rPr>
              <w:t>the</w:t>
            </w:r>
            <w:r>
              <w:rPr>
                <w:spacing w:val="-1"/>
                <w:sz w:val="24"/>
              </w:rPr>
              <w:t xml:space="preserve"> </w:t>
            </w:r>
            <w:r>
              <w:rPr>
                <w:sz w:val="24"/>
              </w:rPr>
              <w:t>desired result of a</w:t>
            </w:r>
            <w:r>
              <w:rPr>
                <w:spacing w:val="-2"/>
                <w:sz w:val="24"/>
              </w:rPr>
              <w:t xml:space="preserve"> </w:t>
            </w:r>
            <w:r>
              <w:rPr>
                <w:sz w:val="24"/>
              </w:rPr>
              <w:t xml:space="preserve">good </w:t>
            </w:r>
            <w:r>
              <w:rPr>
                <w:spacing w:val="-2"/>
                <w:sz w:val="24"/>
              </w:rPr>
              <w:t>employability</w:t>
            </w:r>
          </w:p>
        </w:tc>
        <w:tc>
          <w:tcPr>
            <w:tcW w:w="821" w:type="dxa"/>
            <w:gridSpan w:val="2"/>
          </w:tcPr>
          <w:p w14:paraId="5C3E68F0">
            <w:pPr>
              <w:pStyle w:val="12"/>
              <w:spacing w:line="276" w:lineRule="exact"/>
              <w:ind w:left="252" w:right="213" w:hanging="29"/>
              <w:rPr>
                <w:b/>
                <w:sz w:val="24"/>
              </w:rPr>
            </w:pPr>
            <w:r>
              <w:rPr>
                <w:b/>
                <w:spacing w:val="-4"/>
                <w:sz w:val="24"/>
              </w:rPr>
              <w:t xml:space="preserve">K5, </w:t>
            </w:r>
            <w:r>
              <w:rPr>
                <w:b/>
                <w:spacing w:val="-5"/>
                <w:sz w:val="24"/>
              </w:rPr>
              <w:t>K6</w:t>
            </w:r>
          </w:p>
        </w:tc>
      </w:tr>
      <w:tr w14:paraId="16712F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579" w:type="dxa"/>
            <w:gridSpan w:val="10"/>
          </w:tcPr>
          <w:p w14:paraId="56F880C7">
            <w:pPr>
              <w:pStyle w:val="12"/>
              <w:spacing w:line="275" w:lineRule="exact"/>
              <w:rPr>
                <w:sz w:val="24"/>
              </w:rPr>
            </w:pPr>
            <w:r>
              <w:rPr>
                <w:b/>
                <w:sz w:val="24"/>
              </w:rPr>
              <w:t>K1</w:t>
            </w:r>
            <w:r>
              <w:rPr>
                <w:b/>
                <w:spacing w:val="-1"/>
                <w:sz w:val="24"/>
              </w:rPr>
              <w:t xml:space="preserve"> </w:t>
            </w:r>
            <w:r>
              <w:rPr>
                <w:sz w:val="24"/>
              </w:rPr>
              <w:t>-</w:t>
            </w:r>
            <w:r>
              <w:rPr>
                <w:spacing w:val="-1"/>
                <w:sz w:val="24"/>
              </w:rPr>
              <w:t xml:space="preserve"> </w:t>
            </w:r>
            <w:r>
              <w:rPr>
                <w:sz w:val="24"/>
              </w:rPr>
              <w:t>Remember;</w:t>
            </w:r>
            <w:r>
              <w:rPr>
                <w:spacing w:val="-1"/>
                <w:sz w:val="24"/>
              </w:rPr>
              <w:t xml:space="preserve"> </w:t>
            </w:r>
            <w:r>
              <w:rPr>
                <w:b/>
                <w:sz w:val="24"/>
              </w:rPr>
              <w:t xml:space="preserve">K2 </w:t>
            </w:r>
            <w:r>
              <w:rPr>
                <w:sz w:val="24"/>
              </w:rPr>
              <w:t>-</w:t>
            </w:r>
            <w:r>
              <w:rPr>
                <w:spacing w:val="-2"/>
                <w:sz w:val="24"/>
              </w:rPr>
              <w:t xml:space="preserve"> </w:t>
            </w:r>
            <w:r>
              <w:rPr>
                <w:sz w:val="24"/>
              </w:rPr>
              <w:t xml:space="preserve">Understand; </w:t>
            </w:r>
            <w:r>
              <w:rPr>
                <w:b/>
                <w:sz w:val="24"/>
              </w:rPr>
              <w:t>K3</w:t>
            </w:r>
            <w:r>
              <w:rPr>
                <w:b/>
                <w:spacing w:val="-1"/>
                <w:sz w:val="24"/>
              </w:rPr>
              <w:t xml:space="preserve"> </w:t>
            </w:r>
            <w:r>
              <w:rPr>
                <w:sz w:val="24"/>
              </w:rPr>
              <w:t>-</w:t>
            </w:r>
            <w:r>
              <w:rPr>
                <w:spacing w:val="-1"/>
                <w:sz w:val="24"/>
              </w:rPr>
              <w:t xml:space="preserve"> </w:t>
            </w:r>
            <w:r>
              <w:rPr>
                <w:sz w:val="24"/>
              </w:rPr>
              <w:t>Apply;</w:t>
            </w:r>
            <w:r>
              <w:rPr>
                <w:spacing w:val="-1"/>
                <w:sz w:val="24"/>
              </w:rPr>
              <w:t xml:space="preserve"> </w:t>
            </w:r>
            <w:r>
              <w:rPr>
                <w:b/>
                <w:sz w:val="24"/>
              </w:rPr>
              <w:t xml:space="preserve">K4 </w:t>
            </w:r>
            <w:r>
              <w:rPr>
                <w:sz w:val="24"/>
              </w:rPr>
              <w:t>-</w:t>
            </w:r>
            <w:r>
              <w:rPr>
                <w:spacing w:val="-2"/>
                <w:sz w:val="24"/>
              </w:rPr>
              <w:t xml:space="preserve"> </w:t>
            </w:r>
            <w:r>
              <w:rPr>
                <w:sz w:val="24"/>
              </w:rPr>
              <w:t xml:space="preserve">Analyze; </w:t>
            </w:r>
            <w:r>
              <w:rPr>
                <w:b/>
                <w:sz w:val="24"/>
              </w:rPr>
              <w:t>K5</w:t>
            </w:r>
            <w:r>
              <w:rPr>
                <w:b/>
                <w:spacing w:val="-1"/>
                <w:sz w:val="24"/>
              </w:rPr>
              <w:t xml:space="preserve"> </w:t>
            </w:r>
            <w:r>
              <w:rPr>
                <w:sz w:val="24"/>
              </w:rPr>
              <w:t>-</w:t>
            </w:r>
            <w:r>
              <w:rPr>
                <w:spacing w:val="-1"/>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7EE366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22" w:type="dxa"/>
            <w:gridSpan w:val="2"/>
          </w:tcPr>
          <w:p w14:paraId="0F40DFD2">
            <w:pPr>
              <w:pStyle w:val="12"/>
              <w:spacing w:line="256" w:lineRule="exact"/>
              <w:rPr>
                <w:b/>
                <w:sz w:val="24"/>
              </w:rPr>
            </w:pPr>
            <w:r>
              <w:rPr>
                <w:b/>
                <w:spacing w:val="-2"/>
                <w:sz w:val="24"/>
              </w:rPr>
              <w:t>Unit:1</w:t>
            </w:r>
          </w:p>
        </w:tc>
        <w:tc>
          <w:tcPr>
            <w:tcW w:w="6212" w:type="dxa"/>
            <w:gridSpan w:val="2"/>
          </w:tcPr>
          <w:p w14:paraId="46D72852">
            <w:pPr>
              <w:pStyle w:val="12"/>
              <w:spacing w:line="256" w:lineRule="exact"/>
              <w:ind w:left="106"/>
              <w:rPr>
                <w:b/>
                <w:sz w:val="24"/>
              </w:rPr>
            </w:pPr>
            <w:r>
              <w:rPr>
                <w:b/>
                <w:sz w:val="24"/>
              </w:rPr>
              <mc:AlternateContent>
                <mc:Choice Requires="wpg">
                  <w:drawing>
                    <wp:anchor distT="0" distB="0" distL="0" distR="0" simplePos="0" relativeHeight="251701248" behindDoc="1" locked="0" layoutInCell="1" allowOverlap="1">
                      <wp:simplePos x="0" y="0"/>
                      <wp:positionH relativeFrom="column">
                        <wp:posOffset>993775</wp:posOffset>
                      </wp:positionH>
                      <wp:positionV relativeFrom="paragraph">
                        <wp:posOffset>-288290</wp:posOffset>
                      </wp:positionV>
                      <wp:extent cx="1847850" cy="1538605"/>
                      <wp:effectExtent l="0" t="0" r="0" b="0"/>
                      <wp:wrapNone/>
                      <wp:docPr id="154" name="Group 154"/>
                      <wp:cNvGraphicFramePr/>
                      <a:graphic xmlns:a="http://schemas.openxmlformats.org/drawingml/2006/main">
                        <a:graphicData uri="http://schemas.microsoft.com/office/word/2010/wordprocessingGroup">
                          <wpg:wgp>
                            <wpg:cNvGrpSpPr/>
                            <wpg:grpSpPr>
                              <a:xfrm>
                                <a:off x="0" y="0"/>
                                <a:ext cx="1847850" cy="1538605"/>
                                <a:chOff x="0" y="0"/>
                                <a:chExt cx="1847850" cy="1538605"/>
                              </a:xfrm>
                            </wpg:grpSpPr>
                            <pic:pic xmlns:pic="http://schemas.openxmlformats.org/drawingml/2006/picture">
                              <pic:nvPicPr>
                                <pic:cNvPr id="155" name="Image 155"/>
                                <pic:cNvPicPr/>
                              </pic:nvPicPr>
                              <pic:blipFill>
                                <a:blip r:embed="rId15" cstate="print"/>
                                <a:stretch>
                                  <a:fillRect/>
                                </a:stretch>
                              </pic:blipFill>
                              <pic:spPr>
                                <a:xfrm>
                                  <a:off x="0" y="0"/>
                                  <a:ext cx="1847850" cy="1538484"/>
                                </a:xfrm>
                                <a:prstGeom prst="rect">
                                  <a:avLst/>
                                </a:prstGeom>
                              </pic:spPr>
                            </pic:pic>
                          </wpg:wgp>
                        </a:graphicData>
                      </a:graphic>
                    </wp:anchor>
                  </w:drawing>
                </mc:Choice>
                <mc:Fallback>
                  <w:pict>
                    <v:group id="_x0000_s1026" o:spid="_x0000_s1026" o:spt="203" style="position:absolute;left:0pt;margin-left:78.25pt;margin-top:-22.7pt;height:121.15pt;width:145.5pt;z-index:-251615232;mso-width-relative:page;mso-height-relative:page;" coordsize="1847850,1538605" o:gfxdata="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">
                      <o:lock v:ext="edit" aspectratio="f"/>
                      <v:shape id="Image 155" o:spid="_x0000_s1026" o:spt="75" type="#_x0000_t75" style="position:absolute;left:0;top:0;height:1538484;width:1847850;" filled="f" o:preferrelative="t" stroked="f" coordsize="21600,21600" o:gfxdata="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9kaIbsAAADc&#10;AAAADwAAAAAAAAABACAAAAAiAAAAZHJzL2Rvd25yZXYueG1sUEsBAhQAFAAAAAgAh07iQDMvBZ47&#10;AAAAOQAAABAAAAAAAAAAAQAgAAAACgEAAGRycy9zaGFwZXhtbC54bWxQSwUGAAAAAAYABgBbAQAA&#10;tAMAAAAA&#10;">
                        <v:fill on="f" focussize="0,0"/>
                        <v:stroke on="f"/>
                        <v:imagedata r:id="rId15" o:title=""/>
                        <o:lock v:ext="edit" aspectratio="f"/>
                      </v:shape>
                    </v:group>
                  </w:pict>
                </mc:Fallback>
              </mc:AlternateContent>
            </w:r>
            <w:r>
              <w:rPr>
                <w:b/>
                <w:sz w:val="24"/>
              </w:rPr>
              <w:t>Emotional</w:t>
            </w:r>
            <w:r>
              <w:rPr>
                <w:b/>
                <w:spacing w:val="-1"/>
                <w:sz w:val="24"/>
              </w:rPr>
              <w:t xml:space="preserve"> </w:t>
            </w:r>
            <w:r>
              <w:rPr>
                <w:b/>
                <w:spacing w:val="-2"/>
                <w:sz w:val="24"/>
              </w:rPr>
              <w:t>Intelligence</w:t>
            </w:r>
          </w:p>
        </w:tc>
        <w:tc>
          <w:tcPr>
            <w:tcW w:w="1945" w:type="dxa"/>
            <w:gridSpan w:val="6"/>
          </w:tcPr>
          <w:p w14:paraId="4732B1FF">
            <w:pPr>
              <w:pStyle w:val="12"/>
              <w:ind w:left="0"/>
              <w:rPr>
                <w:sz w:val="20"/>
              </w:rPr>
            </w:pPr>
          </w:p>
        </w:tc>
      </w:tr>
      <w:tr w14:paraId="6A49FF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9579" w:type="dxa"/>
            <w:gridSpan w:val="10"/>
          </w:tcPr>
          <w:p w14:paraId="74D353FD">
            <w:pPr>
              <w:pStyle w:val="12"/>
              <w:spacing w:line="270" w:lineRule="atLeast"/>
              <w:ind w:firstLine="33"/>
              <w:rPr>
                <w:sz w:val="24"/>
              </w:rPr>
            </w:pPr>
            <w:r>
              <w:rPr>
                <w:sz w:val="24"/>
              </w:rPr>
              <w:t>Emotional</w:t>
            </w:r>
            <w:r>
              <w:rPr>
                <w:spacing w:val="36"/>
                <w:sz w:val="24"/>
              </w:rPr>
              <w:t xml:space="preserve"> </w:t>
            </w:r>
            <w:r>
              <w:rPr>
                <w:sz w:val="24"/>
              </w:rPr>
              <w:t>intelligence,</w:t>
            </w:r>
            <w:r>
              <w:rPr>
                <w:spacing w:val="36"/>
                <w:sz w:val="24"/>
              </w:rPr>
              <w:t xml:space="preserve"> </w:t>
            </w:r>
            <w:r>
              <w:rPr>
                <w:sz w:val="24"/>
              </w:rPr>
              <w:t>emotional</w:t>
            </w:r>
            <w:r>
              <w:rPr>
                <w:spacing w:val="36"/>
                <w:sz w:val="24"/>
              </w:rPr>
              <w:t xml:space="preserve"> </w:t>
            </w:r>
            <w:r>
              <w:rPr>
                <w:sz w:val="24"/>
              </w:rPr>
              <w:t>quotient,</w:t>
            </w:r>
            <w:r>
              <w:rPr>
                <w:spacing w:val="36"/>
                <w:sz w:val="24"/>
              </w:rPr>
              <w:t xml:space="preserve"> </w:t>
            </w:r>
            <w:r>
              <w:rPr>
                <w:sz w:val="24"/>
              </w:rPr>
              <w:t>ability</w:t>
            </w:r>
            <w:r>
              <w:rPr>
                <w:spacing w:val="36"/>
                <w:sz w:val="24"/>
              </w:rPr>
              <w:t xml:space="preserve"> </w:t>
            </w:r>
            <w:r>
              <w:rPr>
                <w:sz w:val="24"/>
              </w:rPr>
              <w:t>to</w:t>
            </w:r>
            <w:r>
              <w:rPr>
                <w:spacing w:val="36"/>
                <w:sz w:val="24"/>
              </w:rPr>
              <w:t xml:space="preserve"> </w:t>
            </w:r>
            <w:r>
              <w:rPr>
                <w:sz w:val="24"/>
              </w:rPr>
              <w:t>understand,</w:t>
            </w:r>
            <w:r>
              <w:rPr>
                <w:spacing w:val="36"/>
                <w:sz w:val="24"/>
              </w:rPr>
              <w:t xml:space="preserve"> </w:t>
            </w:r>
            <w:r>
              <w:rPr>
                <w:sz w:val="24"/>
              </w:rPr>
              <w:t>use</w:t>
            </w:r>
            <w:r>
              <w:rPr>
                <w:spacing w:val="35"/>
                <w:sz w:val="24"/>
              </w:rPr>
              <w:t xml:space="preserve"> </w:t>
            </w:r>
            <w:r>
              <w:rPr>
                <w:sz w:val="24"/>
              </w:rPr>
              <w:t>manage</w:t>
            </w:r>
            <w:r>
              <w:rPr>
                <w:spacing w:val="35"/>
                <w:sz w:val="24"/>
              </w:rPr>
              <w:t xml:space="preserve"> </w:t>
            </w:r>
            <w:r>
              <w:rPr>
                <w:sz w:val="24"/>
              </w:rPr>
              <w:t>own</w:t>
            </w:r>
            <w:r>
              <w:rPr>
                <w:spacing w:val="40"/>
                <w:sz w:val="24"/>
              </w:rPr>
              <w:t xml:space="preserve"> </w:t>
            </w:r>
            <w:r>
              <w:rPr>
                <w:sz w:val="24"/>
              </w:rPr>
              <w:t>emotions, positive ways to relieve stress, empathy and resolving conflict – Exercises</w:t>
            </w:r>
          </w:p>
        </w:tc>
      </w:tr>
      <w:tr w14:paraId="6A515A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22" w:type="dxa"/>
            <w:gridSpan w:val="2"/>
          </w:tcPr>
          <w:p w14:paraId="33CD7652">
            <w:pPr>
              <w:pStyle w:val="12"/>
              <w:spacing w:line="256" w:lineRule="exact"/>
              <w:rPr>
                <w:b/>
                <w:sz w:val="24"/>
              </w:rPr>
            </w:pPr>
            <w:r>
              <w:rPr>
                <w:b/>
                <w:spacing w:val="-2"/>
                <w:sz w:val="24"/>
              </w:rPr>
              <w:t>Unit:2</w:t>
            </w:r>
          </w:p>
        </w:tc>
        <w:tc>
          <w:tcPr>
            <w:tcW w:w="6315" w:type="dxa"/>
            <w:gridSpan w:val="3"/>
          </w:tcPr>
          <w:p w14:paraId="6C40FFC1">
            <w:pPr>
              <w:pStyle w:val="12"/>
              <w:spacing w:line="256" w:lineRule="exact"/>
              <w:ind w:left="106"/>
              <w:rPr>
                <w:b/>
                <w:sz w:val="24"/>
              </w:rPr>
            </w:pPr>
            <w:r>
              <w:rPr>
                <w:b/>
                <w:sz w:val="24"/>
              </w:rPr>
              <w:t>Team</w:t>
            </w:r>
            <w:r>
              <w:rPr>
                <w:b/>
                <w:spacing w:val="-1"/>
                <w:sz w:val="24"/>
              </w:rPr>
              <w:t xml:space="preserve"> </w:t>
            </w:r>
            <w:r>
              <w:rPr>
                <w:b/>
                <w:sz w:val="24"/>
              </w:rPr>
              <w:t>Spirit</w:t>
            </w:r>
            <w:r>
              <w:rPr>
                <w:b/>
                <w:spacing w:val="-1"/>
                <w:sz w:val="24"/>
              </w:rPr>
              <w:t xml:space="preserve"> </w:t>
            </w:r>
            <w:r>
              <w:rPr>
                <w:b/>
                <w:sz w:val="24"/>
              </w:rPr>
              <w:t>and</w:t>
            </w:r>
            <w:r>
              <w:rPr>
                <w:b/>
                <w:spacing w:val="-1"/>
                <w:sz w:val="24"/>
              </w:rPr>
              <w:t xml:space="preserve"> </w:t>
            </w:r>
            <w:r>
              <w:rPr>
                <w:b/>
                <w:spacing w:val="-2"/>
                <w:sz w:val="24"/>
              </w:rPr>
              <w:t>Growth</w:t>
            </w:r>
          </w:p>
        </w:tc>
        <w:tc>
          <w:tcPr>
            <w:tcW w:w="1842" w:type="dxa"/>
            <w:gridSpan w:val="5"/>
          </w:tcPr>
          <w:p w14:paraId="14A07265">
            <w:pPr>
              <w:pStyle w:val="12"/>
              <w:ind w:left="0"/>
              <w:rPr>
                <w:sz w:val="20"/>
              </w:rPr>
            </w:pPr>
          </w:p>
        </w:tc>
      </w:tr>
      <w:tr w14:paraId="0E3FCB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579" w:type="dxa"/>
            <w:gridSpan w:val="10"/>
          </w:tcPr>
          <w:p w14:paraId="4DFA168C">
            <w:pPr>
              <w:pStyle w:val="12"/>
              <w:spacing w:line="276" w:lineRule="exact"/>
              <w:rPr>
                <w:sz w:val="24"/>
              </w:rPr>
            </w:pPr>
            <w:r>
              <w:rPr>
                <w:sz w:val="24"/>
              </w:rPr>
              <w:t>Team</w:t>
            </w:r>
            <w:r>
              <w:rPr>
                <w:spacing w:val="38"/>
                <w:sz w:val="24"/>
              </w:rPr>
              <w:t xml:space="preserve"> </w:t>
            </w:r>
            <w:r>
              <w:rPr>
                <w:sz w:val="24"/>
              </w:rPr>
              <w:t>spirit,</w:t>
            </w:r>
            <w:r>
              <w:rPr>
                <w:spacing w:val="37"/>
                <w:sz w:val="24"/>
              </w:rPr>
              <w:t xml:space="preserve"> </w:t>
            </w:r>
            <w:r>
              <w:rPr>
                <w:sz w:val="24"/>
              </w:rPr>
              <w:t>growth</w:t>
            </w:r>
            <w:r>
              <w:rPr>
                <w:spacing w:val="37"/>
                <w:sz w:val="24"/>
              </w:rPr>
              <w:t xml:space="preserve"> </w:t>
            </w:r>
            <w:r>
              <w:rPr>
                <w:sz w:val="24"/>
              </w:rPr>
              <w:t>mindset,</w:t>
            </w:r>
            <w:r>
              <w:rPr>
                <w:spacing w:val="38"/>
                <w:sz w:val="24"/>
              </w:rPr>
              <w:t xml:space="preserve"> </w:t>
            </w:r>
            <w:r>
              <w:rPr>
                <w:sz w:val="24"/>
              </w:rPr>
              <w:t>high</w:t>
            </w:r>
            <w:r>
              <w:rPr>
                <w:spacing w:val="38"/>
                <w:sz w:val="24"/>
              </w:rPr>
              <w:t xml:space="preserve"> </w:t>
            </w:r>
            <w:r>
              <w:rPr>
                <w:sz w:val="24"/>
              </w:rPr>
              <w:t>performing</w:t>
            </w:r>
            <w:r>
              <w:rPr>
                <w:spacing w:val="37"/>
                <w:sz w:val="24"/>
              </w:rPr>
              <w:t xml:space="preserve"> </w:t>
            </w:r>
            <w:r>
              <w:rPr>
                <w:sz w:val="24"/>
              </w:rPr>
              <w:t>teams,</w:t>
            </w:r>
            <w:r>
              <w:rPr>
                <w:spacing w:val="38"/>
                <w:sz w:val="24"/>
              </w:rPr>
              <w:t xml:space="preserve"> </w:t>
            </w:r>
            <w:r>
              <w:rPr>
                <w:sz w:val="24"/>
              </w:rPr>
              <w:t>trust</w:t>
            </w:r>
            <w:r>
              <w:rPr>
                <w:spacing w:val="40"/>
                <w:sz w:val="24"/>
              </w:rPr>
              <w:t xml:space="preserve"> </w:t>
            </w:r>
            <w:r>
              <w:rPr>
                <w:sz w:val="24"/>
              </w:rPr>
              <w:t>and</w:t>
            </w:r>
            <w:r>
              <w:rPr>
                <w:spacing w:val="37"/>
                <w:sz w:val="24"/>
              </w:rPr>
              <w:t xml:space="preserve"> </w:t>
            </w:r>
            <w:r>
              <w:rPr>
                <w:sz w:val="24"/>
              </w:rPr>
              <w:t>mind</w:t>
            </w:r>
            <w:r>
              <w:rPr>
                <w:spacing w:val="37"/>
                <w:sz w:val="24"/>
              </w:rPr>
              <w:t xml:space="preserve"> </w:t>
            </w:r>
            <w:r>
              <w:rPr>
                <w:sz w:val="24"/>
              </w:rPr>
              <w:t>alignment,</w:t>
            </w:r>
            <w:r>
              <w:rPr>
                <w:spacing w:val="38"/>
                <w:sz w:val="24"/>
              </w:rPr>
              <w:t xml:space="preserve"> </w:t>
            </w:r>
            <w:r>
              <w:rPr>
                <w:sz w:val="24"/>
              </w:rPr>
              <w:t>focus,</w:t>
            </w:r>
            <w:r>
              <w:rPr>
                <w:spacing w:val="37"/>
                <w:sz w:val="24"/>
              </w:rPr>
              <w:t xml:space="preserve"> </w:t>
            </w:r>
            <w:r>
              <w:rPr>
                <w:sz w:val="24"/>
              </w:rPr>
              <w:t>target achievement and time compliance.</w:t>
            </w:r>
          </w:p>
        </w:tc>
      </w:tr>
      <w:tr w14:paraId="0647F1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22" w:type="dxa"/>
            <w:gridSpan w:val="2"/>
          </w:tcPr>
          <w:p w14:paraId="407A7A99">
            <w:pPr>
              <w:pStyle w:val="12"/>
              <w:spacing w:line="255" w:lineRule="exact"/>
              <w:rPr>
                <w:b/>
                <w:sz w:val="24"/>
              </w:rPr>
            </w:pPr>
            <w:r>
              <w:rPr>
                <w:b/>
                <w:spacing w:val="-2"/>
                <w:sz w:val="24"/>
              </w:rPr>
              <w:t>Unit:3</w:t>
            </w:r>
          </w:p>
        </w:tc>
        <w:tc>
          <w:tcPr>
            <w:tcW w:w="6212" w:type="dxa"/>
            <w:gridSpan w:val="2"/>
          </w:tcPr>
          <w:p w14:paraId="35BE147A">
            <w:pPr>
              <w:pStyle w:val="12"/>
              <w:spacing w:line="255" w:lineRule="exact"/>
              <w:ind w:left="89"/>
              <w:rPr>
                <w:b/>
                <w:sz w:val="24"/>
              </w:rPr>
            </w:pPr>
            <w:r>
              <w:rPr>
                <w:b/>
                <w:sz w:val="24"/>
              </w:rPr>
              <w:t>Openness</w:t>
            </w:r>
            <w:r>
              <w:rPr>
                <w:b/>
                <w:spacing w:val="-1"/>
                <w:sz w:val="24"/>
              </w:rPr>
              <w:t xml:space="preserve"> </w:t>
            </w:r>
            <w:r>
              <w:rPr>
                <w:b/>
                <w:sz w:val="24"/>
              </w:rPr>
              <w:t xml:space="preserve">to </w:t>
            </w:r>
            <w:r>
              <w:rPr>
                <w:b/>
                <w:spacing w:val="-2"/>
                <w:sz w:val="24"/>
              </w:rPr>
              <w:t>Feedback</w:t>
            </w:r>
          </w:p>
        </w:tc>
        <w:tc>
          <w:tcPr>
            <w:tcW w:w="1945" w:type="dxa"/>
            <w:gridSpan w:val="6"/>
          </w:tcPr>
          <w:p w14:paraId="58245E71">
            <w:pPr>
              <w:pStyle w:val="12"/>
              <w:ind w:left="0"/>
              <w:rPr>
                <w:sz w:val="20"/>
              </w:rPr>
            </w:pPr>
          </w:p>
        </w:tc>
      </w:tr>
      <w:tr w14:paraId="4AC9FD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579" w:type="dxa"/>
            <w:gridSpan w:val="10"/>
          </w:tcPr>
          <w:p w14:paraId="11176D55">
            <w:pPr>
              <w:pStyle w:val="12"/>
              <w:tabs>
                <w:tab w:val="left" w:pos="1295"/>
                <w:tab w:val="left" w:pos="2426"/>
                <w:tab w:val="left" w:pos="3448"/>
                <w:tab w:val="left" w:pos="4585"/>
                <w:tab w:val="left" w:pos="5796"/>
                <w:tab w:val="left" w:pos="7485"/>
                <w:tab w:val="left" w:pos="9123"/>
              </w:tabs>
              <w:spacing w:line="276" w:lineRule="exact"/>
              <w:ind w:right="99"/>
              <w:rPr>
                <w:sz w:val="24"/>
              </w:rPr>
            </w:pPr>
            <w:r>
              <w:rPr>
                <w:spacing w:val="-2"/>
                <w:sz w:val="24"/>
              </w:rPr>
              <w:t>Feedback,</w:t>
            </w:r>
            <w:r>
              <w:rPr>
                <w:sz w:val="24"/>
              </w:rPr>
              <w:tab/>
            </w:r>
            <w:r>
              <w:rPr>
                <w:spacing w:val="-2"/>
                <w:sz w:val="24"/>
              </w:rPr>
              <w:t>accepting</w:t>
            </w:r>
            <w:r>
              <w:rPr>
                <w:sz w:val="24"/>
              </w:rPr>
              <w:tab/>
            </w:r>
            <w:r>
              <w:rPr>
                <w:spacing w:val="-2"/>
                <w:sz w:val="24"/>
              </w:rPr>
              <w:t>negative</w:t>
            </w:r>
            <w:r>
              <w:rPr>
                <w:sz w:val="24"/>
              </w:rPr>
              <w:tab/>
            </w:r>
            <w:r>
              <w:rPr>
                <w:spacing w:val="-2"/>
                <w:sz w:val="24"/>
              </w:rPr>
              <w:t>feedback,</w:t>
            </w:r>
            <w:r>
              <w:rPr>
                <w:sz w:val="24"/>
              </w:rPr>
              <w:tab/>
            </w:r>
            <w:r>
              <w:rPr>
                <w:spacing w:val="-2"/>
                <w:sz w:val="24"/>
              </w:rPr>
              <w:t>improving</w:t>
            </w:r>
            <w:r>
              <w:rPr>
                <w:sz w:val="24"/>
              </w:rPr>
              <w:tab/>
            </w:r>
            <w:r>
              <w:rPr>
                <w:spacing w:val="-2"/>
                <w:sz w:val="24"/>
              </w:rPr>
              <w:t>self-awareness,</w:t>
            </w:r>
            <w:r>
              <w:rPr>
                <w:sz w:val="24"/>
              </w:rPr>
              <w:tab/>
            </w:r>
            <w:r>
              <w:rPr>
                <w:spacing w:val="-2"/>
                <w:sz w:val="24"/>
              </w:rPr>
              <w:t>criticism-types</w:t>
            </w:r>
            <w:r>
              <w:rPr>
                <w:sz w:val="24"/>
              </w:rPr>
              <w:tab/>
            </w:r>
            <w:r>
              <w:rPr>
                <w:spacing w:val="-4"/>
                <w:sz w:val="24"/>
              </w:rPr>
              <w:t xml:space="preserve">and </w:t>
            </w:r>
            <w:r>
              <w:rPr>
                <w:sz w:val="24"/>
              </w:rPr>
              <w:t>overcoming the shortfalls</w:t>
            </w:r>
          </w:p>
        </w:tc>
      </w:tr>
      <w:tr w14:paraId="42A4A2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22" w:type="dxa"/>
            <w:gridSpan w:val="2"/>
          </w:tcPr>
          <w:p w14:paraId="420F8E2A">
            <w:pPr>
              <w:pStyle w:val="12"/>
              <w:spacing w:line="255" w:lineRule="exact"/>
              <w:rPr>
                <w:b/>
                <w:sz w:val="24"/>
              </w:rPr>
            </w:pPr>
            <w:r>
              <w:rPr>
                <w:b/>
                <w:spacing w:val="-2"/>
                <w:sz w:val="24"/>
              </w:rPr>
              <w:t>Unit:4</w:t>
            </w:r>
          </w:p>
        </w:tc>
        <w:tc>
          <w:tcPr>
            <w:tcW w:w="6315" w:type="dxa"/>
            <w:gridSpan w:val="3"/>
          </w:tcPr>
          <w:p w14:paraId="69CDB999">
            <w:pPr>
              <w:pStyle w:val="12"/>
              <w:spacing w:line="255" w:lineRule="exact"/>
              <w:ind w:left="89"/>
              <w:rPr>
                <w:b/>
                <w:sz w:val="24"/>
              </w:rPr>
            </w:pPr>
            <w:r>
              <w:rPr>
                <w:b/>
                <w:spacing w:val="-2"/>
                <w:sz w:val="24"/>
              </w:rPr>
              <w:t>Adaptability</w:t>
            </w:r>
          </w:p>
        </w:tc>
        <w:tc>
          <w:tcPr>
            <w:tcW w:w="1842" w:type="dxa"/>
            <w:gridSpan w:val="5"/>
          </w:tcPr>
          <w:p w14:paraId="14560258">
            <w:pPr>
              <w:pStyle w:val="12"/>
              <w:ind w:left="0"/>
              <w:rPr>
                <w:sz w:val="20"/>
              </w:rPr>
            </w:pPr>
          </w:p>
        </w:tc>
      </w:tr>
      <w:tr w14:paraId="0AA049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579" w:type="dxa"/>
            <w:gridSpan w:val="10"/>
          </w:tcPr>
          <w:p w14:paraId="41022709">
            <w:pPr>
              <w:pStyle w:val="12"/>
              <w:spacing w:line="274" w:lineRule="exact"/>
              <w:rPr>
                <w:sz w:val="24"/>
              </w:rPr>
            </w:pPr>
            <w:r>
              <w:rPr>
                <w:sz w:val="24"/>
              </w:rPr>
              <w:t>Adaptability,</w:t>
            </w:r>
            <w:r>
              <w:rPr>
                <w:spacing w:val="80"/>
                <w:sz w:val="24"/>
              </w:rPr>
              <w:t xml:space="preserve"> </w:t>
            </w:r>
            <w:r>
              <w:rPr>
                <w:sz w:val="24"/>
              </w:rPr>
              <w:t>meaning</w:t>
            </w:r>
            <w:r>
              <w:rPr>
                <w:spacing w:val="80"/>
                <w:sz w:val="24"/>
              </w:rPr>
              <w:t xml:space="preserve"> </w:t>
            </w:r>
            <w:r>
              <w:rPr>
                <w:sz w:val="24"/>
              </w:rPr>
              <w:t>and</w:t>
            </w:r>
            <w:r>
              <w:rPr>
                <w:spacing w:val="80"/>
                <w:sz w:val="24"/>
              </w:rPr>
              <w:t xml:space="preserve"> </w:t>
            </w:r>
            <w:r>
              <w:rPr>
                <w:sz w:val="24"/>
              </w:rPr>
              <w:t>nature,</w:t>
            </w:r>
            <w:r>
              <w:rPr>
                <w:spacing w:val="80"/>
                <w:sz w:val="24"/>
              </w:rPr>
              <w:t xml:space="preserve"> </w:t>
            </w:r>
            <w:r>
              <w:rPr>
                <w:sz w:val="24"/>
              </w:rPr>
              <w:t>change</w:t>
            </w:r>
            <w:r>
              <w:rPr>
                <w:spacing w:val="80"/>
                <w:sz w:val="24"/>
              </w:rPr>
              <w:t xml:space="preserve"> </w:t>
            </w:r>
            <w:r>
              <w:rPr>
                <w:sz w:val="24"/>
              </w:rPr>
              <w:t>in</w:t>
            </w:r>
            <w:r>
              <w:rPr>
                <w:spacing w:val="80"/>
                <w:sz w:val="24"/>
              </w:rPr>
              <w:t xml:space="preserve"> </w:t>
            </w:r>
            <w:r>
              <w:rPr>
                <w:sz w:val="24"/>
              </w:rPr>
              <w:t>thought</w:t>
            </w:r>
            <w:r>
              <w:rPr>
                <w:spacing w:val="80"/>
                <w:sz w:val="24"/>
              </w:rPr>
              <w:t xml:space="preserve"> </w:t>
            </w:r>
            <w:r>
              <w:rPr>
                <w:sz w:val="24"/>
              </w:rPr>
              <w:t>process,</w:t>
            </w:r>
            <w:r>
              <w:rPr>
                <w:spacing w:val="80"/>
                <w:sz w:val="24"/>
              </w:rPr>
              <w:t xml:space="preserve"> </w:t>
            </w:r>
            <w:r>
              <w:rPr>
                <w:sz w:val="24"/>
              </w:rPr>
              <w:t>willingness</w:t>
            </w:r>
            <w:r>
              <w:rPr>
                <w:spacing w:val="80"/>
                <w:sz w:val="24"/>
              </w:rPr>
              <w:t xml:space="preserve"> </w:t>
            </w:r>
            <w:r>
              <w:rPr>
                <w:sz w:val="24"/>
              </w:rPr>
              <w:t>to</w:t>
            </w:r>
            <w:r>
              <w:rPr>
                <w:spacing w:val="80"/>
                <w:sz w:val="24"/>
              </w:rPr>
              <w:t xml:space="preserve"> </w:t>
            </w:r>
            <w:r>
              <w:rPr>
                <w:sz w:val="24"/>
              </w:rPr>
              <w:t>take</w:t>
            </w:r>
            <w:r>
              <w:rPr>
                <w:spacing w:val="80"/>
                <w:sz w:val="24"/>
              </w:rPr>
              <w:t xml:space="preserve"> </w:t>
            </w:r>
            <w:r>
              <w:rPr>
                <w:sz w:val="24"/>
              </w:rPr>
              <w:t>risk,</w:t>
            </w:r>
            <w:r>
              <w:rPr>
                <w:spacing w:val="40"/>
                <w:sz w:val="24"/>
              </w:rPr>
              <w:t xml:space="preserve"> </w:t>
            </w:r>
            <w:r>
              <w:rPr>
                <w:sz w:val="24"/>
              </w:rPr>
              <w:t>encouraging others towards open mindedness, continuous learning</w:t>
            </w:r>
          </w:p>
        </w:tc>
      </w:tr>
      <w:tr w14:paraId="39B993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422" w:type="dxa"/>
            <w:gridSpan w:val="2"/>
          </w:tcPr>
          <w:p w14:paraId="42394D05">
            <w:pPr>
              <w:pStyle w:val="12"/>
              <w:spacing w:before="1" w:line="257" w:lineRule="exact"/>
              <w:rPr>
                <w:b/>
                <w:sz w:val="24"/>
              </w:rPr>
            </w:pPr>
            <w:r>
              <w:rPr>
                <w:b/>
                <w:spacing w:val="-2"/>
                <w:sz w:val="24"/>
              </w:rPr>
              <w:t>Unit:5</w:t>
            </w:r>
          </w:p>
        </w:tc>
        <w:tc>
          <w:tcPr>
            <w:tcW w:w="6212" w:type="dxa"/>
            <w:gridSpan w:val="2"/>
          </w:tcPr>
          <w:p w14:paraId="2B4C9A99">
            <w:pPr>
              <w:pStyle w:val="12"/>
              <w:spacing w:before="1" w:line="257" w:lineRule="exact"/>
              <w:ind w:left="106"/>
              <w:rPr>
                <w:b/>
                <w:sz w:val="24"/>
              </w:rPr>
            </w:pPr>
            <w:r>
              <w:rPr>
                <w:b/>
                <w:sz w:val="24"/>
              </w:rPr>
              <w:t>Work</w:t>
            </w:r>
            <w:r>
              <w:rPr>
                <w:b/>
                <w:spacing w:val="-1"/>
                <w:sz w:val="24"/>
              </w:rPr>
              <w:t xml:space="preserve"> </w:t>
            </w:r>
            <w:r>
              <w:rPr>
                <w:b/>
                <w:spacing w:val="-2"/>
                <w:sz w:val="24"/>
              </w:rPr>
              <w:t>Ethics</w:t>
            </w:r>
          </w:p>
        </w:tc>
        <w:tc>
          <w:tcPr>
            <w:tcW w:w="1945" w:type="dxa"/>
            <w:gridSpan w:val="6"/>
          </w:tcPr>
          <w:p w14:paraId="34D3BAFF">
            <w:pPr>
              <w:pStyle w:val="12"/>
              <w:ind w:left="0"/>
              <w:rPr>
                <w:sz w:val="20"/>
              </w:rPr>
            </w:pPr>
          </w:p>
        </w:tc>
      </w:tr>
      <w:tr w14:paraId="7072CE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9579" w:type="dxa"/>
            <w:gridSpan w:val="10"/>
          </w:tcPr>
          <w:p w14:paraId="1F508E60">
            <w:pPr>
              <w:pStyle w:val="12"/>
              <w:spacing w:line="276" w:lineRule="exact"/>
              <w:rPr>
                <w:sz w:val="24"/>
              </w:rPr>
            </w:pPr>
            <w:r>
              <w:rPr>
                <w:sz w:val="24"/>
              </w:rPr>
              <w:t>Wok</w:t>
            </w:r>
            <w:r>
              <w:rPr>
                <w:spacing w:val="80"/>
                <w:sz w:val="24"/>
              </w:rPr>
              <w:t xml:space="preserve"> </w:t>
            </w:r>
            <w:r>
              <w:rPr>
                <w:sz w:val="24"/>
              </w:rPr>
              <w:t>ethics</w:t>
            </w:r>
            <w:r>
              <w:rPr>
                <w:spacing w:val="80"/>
                <w:sz w:val="24"/>
              </w:rPr>
              <w:t xml:space="preserve"> </w:t>
            </w:r>
            <w:r>
              <w:rPr>
                <w:sz w:val="24"/>
              </w:rPr>
              <w:t>skills,</w:t>
            </w:r>
            <w:r>
              <w:rPr>
                <w:spacing w:val="80"/>
                <w:sz w:val="24"/>
              </w:rPr>
              <w:t xml:space="preserve"> </w:t>
            </w:r>
            <w:r>
              <w:rPr>
                <w:sz w:val="24"/>
              </w:rPr>
              <w:t>reliability,</w:t>
            </w:r>
            <w:r>
              <w:rPr>
                <w:spacing w:val="80"/>
                <w:sz w:val="24"/>
              </w:rPr>
              <w:t xml:space="preserve"> </w:t>
            </w:r>
            <w:r>
              <w:rPr>
                <w:sz w:val="24"/>
              </w:rPr>
              <w:t>dedication,</w:t>
            </w:r>
            <w:r>
              <w:rPr>
                <w:spacing w:val="80"/>
                <w:sz w:val="24"/>
              </w:rPr>
              <w:t xml:space="preserve"> </w:t>
            </w:r>
            <w:r>
              <w:rPr>
                <w:sz w:val="24"/>
              </w:rPr>
              <w:t>discipline,</w:t>
            </w:r>
            <w:r>
              <w:rPr>
                <w:spacing w:val="80"/>
                <w:sz w:val="24"/>
              </w:rPr>
              <w:t xml:space="preserve"> </w:t>
            </w:r>
            <w:r>
              <w:rPr>
                <w:sz w:val="24"/>
              </w:rPr>
              <w:t>productivity,</w:t>
            </w:r>
            <w:r>
              <w:rPr>
                <w:spacing w:val="80"/>
                <w:w w:val="150"/>
                <w:sz w:val="24"/>
              </w:rPr>
              <w:t xml:space="preserve"> </w:t>
            </w:r>
            <w:r>
              <w:rPr>
                <w:sz w:val="24"/>
              </w:rPr>
              <w:t>cooperation,</w:t>
            </w:r>
            <w:r>
              <w:rPr>
                <w:spacing w:val="80"/>
                <w:sz w:val="24"/>
              </w:rPr>
              <w:t xml:space="preserve"> </w:t>
            </w:r>
            <w:r>
              <w:rPr>
                <w:sz w:val="24"/>
              </w:rPr>
              <w:t>integrity,</w:t>
            </w:r>
            <w:r>
              <w:rPr>
                <w:spacing w:val="40"/>
                <w:sz w:val="24"/>
              </w:rPr>
              <w:t xml:space="preserve"> </w:t>
            </w:r>
            <w:r>
              <w:rPr>
                <w:sz w:val="24"/>
              </w:rPr>
              <w:t>responsibility, professionalism.</w:t>
            </w:r>
          </w:p>
        </w:tc>
      </w:tr>
      <w:tr w14:paraId="2FD2C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22" w:type="dxa"/>
            <w:gridSpan w:val="2"/>
          </w:tcPr>
          <w:p w14:paraId="7F7ACE9D">
            <w:pPr>
              <w:pStyle w:val="12"/>
              <w:spacing w:line="256" w:lineRule="exact"/>
              <w:rPr>
                <w:b/>
                <w:sz w:val="24"/>
              </w:rPr>
            </w:pPr>
            <w:r>
              <w:rPr>
                <w:b/>
                <w:spacing w:val="-2"/>
                <w:sz w:val="24"/>
              </w:rPr>
              <w:t>Unit:6</w:t>
            </w:r>
          </w:p>
        </w:tc>
        <w:tc>
          <w:tcPr>
            <w:tcW w:w="6212" w:type="dxa"/>
            <w:gridSpan w:val="2"/>
          </w:tcPr>
          <w:p w14:paraId="25556B07">
            <w:pPr>
              <w:pStyle w:val="12"/>
              <w:spacing w:line="256" w:lineRule="exact"/>
              <w:ind w:left="1597"/>
              <w:rPr>
                <w:b/>
                <w:sz w:val="24"/>
              </w:rPr>
            </w:pPr>
            <w:r>
              <w:rPr>
                <w:b/>
                <w:sz w:val="24"/>
              </w:rPr>
              <w:t>CONTEMPORARY</w:t>
            </w:r>
            <w:r>
              <w:rPr>
                <w:b/>
                <w:spacing w:val="-3"/>
                <w:sz w:val="24"/>
              </w:rPr>
              <w:t xml:space="preserve"> </w:t>
            </w:r>
            <w:r>
              <w:rPr>
                <w:b/>
                <w:spacing w:val="-2"/>
                <w:sz w:val="24"/>
              </w:rPr>
              <w:t>ISSUES</w:t>
            </w:r>
          </w:p>
        </w:tc>
        <w:tc>
          <w:tcPr>
            <w:tcW w:w="1945" w:type="dxa"/>
            <w:gridSpan w:val="6"/>
          </w:tcPr>
          <w:p w14:paraId="58F7A71C">
            <w:pPr>
              <w:pStyle w:val="12"/>
              <w:ind w:left="0"/>
              <w:rPr>
                <w:sz w:val="20"/>
              </w:rPr>
            </w:pPr>
          </w:p>
        </w:tc>
      </w:tr>
      <w:tr w14:paraId="389014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9" w:type="dxa"/>
            <w:gridSpan w:val="10"/>
          </w:tcPr>
          <w:p w14:paraId="4416C4FE">
            <w:pPr>
              <w:pStyle w:val="12"/>
              <w:spacing w:line="256" w:lineRule="exact"/>
              <w:rPr>
                <w:sz w:val="24"/>
              </w:rPr>
            </w:pPr>
            <w:r>
              <w:rPr>
                <w:sz w:val="24"/>
              </w:rPr>
              <w:t>Interaction</w:t>
            </w:r>
            <w:r>
              <w:rPr>
                <w:spacing w:val="-2"/>
                <w:sz w:val="24"/>
              </w:rPr>
              <w:t xml:space="preserve"> </w:t>
            </w:r>
            <w:r>
              <w:rPr>
                <w:sz w:val="24"/>
              </w:rPr>
              <w:t>with</w:t>
            </w:r>
            <w:r>
              <w:rPr>
                <w:spacing w:val="-1"/>
                <w:sz w:val="24"/>
              </w:rPr>
              <w:t xml:space="preserve"> </w:t>
            </w:r>
            <w:r>
              <w:rPr>
                <w:sz w:val="24"/>
              </w:rPr>
              <w:t>executives,</w:t>
            </w:r>
            <w:r>
              <w:rPr>
                <w:spacing w:val="-2"/>
                <w:sz w:val="24"/>
              </w:rPr>
              <w:t xml:space="preserve"> </w:t>
            </w:r>
            <w:r>
              <w:rPr>
                <w:sz w:val="24"/>
              </w:rPr>
              <w:t>success</w:t>
            </w:r>
            <w:r>
              <w:rPr>
                <w:spacing w:val="-1"/>
                <w:sz w:val="24"/>
              </w:rPr>
              <w:t xml:space="preserve"> </w:t>
            </w:r>
            <w:r>
              <w:rPr>
                <w:sz w:val="24"/>
              </w:rPr>
              <w:t>stories</w:t>
            </w:r>
            <w:r>
              <w:rPr>
                <w:spacing w:val="-2"/>
                <w:sz w:val="24"/>
              </w:rPr>
              <w:t xml:space="preserve"> </w:t>
            </w:r>
            <w:r>
              <w:rPr>
                <w:sz w:val="24"/>
              </w:rPr>
              <w:t>of</w:t>
            </w:r>
            <w:r>
              <w:rPr>
                <w:spacing w:val="-1"/>
                <w:sz w:val="24"/>
              </w:rPr>
              <w:t xml:space="preserve"> </w:t>
            </w:r>
            <w:r>
              <w:rPr>
                <w:sz w:val="24"/>
              </w:rPr>
              <w:t>professional</w:t>
            </w:r>
            <w:r>
              <w:rPr>
                <w:spacing w:val="-2"/>
                <w:sz w:val="24"/>
              </w:rPr>
              <w:t xml:space="preserve"> </w:t>
            </w:r>
            <w:r>
              <w:rPr>
                <w:sz w:val="24"/>
              </w:rPr>
              <w:t>and</w:t>
            </w:r>
            <w:r>
              <w:rPr>
                <w:spacing w:val="-1"/>
                <w:sz w:val="24"/>
              </w:rPr>
              <w:t xml:space="preserve"> </w:t>
            </w:r>
            <w:r>
              <w:rPr>
                <w:sz w:val="24"/>
              </w:rPr>
              <w:t>business</w:t>
            </w:r>
            <w:r>
              <w:rPr>
                <w:spacing w:val="-1"/>
                <w:sz w:val="24"/>
              </w:rPr>
              <w:t xml:space="preserve"> </w:t>
            </w:r>
            <w:r>
              <w:rPr>
                <w:spacing w:val="-2"/>
                <w:sz w:val="24"/>
              </w:rPr>
              <w:t>people.</w:t>
            </w:r>
          </w:p>
        </w:tc>
      </w:tr>
      <w:tr w14:paraId="78EC12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9" w:type="dxa"/>
            <w:gridSpan w:val="10"/>
          </w:tcPr>
          <w:p w14:paraId="0A7300A3">
            <w:pPr>
              <w:pStyle w:val="12"/>
              <w:spacing w:line="256" w:lineRule="exact"/>
              <w:rPr>
                <w:b/>
                <w:sz w:val="24"/>
              </w:rPr>
            </w:pPr>
            <w:r>
              <w:rPr>
                <w:b/>
                <w:sz w:val="24"/>
              </w:rPr>
              <w:t>Text</w:t>
            </w:r>
            <w:r>
              <w:rPr>
                <w:b/>
                <w:spacing w:val="-1"/>
                <w:sz w:val="24"/>
              </w:rPr>
              <w:t xml:space="preserve"> </w:t>
            </w:r>
            <w:r>
              <w:rPr>
                <w:b/>
                <w:spacing w:val="-2"/>
                <w:sz w:val="24"/>
              </w:rPr>
              <w:t>Book(s)</w:t>
            </w:r>
          </w:p>
        </w:tc>
      </w:tr>
      <w:tr w14:paraId="7AE2D0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31" w:type="dxa"/>
          </w:tcPr>
          <w:p w14:paraId="138FB06B">
            <w:pPr>
              <w:pStyle w:val="12"/>
              <w:spacing w:line="275" w:lineRule="exact"/>
              <w:ind w:left="0" w:right="83"/>
              <w:jc w:val="center"/>
              <w:rPr>
                <w:sz w:val="24"/>
              </w:rPr>
            </w:pPr>
            <w:r>
              <w:rPr>
                <w:spacing w:val="-10"/>
                <w:sz w:val="24"/>
              </w:rPr>
              <w:t>1</w:t>
            </w:r>
          </w:p>
        </w:tc>
        <w:tc>
          <w:tcPr>
            <w:tcW w:w="9148" w:type="dxa"/>
            <w:gridSpan w:val="9"/>
          </w:tcPr>
          <w:p w14:paraId="0A6FB797">
            <w:pPr>
              <w:pStyle w:val="12"/>
              <w:spacing w:line="276" w:lineRule="exact"/>
              <w:ind w:left="92" w:right="188"/>
              <w:rPr>
                <w:sz w:val="24"/>
              </w:rPr>
            </w:pPr>
            <w:r>
              <w:rPr>
                <w:sz w:val="24"/>
              </w:rPr>
              <w:t>Meenakshi</w:t>
            </w:r>
            <w:r>
              <w:rPr>
                <w:spacing w:val="-4"/>
                <w:sz w:val="24"/>
              </w:rPr>
              <w:t xml:space="preserve"> </w:t>
            </w:r>
            <w:r>
              <w:rPr>
                <w:sz w:val="24"/>
              </w:rPr>
              <w:t>Raman,</w:t>
            </w:r>
            <w:r>
              <w:rPr>
                <w:spacing w:val="-4"/>
                <w:sz w:val="24"/>
              </w:rPr>
              <w:t xml:space="preserve"> </w:t>
            </w:r>
            <w:r>
              <w:rPr>
                <w:sz w:val="24"/>
              </w:rPr>
              <w:t>Shalini</w:t>
            </w:r>
            <w:r>
              <w:rPr>
                <w:spacing w:val="-4"/>
                <w:sz w:val="24"/>
              </w:rPr>
              <w:t xml:space="preserve"> </w:t>
            </w:r>
            <w:r>
              <w:rPr>
                <w:sz w:val="24"/>
              </w:rPr>
              <w:t>Upadyay,</w:t>
            </w:r>
            <w:r>
              <w:rPr>
                <w:spacing w:val="-4"/>
                <w:sz w:val="24"/>
              </w:rPr>
              <w:t xml:space="preserve"> </w:t>
            </w:r>
            <w:r>
              <w:rPr>
                <w:sz w:val="24"/>
              </w:rPr>
              <w:t>Soft</w:t>
            </w:r>
            <w:r>
              <w:rPr>
                <w:spacing w:val="-4"/>
                <w:sz w:val="24"/>
              </w:rPr>
              <w:t xml:space="preserve"> </w:t>
            </w:r>
            <w:r>
              <w:rPr>
                <w:sz w:val="24"/>
              </w:rPr>
              <w:t>skills:</w:t>
            </w:r>
            <w:r>
              <w:rPr>
                <w:spacing w:val="-4"/>
                <w:sz w:val="24"/>
              </w:rPr>
              <w:t xml:space="preserve"> </w:t>
            </w:r>
            <w:r>
              <w:rPr>
                <w:sz w:val="24"/>
              </w:rPr>
              <w:t>Key</w:t>
            </w:r>
            <w:r>
              <w:rPr>
                <w:spacing w:val="-4"/>
                <w:sz w:val="24"/>
              </w:rPr>
              <w:t xml:space="preserve"> </w:t>
            </w:r>
            <w:r>
              <w:rPr>
                <w:sz w:val="24"/>
              </w:rPr>
              <w:t>to</w:t>
            </w:r>
            <w:r>
              <w:rPr>
                <w:spacing w:val="-4"/>
                <w:sz w:val="24"/>
              </w:rPr>
              <w:t xml:space="preserve"> </w:t>
            </w:r>
            <w:r>
              <w:rPr>
                <w:sz w:val="24"/>
              </w:rPr>
              <w:t>success</w:t>
            </w:r>
            <w:r>
              <w:rPr>
                <w:spacing w:val="-4"/>
                <w:sz w:val="24"/>
              </w:rPr>
              <w:t xml:space="preserve"> </w:t>
            </w:r>
            <w:r>
              <w:rPr>
                <w:sz w:val="24"/>
              </w:rPr>
              <w:t>in</w:t>
            </w:r>
            <w:r>
              <w:rPr>
                <w:spacing w:val="-1"/>
                <w:sz w:val="24"/>
              </w:rPr>
              <w:t xml:space="preserve"> </w:t>
            </w:r>
            <w:r>
              <w:rPr>
                <w:sz w:val="24"/>
              </w:rPr>
              <w:t>workplace,</w:t>
            </w:r>
            <w:r>
              <w:rPr>
                <w:spacing w:val="-4"/>
                <w:sz w:val="24"/>
              </w:rPr>
              <w:t xml:space="preserve"> </w:t>
            </w:r>
            <w:r>
              <w:rPr>
                <w:sz w:val="24"/>
              </w:rPr>
              <w:t>Cengage India Pvt Ltd., 1</w:t>
            </w:r>
            <w:r>
              <w:rPr>
                <w:sz w:val="24"/>
                <w:vertAlign w:val="superscript"/>
              </w:rPr>
              <w:t>st</w:t>
            </w:r>
            <w:r>
              <w:rPr>
                <w:sz w:val="24"/>
              </w:rPr>
              <w:t xml:space="preserve"> Edition 2017</w:t>
            </w:r>
          </w:p>
        </w:tc>
      </w:tr>
      <w:tr w14:paraId="71131F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579" w:type="dxa"/>
            <w:gridSpan w:val="10"/>
          </w:tcPr>
          <w:p w14:paraId="6A699F5A">
            <w:pPr>
              <w:pStyle w:val="12"/>
              <w:spacing w:before="1"/>
              <w:rPr>
                <w:b/>
                <w:sz w:val="24"/>
              </w:rPr>
            </w:pPr>
            <w:r>
              <w:rPr>
                <w:b/>
                <w:sz w:val="24"/>
              </w:rPr>
              <w:t>Reference</w:t>
            </w:r>
            <w:r>
              <w:rPr>
                <w:b/>
                <w:spacing w:val="-6"/>
                <w:sz w:val="24"/>
              </w:rPr>
              <w:t xml:space="preserve"> </w:t>
            </w:r>
            <w:r>
              <w:rPr>
                <w:b/>
                <w:spacing w:val="-2"/>
                <w:sz w:val="24"/>
              </w:rPr>
              <w:t>Books</w:t>
            </w:r>
          </w:p>
        </w:tc>
      </w:tr>
      <w:tr w14:paraId="047AD4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31" w:type="dxa"/>
          </w:tcPr>
          <w:p w14:paraId="05B8E395">
            <w:pPr>
              <w:pStyle w:val="12"/>
              <w:spacing w:line="256" w:lineRule="exact"/>
              <w:ind w:left="0" w:right="83"/>
              <w:jc w:val="center"/>
              <w:rPr>
                <w:sz w:val="24"/>
              </w:rPr>
            </w:pPr>
            <w:r>
              <w:rPr>
                <w:spacing w:val="-10"/>
                <w:sz w:val="24"/>
              </w:rPr>
              <w:t>1</w:t>
            </w:r>
          </w:p>
        </w:tc>
        <w:tc>
          <w:tcPr>
            <w:tcW w:w="9148" w:type="dxa"/>
            <w:gridSpan w:val="9"/>
          </w:tcPr>
          <w:p w14:paraId="20FF7D68">
            <w:pPr>
              <w:pStyle w:val="12"/>
              <w:spacing w:line="256" w:lineRule="exact"/>
              <w:ind w:left="92"/>
              <w:rPr>
                <w:sz w:val="24"/>
              </w:rPr>
            </w:pPr>
            <w:r>
              <w:rPr>
                <w:sz w:val="24"/>
              </w:rPr>
              <w:t>Barun</w:t>
            </w:r>
            <w:r>
              <w:rPr>
                <w:spacing w:val="-2"/>
                <w:sz w:val="24"/>
              </w:rPr>
              <w:t xml:space="preserve"> </w:t>
            </w:r>
            <w:r>
              <w:rPr>
                <w:sz w:val="24"/>
              </w:rPr>
              <w:t>K.</w:t>
            </w:r>
            <w:r>
              <w:rPr>
                <w:spacing w:val="-1"/>
                <w:sz w:val="24"/>
              </w:rPr>
              <w:t xml:space="preserve"> </w:t>
            </w:r>
            <w:r>
              <w:rPr>
                <w:sz w:val="24"/>
              </w:rPr>
              <w:t>Mitra,</w:t>
            </w:r>
            <w:r>
              <w:rPr>
                <w:spacing w:val="-1"/>
                <w:sz w:val="24"/>
              </w:rPr>
              <w:t xml:space="preserve"> </w:t>
            </w:r>
            <w:r>
              <w:rPr>
                <w:sz w:val="24"/>
              </w:rPr>
              <w:t>Personality</w:t>
            </w:r>
            <w:r>
              <w:rPr>
                <w:spacing w:val="-2"/>
                <w:sz w:val="24"/>
              </w:rPr>
              <w:t xml:space="preserve"> </w:t>
            </w:r>
            <w:r>
              <w:rPr>
                <w:sz w:val="24"/>
              </w:rPr>
              <w:t>Development</w:t>
            </w:r>
            <w:r>
              <w:rPr>
                <w:spacing w:val="1"/>
                <w:sz w:val="24"/>
              </w:rPr>
              <w:t xml:space="preserve"> </w:t>
            </w:r>
            <w:r>
              <w:rPr>
                <w:sz w:val="24"/>
              </w:rPr>
              <w:t>&amp;</w:t>
            </w:r>
            <w:r>
              <w:rPr>
                <w:spacing w:val="-1"/>
                <w:sz w:val="24"/>
              </w:rPr>
              <w:t xml:space="preserve"> </w:t>
            </w:r>
            <w:r>
              <w:rPr>
                <w:sz w:val="24"/>
              </w:rPr>
              <w:t>Soft</w:t>
            </w:r>
            <w:r>
              <w:rPr>
                <w:spacing w:val="-1"/>
                <w:sz w:val="24"/>
              </w:rPr>
              <w:t xml:space="preserve"> </w:t>
            </w:r>
            <w:r>
              <w:rPr>
                <w:sz w:val="24"/>
              </w:rPr>
              <w:t>Skills,</w:t>
            </w:r>
            <w:r>
              <w:rPr>
                <w:spacing w:val="-2"/>
                <w:sz w:val="24"/>
              </w:rPr>
              <w:t xml:space="preserve"> </w:t>
            </w:r>
            <w:r>
              <w:rPr>
                <w:sz w:val="24"/>
              </w:rPr>
              <w:t>Oxford</w:t>
            </w:r>
            <w:r>
              <w:rPr>
                <w:spacing w:val="-1"/>
                <w:sz w:val="24"/>
              </w:rPr>
              <w:t xml:space="preserve"> </w:t>
            </w:r>
            <w:r>
              <w:rPr>
                <w:sz w:val="24"/>
              </w:rPr>
              <w:t>Higher</w:t>
            </w:r>
            <w:r>
              <w:rPr>
                <w:spacing w:val="-1"/>
                <w:sz w:val="24"/>
              </w:rPr>
              <w:t xml:space="preserve"> </w:t>
            </w:r>
            <w:r>
              <w:rPr>
                <w:sz w:val="24"/>
              </w:rPr>
              <w:t>Education,</w:t>
            </w:r>
            <w:r>
              <w:rPr>
                <w:spacing w:val="-1"/>
                <w:sz w:val="24"/>
              </w:rPr>
              <w:t xml:space="preserve"> </w:t>
            </w:r>
            <w:r>
              <w:rPr>
                <w:spacing w:val="-4"/>
                <w:sz w:val="24"/>
              </w:rPr>
              <w:t>2012</w:t>
            </w:r>
          </w:p>
        </w:tc>
      </w:tr>
      <w:tr w14:paraId="7F0FC9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9" w:type="dxa"/>
            <w:gridSpan w:val="10"/>
          </w:tcPr>
          <w:p w14:paraId="7725C552">
            <w:pPr>
              <w:pStyle w:val="12"/>
              <w:spacing w:line="256" w:lineRule="exact"/>
              <w:rPr>
                <w:b/>
                <w:sz w:val="24"/>
              </w:rPr>
            </w:pPr>
            <w:r>
              <w:rPr>
                <w:b/>
                <w:sz w:val="24"/>
              </w:rPr>
              <w:t>Related</w:t>
            </w:r>
            <w:r>
              <w:rPr>
                <w:b/>
                <w:spacing w:val="-4"/>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1"/>
                <w:sz w:val="24"/>
              </w:rPr>
              <w:t xml:space="preserve"> </w:t>
            </w:r>
            <w:r>
              <w:rPr>
                <w:b/>
                <w:spacing w:val="-2"/>
                <w:sz w:val="24"/>
              </w:rPr>
              <w:t>etc.]</w:t>
            </w:r>
          </w:p>
        </w:tc>
      </w:tr>
    </w:tbl>
    <w:p w14:paraId="1BAD9257">
      <w:pPr>
        <w:pStyle w:val="12"/>
        <w:spacing w:line="256" w:lineRule="exact"/>
        <w:rPr>
          <w:b/>
          <w:sz w:val="24"/>
        </w:rPr>
        <w:sectPr>
          <w:pgSz w:w="12240" w:h="15840"/>
          <w:pgMar w:top="1000" w:right="360" w:bottom="500" w:left="360" w:header="454" w:footer="309" w:gutter="0"/>
          <w:cols w:space="720" w:num="1"/>
        </w:sectPr>
      </w:pPr>
    </w:p>
    <w:p w14:paraId="6CD3D012">
      <w:pPr>
        <w:pStyle w:val="7"/>
        <w:spacing w:before="202" w:after="1"/>
        <w:rPr>
          <w:b/>
          <w:sz w:val="20"/>
        </w:rPr>
      </w:pPr>
      <w:r>
        <w:rPr>
          <w:b/>
          <w:sz w:val="20"/>
        </w:rPr>
        <w:drawing>
          <wp:anchor distT="0" distB="0" distL="0" distR="0" simplePos="0" relativeHeight="251701248" behindDoc="1" locked="0" layoutInCell="1" allowOverlap="1">
            <wp:simplePos x="0" y="0"/>
            <wp:positionH relativeFrom="page">
              <wp:posOffset>2743200</wp:posOffset>
            </wp:positionH>
            <wp:positionV relativeFrom="page">
              <wp:posOffset>4572000</wp:posOffset>
            </wp:positionV>
            <wp:extent cx="1847850" cy="1538605"/>
            <wp:effectExtent l="0" t="0" r="0" b="0"/>
            <wp:wrapNone/>
            <wp:docPr id="156" name="Image 156"/>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15" cstate="print"/>
                    <a:stretch>
                      <a:fillRect/>
                    </a:stretch>
                  </pic:blipFill>
                  <pic:spPr>
                    <a:xfrm>
                      <a:off x="0" y="0"/>
                      <a:ext cx="1847850" cy="1538484"/>
                    </a:xfrm>
                    <a:prstGeom prst="rect">
                      <a:avLst/>
                    </a:prstGeom>
                  </pic:spPr>
                </pic:pic>
              </a:graphicData>
            </a:graphic>
          </wp:anchor>
        </w:drawing>
      </w: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5"/>
        <w:gridCol w:w="9163"/>
      </w:tblGrid>
      <w:tr w14:paraId="07F2D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15" w:type="dxa"/>
          </w:tcPr>
          <w:p w14:paraId="14E232C9">
            <w:pPr>
              <w:pStyle w:val="12"/>
              <w:spacing w:line="256" w:lineRule="exact"/>
              <w:rPr>
                <w:sz w:val="24"/>
              </w:rPr>
            </w:pPr>
            <w:r>
              <w:rPr>
                <w:spacing w:val="-10"/>
                <w:sz w:val="24"/>
              </w:rPr>
              <w:t>1</w:t>
            </w:r>
          </w:p>
        </w:tc>
        <w:tc>
          <w:tcPr>
            <w:tcW w:w="9163" w:type="dxa"/>
          </w:tcPr>
          <w:p w14:paraId="44C30064">
            <w:pPr>
              <w:pStyle w:val="12"/>
              <w:spacing w:line="256" w:lineRule="exact"/>
              <w:ind w:left="108"/>
              <w:rPr>
                <w:sz w:val="24"/>
              </w:rPr>
            </w:pPr>
            <w:r>
              <w:fldChar w:fldCharType="begin"/>
            </w:r>
            <w:r>
              <w:instrText xml:space="preserve"> HYPERLINK "https://learnenglish.britishcouncil.org/skills" \h </w:instrText>
            </w:r>
            <w:r>
              <w:fldChar w:fldCharType="separate"/>
            </w:r>
            <w:r>
              <w:rPr>
                <w:spacing w:val="-2"/>
                <w:sz w:val="24"/>
                <w:u w:val="single"/>
              </w:rPr>
              <w:t>https://learnenglish.britishcouncil.org/skills</w:t>
            </w:r>
            <w:r>
              <w:rPr>
                <w:spacing w:val="-2"/>
                <w:sz w:val="24"/>
                <w:u w:val="single"/>
              </w:rPr>
              <w:fldChar w:fldCharType="end"/>
            </w:r>
          </w:p>
        </w:tc>
      </w:tr>
    </w:tbl>
    <w:p w14:paraId="0B6511E8">
      <w:pPr>
        <w:spacing w:before="275"/>
        <w:ind w:left="1080"/>
        <w:rPr>
          <w:b/>
          <w:sz w:val="24"/>
        </w:rPr>
      </w:pPr>
      <w:r>
        <w:rPr>
          <w:b/>
          <w:sz w:val="24"/>
        </w:rPr>
        <w:t>Mapping</w:t>
      </w:r>
      <w:r>
        <w:rPr>
          <w:b/>
          <w:spacing w:val="-2"/>
          <w:sz w:val="24"/>
        </w:rPr>
        <w:t xml:space="preserve"> </w:t>
      </w:r>
      <w:r>
        <w:rPr>
          <w:b/>
          <w:sz w:val="24"/>
        </w:rPr>
        <w:t>with</w:t>
      </w:r>
      <w:r>
        <w:rPr>
          <w:b/>
          <w:spacing w:val="-1"/>
          <w:sz w:val="24"/>
        </w:rPr>
        <w:t xml:space="preserve"> </w:t>
      </w:r>
      <w:r>
        <w:rPr>
          <w:b/>
          <w:sz w:val="24"/>
        </w:rPr>
        <w:t>Programme</w:t>
      </w:r>
      <w:r>
        <w:rPr>
          <w:b/>
          <w:spacing w:val="-2"/>
          <w:sz w:val="24"/>
        </w:rPr>
        <w:t xml:space="preserve"> Outcomes</w:t>
      </w:r>
    </w:p>
    <w:tbl>
      <w:tblPr>
        <w:tblStyle w:val="6"/>
        <w:tblW w:w="0" w:type="auto"/>
        <w:tblInd w:w="109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7"/>
        <w:gridCol w:w="840"/>
        <w:gridCol w:w="841"/>
        <w:gridCol w:w="840"/>
        <w:gridCol w:w="840"/>
        <w:gridCol w:w="840"/>
        <w:gridCol w:w="840"/>
        <w:gridCol w:w="840"/>
        <w:gridCol w:w="841"/>
        <w:gridCol w:w="840"/>
        <w:gridCol w:w="842"/>
      </w:tblGrid>
      <w:tr w14:paraId="2A47C6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27" w:type="dxa"/>
          </w:tcPr>
          <w:p w14:paraId="3F6CACA0">
            <w:pPr>
              <w:pStyle w:val="12"/>
              <w:spacing w:line="256" w:lineRule="exact"/>
              <w:ind w:left="54" w:right="45"/>
              <w:jc w:val="center"/>
              <w:rPr>
                <w:b/>
                <w:sz w:val="24"/>
              </w:rPr>
            </w:pPr>
            <w:r>
              <w:rPr>
                <w:b/>
                <w:spacing w:val="-5"/>
                <w:sz w:val="24"/>
              </w:rPr>
              <w:t>COs</w:t>
            </w:r>
          </w:p>
        </w:tc>
        <w:tc>
          <w:tcPr>
            <w:tcW w:w="840" w:type="dxa"/>
          </w:tcPr>
          <w:p w14:paraId="47274A92">
            <w:pPr>
              <w:pStyle w:val="12"/>
              <w:spacing w:line="256" w:lineRule="exact"/>
              <w:ind w:left="17" w:right="10"/>
              <w:jc w:val="center"/>
              <w:rPr>
                <w:b/>
                <w:sz w:val="24"/>
              </w:rPr>
            </w:pPr>
            <w:r>
              <w:rPr>
                <w:b/>
                <w:spacing w:val="-5"/>
                <w:sz w:val="24"/>
              </w:rPr>
              <w:t>PO1</w:t>
            </w:r>
          </w:p>
        </w:tc>
        <w:tc>
          <w:tcPr>
            <w:tcW w:w="841" w:type="dxa"/>
          </w:tcPr>
          <w:p w14:paraId="496491B7">
            <w:pPr>
              <w:pStyle w:val="12"/>
              <w:spacing w:line="256" w:lineRule="exact"/>
              <w:ind w:left="13" w:right="7"/>
              <w:jc w:val="center"/>
              <w:rPr>
                <w:b/>
                <w:sz w:val="24"/>
              </w:rPr>
            </w:pPr>
            <w:r>
              <w:rPr>
                <w:b/>
                <w:spacing w:val="-5"/>
                <w:sz w:val="24"/>
              </w:rPr>
              <w:t>PO2</w:t>
            </w:r>
          </w:p>
        </w:tc>
        <w:tc>
          <w:tcPr>
            <w:tcW w:w="840" w:type="dxa"/>
          </w:tcPr>
          <w:p w14:paraId="3236E8AE">
            <w:pPr>
              <w:pStyle w:val="12"/>
              <w:spacing w:line="256" w:lineRule="exact"/>
              <w:ind w:left="17" w:right="11"/>
              <w:jc w:val="center"/>
              <w:rPr>
                <w:b/>
                <w:sz w:val="24"/>
              </w:rPr>
            </w:pPr>
            <w:r>
              <w:rPr>
                <w:b/>
                <w:spacing w:val="-5"/>
                <w:sz w:val="24"/>
              </w:rPr>
              <w:t>PO3</w:t>
            </w:r>
          </w:p>
        </w:tc>
        <w:tc>
          <w:tcPr>
            <w:tcW w:w="840" w:type="dxa"/>
          </w:tcPr>
          <w:p w14:paraId="7F8934D2">
            <w:pPr>
              <w:pStyle w:val="12"/>
              <w:spacing w:line="256" w:lineRule="exact"/>
              <w:ind w:left="17" w:right="11"/>
              <w:jc w:val="center"/>
              <w:rPr>
                <w:b/>
                <w:sz w:val="24"/>
              </w:rPr>
            </w:pPr>
            <w:r>
              <w:rPr>
                <w:b/>
                <w:spacing w:val="-5"/>
                <w:sz w:val="24"/>
              </w:rPr>
              <w:t>PO4</w:t>
            </w:r>
          </w:p>
        </w:tc>
        <w:tc>
          <w:tcPr>
            <w:tcW w:w="840" w:type="dxa"/>
          </w:tcPr>
          <w:p w14:paraId="4DBC65C8">
            <w:pPr>
              <w:pStyle w:val="12"/>
              <w:spacing w:line="256" w:lineRule="exact"/>
              <w:ind w:left="17" w:right="11"/>
              <w:jc w:val="center"/>
              <w:rPr>
                <w:b/>
                <w:sz w:val="24"/>
              </w:rPr>
            </w:pPr>
            <w:r>
              <w:rPr>
                <w:b/>
                <w:spacing w:val="-5"/>
                <w:sz w:val="24"/>
              </w:rPr>
              <w:t>PO5</w:t>
            </w:r>
          </w:p>
        </w:tc>
        <w:tc>
          <w:tcPr>
            <w:tcW w:w="840" w:type="dxa"/>
          </w:tcPr>
          <w:p w14:paraId="4F998F7C">
            <w:pPr>
              <w:pStyle w:val="12"/>
              <w:spacing w:line="256" w:lineRule="exact"/>
              <w:ind w:left="17" w:right="10"/>
              <w:jc w:val="center"/>
              <w:rPr>
                <w:b/>
                <w:sz w:val="24"/>
              </w:rPr>
            </w:pPr>
            <w:r>
              <w:rPr>
                <w:b/>
                <w:spacing w:val="-5"/>
                <w:sz w:val="24"/>
              </w:rPr>
              <w:t>PO6</w:t>
            </w:r>
          </w:p>
        </w:tc>
        <w:tc>
          <w:tcPr>
            <w:tcW w:w="840" w:type="dxa"/>
          </w:tcPr>
          <w:p w14:paraId="51225C1E">
            <w:pPr>
              <w:pStyle w:val="12"/>
              <w:spacing w:line="256" w:lineRule="exact"/>
              <w:ind w:left="17" w:right="10"/>
              <w:jc w:val="center"/>
              <w:rPr>
                <w:b/>
                <w:sz w:val="24"/>
              </w:rPr>
            </w:pPr>
            <w:r>
              <w:rPr>
                <w:b/>
                <w:spacing w:val="-5"/>
                <w:sz w:val="24"/>
              </w:rPr>
              <w:t>PO7</w:t>
            </w:r>
          </w:p>
        </w:tc>
        <w:tc>
          <w:tcPr>
            <w:tcW w:w="841" w:type="dxa"/>
          </w:tcPr>
          <w:p w14:paraId="2E34BD19">
            <w:pPr>
              <w:pStyle w:val="12"/>
              <w:spacing w:line="256" w:lineRule="exact"/>
              <w:ind w:left="13" w:right="7"/>
              <w:jc w:val="center"/>
              <w:rPr>
                <w:b/>
                <w:sz w:val="24"/>
              </w:rPr>
            </w:pPr>
            <w:r>
              <w:rPr>
                <w:b/>
                <w:spacing w:val="-5"/>
                <w:sz w:val="24"/>
              </w:rPr>
              <w:t>PO8</w:t>
            </w:r>
          </w:p>
        </w:tc>
        <w:tc>
          <w:tcPr>
            <w:tcW w:w="840" w:type="dxa"/>
          </w:tcPr>
          <w:p w14:paraId="38472586">
            <w:pPr>
              <w:pStyle w:val="12"/>
              <w:spacing w:line="256" w:lineRule="exact"/>
              <w:ind w:left="17" w:right="11"/>
              <w:jc w:val="center"/>
              <w:rPr>
                <w:b/>
                <w:sz w:val="24"/>
              </w:rPr>
            </w:pPr>
            <w:r>
              <w:rPr>
                <w:b/>
                <w:spacing w:val="-5"/>
                <w:sz w:val="24"/>
              </w:rPr>
              <w:t>PO9</w:t>
            </w:r>
          </w:p>
        </w:tc>
        <w:tc>
          <w:tcPr>
            <w:tcW w:w="842" w:type="dxa"/>
          </w:tcPr>
          <w:p w14:paraId="1C775D6C">
            <w:pPr>
              <w:pStyle w:val="12"/>
              <w:spacing w:line="256" w:lineRule="exact"/>
              <w:ind w:left="6" w:right="2"/>
              <w:jc w:val="center"/>
              <w:rPr>
                <w:b/>
                <w:sz w:val="24"/>
              </w:rPr>
            </w:pPr>
            <w:r>
              <w:rPr>
                <w:b/>
                <w:spacing w:val="-4"/>
                <w:sz w:val="24"/>
              </w:rPr>
              <w:t>PO10</w:t>
            </w:r>
          </w:p>
        </w:tc>
      </w:tr>
      <w:tr w14:paraId="60BC14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727" w:type="dxa"/>
          </w:tcPr>
          <w:p w14:paraId="1E9B285D">
            <w:pPr>
              <w:pStyle w:val="12"/>
              <w:spacing w:before="1" w:line="257" w:lineRule="exact"/>
              <w:ind w:left="9" w:right="54"/>
              <w:jc w:val="center"/>
              <w:rPr>
                <w:sz w:val="24"/>
              </w:rPr>
            </w:pPr>
            <w:r>
              <w:rPr>
                <w:spacing w:val="-5"/>
                <w:sz w:val="24"/>
              </w:rPr>
              <w:t>CO1</w:t>
            </w:r>
          </w:p>
        </w:tc>
        <w:tc>
          <w:tcPr>
            <w:tcW w:w="840" w:type="dxa"/>
          </w:tcPr>
          <w:p w14:paraId="41683B85">
            <w:pPr>
              <w:pStyle w:val="12"/>
              <w:spacing w:before="1" w:line="257" w:lineRule="exact"/>
              <w:ind w:left="17" w:right="9"/>
              <w:jc w:val="center"/>
              <w:rPr>
                <w:sz w:val="24"/>
              </w:rPr>
            </w:pPr>
            <w:r>
              <w:rPr>
                <w:spacing w:val="-10"/>
                <w:sz w:val="24"/>
              </w:rPr>
              <w:t>S</w:t>
            </w:r>
          </w:p>
        </w:tc>
        <w:tc>
          <w:tcPr>
            <w:tcW w:w="841" w:type="dxa"/>
          </w:tcPr>
          <w:p w14:paraId="56C03EF2">
            <w:pPr>
              <w:pStyle w:val="12"/>
              <w:spacing w:before="1" w:line="257" w:lineRule="exact"/>
              <w:ind w:left="13" w:right="6"/>
              <w:jc w:val="center"/>
              <w:rPr>
                <w:sz w:val="24"/>
              </w:rPr>
            </w:pPr>
            <w:r>
              <w:rPr>
                <w:spacing w:val="-10"/>
                <w:sz w:val="24"/>
              </w:rPr>
              <w:t>S</w:t>
            </w:r>
          </w:p>
        </w:tc>
        <w:tc>
          <w:tcPr>
            <w:tcW w:w="840" w:type="dxa"/>
          </w:tcPr>
          <w:p w14:paraId="283BBDC1">
            <w:pPr>
              <w:pStyle w:val="12"/>
              <w:spacing w:before="1" w:line="257" w:lineRule="exact"/>
              <w:ind w:left="17" w:right="9"/>
              <w:jc w:val="center"/>
              <w:rPr>
                <w:sz w:val="24"/>
              </w:rPr>
            </w:pPr>
            <w:r>
              <w:rPr>
                <w:spacing w:val="-10"/>
                <w:sz w:val="24"/>
              </w:rPr>
              <w:t>S</w:t>
            </w:r>
          </w:p>
        </w:tc>
        <w:tc>
          <w:tcPr>
            <w:tcW w:w="840" w:type="dxa"/>
          </w:tcPr>
          <w:p w14:paraId="16EB67E9">
            <w:pPr>
              <w:pStyle w:val="12"/>
              <w:spacing w:before="1" w:line="257" w:lineRule="exact"/>
              <w:ind w:left="17" w:right="9"/>
              <w:jc w:val="center"/>
              <w:rPr>
                <w:sz w:val="24"/>
              </w:rPr>
            </w:pPr>
            <w:r>
              <w:rPr>
                <w:spacing w:val="-10"/>
                <w:sz w:val="24"/>
              </w:rPr>
              <w:t>S</w:t>
            </w:r>
          </w:p>
        </w:tc>
        <w:tc>
          <w:tcPr>
            <w:tcW w:w="840" w:type="dxa"/>
          </w:tcPr>
          <w:p w14:paraId="5FFE2478">
            <w:pPr>
              <w:pStyle w:val="12"/>
              <w:spacing w:before="1" w:line="257" w:lineRule="exact"/>
              <w:ind w:left="17" w:right="11"/>
              <w:jc w:val="center"/>
              <w:rPr>
                <w:sz w:val="24"/>
              </w:rPr>
            </w:pPr>
            <w:r>
              <w:rPr>
                <w:spacing w:val="-10"/>
                <w:sz w:val="24"/>
              </w:rPr>
              <w:t>M</w:t>
            </w:r>
          </w:p>
        </w:tc>
        <w:tc>
          <w:tcPr>
            <w:tcW w:w="840" w:type="dxa"/>
          </w:tcPr>
          <w:p w14:paraId="33C9ECBB">
            <w:pPr>
              <w:pStyle w:val="12"/>
              <w:spacing w:before="1" w:line="257" w:lineRule="exact"/>
              <w:ind w:left="17" w:right="9"/>
              <w:jc w:val="center"/>
              <w:rPr>
                <w:sz w:val="24"/>
              </w:rPr>
            </w:pPr>
            <w:r>
              <w:rPr>
                <w:spacing w:val="-10"/>
                <w:sz w:val="24"/>
              </w:rPr>
              <w:t>S</w:t>
            </w:r>
          </w:p>
        </w:tc>
        <w:tc>
          <w:tcPr>
            <w:tcW w:w="840" w:type="dxa"/>
          </w:tcPr>
          <w:p w14:paraId="648B934E">
            <w:pPr>
              <w:pStyle w:val="12"/>
              <w:spacing w:before="1" w:line="257" w:lineRule="exact"/>
              <w:ind w:left="17" w:right="9"/>
              <w:jc w:val="center"/>
              <w:rPr>
                <w:sz w:val="24"/>
              </w:rPr>
            </w:pPr>
            <w:r>
              <w:rPr>
                <w:spacing w:val="-10"/>
                <w:sz w:val="24"/>
              </w:rPr>
              <w:t>S</w:t>
            </w:r>
          </w:p>
        </w:tc>
        <w:tc>
          <w:tcPr>
            <w:tcW w:w="841" w:type="dxa"/>
          </w:tcPr>
          <w:p w14:paraId="599EFB37">
            <w:pPr>
              <w:pStyle w:val="12"/>
              <w:spacing w:before="1" w:line="257" w:lineRule="exact"/>
              <w:ind w:left="13" w:right="4"/>
              <w:jc w:val="center"/>
              <w:rPr>
                <w:sz w:val="24"/>
              </w:rPr>
            </w:pPr>
            <w:r>
              <w:rPr>
                <w:spacing w:val="-10"/>
                <w:sz w:val="24"/>
              </w:rPr>
              <w:t>S</w:t>
            </w:r>
          </w:p>
        </w:tc>
        <w:tc>
          <w:tcPr>
            <w:tcW w:w="840" w:type="dxa"/>
          </w:tcPr>
          <w:p w14:paraId="43184BB1">
            <w:pPr>
              <w:pStyle w:val="12"/>
              <w:spacing w:before="1" w:line="257" w:lineRule="exact"/>
              <w:ind w:left="17" w:right="9"/>
              <w:jc w:val="center"/>
              <w:rPr>
                <w:sz w:val="24"/>
              </w:rPr>
            </w:pPr>
            <w:r>
              <w:rPr>
                <w:spacing w:val="-10"/>
                <w:sz w:val="24"/>
              </w:rPr>
              <w:t>S</w:t>
            </w:r>
          </w:p>
        </w:tc>
        <w:tc>
          <w:tcPr>
            <w:tcW w:w="842" w:type="dxa"/>
          </w:tcPr>
          <w:p w14:paraId="161C8F8F">
            <w:pPr>
              <w:pStyle w:val="12"/>
              <w:spacing w:before="1" w:line="257" w:lineRule="exact"/>
              <w:ind w:left="6" w:right="2"/>
              <w:jc w:val="center"/>
              <w:rPr>
                <w:sz w:val="24"/>
              </w:rPr>
            </w:pPr>
            <w:r>
              <w:rPr>
                <w:spacing w:val="-10"/>
                <w:sz w:val="24"/>
              </w:rPr>
              <w:t>M</w:t>
            </w:r>
          </w:p>
        </w:tc>
      </w:tr>
      <w:tr w14:paraId="13A67D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27" w:type="dxa"/>
          </w:tcPr>
          <w:p w14:paraId="2A710AE2">
            <w:pPr>
              <w:pStyle w:val="12"/>
              <w:spacing w:line="256" w:lineRule="exact"/>
              <w:ind w:left="9" w:right="54"/>
              <w:jc w:val="center"/>
              <w:rPr>
                <w:sz w:val="24"/>
              </w:rPr>
            </w:pPr>
            <w:r>
              <w:rPr>
                <w:spacing w:val="-5"/>
                <w:sz w:val="24"/>
              </w:rPr>
              <w:t>CO3</w:t>
            </w:r>
          </w:p>
        </w:tc>
        <w:tc>
          <w:tcPr>
            <w:tcW w:w="840" w:type="dxa"/>
          </w:tcPr>
          <w:p w14:paraId="4DBB4D21">
            <w:pPr>
              <w:pStyle w:val="12"/>
              <w:spacing w:line="256" w:lineRule="exact"/>
              <w:ind w:left="17" w:right="9"/>
              <w:jc w:val="center"/>
              <w:rPr>
                <w:sz w:val="24"/>
              </w:rPr>
            </w:pPr>
            <w:r>
              <w:rPr>
                <w:spacing w:val="-10"/>
                <w:sz w:val="24"/>
              </w:rPr>
              <w:t>S</w:t>
            </w:r>
          </w:p>
        </w:tc>
        <w:tc>
          <w:tcPr>
            <w:tcW w:w="841" w:type="dxa"/>
          </w:tcPr>
          <w:p w14:paraId="258ABA57">
            <w:pPr>
              <w:pStyle w:val="12"/>
              <w:spacing w:line="256" w:lineRule="exact"/>
              <w:ind w:left="13" w:right="6"/>
              <w:jc w:val="center"/>
              <w:rPr>
                <w:sz w:val="24"/>
              </w:rPr>
            </w:pPr>
            <w:r>
              <w:rPr>
                <w:spacing w:val="-10"/>
                <w:sz w:val="24"/>
              </w:rPr>
              <w:t>S</w:t>
            </w:r>
          </w:p>
        </w:tc>
        <w:tc>
          <w:tcPr>
            <w:tcW w:w="840" w:type="dxa"/>
          </w:tcPr>
          <w:p w14:paraId="561B5CCB">
            <w:pPr>
              <w:pStyle w:val="12"/>
              <w:spacing w:line="256" w:lineRule="exact"/>
              <w:ind w:left="17" w:right="11"/>
              <w:jc w:val="center"/>
              <w:rPr>
                <w:sz w:val="24"/>
              </w:rPr>
            </w:pPr>
            <w:r>
              <w:rPr>
                <w:spacing w:val="-10"/>
                <w:sz w:val="24"/>
              </w:rPr>
              <w:t>M</w:t>
            </w:r>
          </w:p>
        </w:tc>
        <w:tc>
          <w:tcPr>
            <w:tcW w:w="840" w:type="dxa"/>
          </w:tcPr>
          <w:p w14:paraId="72C3B2A2">
            <w:pPr>
              <w:pStyle w:val="12"/>
              <w:spacing w:line="256" w:lineRule="exact"/>
              <w:ind w:left="17" w:right="9"/>
              <w:jc w:val="center"/>
              <w:rPr>
                <w:sz w:val="24"/>
              </w:rPr>
            </w:pPr>
            <w:r>
              <w:rPr>
                <w:spacing w:val="-10"/>
                <w:sz w:val="24"/>
              </w:rPr>
              <w:t>S</w:t>
            </w:r>
          </w:p>
        </w:tc>
        <w:tc>
          <w:tcPr>
            <w:tcW w:w="840" w:type="dxa"/>
          </w:tcPr>
          <w:p w14:paraId="58A8D75A">
            <w:pPr>
              <w:pStyle w:val="12"/>
              <w:spacing w:line="256" w:lineRule="exact"/>
              <w:ind w:left="17" w:right="9"/>
              <w:jc w:val="center"/>
              <w:rPr>
                <w:sz w:val="24"/>
              </w:rPr>
            </w:pPr>
            <w:r>
              <w:rPr>
                <w:spacing w:val="-10"/>
                <w:sz w:val="24"/>
              </w:rPr>
              <w:t>S</w:t>
            </w:r>
          </w:p>
        </w:tc>
        <w:tc>
          <w:tcPr>
            <w:tcW w:w="840" w:type="dxa"/>
          </w:tcPr>
          <w:p w14:paraId="605A841D">
            <w:pPr>
              <w:pStyle w:val="12"/>
              <w:spacing w:line="256" w:lineRule="exact"/>
              <w:ind w:left="17" w:right="9"/>
              <w:jc w:val="center"/>
              <w:rPr>
                <w:sz w:val="24"/>
              </w:rPr>
            </w:pPr>
            <w:r>
              <w:rPr>
                <w:spacing w:val="-10"/>
                <w:sz w:val="24"/>
              </w:rPr>
              <w:t>S</w:t>
            </w:r>
          </w:p>
        </w:tc>
        <w:tc>
          <w:tcPr>
            <w:tcW w:w="840" w:type="dxa"/>
          </w:tcPr>
          <w:p w14:paraId="0B8B465F">
            <w:pPr>
              <w:pStyle w:val="12"/>
              <w:spacing w:line="256" w:lineRule="exact"/>
              <w:ind w:left="17" w:right="9"/>
              <w:jc w:val="center"/>
              <w:rPr>
                <w:sz w:val="24"/>
              </w:rPr>
            </w:pPr>
            <w:r>
              <w:rPr>
                <w:spacing w:val="-10"/>
                <w:sz w:val="24"/>
              </w:rPr>
              <w:t>S</w:t>
            </w:r>
          </w:p>
        </w:tc>
        <w:tc>
          <w:tcPr>
            <w:tcW w:w="841" w:type="dxa"/>
          </w:tcPr>
          <w:p w14:paraId="79176B52">
            <w:pPr>
              <w:pStyle w:val="12"/>
              <w:spacing w:line="256" w:lineRule="exact"/>
              <w:ind w:left="13" w:right="7"/>
              <w:jc w:val="center"/>
              <w:rPr>
                <w:sz w:val="24"/>
              </w:rPr>
            </w:pPr>
            <w:r>
              <w:rPr>
                <w:spacing w:val="-10"/>
                <w:sz w:val="24"/>
              </w:rPr>
              <w:t>M</w:t>
            </w:r>
          </w:p>
        </w:tc>
        <w:tc>
          <w:tcPr>
            <w:tcW w:w="840" w:type="dxa"/>
          </w:tcPr>
          <w:p w14:paraId="127D2D91">
            <w:pPr>
              <w:pStyle w:val="12"/>
              <w:spacing w:line="256" w:lineRule="exact"/>
              <w:ind w:left="17" w:right="9"/>
              <w:jc w:val="center"/>
              <w:rPr>
                <w:sz w:val="24"/>
              </w:rPr>
            </w:pPr>
            <w:r>
              <w:rPr>
                <w:spacing w:val="-10"/>
                <w:sz w:val="24"/>
              </w:rPr>
              <w:t>S</w:t>
            </w:r>
          </w:p>
        </w:tc>
        <w:tc>
          <w:tcPr>
            <w:tcW w:w="842" w:type="dxa"/>
          </w:tcPr>
          <w:p w14:paraId="6749C20E">
            <w:pPr>
              <w:pStyle w:val="12"/>
              <w:spacing w:line="256" w:lineRule="exact"/>
              <w:ind w:left="6"/>
              <w:jc w:val="center"/>
              <w:rPr>
                <w:sz w:val="24"/>
              </w:rPr>
            </w:pPr>
            <w:r>
              <w:rPr>
                <w:spacing w:val="-10"/>
                <w:sz w:val="24"/>
              </w:rPr>
              <w:t>S</w:t>
            </w:r>
          </w:p>
        </w:tc>
      </w:tr>
      <w:tr w14:paraId="7DEAC7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27" w:type="dxa"/>
          </w:tcPr>
          <w:p w14:paraId="752E94ED">
            <w:pPr>
              <w:pStyle w:val="12"/>
              <w:spacing w:line="256" w:lineRule="exact"/>
              <w:ind w:left="9" w:right="54"/>
              <w:jc w:val="center"/>
              <w:rPr>
                <w:sz w:val="24"/>
              </w:rPr>
            </w:pPr>
            <w:r>
              <w:rPr>
                <w:spacing w:val="-5"/>
                <w:sz w:val="24"/>
              </w:rPr>
              <w:t>CO3</w:t>
            </w:r>
          </w:p>
        </w:tc>
        <w:tc>
          <w:tcPr>
            <w:tcW w:w="840" w:type="dxa"/>
          </w:tcPr>
          <w:p w14:paraId="17144994">
            <w:pPr>
              <w:pStyle w:val="12"/>
              <w:spacing w:line="256" w:lineRule="exact"/>
              <w:ind w:left="17" w:right="9"/>
              <w:jc w:val="center"/>
              <w:rPr>
                <w:sz w:val="24"/>
              </w:rPr>
            </w:pPr>
            <w:r>
              <w:rPr>
                <w:spacing w:val="-10"/>
                <w:sz w:val="24"/>
              </w:rPr>
              <w:t>S</w:t>
            </w:r>
          </w:p>
        </w:tc>
        <w:tc>
          <w:tcPr>
            <w:tcW w:w="841" w:type="dxa"/>
          </w:tcPr>
          <w:p w14:paraId="00576173">
            <w:pPr>
              <w:pStyle w:val="12"/>
              <w:spacing w:line="256" w:lineRule="exact"/>
              <w:ind w:left="13" w:right="7"/>
              <w:jc w:val="center"/>
              <w:rPr>
                <w:sz w:val="24"/>
              </w:rPr>
            </w:pPr>
            <w:r>
              <w:rPr>
                <w:spacing w:val="-10"/>
                <w:sz w:val="24"/>
              </w:rPr>
              <w:t>M</w:t>
            </w:r>
          </w:p>
        </w:tc>
        <w:tc>
          <w:tcPr>
            <w:tcW w:w="840" w:type="dxa"/>
          </w:tcPr>
          <w:p w14:paraId="33423279">
            <w:pPr>
              <w:pStyle w:val="12"/>
              <w:spacing w:line="256" w:lineRule="exact"/>
              <w:ind w:left="17" w:right="9"/>
              <w:jc w:val="center"/>
              <w:rPr>
                <w:sz w:val="24"/>
              </w:rPr>
            </w:pPr>
            <w:r>
              <w:rPr>
                <w:spacing w:val="-10"/>
                <w:sz w:val="24"/>
              </w:rPr>
              <w:t>S</w:t>
            </w:r>
          </w:p>
        </w:tc>
        <w:tc>
          <w:tcPr>
            <w:tcW w:w="840" w:type="dxa"/>
          </w:tcPr>
          <w:p w14:paraId="0D97208E">
            <w:pPr>
              <w:pStyle w:val="12"/>
              <w:spacing w:line="256" w:lineRule="exact"/>
              <w:ind w:left="17" w:right="11"/>
              <w:jc w:val="center"/>
              <w:rPr>
                <w:sz w:val="24"/>
              </w:rPr>
            </w:pPr>
            <w:r>
              <w:rPr>
                <w:spacing w:val="-10"/>
                <w:sz w:val="24"/>
              </w:rPr>
              <w:t>M</w:t>
            </w:r>
          </w:p>
        </w:tc>
        <w:tc>
          <w:tcPr>
            <w:tcW w:w="840" w:type="dxa"/>
          </w:tcPr>
          <w:p w14:paraId="79C8AC38">
            <w:pPr>
              <w:pStyle w:val="12"/>
              <w:spacing w:line="256" w:lineRule="exact"/>
              <w:ind w:left="17" w:right="9"/>
              <w:jc w:val="center"/>
              <w:rPr>
                <w:sz w:val="24"/>
              </w:rPr>
            </w:pPr>
            <w:r>
              <w:rPr>
                <w:spacing w:val="-10"/>
                <w:sz w:val="24"/>
              </w:rPr>
              <w:t>S</w:t>
            </w:r>
          </w:p>
        </w:tc>
        <w:tc>
          <w:tcPr>
            <w:tcW w:w="840" w:type="dxa"/>
          </w:tcPr>
          <w:p w14:paraId="2283C8DF">
            <w:pPr>
              <w:pStyle w:val="12"/>
              <w:spacing w:line="256" w:lineRule="exact"/>
              <w:ind w:left="17" w:right="9"/>
              <w:jc w:val="center"/>
              <w:rPr>
                <w:sz w:val="24"/>
              </w:rPr>
            </w:pPr>
            <w:r>
              <w:rPr>
                <w:spacing w:val="-10"/>
                <w:sz w:val="24"/>
              </w:rPr>
              <w:t>S</w:t>
            </w:r>
          </w:p>
        </w:tc>
        <w:tc>
          <w:tcPr>
            <w:tcW w:w="840" w:type="dxa"/>
          </w:tcPr>
          <w:p w14:paraId="34BDD579">
            <w:pPr>
              <w:pStyle w:val="12"/>
              <w:spacing w:line="256" w:lineRule="exact"/>
              <w:ind w:left="17" w:right="10"/>
              <w:jc w:val="center"/>
              <w:rPr>
                <w:sz w:val="24"/>
              </w:rPr>
            </w:pPr>
            <w:r>
              <w:rPr>
                <w:spacing w:val="-10"/>
                <w:sz w:val="24"/>
              </w:rPr>
              <w:t>M</w:t>
            </w:r>
          </w:p>
        </w:tc>
        <w:tc>
          <w:tcPr>
            <w:tcW w:w="841" w:type="dxa"/>
          </w:tcPr>
          <w:p w14:paraId="71B36137">
            <w:pPr>
              <w:pStyle w:val="12"/>
              <w:spacing w:line="256" w:lineRule="exact"/>
              <w:ind w:left="13" w:right="4"/>
              <w:jc w:val="center"/>
              <w:rPr>
                <w:sz w:val="24"/>
              </w:rPr>
            </w:pPr>
            <w:r>
              <w:rPr>
                <w:spacing w:val="-10"/>
                <w:sz w:val="24"/>
              </w:rPr>
              <w:t>S</w:t>
            </w:r>
          </w:p>
        </w:tc>
        <w:tc>
          <w:tcPr>
            <w:tcW w:w="840" w:type="dxa"/>
          </w:tcPr>
          <w:p w14:paraId="09A56828">
            <w:pPr>
              <w:pStyle w:val="12"/>
              <w:spacing w:line="256" w:lineRule="exact"/>
              <w:ind w:left="17" w:right="11"/>
              <w:jc w:val="center"/>
              <w:rPr>
                <w:sz w:val="24"/>
              </w:rPr>
            </w:pPr>
            <w:r>
              <w:rPr>
                <w:spacing w:val="-10"/>
                <w:sz w:val="24"/>
              </w:rPr>
              <w:t>M</w:t>
            </w:r>
          </w:p>
        </w:tc>
        <w:tc>
          <w:tcPr>
            <w:tcW w:w="842" w:type="dxa"/>
          </w:tcPr>
          <w:p w14:paraId="29996CAC">
            <w:pPr>
              <w:pStyle w:val="12"/>
              <w:spacing w:line="256" w:lineRule="exact"/>
              <w:ind w:left="6"/>
              <w:jc w:val="center"/>
              <w:rPr>
                <w:sz w:val="24"/>
              </w:rPr>
            </w:pPr>
            <w:r>
              <w:rPr>
                <w:spacing w:val="-10"/>
                <w:sz w:val="24"/>
              </w:rPr>
              <w:t>S</w:t>
            </w:r>
          </w:p>
        </w:tc>
      </w:tr>
      <w:tr w14:paraId="7416B3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27" w:type="dxa"/>
          </w:tcPr>
          <w:p w14:paraId="32F131E8">
            <w:pPr>
              <w:pStyle w:val="12"/>
              <w:spacing w:line="256" w:lineRule="exact"/>
              <w:ind w:left="9" w:right="54"/>
              <w:jc w:val="center"/>
              <w:rPr>
                <w:sz w:val="24"/>
              </w:rPr>
            </w:pPr>
            <w:r>
              <w:rPr>
                <w:spacing w:val="-5"/>
                <w:sz w:val="24"/>
              </w:rPr>
              <w:t>CO4</w:t>
            </w:r>
          </w:p>
        </w:tc>
        <w:tc>
          <w:tcPr>
            <w:tcW w:w="840" w:type="dxa"/>
          </w:tcPr>
          <w:p w14:paraId="6A14699F">
            <w:pPr>
              <w:pStyle w:val="12"/>
              <w:spacing w:line="256" w:lineRule="exact"/>
              <w:ind w:left="17" w:right="9"/>
              <w:jc w:val="center"/>
              <w:rPr>
                <w:sz w:val="24"/>
              </w:rPr>
            </w:pPr>
            <w:r>
              <w:rPr>
                <w:spacing w:val="-10"/>
                <w:sz w:val="24"/>
              </w:rPr>
              <w:t>S</w:t>
            </w:r>
          </w:p>
        </w:tc>
        <w:tc>
          <w:tcPr>
            <w:tcW w:w="841" w:type="dxa"/>
          </w:tcPr>
          <w:p w14:paraId="2C24D886">
            <w:pPr>
              <w:pStyle w:val="12"/>
              <w:spacing w:line="256" w:lineRule="exact"/>
              <w:ind w:left="13" w:right="6"/>
              <w:jc w:val="center"/>
              <w:rPr>
                <w:sz w:val="24"/>
              </w:rPr>
            </w:pPr>
            <w:r>
              <w:rPr>
                <w:spacing w:val="-10"/>
                <w:sz w:val="24"/>
              </w:rPr>
              <w:t>S</w:t>
            </w:r>
          </w:p>
        </w:tc>
        <w:tc>
          <w:tcPr>
            <w:tcW w:w="840" w:type="dxa"/>
          </w:tcPr>
          <w:p w14:paraId="1C934567">
            <w:pPr>
              <w:pStyle w:val="12"/>
              <w:spacing w:line="256" w:lineRule="exact"/>
              <w:ind w:left="17" w:right="9"/>
              <w:jc w:val="center"/>
              <w:rPr>
                <w:sz w:val="24"/>
              </w:rPr>
            </w:pPr>
            <w:r>
              <w:rPr>
                <w:spacing w:val="-10"/>
                <w:sz w:val="24"/>
              </w:rPr>
              <w:t>S</w:t>
            </w:r>
          </w:p>
        </w:tc>
        <w:tc>
          <w:tcPr>
            <w:tcW w:w="840" w:type="dxa"/>
          </w:tcPr>
          <w:p w14:paraId="58DA4726">
            <w:pPr>
              <w:pStyle w:val="12"/>
              <w:spacing w:line="256" w:lineRule="exact"/>
              <w:ind w:left="17" w:right="11"/>
              <w:jc w:val="center"/>
              <w:rPr>
                <w:sz w:val="24"/>
              </w:rPr>
            </w:pPr>
            <w:r>
              <w:rPr>
                <w:spacing w:val="-10"/>
                <w:sz w:val="24"/>
              </w:rPr>
              <w:t>M</w:t>
            </w:r>
          </w:p>
        </w:tc>
        <w:tc>
          <w:tcPr>
            <w:tcW w:w="840" w:type="dxa"/>
          </w:tcPr>
          <w:p w14:paraId="48E868A0">
            <w:pPr>
              <w:pStyle w:val="12"/>
              <w:spacing w:line="256" w:lineRule="exact"/>
              <w:ind w:left="17" w:right="9"/>
              <w:jc w:val="center"/>
              <w:rPr>
                <w:sz w:val="24"/>
              </w:rPr>
            </w:pPr>
            <w:r>
              <w:rPr>
                <w:spacing w:val="-10"/>
                <w:sz w:val="24"/>
              </w:rPr>
              <w:t>S</w:t>
            </w:r>
          </w:p>
        </w:tc>
        <w:tc>
          <w:tcPr>
            <w:tcW w:w="840" w:type="dxa"/>
          </w:tcPr>
          <w:p w14:paraId="1702AA94">
            <w:pPr>
              <w:pStyle w:val="12"/>
              <w:spacing w:line="256" w:lineRule="exact"/>
              <w:ind w:left="17" w:right="9"/>
              <w:jc w:val="center"/>
              <w:rPr>
                <w:sz w:val="24"/>
              </w:rPr>
            </w:pPr>
            <w:r>
              <w:rPr>
                <w:spacing w:val="-10"/>
                <w:sz w:val="24"/>
              </w:rPr>
              <w:t>S</w:t>
            </w:r>
          </w:p>
        </w:tc>
        <w:tc>
          <w:tcPr>
            <w:tcW w:w="840" w:type="dxa"/>
          </w:tcPr>
          <w:p w14:paraId="5C56AB2F">
            <w:pPr>
              <w:pStyle w:val="12"/>
              <w:spacing w:line="256" w:lineRule="exact"/>
              <w:ind w:left="17" w:right="9"/>
              <w:jc w:val="center"/>
              <w:rPr>
                <w:sz w:val="24"/>
              </w:rPr>
            </w:pPr>
            <w:r>
              <w:rPr>
                <w:spacing w:val="-10"/>
                <w:sz w:val="24"/>
              </w:rPr>
              <w:t>S</w:t>
            </w:r>
          </w:p>
        </w:tc>
        <w:tc>
          <w:tcPr>
            <w:tcW w:w="841" w:type="dxa"/>
          </w:tcPr>
          <w:p w14:paraId="03F2057E">
            <w:pPr>
              <w:pStyle w:val="12"/>
              <w:spacing w:line="256" w:lineRule="exact"/>
              <w:ind w:left="13" w:right="4"/>
              <w:jc w:val="center"/>
              <w:rPr>
                <w:sz w:val="24"/>
              </w:rPr>
            </w:pPr>
            <w:r>
              <w:rPr>
                <w:spacing w:val="-10"/>
                <w:sz w:val="24"/>
              </w:rPr>
              <w:t>S</w:t>
            </w:r>
          </w:p>
        </w:tc>
        <w:tc>
          <w:tcPr>
            <w:tcW w:w="840" w:type="dxa"/>
          </w:tcPr>
          <w:p w14:paraId="76C956F6">
            <w:pPr>
              <w:pStyle w:val="12"/>
              <w:spacing w:line="256" w:lineRule="exact"/>
              <w:ind w:left="17" w:right="11"/>
              <w:jc w:val="center"/>
              <w:rPr>
                <w:sz w:val="24"/>
              </w:rPr>
            </w:pPr>
            <w:r>
              <w:rPr>
                <w:spacing w:val="-10"/>
                <w:sz w:val="24"/>
              </w:rPr>
              <w:t>M</w:t>
            </w:r>
          </w:p>
        </w:tc>
        <w:tc>
          <w:tcPr>
            <w:tcW w:w="842" w:type="dxa"/>
          </w:tcPr>
          <w:p w14:paraId="251A114E">
            <w:pPr>
              <w:pStyle w:val="12"/>
              <w:spacing w:line="256" w:lineRule="exact"/>
              <w:ind w:left="6"/>
              <w:jc w:val="center"/>
              <w:rPr>
                <w:sz w:val="24"/>
              </w:rPr>
            </w:pPr>
            <w:r>
              <w:rPr>
                <w:spacing w:val="-10"/>
                <w:sz w:val="24"/>
              </w:rPr>
              <w:t>S</w:t>
            </w:r>
          </w:p>
        </w:tc>
      </w:tr>
      <w:tr w14:paraId="4FA8DF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27" w:type="dxa"/>
          </w:tcPr>
          <w:p w14:paraId="25F4113B">
            <w:pPr>
              <w:pStyle w:val="12"/>
              <w:spacing w:line="256" w:lineRule="exact"/>
              <w:ind w:left="9" w:right="54"/>
              <w:jc w:val="center"/>
              <w:rPr>
                <w:sz w:val="24"/>
              </w:rPr>
            </w:pPr>
            <w:r>
              <w:rPr>
                <w:spacing w:val="-5"/>
                <w:sz w:val="24"/>
              </w:rPr>
              <w:t>CO5</w:t>
            </w:r>
          </w:p>
        </w:tc>
        <w:tc>
          <w:tcPr>
            <w:tcW w:w="840" w:type="dxa"/>
          </w:tcPr>
          <w:p w14:paraId="1F45BD9B">
            <w:pPr>
              <w:pStyle w:val="12"/>
              <w:spacing w:line="256" w:lineRule="exact"/>
              <w:ind w:left="17" w:right="9"/>
              <w:jc w:val="center"/>
              <w:rPr>
                <w:sz w:val="24"/>
              </w:rPr>
            </w:pPr>
            <w:r>
              <w:rPr>
                <w:spacing w:val="-10"/>
                <w:sz w:val="24"/>
              </w:rPr>
              <w:t>S</w:t>
            </w:r>
          </w:p>
        </w:tc>
        <w:tc>
          <w:tcPr>
            <w:tcW w:w="841" w:type="dxa"/>
          </w:tcPr>
          <w:p w14:paraId="5187AD7D">
            <w:pPr>
              <w:pStyle w:val="12"/>
              <w:spacing w:line="256" w:lineRule="exact"/>
              <w:ind w:left="13" w:right="6"/>
              <w:jc w:val="center"/>
              <w:rPr>
                <w:sz w:val="24"/>
              </w:rPr>
            </w:pPr>
            <w:r>
              <w:rPr>
                <w:spacing w:val="-10"/>
                <w:sz w:val="24"/>
              </w:rPr>
              <w:t>S</w:t>
            </w:r>
          </w:p>
        </w:tc>
        <w:tc>
          <w:tcPr>
            <w:tcW w:w="840" w:type="dxa"/>
          </w:tcPr>
          <w:p w14:paraId="5D176781">
            <w:pPr>
              <w:pStyle w:val="12"/>
              <w:spacing w:line="256" w:lineRule="exact"/>
              <w:ind w:left="17" w:right="9"/>
              <w:jc w:val="center"/>
              <w:rPr>
                <w:sz w:val="24"/>
              </w:rPr>
            </w:pPr>
            <w:r>
              <w:rPr>
                <w:spacing w:val="-10"/>
                <w:sz w:val="24"/>
              </w:rPr>
              <w:t>S</w:t>
            </w:r>
          </w:p>
        </w:tc>
        <w:tc>
          <w:tcPr>
            <w:tcW w:w="840" w:type="dxa"/>
          </w:tcPr>
          <w:p w14:paraId="65EAAA8F">
            <w:pPr>
              <w:pStyle w:val="12"/>
              <w:spacing w:line="256" w:lineRule="exact"/>
              <w:ind w:left="17" w:right="9"/>
              <w:jc w:val="center"/>
              <w:rPr>
                <w:sz w:val="24"/>
              </w:rPr>
            </w:pPr>
            <w:r>
              <w:rPr>
                <w:spacing w:val="-10"/>
                <w:sz w:val="24"/>
              </w:rPr>
              <w:t>S</w:t>
            </w:r>
          </w:p>
        </w:tc>
        <w:tc>
          <w:tcPr>
            <w:tcW w:w="840" w:type="dxa"/>
          </w:tcPr>
          <w:p w14:paraId="769E22F6">
            <w:pPr>
              <w:pStyle w:val="12"/>
              <w:spacing w:line="256" w:lineRule="exact"/>
              <w:ind w:left="17" w:right="9"/>
              <w:jc w:val="center"/>
              <w:rPr>
                <w:sz w:val="24"/>
              </w:rPr>
            </w:pPr>
            <w:r>
              <w:rPr>
                <w:spacing w:val="-10"/>
                <w:sz w:val="24"/>
              </w:rPr>
              <w:t>S</w:t>
            </w:r>
          </w:p>
        </w:tc>
        <w:tc>
          <w:tcPr>
            <w:tcW w:w="840" w:type="dxa"/>
          </w:tcPr>
          <w:p w14:paraId="2BB0309A">
            <w:pPr>
              <w:pStyle w:val="12"/>
              <w:spacing w:line="256" w:lineRule="exact"/>
              <w:ind w:left="17" w:right="9"/>
              <w:jc w:val="center"/>
              <w:rPr>
                <w:sz w:val="24"/>
              </w:rPr>
            </w:pPr>
            <w:r>
              <w:rPr>
                <w:spacing w:val="-10"/>
                <w:sz w:val="24"/>
              </w:rPr>
              <w:t>S</w:t>
            </w:r>
          </w:p>
        </w:tc>
        <w:tc>
          <w:tcPr>
            <w:tcW w:w="840" w:type="dxa"/>
          </w:tcPr>
          <w:p w14:paraId="214559E4">
            <w:pPr>
              <w:pStyle w:val="12"/>
              <w:spacing w:line="256" w:lineRule="exact"/>
              <w:ind w:left="17" w:right="9"/>
              <w:jc w:val="center"/>
              <w:rPr>
                <w:sz w:val="24"/>
              </w:rPr>
            </w:pPr>
            <w:r>
              <w:rPr>
                <w:spacing w:val="-10"/>
                <w:sz w:val="24"/>
              </w:rPr>
              <w:t>S</w:t>
            </w:r>
          </w:p>
        </w:tc>
        <w:tc>
          <w:tcPr>
            <w:tcW w:w="841" w:type="dxa"/>
          </w:tcPr>
          <w:p w14:paraId="7C96406A">
            <w:pPr>
              <w:pStyle w:val="12"/>
              <w:spacing w:line="256" w:lineRule="exact"/>
              <w:ind w:left="13" w:right="4"/>
              <w:jc w:val="center"/>
              <w:rPr>
                <w:sz w:val="24"/>
              </w:rPr>
            </w:pPr>
            <w:r>
              <w:rPr>
                <w:spacing w:val="-10"/>
                <w:sz w:val="24"/>
              </w:rPr>
              <w:t>S</w:t>
            </w:r>
          </w:p>
        </w:tc>
        <w:tc>
          <w:tcPr>
            <w:tcW w:w="840" w:type="dxa"/>
          </w:tcPr>
          <w:p w14:paraId="2B321261">
            <w:pPr>
              <w:pStyle w:val="12"/>
              <w:spacing w:line="256" w:lineRule="exact"/>
              <w:ind w:left="17" w:right="9"/>
              <w:jc w:val="center"/>
              <w:rPr>
                <w:sz w:val="24"/>
              </w:rPr>
            </w:pPr>
            <w:r>
              <w:rPr>
                <w:spacing w:val="-10"/>
                <w:sz w:val="24"/>
              </w:rPr>
              <w:t>S</w:t>
            </w:r>
          </w:p>
        </w:tc>
        <w:tc>
          <w:tcPr>
            <w:tcW w:w="842" w:type="dxa"/>
          </w:tcPr>
          <w:p w14:paraId="3AF7CE0F">
            <w:pPr>
              <w:pStyle w:val="12"/>
              <w:spacing w:line="256" w:lineRule="exact"/>
              <w:ind w:left="6"/>
              <w:jc w:val="center"/>
              <w:rPr>
                <w:sz w:val="24"/>
              </w:rPr>
            </w:pPr>
            <w:r>
              <w:rPr>
                <w:spacing w:val="-10"/>
                <w:sz w:val="24"/>
              </w:rPr>
              <w:t>S</w:t>
            </w:r>
          </w:p>
        </w:tc>
      </w:tr>
    </w:tbl>
    <w:p w14:paraId="1C9236D8">
      <w:pPr>
        <w:pStyle w:val="7"/>
        <w:spacing w:before="2"/>
        <w:ind w:left="1080"/>
      </w:pPr>
      <w:r>
        <w:t>*S-Strong;</w:t>
      </w:r>
      <w:r>
        <w:rPr>
          <w:spacing w:val="-3"/>
        </w:rPr>
        <w:t xml:space="preserve"> </w:t>
      </w:r>
      <w:r>
        <w:t>M-Medium;</w:t>
      </w:r>
      <w:r>
        <w:rPr>
          <w:spacing w:val="-3"/>
        </w:rPr>
        <w:t xml:space="preserve"> </w:t>
      </w:r>
      <w:r>
        <w:t>L-</w:t>
      </w:r>
      <w:r>
        <w:rPr>
          <w:spacing w:val="-5"/>
        </w:rPr>
        <w:t>Low</w:t>
      </w:r>
    </w:p>
    <w:p w14:paraId="304EC90C">
      <w:pPr>
        <w:pStyle w:val="7"/>
        <w:sectPr>
          <w:pgSz w:w="12240" w:h="15840"/>
          <w:pgMar w:top="1000" w:right="360" w:bottom="500" w:left="360" w:header="454" w:footer="309" w:gutter="0"/>
          <w:cols w:space="720" w:num="1"/>
        </w:sectPr>
      </w:pPr>
    </w:p>
    <w:p w14:paraId="59839D43">
      <w:pPr>
        <w:pStyle w:val="7"/>
        <w:spacing w:before="154"/>
      </w:pPr>
    </w:p>
    <w:p w14:paraId="2934ED41">
      <w:pPr>
        <w:pStyle w:val="2"/>
        <w:ind w:left="2029"/>
      </w:pPr>
      <w:r>
        <w:t>SKILL</w:t>
      </w:r>
      <w:r>
        <w:rPr>
          <w:spacing w:val="-6"/>
        </w:rPr>
        <w:t xml:space="preserve"> </w:t>
      </w:r>
      <w:r>
        <w:t>BASED</w:t>
      </w:r>
      <w:r>
        <w:rPr>
          <w:spacing w:val="-1"/>
        </w:rPr>
        <w:t xml:space="preserve"> </w:t>
      </w:r>
      <w:r>
        <w:t>SUBJECTS</w:t>
      </w:r>
      <w:r>
        <w:rPr>
          <w:spacing w:val="-2"/>
        </w:rPr>
        <w:t xml:space="preserve"> </w:t>
      </w:r>
      <w:r>
        <w:t>EVALUATION</w:t>
      </w:r>
      <w:r>
        <w:rPr>
          <w:spacing w:val="-1"/>
        </w:rPr>
        <w:t xml:space="preserve"> </w:t>
      </w:r>
      <w:r>
        <w:rPr>
          <w:spacing w:val="-2"/>
        </w:rPr>
        <w:t>METHOD</w:t>
      </w:r>
    </w:p>
    <w:p w14:paraId="6E7EAF40">
      <w:pPr>
        <w:pStyle w:val="3"/>
        <w:spacing w:before="199"/>
        <w:jc w:val="both"/>
      </w:pPr>
      <w:r>
        <w:t>Evaluation</w:t>
      </w:r>
      <w:r>
        <w:rPr>
          <w:spacing w:val="1"/>
        </w:rPr>
        <w:t xml:space="preserve"> </w:t>
      </w:r>
      <w:r>
        <w:rPr>
          <w:spacing w:val="-2"/>
        </w:rPr>
        <w:t>Method</w:t>
      </w:r>
    </w:p>
    <w:p w14:paraId="0D1625E3">
      <w:pPr>
        <w:pStyle w:val="7"/>
        <w:spacing w:before="202" w:line="276" w:lineRule="auto"/>
        <w:ind w:left="1080" w:right="1105"/>
        <w:jc w:val="both"/>
      </w:pPr>
      <w:r>
        <w:t>There shall be a university-approved comprehensive viva-voce examination at the end of each semester to orally and individually test the learner’s extent of attainment in the various metrics specified for each subject of the curriculum.</w:t>
      </w:r>
    </w:p>
    <w:p w14:paraId="25B81DDA">
      <w:pPr>
        <w:pStyle w:val="7"/>
        <w:spacing w:before="199" w:line="276" w:lineRule="auto"/>
        <w:ind w:left="1080" w:right="1103"/>
        <w:jc w:val="both"/>
      </w:pPr>
      <w:r>
        <w:t>Students shall maintain a Skill Development Record Note (SDRN) individually for the purpose of</w:t>
      </w:r>
      <w:r>
        <w:rPr>
          <w:spacing w:val="-2"/>
        </w:rPr>
        <w:t xml:space="preserve"> </w:t>
      </w:r>
      <w:r>
        <w:t>these</w:t>
      </w:r>
      <w:r>
        <w:rPr>
          <w:spacing w:val="-3"/>
        </w:rPr>
        <w:t xml:space="preserve"> </w:t>
      </w:r>
      <w:r>
        <w:t>oral</w:t>
      </w:r>
      <w:r>
        <w:rPr>
          <w:spacing w:val="-1"/>
        </w:rPr>
        <w:t xml:space="preserve"> </w:t>
      </w:r>
      <w:r>
        <w:t>examinations</w:t>
      </w:r>
      <w:r>
        <w:rPr>
          <w:spacing w:val="-1"/>
        </w:rPr>
        <w:t xml:space="preserve"> </w:t>
      </w:r>
      <w:r>
        <w:t>separately</w:t>
      </w:r>
      <w:r>
        <w:rPr>
          <w:spacing w:val="-1"/>
        </w:rPr>
        <w:t xml:space="preserve"> </w:t>
      </w:r>
      <w:r>
        <w:t>for</w:t>
      </w:r>
      <w:r>
        <w:rPr>
          <w:spacing w:val="-3"/>
        </w:rPr>
        <w:t xml:space="preserve"> </w:t>
      </w:r>
      <w:r>
        <w:t>each</w:t>
      </w:r>
      <w:r>
        <w:rPr>
          <w:spacing w:val="-1"/>
        </w:rPr>
        <w:t xml:space="preserve"> </w:t>
      </w:r>
      <w:r>
        <w:t>semester;</w:t>
      </w:r>
      <w:r>
        <w:rPr>
          <w:spacing w:val="-2"/>
        </w:rPr>
        <w:t xml:space="preserve"> </w:t>
      </w:r>
      <w:r>
        <w:t>and</w:t>
      </w:r>
      <w:r>
        <w:rPr>
          <w:spacing w:val="-1"/>
        </w:rPr>
        <w:t xml:space="preserve"> </w:t>
      </w:r>
      <w:r>
        <w:t>the</w:t>
      </w:r>
      <w:r>
        <w:rPr>
          <w:spacing w:val="-2"/>
        </w:rPr>
        <w:t xml:space="preserve"> </w:t>
      </w:r>
      <w:r>
        <w:t>institution</w:t>
      </w:r>
      <w:r>
        <w:rPr>
          <w:spacing w:val="-3"/>
        </w:rPr>
        <w:t xml:space="preserve"> </w:t>
      </w:r>
      <w:r>
        <w:t>may</w:t>
      </w:r>
      <w:r>
        <w:rPr>
          <w:spacing w:val="-1"/>
        </w:rPr>
        <w:t xml:space="preserve"> </w:t>
      </w:r>
      <w:r>
        <w:t>design</w:t>
      </w:r>
      <w:r>
        <w:rPr>
          <w:spacing w:val="-1"/>
        </w:rPr>
        <w:t xml:space="preserve"> </w:t>
      </w:r>
      <w:r>
        <w:t>a</w:t>
      </w:r>
      <w:r>
        <w:rPr>
          <w:spacing w:val="-2"/>
        </w:rPr>
        <w:t xml:space="preserve"> </w:t>
      </w:r>
      <w:r>
        <w:t>uniform SDRN for this purpose.</w:t>
      </w:r>
    </w:p>
    <w:p w14:paraId="235E0A5D">
      <w:pPr>
        <w:pStyle w:val="7"/>
        <w:spacing w:before="201" w:line="276" w:lineRule="auto"/>
        <w:ind w:left="1080" w:right="1110"/>
        <w:jc w:val="both"/>
      </w:pPr>
      <w:r>
        <w:t>Maintenance grades shall be awarded by the internal faculty for the SDRNs on a continuous and comprehensive way.</w:t>
      </w:r>
    </w:p>
    <w:p w14:paraId="69C06747">
      <w:pPr>
        <w:pStyle w:val="7"/>
        <w:spacing w:before="200" w:line="276" w:lineRule="auto"/>
        <w:ind w:left="1080" w:right="1101"/>
        <w:jc w:val="both"/>
      </w:pPr>
      <w:r>
        <w:t xml:space="preserve">SDRN shall also be evaluated jointly with an external examiner during the viva-voce </w:t>
      </w:r>
      <w:r>
        <w:rPr>
          <w:spacing w:val="-2"/>
        </w:rPr>
        <w:t>examination.</w:t>
      </w:r>
    </w:p>
    <w:p w14:paraId="1546F24D">
      <w:pPr>
        <w:pStyle w:val="7"/>
        <w:spacing w:before="201" w:line="276" w:lineRule="auto"/>
        <w:ind w:left="1080" w:right="1104"/>
        <w:jc w:val="both"/>
      </w:pPr>
      <w:r>
        <w:drawing>
          <wp:anchor distT="0" distB="0" distL="0" distR="0" simplePos="0" relativeHeight="251702272" behindDoc="1" locked="0" layoutInCell="1" allowOverlap="1">
            <wp:simplePos x="0" y="0"/>
            <wp:positionH relativeFrom="page">
              <wp:posOffset>2743200</wp:posOffset>
            </wp:positionH>
            <wp:positionV relativeFrom="paragraph">
              <wp:posOffset>657860</wp:posOffset>
            </wp:positionV>
            <wp:extent cx="1847850" cy="1538605"/>
            <wp:effectExtent l="0" t="0" r="0" b="0"/>
            <wp:wrapNone/>
            <wp:docPr id="157" name="Image 157"/>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15" cstate="print"/>
                    <a:stretch>
                      <a:fillRect/>
                    </a:stretch>
                  </pic:blipFill>
                  <pic:spPr>
                    <a:xfrm>
                      <a:off x="0" y="0"/>
                      <a:ext cx="1847850" cy="1538484"/>
                    </a:xfrm>
                    <a:prstGeom prst="rect">
                      <a:avLst/>
                    </a:prstGeom>
                  </pic:spPr>
                </pic:pic>
              </a:graphicData>
            </a:graphic>
          </wp:anchor>
        </w:drawing>
      </w:r>
      <w:r>
        <w:t>The viva-voce examination with University-appointed external examiner contains a group- administered paper-pencil test and an individualized face-to-face oral examination for about 5-7 minutes per candidate. Hence, in a three-hour session, limit the maximum number of candidates to twenty per session.</w:t>
      </w:r>
    </w:p>
    <w:p w14:paraId="5DCA2FD7">
      <w:pPr>
        <w:pStyle w:val="11"/>
        <w:numPr>
          <w:ilvl w:val="0"/>
          <w:numId w:val="15"/>
        </w:numPr>
        <w:tabs>
          <w:tab w:val="left" w:pos="1800"/>
        </w:tabs>
        <w:spacing w:before="214" w:line="259" w:lineRule="auto"/>
        <w:ind w:right="1084"/>
        <w:rPr>
          <w:sz w:val="24"/>
        </w:rPr>
      </w:pPr>
      <w:r>
        <w:rPr>
          <w:sz w:val="24"/>
        </w:rPr>
        <w:t>Skill Based Subject: (Campus to Corporate &amp; Soft Skills for Business) 5 &amp; 6:</w:t>
      </w:r>
      <w:r>
        <w:rPr>
          <w:spacing w:val="80"/>
          <w:sz w:val="24"/>
        </w:rPr>
        <w:t xml:space="preserve"> </w:t>
      </w:r>
      <w:r>
        <w:rPr>
          <w:sz w:val="24"/>
        </w:rPr>
        <w:t>CIA= 25 marks, Record Note= 25 marks, Viva Voce = 50 marks (Internal and external examiner)</w:t>
      </w:r>
    </w:p>
    <w:p w14:paraId="309A29F7">
      <w:pPr>
        <w:pStyle w:val="7"/>
        <w:spacing w:line="276" w:lineRule="auto"/>
        <w:ind w:left="1080" w:right="1101"/>
        <w:jc w:val="both"/>
      </w:pPr>
      <w:r>
        <w:t>The following table gives the metrics to be evaluated in the viva-voce exam with the weightage [in marks] to be assigned for each criterion</w:t>
      </w:r>
    </w:p>
    <w:p w14:paraId="2548C0EC">
      <w:pPr>
        <w:pStyle w:val="7"/>
        <w:rPr>
          <w:sz w:val="20"/>
        </w:rPr>
      </w:pPr>
    </w:p>
    <w:p w14:paraId="731DEF8E">
      <w:pPr>
        <w:pStyle w:val="7"/>
        <w:spacing w:before="2"/>
        <w:rPr>
          <w:sz w:val="20"/>
        </w:rPr>
      </w:pPr>
    </w:p>
    <w:tbl>
      <w:tblPr>
        <w:tblStyle w:val="6"/>
        <w:tblW w:w="0" w:type="auto"/>
        <w:tblInd w:w="11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21"/>
        <w:gridCol w:w="8037"/>
      </w:tblGrid>
      <w:tr w14:paraId="107443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1121" w:type="dxa"/>
          </w:tcPr>
          <w:p w14:paraId="5E7C01E9">
            <w:pPr>
              <w:pStyle w:val="12"/>
              <w:spacing w:before="3" w:line="270" w:lineRule="atLeast"/>
              <w:ind w:left="278" w:right="287" w:hanging="190"/>
              <w:rPr>
                <w:b/>
                <w:sz w:val="24"/>
              </w:rPr>
            </w:pPr>
            <w:r>
              <w:rPr>
                <w:b/>
                <w:spacing w:val="-2"/>
                <w:sz w:val="24"/>
              </w:rPr>
              <w:t>Course Title</w:t>
            </w:r>
          </w:p>
        </w:tc>
        <w:tc>
          <w:tcPr>
            <w:tcW w:w="8037" w:type="dxa"/>
          </w:tcPr>
          <w:p w14:paraId="56623411">
            <w:pPr>
              <w:pStyle w:val="12"/>
              <w:spacing w:before="6"/>
              <w:ind w:left="6"/>
              <w:rPr>
                <w:b/>
                <w:sz w:val="24"/>
              </w:rPr>
            </w:pPr>
            <w:r>
              <w:rPr>
                <w:b/>
                <w:sz w:val="24"/>
              </w:rPr>
              <w:t>Metrics</w:t>
            </w:r>
            <w:r>
              <w:rPr>
                <w:b/>
                <w:spacing w:val="-3"/>
                <w:sz w:val="24"/>
              </w:rPr>
              <w:t xml:space="preserve"> </w:t>
            </w:r>
            <w:r>
              <w:rPr>
                <w:b/>
                <w:sz w:val="24"/>
              </w:rPr>
              <w:t>to</w:t>
            </w:r>
            <w:r>
              <w:rPr>
                <w:b/>
                <w:spacing w:val="-1"/>
                <w:sz w:val="24"/>
              </w:rPr>
              <w:t xml:space="preserve"> </w:t>
            </w:r>
            <w:r>
              <w:rPr>
                <w:b/>
                <w:sz w:val="24"/>
              </w:rPr>
              <w:t>be</w:t>
            </w:r>
            <w:r>
              <w:rPr>
                <w:b/>
                <w:spacing w:val="-1"/>
                <w:sz w:val="24"/>
              </w:rPr>
              <w:t xml:space="preserve"> </w:t>
            </w:r>
            <w:r>
              <w:rPr>
                <w:b/>
                <w:sz w:val="24"/>
              </w:rPr>
              <w:t>evaluated</w:t>
            </w:r>
            <w:r>
              <w:rPr>
                <w:b/>
                <w:spacing w:val="1"/>
                <w:sz w:val="24"/>
              </w:rPr>
              <w:t xml:space="preserve"> </w:t>
            </w:r>
            <w:r>
              <w:rPr>
                <w:b/>
                <w:sz w:val="24"/>
              </w:rPr>
              <w:t>and</w:t>
            </w:r>
            <w:r>
              <w:rPr>
                <w:b/>
                <w:spacing w:val="-1"/>
                <w:sz w:val="24"/>
              </w:rPr>
              <w:t xml:space="preserve"> </w:t>
            </w:r>
            <w:r>
              <w:rPr>
                <w:b/>
                <w:sz w:val="24"/>
              </w:rPr>
              <w:t>the</w:t>
            </w:r>
            <w:r>
              <w:rPr>
                <w:b/>
                <w:spacing w:val="-1"/>
                <w:sz w:val="24"/>
              </w:rPr>
              <w:t xml:space="preserve"> </w:t>
            </w:r>
            <w:r>
              <w:rPr>
                <w:b/>
                <w:sz w:val="24"/>
              </w:rPr>
              <w:t>weightage</w:t>
            </w:r>
            <w:r>
              <w:rPr>
                <w:b/>
                <w:spacing w:val="-3"/>
                <w:sz w:val="24"/>
              </w:rPr>
              <w:t xml:space="preserve"> </w:t>
            </w:r>
            <w:r>
              <w:rPr>
                <w:b/>
                <w:sz w:val="24"/>
              </w:rPr>
              <w:t xml:space="preserve">for each </w:t>
            </w:r>
            <w:r>
              <w:rPr>
                <w:b/>
                <w:spacing w:val="-2"/>
                <w:sz w:val="24"/>
              </w:rPr>
              <w:t>component</w:t>
            </w:r>
          </w:p>
        </w:tc>
      </w:tr>
      <w:tr w14:paraId="4824D5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121" w:type="dxa"/>
            <w:vMerge w:val="restart"/>
            <w:textDirection w:val="btLr"/>
          </w:tcPr>
          <w:p w14:paraId="5753F81E">
            <w:pPr>
              <w:pStyle w:val="12"/>
              <w:spacing w:before="3"/>
              <w:ind w:left="0"/>
              <w:rPr>
                <w:sz w:val="24"/>
              </w:rPr>
            </w:pPr>
          </w:p>
          <w:p w14:paraId="4B62754F">
            <w:pPr>
              <w:pStyle w:val="12"/>
              <w:spacing w:line="247" w:lineRule="auto"/>
              <w:ind w:left="499" w:right="497" w:hanging="48"/>
              <w:rPr>
                <w:b/>
                <w:sz w:val="24"/>
              </w:rPr>
            </w:pPr>
            <w:r>
              <w:rPr>
                <w:b/>
                <w:sz w:val="24"/>
              </w:rPr>
              <w:t>Campus</w:t>
            </w:r>
            <w:r>
              <w:rPr>
                <w:b/>
                <w:spacing w:val="-15"/>
                <w:sz w:val="24"/>
              </w:rPr>
              <w:t xml:space="preserve"> </w:t>
            </w:r>
            <w:r>
              <w:rPr>
                <w:b/>
                <w:sz w:val="24"/>
              </w:rPr>
              <w:t xml:space="preserve">to </w:t>
            </w:r>
            <w:r>
              <w:rPr>
                <w:b/>
                <w:spacing w:val="-2"/>
                <w:sz w:val="24"/>
              </w:rPr>
              <w:t>Corporate</w:t>
            </w:r>
          </w:p>
        </w:tc>
        <w:tc>
          <w:tcPr>
            <w:tcW w:w="8037" w:type="dxa"/>
          </w:tcPr>
          <w:p w14:paraId="1B3B2C72">
            <w:pPr>
              <w:pStyle w:val="12"/>
              <w:spacing w:line="280" w:lineRule="exact"/>
              <w:ind w:left="6"/>
              <w:rPr>
                <w:sz w:val="24"/>
              </w:rPr>
            </w:pPr>
            <w:r>
              <w:rPr>
                <w:sz w:val="24"/>
              </w:rPr>
              <w:t>Etiquettes’:</w:t>
            </w:r>
            <w:r>
              <w:rPr>
                <w:spacing w:val="40"/>
                <w:sz w:val="24"/>
              </w:rPr>
              <w:t xml:space="preserve"> </w:t>
            </w:r>
            <w:r>
              <w:rPr>
                <w:sz w:val="24"/>
              </w:rPr>
              <w:t>Exhibition</w:t>
            </w:r>
            <w:r>
              <w:rPr>
                <w:spacing w:val="40"/>
                <w:sz w:val="24"/>
              </w:rPr>
              <w:t xml:space="preserve"> </w:t>
            </w:r>
            <w:r>
              <w:rPr>
                <w:sz w:val="24"/>
              </w:rPr>
              <w:t>of</w:t>
            </w:r>
            <w:r>
              <w:rPr>
                <w:spacing w:val="40"/>
                <w:sz w:val="24"/>
              </w:rPr>
              <w:t xml:space="preserve"> </w:t>
            </w:r>
            <w:r>
              <w:rPr>
                <w:sz w:val="24"/>
              </w:rPr>
              <w:t>various</w:t>
            </w:r>
            <w:r>
              <w:rPr>
                <w:spacing w:val="40"/>
                <w:sz w:val="24"/>
              </w:rPr>
              <w:t xml:space="preserve"> </w:t>
            </w:r>
            <w:r>
              <w:rPr>
                <w:sz w:val="24"/>
              </w:rPr>
              <w:t>aspects</w:t>
            </w:r>
            <w:r>
              <w:rPr>
                <w:spacing w:val="40"/>
                <w:sz w:val="24"/>
              </w:rPr>
              <w:t xml:space="preserve"> </w:t>
            </w:r>
            <w:r>
              <w:rPr>
                <w:sz w:val="24"/>
              </w:rPr>
              <w:t>(dressing,</w:t>
            </w:r>
            <w:r>
              <w:rPr>
                <w:spacing w:val="40"/>
                <w:sz w:val="24"/>
              </w:rPr>
              <w:t xml:space="preserve"> </w:t>
            </w:r>
            <w:r>
              <w:rPr>
                <w:sz w:val="24"/>
              </w:rPr>
              <w:t>on</w:t>
            </w:r>
            <w:r>
              <w:rPr>
                <w:spacing w:val="40"/>
                <w:sz w:val="24"/>
              </w:rPr>
              <w:t xml:space="preserve"> </w:t>
            </w:r>
            <w:r>
              <w:rPr>
                <w:sz w:val="24"/>
              </w:rPr>
              <w:t>the</w:t>
            </w:r>
            <w:r>
              <w:rPr>
                <w:spacing w:val="40"/>
                <w:sz w:val="24"/>
              </w:rPr>
              <w:t xml:space="preserve"> </w:t>
            </w:r>
            <w:r>
              <w:rPr>
                <w:sz w:val="24"/>
              </w:rPr>
              <w:t>viva-voce</w:t>
            </w:r>
            <w:r>
              <w:rPr>
                <w:spacing w:val="40"/>
                <w:sz w:val="24"/>
              </w:rPr>
              <w:t xml:space="preserve"> </w:t>
            </w:r>
            <w:r>
              <w:rPr>
                <w:sz w:val="24"/>
              </w:rPr>
              <w:t>exam table, etc.)</w:t>
            </w:r>
          </w:p>
        </w:tc>
      </w:tr>
      <w:tr w14:paraId="501D11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1121" w:type="dxa"/>
            <w:vMerge w:val="continue"/>
            <w:tcBorders>
              <w:top w:val="nil"/>
            </w:tcBorders>
            <w:textDirection w:val="btLr"/>
          </w:tcPr>
          <w:p w14:paraId="482333A9">
            <w:pPr>
              <w:rPr>
                <w:sz w:val="2"/>
                <w:szCs w:val="2"/>
              </w:rPr>
            </w:pPr>
          </w:p>
        </w:tc>
        <w:tc>
          <w:tcPr>
            <w:tcW w:w="8037" w:type="dxa"/>
          </w:tcPr>
          <w:p w14:paraId="0981B583">
            <w:pPr>
              <w:pStyle w:val="12"/>
              <w:spacing w:before="14" w:line="225" w:lineRule="auto"/>
              <w:ind w:left="6" w:right="230"/>
              <w:rPr>
                <w:sz w:val="24"/>
              </w:rPr>
            </w:pPr>
            <w:r>
              <w:rPr>
                <w:sz w:val="24"/>
              </w:rPr>
              <w:t>Use</w:t>
            </w:r>
            <w:r>
              <w:rPr>
                <w:spacing w:val="-5"/>
                <w:sz w:val="24"/>
              </w:rPr>
              <w:t xml:space="preserve"> </w:t>
            </w:r>
            <w:r>
              <w:rPr>
                <w:sz w:val="24"/>
              </w:rPr>
              <w:t>of</w:t>
            </w:r>
            <w:r>
              <w:rPr>
                <w:spacing w:val="-2"/>
                <w:sz w:val="24"/>
              </w:rPr>
              <w:t xml:space="preserve"> </w:t>
            </w:r>
            <w:r>
              <w:rPr>
                <w:sz w:val="24"/>
              </w:rPr>
              <w:t>ICT</w:t>
            </w:r>
            <w:r>
              <w:rPr>
                <w:spacing w:val="-3"/>
                <w:sz w:val="24"/>
              </w:rPr>
              <w:t xml:space="preserve"> </w:t>
            </w:r>
            <w:r>
              <w:rPr>
                <w:sz w:val="24"/>
              </w:rPr>
              <w:t>in</w:t>
            </w:r>
            <w:r>
              <w:rPr>
                <w:spacing w:val="-3"/>
                <w:sz w:val="24"/>
              </w:rPr>
              <w:t xml:space="preserve"> </w:t>
            </w:r>
            <w:r>
              <w:rPr>
                <w:sz w:val="24"/>
              </w:rPr>
              <w:t>daily</w:t>
            </w:r>
            <w:r>
              <w:rPr>
                <w:spacing w:val="-3"/>
                <w:sz w:val="24"/>
              </w:rPr>
              <w:t xml:space="preserve"> </w:t>
            </w:r>
            <w:r>
              <w:rPr>
                <w:sz w:val="24"/>
              </w:rPr>
              <w:t>life</w:t>
            </w:r>
            <w:r>
              <w:rPr>
                <w:spacing w:val="-3"/>
                <w:sz w:val="24"/>
              </w:rPr>
              <w:t xml:space="preserve"> </w:t>
            </w:r>
            <w:r>
              <w:rPr>
                <w:sz w:val="24"/>
              </w:rPr>
              <w:t>–</w:t>
            </w:r>
            <w:r>
              <w:rPr>
                <w:spacing w:val="-1"/>
                <w:sz w:val="24"/>
              </w:rPr>
              <w:t xml:space="preserve"> </w:t>
            </w:r>
            <w:r>
              <w:rPr>
                <w:sz w:val="24"/>
              </w:rPr>
              <w:t>frequency</w:t>
            </w:r>
            <w:r>
              <w:rPr>
                <w:spacing w:val="-3"/>
                <w:sz w:val="24"/>
              </w:rPr>
              <w:t xml:space="preserve"> </w:t>
            </w:r>
            <w:r>
              <w:rPr>
                <w:sz w:val="24"/>
              </w:rPr>
              <w:t>and</w:t>
            </w:r>
            <w:r>
              <w:rPr>
                <w:spacing w:val="-1"/>
                <w:sz w:val="24"/>
              </w:rPr>
              <w:t xml:space="preserve"> </w:t>
            </w:r>
            <w:r>
              <w:rPr>
                <w:sz w:val="24"/>
              </w:rPr>
              <w:t>extent</w:t>
            </w:r>
            <w:r>
              <w:rPr>
                <w:spacing w:val="-3"/>
                <w:sz w:val="24"/>
              </w:rPr>
              <w:t xml:space="preserve"> </w:t>
            </w:r>
            <w:r>
              <w:rPr>
                <w:sz w:val="24"/>
              </w:rPr>
              <w:t>of</w:t>
            </w:r>
            <w:r>
              <w:rPr>
                <w:spacing w:val="-2"/>
                <w:sz w:val="24"/>
              </w:rPr>
              <w:t xml:space="preserve"> </w:t>
            </w:r>
            <w:r>
              <w:rPr>
                <w:sz w:val="24"/>
              </w:rPr>
              <w:t>usage</w:t>
            </w:r>
            <w:r>
              <w:rPr>
                <w:spacing w:val="-4"/>
                <w:sz w:val="24"/>
              </w:rPr>
              <w:t xml:space="preserve"> </w:t>
            </w:r>
            <w:r>
              <w:rPr>
                <w:sz w:val="24"/>
              </w:rPr>
              <w:t>(Validate</w:t>
            </w:r>
            <w:r>
              <w:rPr>
                <w:spacing w:val="-3"/>
                <w:sz w:val="24"/>
              </w:rPr>
              <w:t xml:space="preserve"> </w:t>
            </w:r>
            <w:r>
              <w:rPr>
                <w:sz w:val="24"/>
              </w:rPr>
              <w:t>the</w:t>
            </w:r>
            <w:r>
              <w:rPr>
                <w:spacing w:val="-4"/>
                <w:sz w:val="24"/>
              </w:rPr>
              <w:t xml:space="preserve"> </w:t>
            </w:r>
            <w:r>
              <w:rPr>
                <w:sz w:val="24"/>
              </w:rPr>
              <w:t>same) Dress codes and attire aspects</w:t>
            </w:r>
          </w:p>
        </w:tc>
      </w:tr>
      <w:tr w14:paraId="48EAE4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121" w:type="dxa"/>
            <w:vMerge w:val="continue"/>
            <w:tcBorders>
              <w:top w:val="nil"/>
            </w:tcBorders>
            <w:textDirection w:val="btLr"/>
          </w:tcPr>
          <w:p w14:paraId="062C6421">
            <w:pPr>
              <w:rPr>
                <w:sz w:val="2"/>
                <w:szCs w:val="2"/>
              </w:rPr>
            </w:pPr>
          </w:p>
        </w:tc>
        <w:tc>
          <w:tcPr>
            <w:tcW w:w="8037" w:type="dxa"/>
          </w:tcPr>
          <w:p w14:paraId="7009F437">
            <w:pPr>
              <w:pStyle w:val="12"/>
              <w:spacing w:before="11" w:line="230" w:lineRule="auto"/>
              <w:ind w:left="6" w:right="2254"/>
              <w:rPr>
                <w:sz w:val="24"/>
              </w:rPr>
            </w:pPr>
            <w:r>
              <w:rPr>
                <w:sz w:val="24"/>
              </w:rPr>
              <w:t>Quantitative</w:t>
            </w:r>
            <w:r>
              <w:rPr>
                <w:spacing w:val="-7"/>
                <w:sz w:val="24"/>
              </w:rPr>
              <w:t xml:space="preserve"> </w:t>
            </w:r>
            <w:r>
              <w:rPr>
                <w:sz w:val="24"/>
              </w:rPr>
              <w:t>Aptitude</w:t>
            </w:r>
            <w:r>
              <w:rPr>
                <w:spacing w:val="-7"/>
                <w:sz w:val="24"/>
              </w:rPr>
              <w:t xml:space="preserve"> </w:t>
            </w:r>
            <w:r>
              <w:rPr>
                <w:sz w:val="24"/>
              </w:rPr>
              <w:t>developed</w:t>
            </w:r>
            <w:r>
              <w:rPr>
                <w:spacing w:val="-7"/>
                <w:sz w:val="24"/>
              </w:rPr>
              <w:t xml:space="preserve"> </w:t>
            </w:r>
            <w:r>
              <w:rPr>
                <w:sz w:val="24"/>
              </w:rPr>
              <w:t>(Time</w:t>
            </w:r>
            <w:r>
              <w:rPr>
                <w:spacing w:val="-7"/>
                <w:sz w:val="24"/>
              </w:rPr>
              <w:t xml:space="preserve"> </w:t>
            </w:r>
            <w:r>
              <w:rPr>
                <w:sz w:val="24"/>
              </w:rPr>
              <w:t>bound</w:t>
            </w:r>
            <w:r>
              <w:rPr>
                <w:spacing w:val="-7"/>
                <w:sz w:val="24"/>
              </w:rPr>
              <w:t xml:space="preserve"> </w:t>
            </w:r>
            <w:r>
              <w:rPr>
                <w:sz w:val="24"/>
              </w:rPr>
              <w:t>test</w:t>
            </w:r>
            <w:r>
              <w:rPr>
                <w:spacing w:val="-4"/>
                <w:sz w:val="24"/>
              </w:rPr>
              <w:t xml:space="preserve"> </w:t>
            </w:r>
            <w:r>
              <w:rPr>
                <w:sz w:val="24"/>
              </w:rPr>
              <w:t>– question paper in consultation with the internal)</w:t>
            </w:r>
          </w:p>
        </w:tc>
      </w:tr>
      <w:tr w14:paraId="5E3CF6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121" w:type="dxa"/>
            <w:vMerge w:val="continue"/>
            <w:tcBorders>
              <w:top w:val="nil"/>
            </w:tcBorders>
            <w:textDirection w:val="btLr"/>
          </w:tcPr>
          <w:p w14:paraId="765E51F5">
            <w:pPr>
              <w:rPr>
                <w:sz w:val="2"/>
                <w:szCs w:val="2"/>
              </w:rPr>
            </w:pPr>
          </w:p>
        </w:tc>
        <w:tc>
          <w:tcPr>
            <w:tcW w:w="8037" w:type="dxa"/>
          </w:tcPr>
          <w:p w14:paraId="1B7B24BC">
            <w:pPr>
              <w:pStyle w:val="12"/>
              <w:spacing w:line="260" w:lineRule="exact"/>
              <w:ind w:left="6"/>
              <w:rPr>
                <w:sz w:val="24"/>
              </w:rPr>
            </w:pPr>
            <w:r>
              <w:rPr>
                <w:sz w:val="24"/>
              </w:rPr>
              <w:t>SDRN’s</w:t>
            </w:r>
            <w:r>
              <w:rPr>
                <w:spacing w:val="-2"/>
                <w:sz w:val="24"/>
              </w:rPr>
              <w:t xml:space="preserve"> </w:t>
            </w:r>
            <w:r>
              <w:rPr>
                <w:sz w:val="24"/>
              </w:rPr>
              <w:t>originality</w:t>
            </w:r>
            <w:r>
              <w:rPr>
                <w:spacing w:val="-1"/>
                <w:sz w:val="24"/>
              </w:rPr>
              <w:t xml:space="preserve"> </w:t>
            </w:r>
            <w:r>
              <w:rPr>
                <w:sz w:val="24"/>
              </w:rPr>
              <w:t xml:space="preserve">and </w:t>
            </w:r>
            <w:r>
              <w:rPr>
                <w:spacing w:val="-2"/>
                <w:sz w:val="24"/>
              </w:rPr>
              <w:t>maintenance</w:t>
            </w:r>
          </w:p>
        </w:tc>
      </w:tr>
      <w:tr w14:paraId="5606E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1121" w:type="dxa"/>
            <w:vMerge w:val="restart"/>
            <w:textDirection w:val="btLr"/>
          </w:tcPr>
          <w:p w14:paraId="63BCC076">
            <w:pPr>
              <w:pStyle w:val="12"/>
              <w:spacing w:before="3"/>
              <w:ind w:left="0"/>
              <w:rPr>
                <w:sz w:val="24"/>
              </w:rPr>
            </w:pPr>
          </w:p>
          <w:p w14:paraId="5B305DD6">
            <w:pPr>
              <w:pStyle w:val="12"/>
              <w:spacing w:line="247" w:lineRule="auto"/>
              <w:ind w:left="119" w:right="428" w:firstLine="107"/>
              <w:rPr>
                <w:b/>
                <w:sz w:val="24"/>
              </w:rPr>
            </w:pPr>
            <w:r>
              <w:rPr>
                <w:b/>
                <w:sz w:val="24"/>
              </w:rPr>
              <w:t>Soft Skills for</w:t>
            </w:r>
            <w:r>
              <w:rPr>
                <w:b/>
                <w:spacing w:val="-2"/>
                <w:sz w:val="24"/>
              </w:rPr>
              <w:t xml:space="preserve"> Business</w:t>
            </w:r>
          </w:p>
        </w:tc>
        <w:tc>
          <w:tcPr>
            <w:tcW w:w="8037" w:type="dxa"/>
          </w:tcPr>
          <w:p w14:paraId="698CB4F4">
            <w:pPr>
              <w:pStyle w:val="12"/>
              <w:spacing w:line="261" w:lineRule="exact"/>
              <w:ind w:left="6"/>
              <w:rPr>
                <w:sz w:val="24"/>
              </w:rPr>
            </w:pPr>
            <w:r>
              <w:rPr>
                <w:sz w:val="24"/>
              </w:rPr>
              <w:t>Presentation,</w:t>
            </w:r>
            <w:r>
              <w:rPr>
                <w:spacing w:val="-4"/>
                <w:sz w:val="24"/>
              </w:rPr>
              <w:t xml:space="preserve"> </w:t>
            </w:r>
            <w:r>
              <w:rPr>
                <w:sz w:val="24"/>
              </w:rPr>
              <w:t>Negotiation</w:t>
            </w:r>
            <w:r>
              <w:rPr>
                <w:spacing w:val="-1"/>
                <w:sz w:val="24"/>
              </w:rPr>
              <w:t xml:space="preserve"> </w:t>
            </w:r>
            <w:r>
              <w:rPr>
                <w:sz w:val="24"/>
              </w:rPr>
              <w:t>and</w:t>
            </w:r>
            <w:r>
              <w:rPr>
                <w:spacing w:val="-2"/>
                <w:sz w:val="24"/>
              </w:rPr>
              <w:t xml:space="preserve"> </w:t>
            </w:r>
            <w:r>
              <w:rPr>
                <w:sz w:val="24"/>
              </w:rPr>
              <w:t>Team-working</w:t>
            </w:r>
            <w:r>
              <w:rPr>
                <w:spacing w:val="-1"/>
                <w:sz w:val="24"/>
              </w:rPr>
              <w:t xml:space="preserve"> </w:t>
            </w:r>
            <w:r>
              <w:rPr>
                <w:spacing w:val="-2"/>
                <w:sz w:val="24"/>
              </w:rPr>
              <w:t>skills</w:t>
            </w:r>
          </w:p>
        </w:tc>
      </w:tr>
      <w:tr w14:paraId="5F1FE4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1121" w:type="dxa"/>
            <w:vMerge w:val="continue"/>
            <w:tcBorders>
              <w:top w:val="nil"/>
            </w:tcBorders>
            <w:textDirection w:val="btLr"/>
          </w:tcPr>
          <w:p w14:paraId="622B6850">
            <w:pPr>
              <w:rPr>
                <w:sz w:val="2"/>
                <w:szCs w:val="2"/>
              </w:rPr>
            </w:pPr>
          </w:p>
        </w:tc>
        <w:tc>
          <w:tcPr>
            <w:tcW w:w="8037" w:type="dxa"/>
          </w:tcPr>
          <w:p w14:paraId="364DBB86">
            <w:pPr>
              <w:pStyle w:val="12"/>
              <w:spacing w:before="1" w:line="244" w:lineRule="auto"/>
              <w:ind w:left="6" w:right="2"/>
              <w:rPr>
                <w:sz w:val="24"/>
              </w:rPr>
            </w:pPr>
            <w:r>
              <w:rPr>
                <w:sz w:val="24"/>
              </w:rPr>
              <w:t>Job-specific Resume preparation, mock interview / group discussion Presentation of the on the chosen general study (vox-pop) with evidences</w:t>
            </w:r>
          </w:p>
        </w:tc>
      </w:tr>
      <w:tr w14:paraId="0D0359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121" w:type="dxa"/>
            <w:vMerge w:val="continue"/>
            <w:tcBorders>
              <w:top w:val="nil"/>
            </w:tcBorders>
            <w:textDirection w:val="btLr"/>
          </w:tcPr>
          <w:p w14:paraId="6581DD7A">
            <w:pPr>
              <w:rPr>
                <w:sz w:val="2"/>
                <w:szCs w:val="2"/>
              </w:rPr>
            </w:pPr>
          </w:p>
        </w:tc>
        <w:tc>
          <w:tcPr>
            <w:tcW w:w="8037" w:type="dxa"/>
          </w:tcPr>
          <w:p w14:paraId="421A7B92">
            <w:pPr>
              <w:pStyle w:val="12"/>
              <w:spacing w:before="10" w:line="230" w:lineRule="auto"/>
              <w:ind w:left="6" w:right="3023"/>
              <w:rPr>
                <w:sz w:val="24"/>
              </w:rPr>
            </w:pPr>
            <w:r>
              <w:rPr>
                <w:sz w:val="24"/>
              </w:rPr>
              <w:t>Career-related:</w:t>
            </w:r>
            <w:r>
              <w:rPr>
                <w:spacing w:val="-8"/>
                <w:sz w:val="24"/>
              </w:rPr>
              <w:t xml:space="preserve"> </w:t>
            </w:r>
            <w:r>
              <w:rPr>
                <w:sz w:val="24"/>
              </w:rPr>
              <w:t>SWOT</w:t>
            </w:r>
            <w:r>
              <w:rPr>
                <w:spacing w:val="-9"/>
                <w:sz w:val="24"/>
              </w:rPr>
              <w:t xml:space="preserve"> </w:t>
            </w:r>
            <w:r>
              <w:rPr>
                <w:sz w:val="24"/>
              </w:rPr>
              <w:t>analysis</w:t>
            </w:r>
            <w:r>
              <w:rPr>
                <w:spacing w:val="-8"/>
                <w:sz w:val="24"/>
              </w:rPr>
              <w:t xml:space="preserve"> </w:t>
            </w:r>
            <w:r>
              <w:rPr>
                <w:sz w:val="24"/>
              </w:rPr>
              <w:t>and</w:t>
            </w:r>
            <w:r>
              <w:rPr>
                <w:spacing w:val="-8"/>
                <w:sz w:val="24"/>
              </w:rPr>
              <w:t xml:space="preserve"> </w:t>
            </w:r>
            <w:r>
              <w:rPr>
                <w:sz w:val="24"/>
              </w:rPr>
              <w:t>its</w:t>
            </w:r>
            <w:r>
              <w:rPr>
                <w:spacing w:val="-8"/>
                <w:sz w:val="24"/>
              </w:rPr>
              <w:t xml:space="preserve"> </w:t>
            </w:r>
            <w:r>
              <w:rPr>
                <w:sz w:val="24"/>
              </w:rPr>
              <w:t>presentation, [job-offering] Industry-related awareness, so on</w:t>
            </w:r>
          </w:p>
        </w:tc>
      </w:tr>
      <w:tr w14:paraId="363B87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1121" w:type="dxa"/>
            <w:vMerge w:val="continue"/>
            <w:tcBorders>
              <w:top w:val="nil"/>
            </w:tcBorders>
            <w:textDirection w:val="btLr"/>
          </w:tcPr>
          <w:p w14:paraId="54838B1F">
            <w:pPr>
              <w:rPr>
                <w:sz w:val="2"/>
                <w:szCs w:val="2"/>
              </w:rPr>
            </w:pPr>
          </w:p>
        </w:tc>
        <w:tc>
          <w:tcPr>
            <w:tcW w:w="8037" w:type="dxa"/>
          </w:tcPr>
          <w:p w14:paraId="557CF7CE">
            <w:pPr>
              <w:pStyle w:val="12"/>
              <w:spacing w:line="260" w:lineRule="exact"/>
              <w:ind w:left="6"/>
              <w:rPr>
                <w:sz w:val="24"/>
              </w:rPr>
            </w:pPr>
            <w:r>
              <w:rPr>
                <w:sz w:val="24"/>
              </w:rPr>
              <w:t>SDRN’s</w:t>
            </w:r>
            <w:r>
              <w:rPr>
                <w:spacing w:val="-2"/>
                <w:sz w:val="24"/>
              </w:rPr>
              <w:t xml:space="preserve"> </w:t>
            </w:r>
            <w:r>
              <w:rPr>
                <w:sz w:val="24"/>
              </w:rPr>
              <w:t>originality</w:t>
            </w:r>
            <w:r>
              <w:rPr>
                <w:spacing w:val="-1"/>
                <w:sz w:val="24"/>
              </w:rPr>
              <w:t xml:space="preserve"> </w:t>
            </w:r>
            <w:r>
              <w:rPr>
                <w:sz w:val="24"/>
              </w:rPr>
              <w:t xml:space="preserve">and </w:t>
            </w:r>
            <w:r>
              <w:rPr>
                <w:spacing w:val="-2"/>
                <w:sz w:val="24"/>
              </w:rPr>
              <w:t>maintenance</w:t>
            </w:r>
          </w:p>
        </w:tc>
      </w:tr>
    </w:tbl>
    <w:p w14:paraId="24DC8279">
      <w:pPr>
        <w:pStyle w:val="12"/>
        <w:spacing w:line="260" w:lineRule="exact"/>
        <w:rPr>
          <w:sz w:val="24"/>
        </w:rPr>
        <w:sectPr>
          <w:pgSz w:w="12240" w:h="15840"/>
          <w:pgMar w:top="1000" w:right="360" w:bottom="500" w:left="360" w:header="454" w:footer="309" w:gutter="0"/>
          <w:cols w:space="720" w:num="1"/>
        </w:sectPr>
      </w:pPr>
    </w:p>
    <w:p w14:paraId="3A863114">
      <w:pPr>
        <w:pStyle w:val="7"/>
        <w:spacing w:before="151"/>
      </w:pPr>
    </w:p>
    <w:p w14:paraId="49158CEE">
      <w:pPr>
        <w:pStyle w:val="3"/>
      </w:pPr>
      <w:r>
        <w:t xml:space="preserve">A </w:t>
      </w:r>
      <w:r>
        <w:rPr>
          <w:spacing w:val="-4"/>
        </w:rPr>
        <w:t>note</w:t>
      </w:r>
    </w:p>
    <w:p w14:paraId="5ACC56EF">
      <w:pPr>
        <w:pStyle w:val="7"/>
        <w:spacing w:before="202" w:line="276" w:lineRule="auto"/>
        <w:ind w:left="1080" w:right="1079"/>
        <w:jc w:val="both"/>
      </w:pPr>
      <w:r>
        <w:t>Various activities /practices/games and role-plays adopted in this skill development subjects are to be recorded in the SDRN. The aforesaid aspects are only guidelines and it may be altered/added/deleted to suit the ground realities. The above listed delivery strategies are purely suggestive and situational demands may warrant a distinctive and unique approach which can be adopted to suit the local conditions. Such practices may be documented and shared among the colleagues so that novel and new methods of this skill-builder can be spread to all concerned. However, ensure the fulfillment of the objectives to get the desired learning outcomes.</w:t>
      </w:r>
    </w:p>
    <w:p w14:paraId="6C2FEBCF">
      <w:pPr>
        <w:pStyle w:val="7"/>
        <w:spacing w:before="202" w:line="276" w:lineRule="auto"/>
        <w:ind w:left="1080" w:right="1075"/>
        <w:jc w:val="both"/>
      </w:pPr>
      <w:r>
        <w:t>The industry attachment cum training program (during the IV semester vacation) may be</w:t>
      </w:r>
      <w:r>
        <w:rPr>
          <w:spacing w:val="80"/>
        </w:rPr>
        <w:t xml:space="preserve"> </w:t>
      </w:r>
      <w:r>
        <w:t xml:space="preserve">twinned with this skill curriculum by means of suitable instruction to the students at the college </w:t>
      </w:r>
      <w:r>
        <w:rPr>
          <w:spacing w:val="-2"/>
        </w:rPr>
        <w:t>level.</w:t>
      </w:r>
    </w:p>
    <w:p w14:paraId="05764E00">
      <w:pPr>
        <w:pStyle w:val="2"/>
        <w:spacing w:before="201"/>
        <w:ind w:left="1080" w:right="0"/>
        <w:jc w:val="both"/>
      </w:pPr>
      <w:r>
        <w:t>SUGGESTED</w:t>
      </w:r>
      <w:r>
        <w:rPr>
          <w:spacing w:val="-2"/>
        </w:rPr>
        <w:t xml:space="preserve"> </w:t>
      </w:r>
      <w:r>
        <w:t>BOOKS</w:t>
      </w:r>
      <w:r>
        <w:rPr>
          <w:spacing w:val="-3"/>
        </w:rPr>
        <w:t xml:space="preserve"> </w:t>
      </w:r>
      <w:r>
        <w:t>FOR</w:t>
      </w:r>
      <w:r>
        <w:rPr>
          <w:spacing w:val="-1"/>
        </w:rPr>
        <w:t xml:space="preserve"> </w:t>
      </w:r>
      <w:r>
        <w:rPr>
          <w:spacing w:val="-2"/>
        </w:rPr>
        <w:t>REFERENCE</w:t>
      </w:r>
    </w:p>
    <w:p w14:paraId="269B1BC3">
      <w:pPr>
        <w:pStyle w:val="3"/>
        <w:spacing w:before="242" w:line="235" w:lineRule="auto"/>
        <w:ind w:right="1083"/>
        <w:jc w:val="both"/>
        <w:rPr>
          <w:b w:val="0"/>
        </w:rPr>
      </w:pPr>
      <w:r>
        <w:t xml:space="preserve">Study Guides Basic Business Communication: Skills for Empowering the Internet Generation </w:t>
      </w:r>
      <w:r>
        <w:rPr>
          <w:b w:val="0"/>
        </w:rPr>
        <w:t>by Lesikar&amp;Flatley.</w:t>
      </w:r>
    </w:p>
    <w:p w14:paraId="2784BF70">
      <w:pPr>
        <w:spacing w:before="199"/>
        <w:ind w:left="1080"/>
        <w:rPr>
          <w:sz w:val="24"/>
        </w:rPr>
      </w:pPr>
      <w:r>
        <w:rPr>
          <w:b/>
          <w:sz w:val="24"/>
        </w:rPr>
        <w:t>Business</w:t>
      </w:r>
      <w:r>
        <w:rPr>
          <w:b/>
          <w:spacing w:val="-1"/>
          <w:sz w:val="24"/>
        </w:rPr>
        <w:t xml:space="preserve"> </w:t>
      </w:r>
      <w:r>
        <w:rPr>
          <w:b/>
          <w:sz w:val="24"/>
        </w:rPr>
        <w:t>Communication:</w:t>
      </w:r>
      <w:r>
        <w:rPr>
          <w:b/>
          <w:spacing w:val="-2"/>
          <w:sz w:val="24"/>
        </w:rPr>
        <w:t xml:space="preserve"> </w:t>
      </w:r>
      <w:r>
        <w:rPr>
          <w:b/>
          <w:sz w:val="24"/>
        </w:rPr>
        <w:t>The</w:t>
      </w:r>
      <w:r>
        <w:rPr>
          <w:b/>
          <w:spacing w:val="-2"/>
          <w:sz w:val="24"/>
        </w:rPr>
        <w:t xml:space="preserve"> </w:t>
      </w:r>
      <w:r>
        <w:rPr>
          <w:b/>
          <w:sz w:val="24"/>
        </w:rPr>
        <w:t>Real</w:t>
      </w:r>
      <w:r>
        <w:rPr>
          <w:b/>
          <w:spacing w:val="-2"/>
          <w:sz w:val="24"/>
        </w:rPr>
        <w:t xml:space="preserve"> </w:t>
      </w:r>
      <w:r>
        <w:rPr>
          <w:b/>
          <w:sz w:val="24"/>
        </w:rPr>
        <w:t>World</w:t>
      </w:r>
      <w:r>
        <w:rPr>
          <w:b/>
          <w:spacing w:val="-1"/>
          <w:sz w:val="24"/>
        </w:rPr>
        <w:t xml:space="preserve"> </w:t>
      </w:r>
      <w:r>
        <w:rPr>
          <w:b/>
          <w:sz w:val="24"/>
        </w:rPr>
        <w:t>and</w:t>
      </w:r>
      <w:r>
        <w:rPr>
          <w:b/>
          <w:spacing w:val="-2"/>
          <w:sz w:val="24"/>
        </w:rPr>
        <w:t xml:space="preserve"> </w:t>
      </w:r>
      <w:r>
        <w:rPr>
          <w:b/>
          <w:sz w:val="24"/>
        </w:rPr>
        <w:t>Your</w:t>
      </w:r>
      <w:r>
        <w:rPr>
          <w:b/>
          <w:spacing w:val="-1"/>
          <w:sz w:val="24"/>
        </w:rPr>
        <w:t xml:space="preserve"> </w:t>
      </w:r>
      <w:r>
        <w:rPr>
          <w:b/>
          <w:sz w:val="24"/>
        </w:rPr>
        <w:t xml:space="preserve">Career. </w:t>
      </w:r>
      <w:r>
        <w:rPr>
          <w:sz w:val="24"/>
        </w:rPr>
        <w:t>By</w:t>
      </w:r>
      <w:r>
        <w:rPr>
          <w:spacing w:val="-1"/>
          <w:sz w:val="24"/>
        </w:rPr>
        <w:t xml:space="preserve"> </w:t>
      </w:r>
      <w:r>
        <w:rPr>
          <w:spacing w:val="-2"/>
          <w:sz w:val="24"/>
        </w:rPr>
        <w:t>Seguin</w:t>
      </w:r>
    </w:p>
    <w:p w14:paraId="2AB0FCFC">
      <w:pPr>
        <w:spacing w:before="240" w:line="448" w:lineRule="auto"/>
        <w:ind w:left="1080" w:right="732"/>
        <w:rPr>
          <w:sz w:val="24"/>
        </w:rPr>
      </w:pPr>
      <w:r>
        <w:rPr>
          <w:sz w:val="24"/>
        </w:rPr>
        <w:drawing>
          <wp:anchor distT="0" distB="0" distL="0" distR="0" simplePos="0" relativeHeight="251702272" behindDoc="1" locked="0" layoutInCell="1" allowOverlap="1">
            <wp:simplePos x="0" y="0"/>
            <wp:positionH relativeFrom="page">
              <wp:posOffset>2743200</wp:posOffset>
            </wp:positionH>
            <wp:positionV relativeFrom="paragraph">
              <wp:posOffset>112395</wp:posOffset>
            </wp:positionV>
            <wp:extent cx="1847850" cy="1538605"/>
            <wp:effectExtent l="0" t="0" r="0" b="0"/>
            <wp:wrapNone/>
            <wp:docPr id="158" name="Image 158"/>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5" cstate="print"/>
                    <a:stretch>
                      <a:fillRect/>
                    </a:stretch>
                  </pic:blipFill>
                  <pic:spPr>
                    <a:xfrm>
                      <a:off x="0" y="0"/>
                      <a:ext cx="1847850" cy="1538484"/>
                    </a:xfrm>
                    <a:prstGeom prst="rect">
                      <a:avLst/>
                    </a:prstGeom>
                  </pic:spPr>
                </pic:pic>
              </a:graphicData>
            </a:graphic>
          </wp:anchor>
        </w:drawing>
      </w:r>
      <w:r>
        <w:rPr>
          <w:b/>
          <w:sz w:val="24"/>
        </w:rPr>
        <w:t xml:space="preserve">Business Communication: Process and Product </w:t>
      </w:r>
      <w:r>
        <w:rPr>
          <w:sz w:val="24"/>
        </w:rPr>
        <w:t xml:space="preserve">by Mary Ellen Gaffe and Dana Loewy </w:t>
      </w:r>
      <w:r>
        <w:rPr>
          <w:b/>
          <w:sz w:val="24"/>
        </w:rPr>
        <w:t>Contemporary</w:t>
      </w:r>
      <w:r>
        <w:rPr>
          <w:b/>
          <w:spacing w:val="-5"/>
          <w:sz w:val="24"/>
        </w:rPr>
        <w:t xml:space="preserve"> </w:t>
      </w:r>
      <w:r>
        <w:rPr>
          <w:b/>
          <w:sz w:val="24"/>
        </w:rPr>
        <w:t>English</w:t>
      </w:r>
      <w:r>
        <w:rPr>
          <w:b/>
          <w:spacing w:val="-7"/>
          <w:sz w:val="24"/>
        </w:rPr>
        <w:t xml:space="preserve"> </w:t>
      </w:r>
      <w:r>
        <w:rPr>
          <w:b/>
          <w:sz w:val="24"/>
        </w:rPr>
        <w:t>Grammar,</w:t>
      </w:r>
      <w:r>
        <w:rPr>
          <w:b/>
          <w:spacing w:val="-5"/>
          <w:sz w:val="24"/>
        </w:rPr>
        <w:t xml:space="preserve"> </w:t>
      </w:r>
      <w:r>
        <w:rPr>
          <w:b/>
          <w:sz w:val="24"/>
        </w:rPr>
        <w:t>Structure</w:t>
      </w:r>
      <w:r>
        <w:rPr>
          <w:b/>
          <w:spacing w:val="-6"/>
          <w:sz w:val="24"/>
        </w:rPr>
        <w:t xml:space="preserve"> </w:t>
      </w:r>
      <w:r>
        <w:rPr>
          <w:b/>
          <w:sz w:val="24"/>
        </w:rPr>
        <w:t>and</w:t>
      </w:r>
      <w:r>
        <w:rPr>
          <w:b/>
          <w:spacing w:val="-5"/>
          <w:sz w:val="24"/>
        </w:rPr>
        <w:t xml:space="preserve"> </w:t>
      </w:r>
      <w:r>
        <w:rPr>
          <w:b/>
          <w:sz w:val="24"/>
        </w:rPr>
        <w:t xml:space="preserve">composition </w:t>
      </w:r>
      <w:r>
        <w:rPr>
          <w:sz w:val="24"/>
        </w:rPr>
        <w:t>By</w:t>
      </w:r>
      <w:r>
        <w:rPr>
          <w:spacing w:val="-5"/>
          <w:sz w:val="24"/>
        </w:rPr>
        <w:t xml:space="preserve"> </w:t>
      </w:r>
      <w:r>
        <w:rPr>
          <w:sz w:val="24"/>
        </w:rPr>
        <w:t>David</w:t>
      </w:r>
      <w:r>
        <w:rPr>
          <w:spacing w:val="-5"/>
          <w:sz w:val="24"/>
        </w:rPr>
        <w:t xml:space="preserve"> </w:t>
      </w:r>
      <w:r>
        <w:rPr>
          <w:sz w:val="24"/>
        </w:rPr>
        <w:t>Green</w:t>
      </w:r>
      <w:r>
        <w:rPr>
          <w:spacing w:val="-2"/>
          <w:sz w:val="24"/>
        </w:rPr>
        <w:t xml:space="preserve"> </w:t>
      </w:r>
      <w:r>
        <w:rPr>
          <w:sz w:val="24"/>
        </w:rPr>
        <w:t>-</w:t>
      </w:r>
      <w:r>
        <w:rPr>
          <w:spacing w:val="-6"/>
          <w:sz w:val="24"/>
        </w:rPr>
        <w:t xml:space="preserve"> </w:t>
      </w:r>
      <w:r>
        <w:rPr>
          <w:sz w:val="24"/>
        </w:rPr>
        <w:t xml:space="preserve">Macmillan </w:t>
      </w:r>
      <w:r>
        <w:rPr>
          <w:b/>
          <w:sz w:val="24"/>
        </w:rPr>
        <w:t xml:space="preserve">Creative English communication </w:t>
      </w:r>
      <w:r>
        <w:rPr>
          <w:sz w:val="24"/>
        </w:rPr>
        <w:t>by N. Krishna swami and T. Shiroma</w:t>
      </w:r>
    </w:p>
    <w:p w14:paraId="62E62C75">
      <w:pPr>
        <w:spacing w:before="5"/>
        <w:ind w:left="1080"/>
        <w:rPr>
          <w:sz w:val="24"/>
        </w:rPr>
      </w:pPr>
      <w:r>
        <w:rPr>
          <w:b/>
          <w:sz w:val="24"/>
        </w:rPr>
        <w:t>Good</w:t>
      </w:r>
      <w:r>
        <w:rPr>
          <w:b/>
          <w:spacing w:val="-3"/>
          <w:sz w:val="24"/>
        </w:rPr>
        <w:t xml:space="preserve"> </w:t>
      </w:r>
      <w:r>
        <w:rPr>
          <w:b/>
          <w:sz w:val="24"/>
        </w:rPr>
        <w:t>English in</w:t>
      </w:r>
      <w:r>
        <w:rPr>
          <w:b/>
          <w:spacing w:val="-2"/>
          <w:sz w:val="24"/>
        </w:rPr>
        <w:t xml:space="preserve"> </w:t>
      </w:r>
      <w:r>
        <w:rPr>
          <w:b/>
          <w:sz w:val="24"/>
        </w:rPr>
        <w:t>Business</w:t>
      </w:r>
      <w:r>
        <w:rPr>
          <w:b/>
          <w:spacing w:val="1"/>
          <w:sz w:val="24"/>
        </w:rPr>
        <w:t xml:space="preserve"> </w:t>
      </w:r>
      <w:r>
        <w:rPr>
          <w:sz w:val="24"/>
        </w:rPr>
        <w:t>A</w:t>
      </w:r>
      <w:r>
        <w:rPr>
          <w:spacing w:val="-2"/>
          <w:sz w:val="24"/>
        </w:rPr>
        <w:t xml:space="preserve"> </w:t>
      </w:r>
      <w:r>
        <w:rPr>
          <w:sz w:val="24"/>
        </w:rPr>
        <w:t>P</w:t>
      </w:r>
      <w:r>
        <w:rPr>
          <w:spacing w:val="-1"/>
          <w:sz w:val="24"/>
        </w:rPr>
        <w:t xml:space="preserve"> </w:t>
      </w:r>
      <w:r>
        <w:rPr>
          <w:sz w:val="24"/>
        </w:rPr>
        <w:t>H</w:t>
      </w:r>
      <w:r>
        <w:rPr>
          <w:spacing w:val="-1"/>
          <w:sz w:val="24"/>
        </w:rPr>
        <w:t xml:space="preserve"> </w:t>
      </w:r>
      <w:r>
        <w:rPr>
          <w:spacing w:val="-2"/>
          <w:sz w:val="24"/>
        </w:rPr>
        <w:t>Publishers.</w:t>
      </w:r>
    </w:p>
    <w:p w14:paraId="33446756">
      <w:pPr>
        <w:pStyle w:val="3"/>
        <w:spacing w:before="242" w:line="235" w:lineRule="auto"/>
        <w:ind w:right="1077"/>
        <w:jc w:val="both"/>
        <w:rPr>
          <w:b w:val="0"/>
        </w:rPr>
      </w:pPr>
      <w:r>
        <w:t xml:space="preserve">Getting from College to Career: Your Essential Guide to Succeeding in the Real World </w:t>
      </w:r>
      <w:r>
        <w:rPr>
          <w:b w:val="0"/>
        </w:rPr>
        <w:t>by Lindsey Pollack</w:t>
      </w:r>
    </w:p>
    <w:p w14:paraId="623D181F">
      <w:pPr>
        <w:spacing w:before="198"/>
        <w:ind w:left="1080"/>
        <w:rPr>
          <w:sz w:val="24"/>
        </w:rPr>
      </w:pPr>
      <w:r>
        <w:rPr>
          <w:b/>
          <w:sz w:val="24"/>
        </w:rPr>
        <w:t>Soft</w:t>
      </w:r>
      <w:r>
        <w:rPr>
          <w:b/>
          <w:spacing w:val="35"/>
          <w:sz w:val="24"/>
        </w:rPr>
        <w:t xml:space="preserve"> </w:t>
      </w:r>
      <w:r>
        <w:rPr>
          <w:b/>
          <w:sz w:val="24"/>
        </w:rPr>
        <w:t>Skills</w:t>
      </w:r>
      <w:r>
        <w:rPr>
          <w:b/>
          <w:spacing w:val="37"/>
          <w:sz w:val="24"/>
        </w:rPr>
        <w:t xml:space="preserve"> </w:t>
      </w:r>
      <w:r>
        <w:rPr>
          <w:b/>
          <w:sz w:val="24"/>
        </w:rPr>
        <w:t>Enhancing</w:t>
      </w:r>
      <w:r>
        <w:rPr>
          <w:b/>
          <w:spacing w:val="34"/>
          <w:sz w:val="24"/>
        </w:rPr>
        <w:t xml:space="preserve"> </w:t>
      </w:r>
      <w:r>
        <w:rPr>
          <w:b/>
          <w:sz w:val="24"/>
        </w:rPr>
        <w:t>Employability</w:t>
      </w:r>
      <w:r>
        <w:rPr>
          <w:sz w:val="24"/>
        </w:rPr>
        <w:t>:</w:t>
      </w:r>
      <w:r>
        <w:rPr>
          <w:spacing w:val="38"/>
          <w:sz w:val="24"/>
        </w:rPr>
        <w:t xml:space="preserve"> </w:t>
      </w:r>
      <w:r>
        <w:rPr>
          <w:b/>
          <w:sz w:val="24"/>
        </w:rPr>
        <w:t>Connecting</w:t>
      </w:r>
      <w:r>
        <w:rPr>
          <w:b/>
          <w:spacing w:val="37"/>
          <w:sz w:val="24"/>
        </w:rPr>
        <w:t xml:space="preserve"> </w:t>
      </w:r>
      <w:r>
        <w:rPr>
          <w:b/>
          <w:sz w:val="24"/>
        </w:rPr>
        <w:t>Campus</w:t>
      </w:r>
      <w:r>
        <w:rPr>
          <w:b/>
          <w:spacing w:val="37"/>
          <w:sz w:val="24"/>
        </w:rPr>
        <w:t xml:space="preserve"> </w:t>
      </w:r>
      <w:r>
        <w:rPr>
          <w:b/>
          <w:sz w:val="24"/>
        </w:rPr>
        <w:t>With</w:t>
      </w:r>
      <w:r>
        <w:rPr>
          <w:b/>
          <w:spacing w:val="38"/>
          <w:sz w:val="24"/>
        </w:rPr>
        <w:t xml:space="preserve"> </w:t>
      </w:r>
      <w:r>
        <w:rPr>
          <w:b/>
          <w:sz w:val="24"/>
        </w:rPr>
        <w:t>Corporate</w:t>
      </w:r>
      <w:r>
        <w:rPr>
          <w:b/>
          <w:spacing w:val="38"/>
          <w:sz w:val="24"/>
        </w:rPr>
        <w:t xml:space="preserve"> </w:t>
      </w:r>
      <w:r>
        <w:rPr>
          <w:sz w:val="24"/>
        </w:rPr>
        <w:t>by</w:t>
      </w:r>
      <w:r>
        <w:rPr>
          <w:spacing w:val="39"/>
          <w:sz w:val="24"/>
        </w:rPr>
        <w:t xml:space="preserve"> </w:t>
      </w:r>
      <w:r>
        <w:rPr>
          <w:sz w:val="24"/>
        </w:rPr>
        <w:t>M.S.</w:t>
      </w:r>
      <w:r>
        <w:rPr>
          <w:spacing w:val="38"/>
          <w:sz w:val="24"/>
        </w:rPr>
        <w:t xml:space="preserve"> </w:t>
      </w:r>
      <w:r>
        <w:rPr>
          <w:spacing w:val="-4"/>
          <w:sz w:val="24"/>
        </w:rPr>
        <w:t>Rao.</w:t>
      </w:r>
    </w:p>
    <w:p w14:paraId="5CD33AD9">
      <w:pPr>
        <w:pStyle w:val="7"/>
        <w:spacing w:before="41"/>
        <w:ind w:left="1080"/>
      </w:pPr>
      <w:r>
        <w:t>I.K.</w:t>
      </w:r>
      <w:r>
        <w:rPr>
          <w:spacing w:val="-1"/>
        </w:rPr>
        <w:t xml:space="preserve"> </w:t>
      </w:r>
      <w:r>
        <w:rPr>
          <w:spacing w:val="-2"/>
        </w:rPr>
        <w:t>International</w:t>
      </w:r>
    </w:p>
    <w:p w14:paraId="2E856BA7">
      <w:pPr>
        <w:spacing w:before="243"/>
        <w:ind w:left="1080"/>
        <w:rPr>
          <w:sz w:val="24"/>
        </w:rPr>
      </w:pPr>
      <w:r>
        <w:rPr>
          <w:b/>
          <w:sz w:val="24"/>
        </w:rPr>
        <w:t>Effective</w:t>
      </w:r>
      <w:r>
        <w:rPr>
          <w:b/>
          <w:spacing w:val="-2"/>
          <w:sz w:val="24"/>
        </w:rPr>
        <w:t xml:space="preserve"> </w:t>
      </w:r>
      <w:r>
        <w:rPr>
          <w:b/>
          <w:sz w:val="24"/>
        </w:rPr>
        <w:t>Communication</w:t>
      </w:r>
      <w:r>
        <w:rPr>
          <w:b/>
          <w:spacing w:val="-1"/>
          <w:sz w:val="24"/>
        </w:rPr>
        <w:t xml:space="preserve"> </w:t>
      </w:r>
      <w:r>
        <w:rPr>
          <w:b/>
          <w:sz w:val="24"/>
        </w:rPr>
        <w:t>and</w:t>
      </w:r>
      <w:r>
        <w:rPr>
          <w:b/>
          <w:spacing w:val="-2"/>
          <w:sz w:val="24"/>
        </w:rPr>
        <w:t xml:space="preserve"> </w:t>
      </w:r>
      <w:r>
        <w:rPr>
          <w:b/>
          <w:sz w:val="24"/>
        </w:rPr>
        <w:t>Soft</w:t>
      </w:r>
      <w:r>
        <w:rPr>
          <w:b/>
          <w:spacing w:val="-3"/>
          <w:sz w:val="24"/>
        </w:rPr>
        <w:t xml:space="preserve"> </w:t>
      </w:r>
      <w:r>
        <w:rPr>
          <w:b/>
          <w:sz w:val="24"/>
        </w:rPr>
        <w:t>Skills</w:t>
      </w:r>
      <w:r>
        <w:rPr>
          <w:b/>
          <w:spacing w:val="2"/>
          <w:sz w:val="24"/>
        </w:rPr>
        <w:t xml:space="preserve"> </w:t>
      </w:r>
      <w:r>
        <w:rPr>
          <w:sz w:val="24"/>
        </w:rPr>
        <w:t>by</w:t>
      </w:r>
      <w:r>
        <w:rPr>
          <w:spacing w:val="-3"/>
          <w:sz w:val="24"/>
        </w:rPr>
        <w:t xml:space="preserve"> </w:t>
      </w:r>
      <w:r>
        <w:rPr>
          <w:spacing w:val="-2"/>
          <w:sz w:val="24"/>
        </w:rPr>
        <w:t>Bhavnagar</w:t>
      </w:r>
    </w:p>
    <w:p w14:paraId="4F7FB0D2">
      <w:pPr>
        <w:spacing w:before="240"/>
        <w:ind w:left="1080"/>
        <w:rPr>
          <w:sz w:val="24"/>
        </w:rPr>
      </w:pPr>
      <w:r>
        <w:rPr>
          <w:b/>
          <w:sz w:val="24"/>
        </w:rPr>
        <w:t>Spoken</w:t>
      </w:r>
      <w:r>
        <w:rPr>
          <w:b/>
          <w:spacing w:val="13"/>
          <w:sz w:val="24"/>
        </w:rPr>
        <w:t xml:space="preserve"> </w:t>
      </w:r>
      <w:r>
        <w:rPr>
          <w:b/>
          <w:sz w:val="24"/>
        </w:rPr>
        <w:t>English</w:t>
      </w:r>
      <w:r>
        <w:rPr>
          <w:b/>
          <w:spacing w:val="16"/>
          <w:sz w:val="24"/>
        </w:rPr>
        <w:t xml:space="preserve"> </w:t>
      </w:r>
      <w:r>
        <w:rPr>
          <w:b/>
          <w:sz w:val="24"/>
        </w:rPr>
        <w:t>–</w:t>
      </w:r>
      <w:r>
        <w:rPr>
          <w:b/>
          <w:spacing w:val="14"/>
          <w:sz w:val="24"/>
        </w:rPr>
        <w:t xml:space="preserve"> </w:t>
      </w:r>
      <w:r>
        <w:rPr>
          <w:b/>
          <w:sz w:val="24"/>
        </w:rPr>
        <w:t>A</w:t>
      </w:r>
      <w:r>
        <w:rPr>
          <w:b/>
          <w:spacing w:val="12"/>
          <w:sz w:val="24"/>
        </w:rPr>
        <w:t xml:space="preserve"> </w:t>
      </w:r>
      <w:r>
        <w:rPr>
          <w:b/>
          <w:sz w:val="24"/>
        </w:rPr>
        <w:t>self-learning</w:t>
      </w:r>
      <w:r>
        <w:rPr>
          <w:b/>
          <w:spacing w:val="14"/>
          <w:sz w:val="24"/>
        </w:rPr>
        <w:t xml:space="preserve"> </w:t>
      </w:r>
      <w:r>
        <w:rPr>
          <w:b/>
          <w:sz w:val="24"/>
        </w:rPr>
        <w:t>Guide</w:t>
      </w:r>
      <w:r>
        <w:rPr>
          <w:b/>
          <w:spacing w:val="12"/>
          <w:sz w:val="24"/>
        </w:rPr>
        <w:t xml:space="preserve"> </w:t>
      </w:r>
      <w:r>
        <w:rPr>
          <w:b/>
          <w:sz w:val="24"/>
        </w:rPr>
        <w:t>to</w:t>
      </w:r>
      <w:r>
        <w:rPr>
          <w:b/>
          <w:spacing w:val="12"/>
          <w:sz w:val="24"/>
        </w:rPr>
        <w:t xml:space="preserve"> </w:t>
      </w:r>
      <w:r>
        <w:rPr>
          <w:b/>
          <w:sz w:val="24"/>
        </w:rPr>
        <w:t>Conversation</w:t>
      </w:r>
      <w:r>
        <w:rPr>
          <w:b/>
          <w:spacing w:val="14"/>
          <w:sz w:val="24"/>
        </w:rPr>
        <w:t xml:space="preserve"> </w:t>
      </w:r>
      <w:r>
        <w:rPr>
          <w:b/>
          <w:sz w:val="24"/>
        </w:rPr>
        <w:t>Practice</w:t>
      </w:r>
      <w:r>
        <w:rPr>
          <w:b/>
          <w:spacing w:val="18"/>
          <w:sz w:val="24"/>
        </w:rPr>
        <w:t xml:space="preserve"> </w:t>
      </w:r>
      <w:r>
        <w:rPr>
          <w:sz w:val="24"/>
        </w:rPr>
        <w:t>(Audio)</w:t>
      </w:r>
      <w:r>
        <w:rPr>
          <w:spacing w:val="13"/>
          <w:sz w:val="24"/>
        </w:rPr>
        <w:t xml:space="preserve"> </w:t>
      </w:r>
      <w:r>
        <w:rPr>
          <w:sz w:val="24"/>
        </w:rPr>
        <w:t>by</w:t>
      </w:r>
      <w:r>
        <w:rPr>
          <w:spacing w:val="13"/>
          <w:sz w:val="24"/>
        </w:rPr>
        <w:t xml:space="preserve"> </w:t>
      </w:r>
      <w:r>
        <w:rPr>
          <w:sz w:val="24"/>
        </w:rPr>
        <w:t>V.</w:t>
      </w:r>
      <w:r>
        <w:rPr>
          <w:spacing w:val="15"/>
          <w:sz w:val="24"/>
        </w:rPr>
        <w:t xml:space="preserve"> </w:t>
      </w:r>
      <w:r>
        <w:rPr>
          <w:spacing w:val="-2"/>
          <w:sz w:val="24"/>
        </w:rPr>
        <w:t>Sasikumar,</w:t>
      </w:r>
    </w:p>
    <w:p w14:paraId="70AF493E">
      <w:pPr>
        <w:pStyle w:val="7"/>
        <w:spacing w:before="43"/>
        <w:ind w:left="1080"/>
      </w:pPr>
      <w:r>
        <w:t>P.V.</w:t>
      </w:r>
      <w:r>
        <w:rPr>
          <w:spacing w:val="-2"/>
        </w:rPr>
        <w:t xml:space="preserve"> Dhamija.</w:t>
      </w:r>
    </w:p>
    <w:p w14:paraId="0F99D161">
      <w:pPr>
        <w:spacing w:before="240"/>
        <w:ind w:left="1080"/>
        <w:rPr>
          <w:sz w:val="24"/>
        </w:rPr>
      </w:pPr>
      <w:r>
        <w:rPr>
          <w:b/>
          <w:sz w:val="24"/>
        </w:rPr>
        <w:t>Sparkplug</w:t>
      </w:r>
      <w:r>
        <w:rPr>
          <w:b/>
          <w:spacing w:val="-3"/>
          <w:sz w:val="24"/>
        </w:rPr>
        <w:t xml:space="preserve"> </w:t>
      </w:r>
      <w:r>
        <w:rPr>
          <w:b/>
          <w:sz w:val="24"/>
        </w:rPr>
        <w:t>to</w:t>
      </w:r>
      <w:r>
        <w:rPr>
          <w:b/>
          <w:spacing w:val="-2"/>
          <w:sz w:val="24"/>
        </w:rPr>
        <w:t xml:space="preserve"> </w:t>
      </w:r>
      <w:r>
        <w:rPr>
          <w:b/>
          <w:sz w:val="24"/>
        </w:rPr>
        <w:t>Creative</w:t>
      </w:r>
      <w:r>
        <w:rPr>
          <w:b/>
          <w:spacing w:val="-3"/>
          <w:sz w:val="24"/>
        </w:rPr>
        <w:t xml:space="preserve"> </w:t>
      </w:r>
      <w:r>
        <w:rPr>
          <w:b/>
          <w:sz w:val="24"/>
        </w:rPr>
        <w:t>Communication</w:t>
      </w:r>
      <w:r>
        <w:rPr>
          <w:b/>
          <w:spacing w:val="2"/>
          <w:sz w:val="24"/>
        </w:rPr>
        <w:t xml:space="preserve"> </w:t>
      </w:r>
      <w:r>
        <w:rPr>
          <w:sz w:val="24"/>
        </w:rPr>
        <w:t>(eBook)</w:t>
      </w:r>
      <w:r>
        <w:rPr>
          <w:spacing w:val="-3"/>
          <w:sz w:val="24"/>
        </w:rPr>
        <w:t xml:space="preserve"> </w:t>
      </w:r>
      <w:r>
        <w:rPr>
          <w:sz w:val="24"/>
        </w:rPr>
        <w:t>by</w:t>
      </w:r>
      <w:r>
        <w:rPr>
          <w:spacing w:val="-2"/>
          <w:sz w:val="24"/>
        </w:rPr>
        <w:t xml:space="preserve"> </w:t>
      </w:r>
      <w:r>
        <w:rPr>
          <w:sz w:val="24"/>
        </w:rPr>
        <w:t>Littleton,</w:t>
      </w:r>
      <w:r>
        <w:rPr>
          <w:spacing w:val="-2"/>
          <w:sz w:val="24"/>
        </w:rPr>
        <w:t xml:space="preserve"> </w:t>
      </w:r>
      <w:r>
        <w:rPr>
          <w:spacing w:val="-4"/>
          <w:sz w:val="24"/>
        </w:rPr>
        <w:t>John</w:t>
      </w:r>
    </w:p>
    <w:p w14:paraId="1B022179">
      <w:pPr>
        <w:spacing w:before="243"/>
        <w:ind w:left="1080"/>
        <w:rPr>
          <w:sz w:val="24"/>
        </w:rPr>
      </w:pPr>
      <w:r>
        <w:rPr>
          <w:b/>
          <w:sz w:val="24"/>
        </w:rPr>
        <w:t>Let's</w:t>
      </w:r>
      <w:r>
        <w:rPr>
          <w:b/>
          <w:spacing w:val="-1"/>
          <w:sz w:val="24"/>
        </w:rPr>
        <w:t xml:space="preserve"> </w:t>
      </w:r>
      <w:r>
        <w:rPr>
          <w:b/>
          <w:sz w:val="24"/>
        </w:rPr>
        <w:t>Talk:</w:t>
      </w:r>
      <w:r>
        <w:rPr>
          <w:b/>
          <w:spacing w:val="-1"/>
          <w:sz w:val="24"/>
        </w:rPr>
        <w:t xml:space="preserve"> </w:t>
      </w:r>
      <w:r>
        <w:rPr>
          <w:b/>
          <w:sz w:val="24"/>
        </w:rPr>
        <w:t>Negotiation &amp;</w:t>
      </w:r>
      <w:r>
        <w:rPr>
          <w:b/>
          <w:spacing w:val="-2"/>
          <w:sz w:val="24"/>
        </w:rPr>
        <w:t xml:space="preserve"> </w:t>
      </w:r>
      <w:r>
        <w:rPr>
          <w:b/>
          <w:sz w:val="24"/>
        </w:rPr>
        <w:t>Communication at</w:t>
      </w:r>
      <w:r>
        <w:rPr>
          <w:b/>
          <w:spacing w:val="-1"/>
          <w:sz w:val="24"/>
        </w:rPr>
        <w:t xml:space="preserve"> </w:t>
      </w:r>
      <w:r>
        <w:rPr>
          <w:b/>
          <w:sz w:val="24"/>
        </w:rPr>
        <w:t>the</w:t>
      </w:r>
      <w:r>
        <w:rPr>
          <w:b/>
          <w:spacing w:val="-2"/>
          <w:sz w:val="24"/>
        </w:rPr>
        <w:t xml:space="preserve"> </w:t>
      </w:r>
      <w:r>
        <w:rPr>
          <w:b/>
          <w:sz w:val="24"/>
        </w:rPr>
        <w:t>Workplace</w:t>
      </w:r>
      <w:r>
        <w:rPr>
          <w:b/>
          <w:spacing w:val="1"/>
          <w:sz w:val="24"/>
        </w:rPr>
        <w:t xml:space="preserve"> </w:t>
      </w:r>
      <w:r>
        <w:rPr>
          <w:sz w:val="24"/>
        </w:rPr>
        <w:t>by</w:t>
      </w:r>
      <w:r>
        <w:rPr>
          <w:spacing w:val="-1"/>
          <w:sz w:val="24"/>
        </w:rPr>
        <w:t xml:space="preserve"> </w:t>
      </w:r>
      <w:r>
        <w:rPr>
          <w:sz w:val="24"/>
        </w:rPr>
        <w:t>Mukta</w:t>
      </w:r>
      <w:r>
        <w:rPr>
          <w:spacing w:val="1"/>
          <w:sz w:val="24"/>
        </w:rPr>
        <w:t xml:space="preserve"> </w:t>
      </w:r>
      <w:r>
        <w:rPr>
          <w:spacing w:val="-2"/>
          <w:sz w:val="24"/>
        </w:rPr>
        <w:t>Mahajani</w:t>
      </w:r>
    </w:p>
    <w:p w14:paraId="3BCAF161">
      <w:pPr>
        <w:spacing w:before="240" w:line="278" w:lineRule="auto"/>
        <w:ind w:left="1080" w:right="1078"/>
        <w:jc w:val="both"/>
        <w:rPr>
          <w:sz w:val="24"/>
        </w:rPr>
      </w:pPr>
      <w:r>
        <w:rPr>
          <w:b/>
          <w:sz w:val="24"/>
        </w:rPr>
        <w:t xml:space="preserve">The Power of Focus for College Students </w:t>
      </w:r>
      <w:r>
        <w:rPr>
          <w:sz w:val="24"/>
        </w:rPr>
        <w:t>by Luc D'Abadie, Les Hewitt, Andrew Hewitt (Health Communications - 2005)</w:t>
      </w:r>
    </w:p>
    <w:p w14:paraId="739AE895">
      <w:pPr>
        <w:spacing w:line="278" w:lineRule="auto"/>
        <w:jc w:val="both"/>
        <w:rPr>
          <w:sz w:val="24"/>
        </w:rPr>
        <w:sectPr>
          <w:pgSz w:w="12240" w:h="15840"/>
          <w:pgMar w:top="1000" w:right="360" w:bottom="500" w:left="360" w:header="454" w:footer="309" w:gutter="0"/>
          <w:cols w:space="720" w:num="1"/>
        </w:sectPr>
      </w:pPr>
    </w:p>
    <w:p w14:paraId="18D98DDF">
      <w:pPr>
        <w:pStyle w:val="7"/>
        <w:spacing w:before="156"/>
      </w:pPr>
    </w:p>
    <w:p w14:paraId="6D2473A8">
      <w:pPr>
        <w:ind w:left="1080"/>
        <w:rPr>
          <w:sz w:val="24"/>
        </w:rPr>
      </w:pPr>
      <w:r>
        <w:rPr>
          <w:b/>
          <w:sz w:val="24"/>
        </w:rPr>
        <w:t>The</w:t>
      </w:r>
      <w:r>
        <w:rPr>
          <w:b/>
          <w:spacing w:val="-2"/>
          <w:sz w:val="24"/>
        </w:rPr>
        <w:t xml:space="preserve"> </w:t>
      </w:r>
      <w:r>
        <w:rPr>
          <w:b/>
          <w:sz w:val="24"/>
        </w:rPr>
        <w:t>Power</w:t>
      </w:r>
      <w:r>
        <w:rPr>
          <w:b/>
          <w:spacing w:val="-2"/>
          <w:sz w:val="24"/>
        </w:rPr>
        <w:t xml:space="preserve"> </w:t>
      </w:r>
      <w:r>
        <w:rPr>
          <w:b/>
          <w:sz w:val="24"/>
        </w:rPr>
        <w:t>of</w:t>
      </w:r>
      <w:r>
        <w:rPr>
          <w:b/>
          <w:spacing w:val="-1"/>
          <w:sz w:val="24"/>
        </w:rPr>
        <w:t xml:space="preserve"> </w:t>
      </w:r>
      <w:r>
        <w:rPr>
          <w:b/>
          <w:sz w:val="24"/>
        </w:rPr>
        <w:t>Focus for</w:t>
      </w:r>
      <w:r>
        <w:rPr>
          <w:b/>
          <w:spacing w:val="-1"/>
          <w:sz w:val="24"/>
        </w:rPr>
        <w:t xml:space="preserve"> </w:t>
      </w:r>
      <w:r>
        <w:rPr>
          <w:b/>
          <w:sz w:val="24"/>
        </w:rPr>
        <w:t>College</w:t>
      </w:r>
      <w:r>
        <w:rPr>
          <w:b/>
          <w:spacing w:val="-3"/>
          <w:sz w:val="24"/>
        </w:rPr>
        <w:t xml:space="preserve"> </w:t>
      </w:r>
      <w:r>
        <w:rPr>
          <w:b/>
          <w:sz w:val="24"/>
        </w:rPr>
        <w:t xml:space="preserve">Students </w:t>
      </w:r>
      <w:r>
        <w:rPr>
          <w:sz w:val="24"/>
        </w:rPr>
        <w:t>by Trump</w:t>
      </w:r>
      <w:r>
        <w:rPr>
          <w:spacing w:val="-1"/>
          <w:sz w:val="24"/>
        </w:rPr>
        <w:t xml:space="preserve"> </w:t>
      </w:r>
      <w:r>
        <w:rPr>
          <w:sz w:val="24"/>
        </w:rPr>
        <w:t>Donald</w:t>
      </w:r>
      <w:r>
        <w:rPr>
          <w:spacing w:val="-1"/>
          <w:sz w:val="24"/>
        </w:rPr>
        <w:t xml:space="preserve"> </w:t>
      </w:r>
      <w:r>
        <w:rPr>
          <w:sz w:val="24"/>
        </w:rPr>
        <w:t>(Westland -</w:t>
      </w:r>
      <w:r>
        <w:rPr>
          <w:spacing w:val="1"/>
          <w:sz w:val="24"/>
        </w:rPr>
        <w:t xml:space="preserve"> </w:t>
      </w:r>
      <w:r>
        <w:rPr>
          <w:spacing w:val="-2"/>
          <w:sz w:val="24"/>
        </w:rPr>
        <w:t>2006)</w:t>
      </w:r>
    </w:p>
    <w:p w14:paraId="2A75F775">
      <w:pPr>
        <w:spacing w:before="243"/>
        <w:ind w:left="1080"/>
        <w:rPr>
          <w:sz w:val="24"/>
        </w:rPr>
      </w:pPr>
      <w:r>
        <w:rPr>
          <w:b/>
          <w:sz w:val="24"/>
        </w:rPr>
        <w:t>Enhancing</w:t>
      </w:r>
      <w:r>
        <w:rPr>
          <w:b/>
          <w:spacing w:val="-2"/>
          <w:sz w:val="24"/>
        </w:rPr>
        <w:t xml:space="preserve"> </w:t>
      </w:r>
      <w:r>
        <w:rPr>
          <w:b/>
          <w:sz w:val="24"/>
        </w:rPr>
        <w:t>Employability</w:t>
      </w:r>
      <w:r>
        <w:rPr>
          <w:b/>
          <w:spacing w:val="-1"/>
          <w:sz w:val="24"/>
        </w:rPr>
        <w:t xml:space="preserve"> </w:t>
      </w:r>
      <w:r>
        <w:rPr>
          <w:b/>
          <w:sz w:val="24"/>
        </w:rPr>
        <w:t>@</w:t>
      </w:r>
      <w:r>
        <w:rPr>
          <w:b/>
          <w:spacing w:val="-2"/>
          <w:sz w:val="24"/>
        </w:rPr>
        <w:t xml:space="preserve"> </w:t>
      </w:r>
      <w:r>
        <w:rPr>
          <w:b/>
          <w:sz w:val="24"/>
        </w:rPr>
        <w:t>Soft</w:t>
      </w:r>
      <w:r>
        <w:rPr>
          <w:b/>
          <w:spacing w:val="-1"/>
          <w:sz w:val="24"/>
        </w:rPr>
        <w:t xml:space="preserve"> </w:t>
      </w:r>
      <w:r>
        <w:rPr>
          <w:sz w:val="24"/>
        </w:rPr>
        <w:t>Skills</w:t>
      </w:r>
      <w:r>
        <w:rPr>
          <w:spacing w:val="-1"/>
          <w:sz w:val="24"/>
        </w:rPr>
        <w:t xml:space="preserve"> </w:t>
      </w:r>
      <w:r>
        <w:rPr>
          <w:sz w:val="24"/>
        </w:rPr>
        <w:t>by</w:t>
      </w:r>
      <w:r>
        <w:rPr>
          <w:spacing w:val="-1"/>
          <w:sz w:val="24"/>
        </w:rPr>
        <w:t xml:space="preserve"> </w:t>
      </w:r>
      <w:r>
        <w:rPr>
          <w:spacing w:val="-2"/>
          <w:sz w:val="24"/>
        </w:rPr>
        <w:t>Varma</w:t>
      </w:r>
    </w:p>
    <w:p w14:paraId="0AA30E10">
      <w:pPr>
        <w:spacing w:before="240"/>
        <w:ind w:left="1080"/>
        <w:rPr>
          <w:sz w:val="24"/>
        </w:rPr>
      </w:pPr>
      <w:r>
        <w:rPr>
          <w:b/>
          <w:sz w:val="24"/>
        </w:rPr>
        <w:t>Personality</w:t>
      </w:r>
      <w:r>
        <w:rPr>
          <w:b/>
          <w:spacing w:val="-2"/>
          <w:sz w:val="24"/>
        </w:rPr>
        <w:t xml:space="preserve"> </w:t>
      </w:r>
      <w:r>
        <w:rPr>
          <w:b/>
          <w:sz w:val="24"/>
        </w:rPr>
        <w:t>Development</w:t>
      </w:r>
      <w:r>
        <w:rPr>
          <w:b/>
          <w:spacing w:val="-1"/>
          <w:sz w:val="24"/>
        </w:rPr>
        <w:t xml:space="preserve"> </w:t>
      </w:r>
      <w:r>
        <w:rPr>
          <w:b/>
          <w:sz w:val="24"/>
        </w:rPr>
        <w:t>and</w:t>
      </w:r>
      <w:r>
        <w:rPr>
          <w:b/>
          <w:spacing w:val="-2"/>
          <w:sz w:val="24"/>
        </w:rPr>
        <w:t xml:space="preserve"> </w:t>
      </w:r>
      <w:r>
        <w:rPr>
          <w:b/>
          <w:sz w:val="24"/>
        </w:rPr>
        <w:t>Soft</w:t>
      </w:r>
      <w:r>
        <w:rPr>
          <w:b/>
          <w:spacing w:val="-3"/>
          <w:sz w:val="24"/>
        </w:rPr>
        <w:t xml:space="preserve"> </w:t>
      </w:r>
      <w:r>
        <w:rPr>
          <w:b/>
          <w:sz w:val="24"/>
        </w:rPr>
        <w:t>Skills</w:t>
      </w:r>
      <w:r>
        <w:rPr>
          <w:b/>
          <w:spacing w:val="1"/>
          <w:sz w:val="24"/>
        </w:rPr>
        <w:t xml:space="preserve"> </w:t>
      </w:r>
      <w:r>
        <w:rPr>
          <w:sz w:val="24"/>
        </w:rPr>
        <w:t>by</w:t>
      </w:r>
      <w:r>
        <w:rPr>
          <w:spacing w:val="-2"/>
          <w:sz w:val="24"/>
        </w:rPr>
        <w:t xml:space="preserve"> </w:t>
      </w:r>
      <w:r>
        <w:rPr>
          <w:sz w:val="24"/>
        </w:rPr>
        <w:t>Barun</w:t>
      </w:r>
      <w:r>
        <w:rPr>
          <w:spacing w:val="-1"/>
          <w:sz w:val="24"/>
        </w:rPr>
        <w:t xml:space="preserve"> </w:t>
      </w:r>
      <w:r>
        <w:rPr>
          <w:sz w:val="24"/>
        </w:rPr>
        <w:t>K</w:t>
      </w:r>
      <w:r>
        <w:rPr>
          <w:spacing w:val="-3"/>
          <w:sz w:val="24"/>
        </w:rPr>
        <w:t xml:space="preserve"> </w:t>
      </w:r>
      <w:r>
        <w:rPr>
          <w:spacing w:val="-2"/>
          <w:sz w:val="24"/>
        </w:rPr>
        <w:t>Mitra</w:t>
      </w:r>
    </w:p>
    <w:p w14:paraId="2C5F2506">
      <w:pPr>
        <w:pStyle w:val="2"/>
        <w:spacing w:before="242"/>
      </w:pPr>
      <w:r>
        <w:t>INSTITUTIONAL</w:t>
      </w:r>
      <w:r>
        <w:rPr>
          <w:spacing w:val="-4"/>
        </w:rPr>
        <w:t xml:space="preserve"> </w:t>
      </w:r>
      <w:r>
        <w:t>TRAINING</w:t>
      </w:r>
      <w:r>
        <w:rPr>
          <w:spacing w:val="-2"/>
        </w:rPr>
        <w:t xml:space="preserve"> </w:t>
      </w:r>
      <w:r>
        <w:rPr>
          <w:spacing w:val="-10"/>
        </w:rPr>
        <w:t>*</w:t>
      </w:r>
    </w:p>
    <w:p w14:paraId="591C2D45">
      <w:pPr>
        <w:pStyle w:val="3"/>
        <w:spacing w:before="240" w:line="278" w:lineRule="auto"/>
        <w:ind w:right="1076"/>
        <w:jc w:val="both"/>
      </w:pPr>
      <w:r>
        <w:t>Curricular</w:t>
      </w:r>
      <w:r>
        <w:rPr>
          <w:spacing w:val="-2"/>
        </w:rPr>
        <w:t xml:space="preserve"> </w:t>
      </w:r>
      <w:r>
        <w:t>note</w:t>
      </w:r>
      <w:r>
        <w:rPr>
          <w:spacing w:val="-3"/>
        </w:rPr>
        <w:t xml:space="preserve"> </w:t>
      </w:r>
      <w:r>
        <w:t>on</w:t>
      </w:r>
      <w:r>
        <w:rPr>
          <w:spacing w:val="-1"/>
        </w:rPr>
        <w:t xml:space="preserve"> </w:t>
      </w:r>
      <w:r>
        <w:t>Skill</w:t>
      </w:r>
      <w:r>
        <w:rPr>
          <w:spacing w:val="-1"/>
        </w:rPr>
        <w:t xml:space="preserve"> </w:t>
      </w:r>
      <w:r>
        <w:t>enhancing</w:t>
      </w:r>
      <w:r>
        <w:rPr>
          <w:spacing w:val="-1"/>
        </w:rPr>
        <w:t xml:space="preserve"> </w:t>
      </w:r>
      <w:r>
        <w:t>core</w:t>
      </w:r>
      <w:r>
        <w:rPr>
          <w:spacing w:val="-2"/>
        </w:rPr>
        <w:t xml:space="preserve"> </w:t>
      </w:r>
      <w:r>
        <w:t>paper</w:t>
      </w:r>
      <w:r>
        <w:rPr>
          <w:spacing w:val="-2"/>
        </w:rPr>
        <w:t xml:space="preserve"> </w:t>
      </w:r>
      <w:r>
        <w:t>with</w:t>
      </w:r>
      <w:r>
        <w:rPr>
          <w:spacing w:val="-1"/>
        </w:rPr>
        <w:t xml:space="preserve"> </w:t>
      </w:r>
      <w:r>
        <w:t>Internal</w:t>
      </w:r>
      <w:r>
        <w:rPr>
          <w:spacing w:val="-1"/>
        </w:rPr>
        <w:t xml:space="preserve"> </w:t>
      </w:r>
      <w:r>
        <w:t>and</w:t>
      </w:r>
      <w:r>
        <w:rPr>
          <w:spacing w:val="-1"/>
        </w:rPr>
        <w:t xml:space="preserve"> </w:t>
      </w:r>
      <w:r>
        <w:t>External</w:t>
      </w:r>
      <w:r>
        <w:rPr>
          <w:spacing w:val="-1"/>
        </w:rPr>
        <w:t xml:space="preserve"> </w:t>
      </w:r>
      <w:r>
        <w:t>evaluation</w:t>
      </w:r>
      <w:r>
        <w:rPr>
          <w:spacing w:val="-3"/>
        </w:rPr>
        <w:t xml:space="preserve"> </w:t>
      </w:r>
      <w:r>
        <w:t>for</w:t>
      </w:r>
      <w:r>
        <w:rPr>
          <w:spacing w:val="-3"/>
        </w:rPr>
        <w:t xml:space="preserve"> </w:t>
      </w:r>
      <w:r>
        <w:t>50 marks (2 Credits) for ALL streams of BBA.</w:t>
      </w:r>
    </w:p>
    <w:p w14:paraId="2901A4F5">
      <w:pPr>
        <w:pStyle w:val="7"/>
        <w:spacing w:before="195" w:line="276" w:lineRule="auto"/>
        <w:ind w:left="1080" w:right="1074"/>
        <w:jc w:val="both"/>
      </w:pPr>
      <w:r>
        <w:rPr>
          <w:b/>
        </w:rPr>
        <w:t xml:space="preserve">Aims: </w:t>
      </w:r>
      <w:r>
        <w:t>The purpose of this skill enhancing (Training) core paper is to bridge the theoretical fundamentals with that of actual practice and to inculcate a spirit of inquiry &amp; research rigor to investigate</w:t>
      </w:r>
      <w:r>
        <w:rPr>
          <w:spacing w:val="-3"/>
        </w:rPr>
        <w:t xml:space="preserve"> </w:t>
      </w:r>
      <w:r>
        <w:t>the</w:t>
      </w:r>
      <w:r>
        <w:rPr>
          <w:spacing w:val="-4"/>
        </w:rPr>
        <w:t xml:space="preserve"> </w:t>
      </w:r>
      <w:r>
        <w:t>nuances</w:t>
      </w:r>
      <w:r>
        <w:rPr>
          <w:spacing w:val="-3"/>
        </w:rPr>
        <w:t xml:space="preserve"> </w:t>
      </w:r>
      <w:r>
        <w:t>that</w:t>
      </w:r>
      <w:r>
        <w:rPr>
          <w:spacing w:val="-3"/>
        </w:rPr>
        <w:t xml:space="preserve"> </w:t>
      </w:r>
      <w:r>
        <w:t>go</w:t>
      </w:r>
      <w:r>
        <w:rPr>
          <w:spacing w:val="-3"/>
        </w:rPr>
        <w:t xml:space="preserve"> </w:t>
      </w:r>
      <w:r>
        <w:t>into</w:t>
      </w:r>
      <w:r>
        <w:rPr>
          <w:spacing w:val="-3"/>
        </w:rPr>
        <w:t xml:space="preserve"> </w:t>
      </w:r>
      <w:r>
        <w:t>the</w:t>
      </w:r>
      <w:r>
        <w:rPr>
          <w:spacing w:val="-4"/>
        </w:rPr>
        <w:t xml:space="preserve"> </w:t>
      </w:r>
      <w:r>
        <w:t>working</w:t>
      </w:r>
      <w:r>
        <w:rPr>
          <w:spacing w:val="-3"/>
        </w:rPr>
        <w:t xml:space="preserve"> </w:t>
      </w:r>
      <w:r>
        <w:t>of</w:t>
      </w:r>
      <w:r>
        <w:rPr>
          <w:spacing w:val="-3"/>
        </w:rPr>
        <w:t xml:space="preserve"> </w:t>
      </w:r>
      <w:r>
        <w:t>industry</w:t>
      </w:r>
      <w:r>
        <w:rPr>
          <w:spacing w:val="-3"/>
        </w:rPr>
        <w:t xml:space="preserve"> </w:t>
      </w:r>
      <w:r>
        <w:t>at</w:t>
      </w:r>
      <w:r>
        <w:rPr>
          <w:spacing w:val="-3"/>
        </w:rPr>
        <w:t xml:space="preserve"> </w:t>
      </w:r>
      <w:r>
        <w:t>large.</w:t>
      </w:r>
      <w:r>
        <w:rPr>
          <w:spacing w:val="-1"/>
        </w:rPr>
        <w:t xml:space="preserve"> </w:t>
      </w:r>
      <w:r>
        <w:t>Apartfrom</w:t>
      </w:r>
      <w:r>
        <w:rPr>
          <w:spacing w:val="-3"/>
        </w:rPr>
        <w:t xml:space="preserve"> </w:t>
      </w:r>
      <w:r>
        <w:t>adapting</w:t>
      </w:r>
      <w:r>
        <w:rPr>
          <w:spacing w:val="-3"/>
        </w:rPr>
        <w:t xml:space="preserve"> </w:t>
      </w:r>
      <w:r>
        <w:t>as</w:t>
      </w:r>
      <w:r>
        <w:rPr>
          <w:spacing w:val="-3"/>
        </w:rPr>
        <w:t xml:space="preserve"> </w:t>
      </w:r>
      <w:r>
        <w:t>team- worker, students are expected to gather, filter the required information and report the dynamics</w:t>
      </w:r>
      <w:r>
        <w:rPr>
          <w:spacing w:val="40"/>
        </w:rPr>
        <w:t xml:space="preserve"> </w:t>
      </w:r>
      <w:r>
        <w:t>of the chosen industry in a standardized format.</w:t>
      </w:r>
    </w:p>
    <w:p w14:paraId="3F220C44">
      <w:pPr>
        <w:pStyle w:val="7"/>
        <w:spacing w:before="202" w:line="276" w:lineRule="auto"/>
        <w:ind w:left="1080" w:right="1081"/>
        <w:jc w:val="both"/>
      </w:pPr>
      <w:r>
        <w:drawing>
          <wp:anchor distT="0" distB="0" distL="0" distR="0" simplePos="0" relativeHeight="251703296" behindDoc="1" locked="0" layoutInCell="1" allowOverlap="1">
            <wp:simplePos x="0" y="0"/>
            <wp:positionH relativeFrom="page">
              <wp:posOffset>2743200</wp:posOffset>
            </wp:positionH>
            <wp:positionV relativeFrom="paragraph">
              <wp:posOffset>805815</wp:posOffset>
            </wp:positionV>
            <wp:extent cx="1847850" cy="1538605"/>
            <wp:effectExtent l="0" t="0" r="0" b="0"/>
            <wp:wrapNone/>
            <wp:docPr id="159" name="Image 159"/>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15" cstate="print"/>
                    <a:stretch>
                      <a:fillRect/>
                    </a:stretch>
                  </pic:blipFill>
                  <pic:spPr>
                    <a:xfrm>
                      <a:off x="0" y="0"/>
                      <a:ext cx="1847850" cy="1538484"/>
                    </a:xfrm>
                    <a:prstGeom prst="rect">
                      <a:avLst/>
                    </a:prstGeom>
                  </pic:spPr>
                </pic:pic>
              </a:graphicData>
            </a:graphic>
          </wp:anchor>
        </w:drawing>
      </w:r>
      <w:r>
        <w:rPr>
          <w:b/>
        </w:rPr>
        <w:t xml:space="preserve">Process: </w:t>
      </w:r>
      <w:r>
        <w:t>Colleges may institute MoU/Collaborative initiative with firms in their locality to get the consent and to make the training more purposeful. Every student, individually or in a group not exceeding three, shall undergo a four-week [a minimum of twenty working days] training in any organization [size, type and location to be specified by the respective college] of his/her choice during the vacation between fourth and fifth semester. In case of insufficient vacation, college level adjustments can be made to facilitate the students on training.</w:t>
      </w:r>
    </w:p>
    <w:p w14:paraId="183D6E90">
      <w:pPr>
        <w:pStyle w:val="7"/>
        <w:spacing w:before="198" w:line="276" w:lineRule="auto"/>
        <w:ind w:left="1080" w:right="1085"/>
        <w:jc w:val="both"/>
      </w:pPr>
      <w:r>
        <w:t>Prior permission may be obtained from the organization in advance by the students concerned and information shall be passed onto the colleges thus enabling the training supervision by the concerned faculties authorized by the college.</w:t>
      </w:r>
    </w:p>
    <w:p w14:paraId="07C74655">
      <w:pPr>
        <w:pStyle w:val="7"/>
        <w:spacing w:before="200" w:line="276" w:lineRule="auto"/>
        <w:ind w:left="1080" w:right="1075"/>
        <w:jc w:val="both"/>
      </w:pPr>
      <w:r>
        <w:t>Weekly postal or electronic reporting should be obtained to ensure coherent and comprehensive training during the training period. A final report [Institutional Training Record – ITR] containing the introduction of the industry, the profile of the company and a valid conclusion indicating the benefits of the training shall be given not exceeding 30 [A4] pages [in a spiral- bound form/pre-printed record designed for this purpose].</w:t>
      </w:r>
    </w:p>
    <w:p w14:paraId="02E1F151">
      <w:pPr>
        <w:pStyle w:val="7"/>
        <w:spacing w:before="202" w:line="276" w:lineRule="auto"/>
        <w:ind w:left="1080" w:right="1077"/>
        <w:jc w:val="both"/>
      </w:pPr>
      <w:r>
        <w:rPr>
          <w:b/>
        </w:rPr>
        <w:t>Reporting Proforma</w:t>
      </w:r>
      <w:r>
        <w:t>: The profile of the company may include the organization-chart, people involved in key-positions, year of establishment and growth pattern (for at least five years), the products dealt and market to which it caters to, sales turn-over, market share [for last three</w:t>
      </w:r>
      <w:r>
        <w:rPr>
          <w:spacing w:val="40"/>
        </w:rPr>
        <w:t xml:space="preserve"> </w:t>
      </w:r>
      <w:r>
        <w:t>years], competitors’ details, number of employees and their brief profile, share capital&amp;</w:t>
      </w:r>
    </w:p>
    <w:p w14:paraId="30F35A03">
      <w:pPr>
        <w:pStyle w:val="7"/>
        <w:spacing w:before="199" w:line="276" w:lineRule="auto"/>
        <w:ind w:left="1080" w:right="1085"/>
        <w:jc w:val="both"/>
      </w:pPr>
      <w:r>
        <w:t>Share</w:t>
      </w:r>
      <w:r>
        <w:rPr>
          <w:spacing w:val="-6"/>
        </w:rPr>
        <w:t xml:space="preserve"> </w:t>
      </w:r>
      <w:r>
        <w:t>holding</w:t>
      </w:r>
      <w:r>
        <w:rPr>
          <w:spacing w:val="-4"/>
        </w:rPr>
        <w:t xml:space="preserve"> </w:t>
      </w:r>
      <w:r>
        <w:t>pattern,</w:t>
      </w:r>
      <w:r>
        <w:rPr>
          <w:spacing w:val="-4"/>
        </w:rPr>
        <w:t xml:space="preserve"> </w:t>
      </w:r>
      <w:r>
        <w:t>market</w:t>
      </w:r>
      <w:r>
        <w:rPr>
          <w:spacing w:val="-2"/>
        </w:rPr>
        <w:t xml:space="preserve"> </w:t>
      </w:r>
      <w:r>
        <w:t>capitalization</w:t>
      </w:r>
      <w:r>
        <w:rPr>
          <w:spacing w:val="-2"/>
        </w:rPr>
        <w:t xml:space="preserve"> </w:t>
      </w:r>
      <w:r>
        <w:t>(in</w:t>
      </w:r>
      <w:r>
        <w:rPr>
          <w:spacing w:val="-4"/>
        </w:rPr>
        <w:t xml:space="preserve"> </w:t>
      </w:r>
      <w:r>
        <w:t>case</w:t>
      </w:r>
      <w:r>
        <w:rPr>
          <w:spacing w:val="-5"/>
        </w:rPr>
        <w:t xml:space="preserve"> </w:t>
      </w:r>
      <w:r>
        <w:t>of</w:t>
      </w:r>
      <w:r>
        <w:rPr>
          <w:spacing w:val="-4"/>
        </w:rPr>
        <w:t xml:space="preserve"> </w:t>
      </w:r>
      <w:r>
        <w:t>listed</w:t>
      </w:r>
      <w:r>
        <w:rPr>
          <w:spacing w:val="-4"/>
        </w:rPr>
        <w:t xml:space="preserve"> </w:t>
      </w:r>
      <w:r>
        <w:t>public</w:t>
      </w:r>
      <w:r>
        <w:rPr>
          <w:spacing w:val="-3"/>
        </w:rPr>
        <w:t xml:space="preserve"> </w:t>
      </w:r>
      <w:r>
        <w:t>company),</w:t>
      </w:r>
      <w:r>
        <w:rPr>
          <w:spacing w:val="-4"/>
        </w:rPr>
        <w:t xml:space="preserve"> </w:t>
      </w:r>
      <w:r>
        <w:t>group</w:t>
      </w:r>
      <w:r>
        <w:rPr>
          <w:spacing w:val="-3"/>
        </w:rPr>
        <w:t xml:space="preserve"> </w:t>
      </w:r>
      <w:r>
        <w:t>companies, if any, awards &amp; recognitions (if any received), litigations, if any involved and so on.</w:t>
      </w:r>
    </w:p>
    <w:p w14:paraId="02D0F7AB">
      <w:pPr>
        <w:pStyle w:val="3"/>
        <w:spacing w:before="201"/>
      </w:pPr>
      <w:r>
        <w:t>Evaluation</w:t>
      </w:r>
      <w:r>
        <w:rPr>
          <w:spacing w:val="1"/>
        </w:rPr>
        <w:t xml:space="preserve"> </w:t>
      </w:r>
      <w:r>
        <w:rPr>
          <w:spacing w:val="-2"/>
        </w:rPr>
        <w:t>Method:</w:t>
      </w:r>
    </w:p>
    <w:p w14:paraId="25BA05AF">
      <w:pPr>
        <w:pStyle w:val="3"/>
        <w:sectPr>
          <w:pgSz w:w="12240" w:h="15840"/>
          <w:pgMar w:top="1000" w:right="360" w:bottom="500" w:left="360" w:header="454" w:footer="309" w:gutter="0"/>
          <w:cols w:space="720" w:num="1"/>
        </w:sectPr>
      </w:pPr>
    </w:p>
    <w:p w14:paraId="6C78C4A5">
      <w:pPr>
        <w:pStyle w:val="7"/>
        <w:spacing w:before="156"/>
        <w:rPr>
          <w:b/>
        </w:rPr>
      </w:pPr>
      <w:r>
        <w:rPr>
          <w:b/>
        </w:rPr>
        <w:drawing>
          <wp:anchor distT="0" distB="0" distL="0" distR="0" simplePos="0" relativeHeight="251703296" behindDoc="1" locked="0" layoutInCell="1" allowOverlap="1">
            <wp:simplePos x="0" y="0"/>
            <wp:positionH relativeFrom="page">
              <wp:posOffset>2743200</wp:posOffset>
            </wp:positionH>
            <wp:positionV relativeFrom="page">
              <wp:posOffset>4572000</wp:posOffset>
            </wp:positionV>
            <wp:extent cx="1847850" cy="1538605"/>
            <wp:effectExtent l="0" t="0" r="0" b="0"/>
            <wp:wrapNone/>
            <wp:docPr id="160" name="Image 160"/>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15" cstate="print"/>
                    <a:stretch>
                      <a:fillRect/>
                    </a:stretch>
                  </pic:blipFill>
                  <pic:spPr>
                    <a:xfrm>
                      <a:off x="0" y="0"/>
                      <a:ext cx="1847850" cy="1538484"/>
                    </a:xfrm>
                    <a:prstGeom prst="rect">
                      <a:avLst/>
                    </a:prstGeom>
                  </pic:spPr>
                </pic:pic>
              </a:graphicData>
            </a:graphic>
          </wp:anchor>
        </w:drawing>
      </w:r>
    </w:p>
    <w:p w14:paraId="701CD604">
      <w:pPr>
        <w:pStyle w:val="7"/>
        <w:spacing w:line="280" w:lineRule="auto"/>
        <w:ind w:left="1080" w:right="1077"/>
        <w:jc w:val="both"/>
      </w:pPr>
      <w:r>
        <w:t>There shall be a university-approved comprehensive viva-voce examination at the end of fifth semester.Students shall maintain a [Institutional Training Record – ITR] individually for the purpose of the oral examinations.</w:t>
      </w:r>
    </w:p>
    <w:p w14:paraId="1D4B3CD5">
      <w:pPr>
        <w:pStyle w:val="7"/>
        <w:spacing w:before="198" w:line="276" w:lineRule="auto"/>
        <w:ind w:left="1080" w:right="1077"/>
        <w:jc w:val="both"/>
      </w:pPr>
      <w:r>
        <w:t xml:space="preserve">ITR shall also be evaluated jointly internal with an external examiner during the viva- voce </w:t>
      </w:r>
      <w:r>
        <w:rPr>
          <w:spacing w:val="-2"/>
        </w:rPr>
        <w:t>examination.</w:t>
      </w:r>
    </w:p>
    <w:p w14:paraId="6A698813">
      <w:pPr>
        <w:pStyle w:val="11"/>
        <w:numPr>
          <w:ilvl w:val="0"/>
          <w:numId w:val="16"/>
        </w:numPr>
        <w:tabs>
          <w:tab w:val="left" w:pos="1800"/>
        </w:tabs>
        <w:spacing w:before="200"/>
        <w:ind w:right="1095"/>
        <w:rPr>
          <w:sz w:val="24"/>
        </w:rPr>
      </w:pPr>
      <w:r>
        <w:rPr>
          <w:sz w:val="24"/>
        </w:rPr>
        <w:t>For</w:t>
      </w:r>
      <w:r>
        <w:rPr>
          <w:spacing w:val="-2"/>
          <w:sz w:val="24"/>
        </w:rPr>
        <w:t xml:space="preserve"> </w:t>
      </w:r>
      <w:r>
        <w:rPr>
          <w:sz w:val="24"/>
        </w:rPr>
        <w:t>Institutional</w:t>
      </w:r>
      <w:r>
        <w:rPr>
          <w:spacing w:val="-3"/>
          <w:sz w:val="24"/>
        </w:rPr>
        <w:t xml:space="preserve"> </w:t>
      </w:r>
      <w:r>
        <w:rPr>
          <w:sz w:val="24"/>
        </w:rPr>
        <w:t>Training,</w:t>
      </w:r>
      <w:r>
        <w:rPr>
          <w:spacing w:val="-3"/>
          <w:sz w:val="24"/>
        </w:rPr>
        <w:t xml:space="preserve"> </w:t>
      </w:r>
      <w:r>
        <w:rPr>
          <w:sz w:val="24"/>
        </w:rPr>
        <w:t>CIA</w:t>
      </w:r>
      <w:r>
        <w:rPr>
          <w:spacing w:val="-2"/>
          <w:sz w:val="24"/>
        </w:rPr>
        <w:t xml:space="preserve"> </w:t>
      </w:r>
      <w:r>
        <w:rPr>
          <w:sz w:val="24"/>
        </w:rPr>
        <w:t>=</w:t>
      </w:r>
      <w:r>
        <w:rPr>
          <w:spacing w:val="-4"/>
          <w:sz w:val="24"/>
        </w:rPr>
        <w:t xml:space="preserve"> </w:t>
      </w:r>
      <w:r>
        <w:rPr>
          <w:sz w:val="24"/>
        </w:rPr>
        <w:t>10</w:t>
      </w:r>
      <w:r>
        <w:rPr>
          <w:spacing w:val="-3"/>
          <w:sz w:val="24"/>
        </w:rPr>
        <w:t xml:space="preserve"> </w:t>
      </w:r>
      <w:r>
        <w:rPr>
          <w:sz w:val="24"/>
        </w:rPr>
        <w:t>Marks,</w:t>
      </w:r>
      <w:r>
        <w:rPr>
          <w:spacing w:val="-3"/>
          <w:sz w:val="24"/>
        </w:rPr>
        <w:t xml:space="preserve"> </w:t>
      </w:r>
      <w:r>
        <w:rPr>
          <w:sz w:val="24"/>
        </w:rPr>
        <w:t>Viva-Voce</w:t>
      </w:r>
      <w:r>
        <w:rPr>
          <w:spacing w:val="-4"/>
          <w:sz w:val="24"/>
        </w:rPr>
        <w:t xml:space="preserve"> </w:t>
      </w:r>
      <w:r>
        <w:rPr>
          <w:sz w:val="24"/>
        </w:rPr>
        <w:t>=</w:t>
      </w:r>
      <w:r>
        <w:rPr>
          <w:spacing w:val="-4"/>
          <w:sz w:val="24"/>
        </w:rPr>
        <w:t xml:space="preserve"> </w:t>
      </w:r>
      <w:r>
        <w:rPr>
          <w:sz w:val="24"/>
        </w:rPr>
        <w:t>40</w:t>
      </w:r>
      <w:r>
        <w:rPr>
          <w:spacing w:val="-3"/>
          <w:sz w:val="24"/>
        </w:rPr>
        <w:t xml:space="preserve"> </w:t>
      </w:r>
      <w:r>
        <w:rPr>
          <w:sz w:val="24"/>
        </w:rPr>
        <w:t>marks</w:t>
      </w:r>
      <w:r>
        <w:rPr>
          <w:spacing w:val="-3"/>
          <w:sz w:val="24"/>
        </w:rPr>
        <w:t xml:space="preserve"> </w:t>
      </w:r>
      <w:r>
        <w:rPr>
          <w:sz w:val="24"/>
        </w:rPr>
        <w:t>(Internal</w:t>
      </w:r>
      <w:r>
        <w:rPr>
          <w:spacing w:val="-3"/>
          <w:sz w:val="24"/>
        </w:rPr>
        <w:t xml:space="preserve"> </w:t>
      </w:r>
      <w:r>
        <w:rPr>
          <w:sz w:val="24"/>
        </w:rPr>
        <w:t>and</w:t>
      </w:r>
      <w:r>
        <w:rPr>
          <w:spacing w:val="-3"/>
          <w:sz w:val="24"/>
        </w:rPr>
        <w:t xml:space="preserve"> </w:t>
      </w:r>
      <w:r>
        <w:rPr>
          <w:sz w:val="24"/>
        </w:rPr>
        <w:t xml:space="preserve">External </w:t>
      </w:r>
      <w:r>
        <w:rPr>
          <w:spacing w:val="-2"/>
          <w:sz w:val="24"/>
        </w:rPr>
        <w:t>examiner)</w:t>
      </w:r>
    </w:p>
    <w:p w14:paraId="6D9632CA">
      <w:pPr>
        <w:pStyle w:val="11"/>
        <w:rPr>
          <w:sz w:val="24"/>
        </w:rPr>
        <w:sectPr>
          <w:pgSz w:w="12240" w:h="15840"/>
          <w:pgMar w:top="1000" w:right="360" w:bottom="500" w:left="360" w:header="454" w:footer="309" w:gutter="0"/>
          <w:cols w:space="720" w:num="1"/>
        </w:sectPr>
      </w:pPr>
    </w:p>
    <w:p w14:paraId="3627732F">
      <w:pPr>
        <w:pStyle w:val="7"/>
        <w:rPr>
          <w:sz w:val="20"/>
        </w:rPr>
      </w:pPr>
      <w:r>
        <w:rPr>
          <w:sz w:val="20"/>
        </w:rPr>
        <w:drawing>
          <wp:anchor distT="0" distB="0" distL="0" distR="0" simplePos="0" relativeHeight="251704320" behindDoc="1" locked="0" layoutInCell="1" allowOverlap="1">
            <wp:simplePos x="0" y="0"/>
            <wp:positionH relativeFrom="page">
              <wp:posOffset>2743200</wp:posOffset>
            </wp:positionH>
            <wp:positionV relativeFrom="page">
              <wp:posOffset>4572000</wp:posOffset>
            </wp:positionV>
            <wp:extent cx="1847850" cy="1538605"/>
            <wp:effectExtent l="0" t="0" r="0" b="0"/>
            <wp:wrapNone/>
            <wp:docPr id="161" name="Image 161"/>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15" cstate="print"/>
                    <a:stretch>
                      <a:fillRect/>
                    </a:stretch>
                  </pic:blipFill>
                  <pic:spPr>
                    <a:xfrm>
                      <a:off x="0" y="0"/>
                      <a:ext cx="1847850" cy="1538484"/>
                    </a:xfrm>
                    <a:prstGeom prst="rect">
                      <a:avLst/>
                    </a:prstGeom>
                  </pic:spPr>
                </pic:pic>
              </a:graphicData>
            </a:graphic>
          </wp:anchor>
        </w:drawing>
      </w:r>
    </w:p>
    <w:p w14:paraId="227A9909">
      <w:pPr>
        <w:pStyle w:val="7"/>
        <w:rPr>
          <w:sz w:val="20"/>
        </w:rPr>
      </w:pPr>
    </w:p>
    <w:p w14:paraId="544DA245">
      <w:pPr>
        <w:pStyle w:val="7"/>
        <w:rPr>
          <w:sz w:val="20"/>
        </w:rPr>
      </w:pPr>
    </w:p>
    <w:p w14:paraId="41570D27">
      <w:pPr>
        <w:pStyle w:val="7"/>
        <w:rPr>
          <w:sz w:val="20"/>
        </w:rPr>
      </w:pPr>
    </w:p>
    <w:p w14:paraId="43A07413">
      <w:pPr>
        <w:pStyle w:val="7"/>
        <w:rPr>
          <w:sz w:val="20"/>
        </w:rPr>
      </w:pPr>
    </w:p>
    <w:p w14:paraId="7D91CDBF">
      <w:pPr>
        <w:pStyle w:val="7"/>
        <w:spacing w:before="40"/>
        <w:rPr>
          <w:sz w:val="20"/>
        </w:rPr>
      </w:pPr>
    </w:p>
    <w:p w14:paraId="5D8F1837">
      <w:pPr>
        <w:pStyle w:val="7"/>
        <w:ind w:left="1893"/>
        <w:rPr>
          <w:sz w:val="20"/>
        </w:rPr>
      </w:pPr>
      <w:r>
        <w:rPr>
          <w:sz w:val="20"/>
        </w:rPr>
        <mc:AlternateContent>
          <mc:Choice Requires="wpg">
            <w:drawing>
              <wp:inline distT="0" distB="0" distL="0" distR="0">
                <wp:extent cx="4931410" cy="6981825"/>
                <wp:effectExtent l="19050" t="19050" r="2539" b="19050"/>
                <wp:docPr id="162" name="Group 162"/>
                <wp:cNvGraphicFramePr/>
                <a:graphic xmlns:a="http://schemas.openxmlformats.org/drawingml/2006/main">
                  <a:graphicData uri="http://schemas.microsoft.com/office/word/2010/wordprocessingGroup">
                    <wpg:wgp>
                      <wpg:cNvGrpSpPr/>
                      <wpg:grpSpPr>
                        <a:xfrm>
                          <a:off x="0" y="0"/>
                          <a:ext cx="4931410" cy="6981825"/>
                          <a:chOff x="0" y="0"/>
                          <a:chExt cx="4931410" cy="6981825"/>
                        </a:xfrm>
                      </wpg:grpSpPr>
                      <wps:wsp>
                        <wps:cNvPr id="163" name="Graphic 163"/>
                        <wps:cNvSpPr/>
                        <wps:spPr>
                          <a:xfrm>
                            <a:off x="12700" y="34925"/>
                            <a:ext cx="4918710" cy="6946900"/>
                          </a:xfrm>
                          <a:custGeom>
                            <a:avLst/>
                            <a:gdLst/>
                            <a:ahLst/>
                            <a:cxnLst/>
                            <a:rect l="l" t="t" r="r" b="b"/>
                            <a:pathLst>
                              <a:path w="4918710" h="6946900">
                                <a:moveTo>
                                  <a:pt x="4080509" y="6934200"/>
                                </a:moveTo>
                                <a:lnTo>
                                  <a:pt x="227330" y="6934200"/>
                                </a:lnTo>
                                <a:lnTo>
                                  <a:pt x="242569" y="6946900"/>
                                </a:lnTo>
                                <a:lnTo>
                                  <a:pt x="4065270" y="6946900"/>
                                </a:lnTo>
                                <a:lnTo>
                                  <a:pt x="4080509" y="6934200"/>
                                </a:lnTo>
                                <a:close/>
                              </a:path>
                              <a:path w="4918710" h="6946900">
                                <a:moveTo>
                                  <a:pt x="274319" y="6324600"/>
                                </a:moveTo>
                                <a:lnTo>
                                  <a:pt x="198119" y="6324600"/>
                                </a:lnTo>
                                <a:lnTo>
                                  <a:pt x="170179" y="6350000"/>
                                </a:lnTo>
                                <a:lnTo>
                                  <a:pt x="156209" y="6350000"/>
                                </a:lnTo>
                                <a:lnTo>
                                  <a:pt x="143509" y="6362700"/>
                                </a:lnTo>
                                <a:lnTo>
                                  <a:pt x="118744" y="6375400"/>
                                </a:lnTo>
                                <a:lnTo>
                                  <a:pt x="95884" y="6400800"/>
                                </a:lnTo>
                                <a:lnTo>
                                  <a:pt x="55879" y="6451600"/>
                                </a:lnTo>
                                <a:lnTo>
                                  <a:pt x="32384" y="6489700"/>
                                </a:lnTo>
                                <a:lnTo>
                                  <a:pt x="14604" y="6527800"/>
                                </a:lnTo>
                                <a:lnTo>
                                  <a:pt x="10159" y="6553200"/>
                                </a:lnTo>
                                <a:lnTo>
                                  <a:pt x="3809" y="6578600"/>
                                </a:lnTo>
                                <a:lnTo>
                                  <a:pt x="1904" y="6591300"/>
                                </a:lnTo>
                                <a:lnTo>
                                  <a:pt x="0" y="6629400"/>
                                </a:lnTo>
                                <a:lnTo>
                                  <a:pt x="1904" y="6667500"/>
                                </a:lnTo>
                                <a:lnTo>
                                  <a:pt x="3809" y="6680200"/>
                                </a:lnTo>
                                <a:lnTo>
                                  <a:pt x="6350" y="6692900"/>
                                </a:lnTo>
                                <a:lnTo>
                                  <a:pt x="10159" y="6705600"/>
                                </a:lnTo>
                                <a:lnTo>
                                  <a:pt x="14604" y="6731000"/>
                                </a:lnTo>
                                <a:lnTo>
                                  <a:pt x="31750" y="6769100"/>
                                </a:lnTo>
                                <a:lnTo>
                                  <a:pt x="55244" y="6807200"/>
                                </a:lnTo>
                                <a:lnTo>
                                  <a:pt x="94614" y="6858000"/>
                                </a:lnTo>
                                <a:lnTo>
                                  <a:pt x="142239" y="6896100"/>
                                </a:lnTo>
                                <a:lnTo>
                                  <a:pt x="155575" y="6908800"/>
                                </a:lnTo>
                                <a:lnTo>
                                  <a:pt x="168909" y="6908800"/>
                                </a:lnTo>
                                <a:lnTo>
                                  <a:pt x="182880" y="6921500"/>
                                </a:lnTo>
                                <a:lnTo>
                                  <a:pt x="197484" y="6921500"/>
                                </a:lnTo>
                                <a:lnTo>
                                  <a:pt x="212089" y="6934200"/>
                                </a:lnTo>
                                <a:lnTo>
                                  <a:pt x="274319" y="6934200"/>
                                </a:lnTo>
                                <a:lnTo>
                                  <a:pt x="227964" y="6921500"/>
                                </a:lnTo>
                                <a:lnTo>
                                  <a:pt x="184150" y="6896100"/>
                                </a:lnTo>
                                <a:lnTo>
                                  <a:pt x="144144" y="6870700"/>
                                </a:lnTo>
                                <a:lnTo>
                                  <a:pt x="108584" y="6845300"/>
                                </a:lnTo>
                                <a:lnTo>
                                  <a:pt x="78104" y="6807200"/>
                                </a:lnTo>
                                <a:lnTo>
                                  <a:pt x="53339" y="6769100"/>
                                </a:lnTo>
                                <a:lnTo>
                                  <a:pt x="34289" y="6731000"/>
                                </a:lnTo>
                                <a:lnTo>
                                  <a:pt x="22859" y="6680200"/>
                                </a:lnTo>
                                <a:lnTo>
                                  <a:pt x="19050" y="6629400"/>
                                </a:lnTo>
                                <a:lnTo>
                                  <a:pt x="22859" y="6578600"/>
                                </a:lnTo>
                                <a:lnTo>
                                  <a:pt x="34289" y="6527800"/>
                                </a:lnTo>
                                <a:lnTo>
                                  <a:pt x="53339" y="6489700"/>
                                </a:lnTo>
                                <a:lnTo>
                                  <a:pt x="78104" y="6451600"/>
                                </a:lnTo>
                                <a:lnTo>
                                  <a:pt x="108584" y="6413500"/>
                                </a:lnTo>
                                <a:lnTo>
                                  <a:pt x="144144" y="6388100"/>
                                </a:lnTo>
                                <a:lnTo>
                                  <a:pt x="184150" y="6362700"/>
                                </a:lnTo>
                                <a:lnTo>
                                  <a:pt x="227964" y="6337300"/>
                                </a:lnTo>
                                <a:lnTo>
                                  <a:pt x="274319" y="6324600"/>
                                </a:lnTo>
                                <a:close/>
                              </a:path>
                              <a:path w="4918710" h="6946900">
                                <a:moveTo>
                                  <a:pt x="647700" y="6324600"/>
                                </a:moveTo>
                                <a:lnTo>
                                  <a:pt x="274319" y="6324600"/>
                                </a:lnTo>
                                <a:lnTo>
                                  <a:pt x="227964" y="6337300"/>
                                </a:lnTo>
                                <a:lnTo>
                                  <a:pt x="184150" y="6362700"/>
                                </a:lnTo>
                                <a:lnTo>
                                  <a:pt x="144144" y="6388100"/>
                                </a:lnTo>
                                <a:lnTo>
                                  <a:pt x="108584" y="6413500"/>
                                </a:lnTo>
                                <a:lnTo>
                                  <a:pt x="78104" y="6451600"/>
                                </a:lnTo>
                                <a:lnTo>
                                  <a:pt x="53339" y="6489700"/>
                                </a:lnTo>
                                <a:lnTo>
                                  <a:pt x="34289" y="6527800"/>
                                </a:lnTo>
                                <a:lnTo>
                                  <a:pt x="22859" y="6578600"/>
                                </a:lnTo>
                                <a:lnTo>
                                  <a:pt x="19050" y="6629400"/>
                                </a:lnTo>
                                <a:lnTo>
                                  <a:pt x="22859" y="6680200"/>
                                </a:lnTo>
                                <a:lnTo>
                                  <a:pt x="34289" y="6731000"/>
                                </a:lnTo>
                                <a:lnTo>
                                  <a:pt x="53339" y="6769100"/>
                                </a:lnTo>
                                <a:lnTo>
                                  <a:pt x="78104" y="6807200"/>
                                </a:lnTo>
                                <a:lnTo>
                                  <a:pt x="108584" y="6845300"/>
                                </a:lnTo>
                                <a:lnTo>
                                  <a:pt x="144144" y="6870700"/>
                                </a:lnTo>
                                <a:lnTo>
                                  <a:pt x="184150" y="6896100"/>
                                </a:lnTo>
                                <a:lnTo>
                                  <a:pt x="227964" y="6921500"/>
                                </a:lnTo>
                                <a:lnTo>
                                  <a:pt x="274319" y="6934200"/>
                                </a:lnTo>
                                <a:lnTo>
                                  <a:pt x="4034154" y="6934200"/>
                                </a:lnTo>
                                <a:lnTo>
                                  <a:pt x="4081145" y="6921500"/>
                                </a:lnTo>
                                <a:lnTo>
                                  <a:pt x="324484" y="6921500"/>
                                </a:lnTo>
                                <a:lnTo>
                                  <a:pt x="309880" y="6908800"/>
                                </a:lnTo>
                                <a:lnTo>
                                  <a:pt x="252730" y="6908800"/>
                                </a:lnTo>
                                <a:lnTo>
                                  <a:pt x="239394" y="6896100"/>
                                </a:lnTo>
                                <a:lnTo>
                                  <a:pt x="213359" y="6896100"/>
                                </a:lnTo>
                                <a:lnTo>
                                  <a:pt x="200659" y="6883400"/>
                                </a:lnTo>
                                <a:lnTo>
                                  <a:pt x="187959" y="6883400"/>
                                </a:lnTo>
                                <a:lnTo>
                                  <a:pt x="175894" y="6870700"/>
                                </a:lnTo>
                                <a:lnTo>
                                  <a:pt x="165100" y="6870700"/>
                                </a:lnTo>
                                <a:lnTo>
                                  <a:pt x="142875" y="6845300"/>
                                </a:lnTo>
                                <a:lnTo>
                                  <a:pt x="122554" y="6832600"/>
                                </a:lnTo>
                                <a:lnTo>
                                  <a:pt x="104139" y="6807200"/>
                                </a:lnTo>
                                <a:lnTo>
                                  <a:pt x="86994" y="6794500"/>
                                </a:lnTo>
                                <a:lnTo>
                                  <a:pt x="73025" y="6769100"/>
                                </a:lnTo>
                                <a:lnTo>
                                  <a:pt x="55879" y="6731000"/>
                                </a:lnTo>
                                <a:lnTo>
                                  <a:pt x="43814" y="6692900"/>
                                </a:lnTo>
                                <a:lnTo>
                                  <a:pt x="38734" y="6642100"/>
                                </a:lnTo>
                                <a:lnTo>
                                  <a:pt x="38100" y="6629400"/>
                                </a:lnTo>
                                <a:lnTo>
                                  <a:pt x="39369" y="6604000"/>
                                </a:lnTo>
                                <a:lnTo>
                                  <a:pt x="41275" y="6591300"/>
                                </a:lnTo>
                                <a:lnTo>
                                  <a:pt x="43814" y="6565900"/>
                                </a:lnTo>
                                <a:lnTo>
                                  <a:pt x="55244" y="6527800"/>
                                </a:lnTo>
                                <a:lnTo>
                                  <a:pt x="72389" y="6489700"/>
                                </a:lnTo>
                                <a:lnTo>
                                  <a:pt x="102869" y="6451600"/>
                                </a:lnTo>
                                <a:lnTo>
                                  <a:pt x="121284" y="6426200"/>
                                </a:lnTo>
                                <a:lnTo>
                                  <a:pt x="141604" y="6413500"/>
                                </a:lnTo>
                                <a:lnTo>
                                  <a:pt x="163829" y="6388100"/>
                                </a:lnTo>
                                <a:lnTo>
                                  <a:pt x="175259" y="6388100"/>
                                </a:lnTo>
                                <a:lnTo>
                                  <a:pt x="187325" y="6375400"/>
                                </a:lnTo>
                                <a:lnTo>
                                  <a:pt x="200025" y="6375400"/>
                                </a:lnTo>
                                <a:lnTo>
                                  <a:pt x="212089" y="6362700"/>
                                </a:lnTo>
                                <a:lnTo>
                                  <a:pt x="225425" y="6362700"/>
                                </a:lnTo>
                                <a:lnTo>
                                  <a:pt x="238759" y="6350000"/>
                                </a:lnTo>
                                <a:lnTo>
                                  <a:pt x="294639" y="6350000"/>
                                </a:lnTo>
                                <a:lnTo>
                                  <a:pt x="308609" y="6337300"/>
                                </a:lnTo>
                                <a:lnTo>
                                  <a:pt x="646430" y="6337300"/>
                                </a:lnTo>
                                <a:lnTo>
                                  <a:pt x="647700" y="6324600"/>
                                </a:lnTo>
                                <a:close/>
                              </a:path>
                              <a:path w="4918710" h="6946900">
                                <a:moveTo>
                                  <a:pt x="4705984" y="622300"/>
                                </a:moveTo>
                                <a:lnTo>
                                  <a:pt x="4289425" y="622300"/>
                                </a:lnTo>
                                <a:lnTo>
                                  <a:pt x="4289425" y="6629400"/>
                                </a:lnTo>
                                <a:lnTo>
                                  <a:pt x="4285615" y="6680200"/>
                                </a:lnTo>
                                <a:lnTo>
                                  <a:pt x="4274184" y="6731000"/>
                                </a:lnTo>
                                <a:lnTo>
                                  <a:pt x="4255770" y="6769100"/>
                                </a:lnTo>
                                <a:lnTo>
                                  <a:pt x="4231005" y="6807200"/>
                                </a:lnTo>
                                <a:lnTo>
                                  <a:pt x="4200525" y="6845300"/>
                                </a:lnTo>
                                <a:lnTo>
                                  <a:pt x="4164965" y="6870700"/>
                                </a:lnTo>
                                <a:lnTo>
                                  <a:pt x="4124959" y="6896100"/>
                                </a:lnTo>
                                <a:lnTo>
                                  <a:pt x="4081145" y="6921500"/>
                                </a:lnTo>
                                <a:lnTo>
                                  <a:pt x="4034154" y="6934200"/>
                                </a:lnTo>
                                <a:lnTo>
                                  <a:pt x="4110354" y="6934200"/>
                                </a:lnTo>
                                <a:lnTo>
                                  <a:pt x="4124959" y="6921500"/>
                                </a:lnTo>
                                <a:lnTo>
                                  <a:pt x="4138929" y="6908800"/>
                                </a:lnTo>
                                <a:lnTo>
                                  <a:pt x="4152265" y="6908800"/>
                                </a:lnTo>
                                <a:lnTo>
                                  <a:pt x="4165600" y="6896100"/>
                                </a:lnTo>
                                <a:lnTo>
                                  <a:pt x="4190365" y="6883400"/>
                                </a:lnTo>
                                <a:lnTo>
                                  <a:pt x="4213225" y="6858000"/>
                                </a:lnTo>
                                <a:lnTo>
                                  <a:pt x="4252595" y="6807200"/>
                                </a:lnTo>
                                <a:lnTo>
                                  <a:pt x="4276725" y="6769100"/>
                                </a:lnTo>
                                <a:lnTo>
                                  <a:pt x="4293870" y="6731000"/>
                                </a:lnTo>
                                <a:lnTo>
                                  <a:pt x="4298315" y="6705600"/>
                                </a:lnTo>
                                <a:lnTo>
                                  <a:pt x="4302125" y="6692900"/>
                                </a:lnTo>
                                <a:lnTo>
                                  <a:pt x="4307205" y="6667500"/>
                                </a:lnTo>
                                <a:lnTo>
                                  <a:pt x="4308475" y="6642100"/>
                                </a:lnTo>
                                <a:lnTo>
                                  <a:pt x="4308475" y="647700"/>
                                </a:lnTo>
                                <a:lnTo>
                                  <a:pt x="4643755" y="647700"/>
                                </a:lnTo>
                                <a:lnTo>
                                  <a:pt x="4659630" y="635000"/>
                                </a:lnTo>
                                <a:lnTo>
                                  <a:pt x="4690745" y="635000"/>
                                </a:lnTo>
                                <a:lnTo>
                                  <a:pt x="4705984" y="622300"/>
                                </a:lnTo>
                                <a:close/>
                              </a:path>
                              <a:path w="4918710" h="6946900">
                                <a:moveTo>
                                  <a:pt x="3984625" y="6908800"/>
                                </a:moveTo>
                                <a:lnTo>
                                  <a:pt x="309880" y="6908800"/>
                                </a:lnTo>
                                <a:lnTo>
                                  <a:pt x="324484" y="6921500"/>
                                </a:lnTo>
                                <a:lnTo>
                                  <a:pt x="3984625" y="6908800"/>
                                </a:lnTo>
                                <a:close/>
                              </a:path>
                              <a:path w="4918710" h="6946900">
                                <a:moveTo>
                                  <a:pt x="4289425" y="622300"/>
                                </a:moveTo>
                                <a:lnTo>
                                  <a:pt x="4270375" y="622300"/>
                                </a:lnTo>
                                <a:lnTo>
                                  <a:pt x="4270375" y="6642100"/>
                                </a:lnTo>
                                <a:lnTo>
                                  <a:pt x="4269105" y="6654800"/>
                                </a:lnTo>
                                <a:lnTo>
                                  <a:pt x="4267200" y="6667500"/>
                                </a:lnTo>
                                <a:lnTo>
                                  <a:pt x="4264659" y="6680200"/>
                                </a:lnTo>
                                <a:lnTo>
                                  <a:pt x="4261484" y="6705600"/>
                                </a:lnTo>
                                <a:lnTo>
                                  <a:pt x="4242434" y="6756400"/>
                                </a:lnTo>
                                <a:lnTo>
                                  <a:pt x="4222115" y="6794500"/>
                                </a:lnTo>
                                <a:lnTo>
                                  <a:pt x="4206240" y="6807200"/>
                                </a:lnTo>
                                <a:lnTo>
                                  <a:pt x="4187825" y="6832600"/>
                                </a:lnTo>
                                <a:lnTo>
                                  <a:pt x="4167504" y="6845300"/>
                                </a:lnTo>
                                <a:lnTo>
                                  <a:pt x="4144645" y="6870700"/>
                                </a:lnTo>
                                <a:lnTo>
                                  <a:pt x="4133215" y="6870700"/>
                                </a:lnTo>
                                <a:lnTo>
                                  <a:pt x="4121150" y="6883400"/>
                                </a:lnTo>
                                <a:lnTo>
                                  <a:pt x="4109084" y="6883400"/>
                                </a:lnTo>
                                <a:lnTo>
                                  <a:pt x="4096384" y="6896100"/>
                                </a:lnTo>
                                <a:lnTo>
                                  <a:pt x="4070350" y="6896100"/>
                                </a:lnTo>
                                <a:lnTo>
                                  <a:pt x="4056379" y="6908800"/>
                                </a:lnTo>
                                <a:lnTo>
                                  <a:pt x="324484" y="6921500"/>
                                </a:lnTo>
                                <a:lnTo>
                                  <a:pt x="4081145" y="6921500"/>
                                </a:lnTo>
                                <a:lnTo>
                                  <a:pt x="4124959" y="6896100"/>
                                </a:lnTo>
                                <a:lnTo>
                                  <a:pt x="4164965" y="6870700"/>
                                </a:lnTo>
                                <a:lnTo>
                                  <a:pt x="4200525" y="6845300"/>
                                </a:lnTo>
                                <a:lnTo>
                                  <a:pt x="4231005" y="6807200"/>
                                </a:lnTo>
                                <a:lnTo>
                                  <a:pt x="4255770" y="6769100"/>
                                </a:lnTo>
                                <a:lnTo>
                                  <a:pt x="4274184" y="6731000"/>
                                </a:lnTo>
                                <a:lnTo>
                                  <a:pt x="4285615" y="6680200"/>
                                </a:lnTo>
                                <a:lnTo>
                                  <a:pt x="4289425" y="6629400"/>
                                </a:lnTo>
                                <a:lnTo>
                                  <a:pt x="4289425" y="622300"/>
                                </a:lnTo>
                                <a:close/>
                              </a:path>
                              <a:path w="4918710" h="6946900">
                                <a:moveTo>
                                  <a:pt x="4070350" y="6896100"/>
                                </a:moveTo>
                                <a:lnTo>
                                  <a:pt x="239394" y="6896100"/>
                                </a:lnTo>
                                <a:lnTo>
                                  <a:pt x="252730" y="6908800"/>
                                </a:lnTo>
                                <a:lnTo>
                                  <a:pt x="4056379" y="6908800"/>
                                </a:lnTo>
                                <a:lnTo>
                                  <a:pt x="4070350" y="6896100"/>
                                </a:lnTo>
                                <a:close/>
                              </a:path>
                              <a:path w="4918710" h="6946900">
                                <a:moveTo>
                                  <a:pt x="4109084" y="6883400"/>
                                </a:moveTo>
                                <a:lnTo>
                                  <a:pt x="200659" y="6883400"/>
                                </a:lnTo>
                                <a:lnTo>
                                  <a:pt x="213359" y="6896100"/>
                                </a:lnTo>
                                <a:lnTo>
                                  <a:pt x="4096384" y="6896100"/>
                                </a:lnTo>
                                <a:lnTo>
                                  <a:pt x="4109084" y="6883400"/>
                                </a:lnTo>
                                <a:close/>
                              </a:path>
                              <a:path w="4918710" h="6946900">
                                <a:moveTo>
                                  <a:pt x="4133215" y="6870700"/>
                                </a:moveTo>
                                <a:lnTo>
                                  <a:pt x="175894" y="6870700"/>
                                </a:lnTo>
                                <a:lnTo>
                                  <a:pt x="187959" y="6883400"/>
                                </a:lnTo>
                                <a:lnTo>
                                  <a:pt x="4121150" y="6883400"/>
                                </a:lnTo>
                                <a:lnTo>
                                  <a:pt x="4133215" y="6870700"/>
                                </a:lnTo>
                                <a:close/>
                              </a:path>
                              <a:path w="4918710" h="6946900">
                                <a:moveTo>
                                  <a:pt x="4730750" y="63500"/>
                                </a:moveTo>
                                <a:lnTo>
                                  <a:pt x="797559" y="63500"/>
                                </a:lnTo>
                                <a:lnTo>
                                  <a:pt x="785494" y="76200"/>
                                </a:lnTo>
                                <a:lnTo>
                                  <a:pt x="774064" y="88900"/>
                                </a:lnTo>
                                <a:lnTo>
                                  <a:pt x="751839" y="101600"/>
                                </a:lnTo>
                                <a:lnTo>
                                  <a:pt x="713105" y="139700"/>
                                </a:lnTo>
                                <a:lnTo>
                                  <a:pt x="688975" y="177800"/>
                                </a:lnTo>
                                <a:lnTo>
                                  <a:pt x="670559" y="215900"/>
                                </a:lnTo>
                                <a:lnTo>
                                  <a:pt x="657225" y="254000"/>
                                </a:lnTo>
                                <a:lnTo>
                                  <a:pt x="649605" y="292100"/>
                                </a:lnTo>
                                <a:lnTo>
                                  <a:pt x="648334" y="304800"/>
                                </a:lnTo>
                                <a:lnTo>
                                  <a:pt x="648334" y="6324600"/>
                                </a:lnTo>
                                <a:lnTo>
                                  <a:pt x="647700" y="6324600"/>
                                </a:lnTo>
                                <a:lnTo>
                                  <a:pt x="646430" y="6337300"/>
                                </a:lnTo>
                                <a:lnTo>
                                  <a:pt x="308609" y="6337300"/>
                                </a:lnTo>
                                <a:lnTo>
                                  <a:pt x="294639" y="6350000"/>
                                </a:lnTo>
                                <a:lnTo>
                                  <a:pt x="238759" y="6350000"/>
                                </a:lnTo>
                                <a:lnTo>
                                  <a:pt x="225425" y="6362700"/>
                                </a:lnTo>
                                <a:lnTo>
                                  <a:pt x="212089" y="6362700"/>
                                </a:lnTo>
                                <a:lnTo>
                                  <a:pt x="200025" y="6375400"/>
                                </a:lnTo>
                                <a:lnTo>
                                  <a:pt x="187325" y="6375400"/>
                                </a:lnTo>
                                <a:lnTo>
                                  <a:pt x="175259" y="6388100"/>
                                </a:lnTo>
                                <a:lnTo>
                                  <a:pt x="163829" y="6388100"/>
                                </a:lnTo>
                                <a:lnTo>
                                  <a:pt x="141604" y="6413500"/>
                                </a:lnTo>
                                <a:lnTo>
                                  <a:pt x="121284" y="6426200"/>
                                </a:lnTo>
                                <a:lnTo>
                                  <a:pt x="102869" y="6451600"/>
                                </a:lnTo>
                                <a:lnTo>
                                  <a:pt x="86359" y="6464300"/>
                                </a:lnTo>
                                <a:lnTo>
                                  <a:pt x="72389" y="6489700"/>
                                </a:lnTo>
                                <a:lnTo>
                                  <a:pt x="55244" y="6527800"/>
                                </a:lnTo>
                                <a:lnTo>
                                  <a:pt x="43814" y="6565900"/>
                                </a:lnTo>
                                <a:lnTo>
                                  <a:pt x="41275" y="6591300"/>
                                </a:lnTo>
                                <a:lnTo>
                                  <a:pt x="39369" y="6604000"/>
                                </a:lnTo>
                                <a:lnTo>
                                  <a:pt x="38100" y="6629400"/>
                                </a:lnTo>
                                <a:lnTo>
                                  <a:pt x="38734" y="6642100"/>
                                </a:lnTo>
                                <a:lnTo>
                                  <a:pt x="43814" y="6692900"/>
                                </a:lnTo>
                                <a:lnTo>
                                  <a:pt x="55879" y="6731000"/>
                                </a:lnTo>
                                <a:lnTo>
                                  <a:pt x="73025" y="6769100"/>
                                </a:lnTo>
                                <a:lnTo>
                                  <a:pt x="104139" y="6807200"/>
                                </a:lnTo>
                                <a:lnTo>
                                  <a:pt x="122554" y="6832600"/>
                                </a:lnTo>
                                <a:lnTo>
                                  <a:pt x="142875" y="6845300"/>
                                </a:lnTo>
                                <a:lnTo>
                                  <a:pt x="165100" y="6870700"/>
                                </a:lnTo>
                                <a:lnTo>
                                  <a:pt x="4144645" y="6870700"/>
                                </a:lnTo>
                                <a:lnTo>
                                  <a:pt x="4167504" y="6845300"/>
                                </a:lnTo>
                                <a:lnTo>
                                  <a:pt x="4187825" y="6832600"/>
                                </a:lnTo>
                                <a:lnTo>
                                  <a:pt x="4206240" y="6807200"/>
                                </a:lnTo>
                                <a:lnTo>
                                  <a:pt x="4242434" y="6756400"/>
                                </a:lnTo>
                                <a:lnTo>
                                  <a:pt x="4261484" y="6705600"/>
                                </a:lnTo>
                                <a:lnTo>
                                  <a:pt x="4264659" y="6680200"/>
                                </a:lnTo>
                                <a:lnTo>
                                  <a:pt x="4267200" y="6667500"/>
                                </a:lnTo>
                                <a:lnTo>
                                  <a:pt x="4269105" y="6654800"/>
                                </a:lnTo>
                                <a:lnTo>
                                  <a:pt x="4270375" y="6642100"/>
                                </a:lnTo>
                                <a:lnTo>
                                  <a:pt x="4270375" y="622300"/>
                                </a:lnTo>
                                <a:lnTo>
                                  <a:pt x="4272280" y="622300"/>
                                </a:lnTo>
                                <a:lnTo>
                                  <a:pt x="4273550" y="609600"/>
                                </a:lnTo>
                                <a:lnTo>
                                  <a:pt x="4638675" y="609600"/>
                                </a:lnTo>
                                <a:lnTo>
                                  <a:pt x="4652645" y="596900"/>
                                </a:lnTo>
                                <a:lnTo>
                                  <a:pt x="4679950" y="596900"/>
                                </a:lnTo>
                                <a:lnTo>
                                  <a:pt x="4693284" y="584200"/>
                                </a:lnTo>
                                <a:lnTo>
                                  <a:pt x="4719320" y="584200"/>
                                </a:lnTo>
                                <a:lnTo>
                                  <a:pt x="4731384" y="571500"/>
                                </a:lnTo>
                                <a:lnTo>
                                  <a:pt x="4743450" y="571500"/>
                                </a:lnTo>
                                <a:lnTo>
                                  <a:pt x="4754880" y="558800"/>
                                </a:lnTo>
                                <a:lnTo>
                                  <a:pt x="4777740" y="546100"/>
                                </a:lnTo>
                                <a:lnTo>
                                  <a:pt x="4797425" y="520700"/>
                                </a:lnTo>
                                <a:lnTo>
                                  <a:pt x="4815840" y="508000"/>
                                </a:lnTo>
                                <a:lnTo>
                                  <a:pt x="4839970" y="469900"/>
                                </a:lnTo>
                                <a:lnTo>
                                  <a:pt x="4858384" y="431800"/>
                                </a:lnTo>
                                <a:lnTo>
                                  <a:pt x="4871720" y="393700"/>
                                </a:lnTo>
                                <a:lnTo>
                                  <a:pt x="4879340" y="355600"/>
                                </a:lnTo>
                                <a:lnTo>
                                  <a:pt x="4880609" y="330200"/>
                                </a:lnTo>
                                <a:lnTo>
                                  <a:pt x="4880609" y="304800"/>
                                </a:lnTo>
                                <a:lnTo>
                                  <a:pt x="4874895" y="266700"/>
                                </a:lnTo>
                                <a:lnTo>
                                  <a:pt x="4867909" y="241300"/>
                                </a:lnTo>
                                <a:lnTo>
                                  <a:pt x="4863465" y="215900"/>
                                </a:lnTo>
                                <a:lnTo>
                                  <a:pt x="4858384" y="203200"/>
                                </a:lnTo>
                                <a:lnTo>
                                  <a:pt x="4852034" y="190500"/>
                                </a:lnTo>
                                <a:lnTo>
                                  <a:pt x="4845684" y="190500"/>
                                </a:lnTo>
                                <a:lnTo>
                                  <a:pt x="4839334" y="177800"/>
                                </a:lnTo>
                                <a:lnTo>
                                  <a:pt x="4814570" y="139700"/>
                                </a:lnTo>
                                <a:lnTo>
                                  <a:pt x="4775834" y="101600"/>
                                </a:lnTo>
                                <a:lnTo>
                                  <a:pt x="4753609" y="88900"/>
                                </a:lnTo>
                                <a:lnTo>
                                  <a:pt x="4742815" y="76200"/>
                                </a:lnTo>
                                <a:lnTo>
                                  <a:pt x="4730750" y="63500"/>
                                </a:lnTo>
                                <a:close/>
                              </a:path>
                              <a:path w="4918710" h="6946900">
                                <a:moveTo>
                                  <a:pt x="837564" y="25400"/>
                                </a:moveTo>
                                <a:lnTo>
                                  <a:pt x="794384" y="25400"/>
                                </a:lnTo>
                                <a:lnTo>
                                  <a:pt x="780414" y="38100"/>
                                </a:lnTo>
                                <a:lnTo>
                                  <a:pt x="766444" y="38100"/>
                                </a:lnTo>
                                <a:lnTo>
                                  <a:pt x="753109" y="50800"/>
                                </a:lnTo>
                                <a:lnTo>
                                  <a:pt x="728980" y="76200"/>
                                </a:lnTo>
                                <a:lnTo>
                                  <a:pt x="705484" y="88900"/>
                                </a:lnTo>
                                <a:lnTo>
                                  <a:pt x="666114" y="139700"/>
                                </a:lnTo>
                                <a:lnTo>
                                  <a:pt x="635634" y="190500"/>
                                </a:lnTo>
                                <a:lnTo>
                                  <a:pt x="624839" y="228600"/>
                                </a:lnTo>
                                <a:lnTo>
                                  <a:pt x="620394" y="241300"/>
                                </a:lnTo>
                                <a:lnTo>
                                  <a:pt x="616584" y="254000"/>
                                </a:lnTo>
                                <a:lnTo>
                                  <a:pt x="614044" y="266700"/>
                                </a:lnTo>
                                <a:lnTo>
                                  <a:pt x="612139" y="292100"/>
                                </a:lnTo>
                                <a:lnTo>
                                  <a:pt x="610869" y="304800"/>
                                </a:lnTo>
                                <a:lnTo>
                                  <a:pt x="610234" y="317500"/>
                                </a:lnTo>
                                <a:lnTo>
                                  <a:pt x="610234" y="6299200"/>
                                </a:lnTo>
                                <a:lnTo>
                                  <a:pt x="307975" y="6299200"/>
                                </a:lnTo>
                                <a:lnTo>
                                  <a:pt x="291464" y="6311900"/>
                                </a:lnTo>
                                <a:lnTo>
                                  <a:pt x="243839" y="6311900"/>
                                </a:lnTo>
                                <a:lnTo>
                                  <a:pt x="227964" y="6324600"/>
                                </a:lnTo>
                                <a:lnTo>
                                  <a:pt x="629284" y="6324600"/>
                                </a:lnTo>
                                <a:lnTo>
                                  <a:pt x="629284" y="317500"/>
                                </a:lnTo>
                                <a:lnTo>
                                  <a:pt x="633094" y="266700"/>
                                </a:lnTo>
                                <a:lnTo>
                                  <a:pt x="644525" y="228600"/>
                                </a:lnTo>
                                <a:lnTo>
                                  <a:pt x="662939" y="177800"/>
                                </a:lnTo>
                                <a:lnTo>
                                  <a:pt x="687705" y="139700"/>
                                </a:lnTo>
                                <a:lnTo>
                                  <a:pt x="718184" y="101600"/>
                                </a:lnTo>
                                <a:lnTo>
                                  <a:pt x="753744" y="76200"/>
                                </a:lnTo>
                                <a:lnTo>
                                  <a:pt x="793750" y="50800"/>
                                </a:lnTo>
                                <a:lnTo>
                                  <a:pt x="837564" y="25400"/>
                                </a:lnTo>
                                <a:close/>
                              </a:path>
                              <a:path w="4918710" h="6946900">
                                <a:moveTo>
                                  <a:pt x="4690745" y="25400"/>
                                </a:moveTo>
                                <a:lnTo>
                                  <a:pt x="837564" y="25400"/>
                                </a:lnTo>
                                <a:lnTo>
                                  <a:pt x="793750" y="50800"/>
                                </a:lnTo>
                                <a:lnTo>
                                  <a:pt x="753744" y="76200"/>
                                </a:lnTo>
                                <a:lnTo>
                                  <a:pt x="718184" y="101600"/>
                                </a:lnTo>
                                <a:lnTo>
                                  <a:pt x="687705" y="139700"/>
                                </a:lnTo>
                                <a:lnTo>
                                  <a:pt x="662939" y="177800"/>
                                </a:lnTo>
                                <a:lnTo>
                                  <a:pt x="644525" y="228600"/>
                                </a:lnTo>
                                <a:lnTo>
                                  <a:pt x="633094" y="266700"/>
                                </a:lnTo>
                                <a:lnTo>
                                  <a:pt x="629284" y="317500"/>
                                </a:lnTo>
                                <a:lnTo>
                                  <a:pt x="629284" y="6324600"/>
                                </a:lnTo>
                                <a:lnTo>
                                  <a:pt x="648334" y="6324600"/>
                                </a:lnTo>
                                <a:lnTo>
                                  <a:pt x="648334" y="304800"/>
                                </a:lnTo>
                                <a:lnTo>
                                  <a:pt x="649605" y="292100"/>
                                </a:lnTo>
                                <a:lnTo>
                                  <a:pt x="657225" y="254000"/>
                                </a:lnTo>
                                <a:lnTo>
                                  <a:pt x="670559" y="215900"/>
                                </a:lnTo>
                                <a:lnTo>
                                  <a:pt x="688975" y="177800"/>
                                </a:lnTo>
                                <a:lnTo>
                                  <a:pt x="713105" y="139700"/>
                                </a:lnTo>
                                <a:lnTo>
                                  <a:pt x="751839" y="101600"/>
                                </a:lnTo>
                                <a:lnTo>
                                  <a:pt x="774064" y="88900"/>
                                </a:lnTo>
                                <a:lnTo>
                                  <a:pt x="785494" y="76200"/>
                                </a:lnTo>
                                <a:lnTo>
                                  <a:pt x="797559" y="63500"/>
                                </a:lnTo>
                                <a:lnTo>
                                  <a:pt x="822325" y="63500"/>
                                </a:lnTo>
                                <a:lnTo>
                                  <a:pt x="835659" y="50800"/>
                                </a:lnTo>
                                <a:lnTo>
                                  <a:pt x="848994" y="50800"/>
                                </a:lnTo>
                                <a:lnTo>
                                  <a:pt x="862330" y="38100"/>
                                </a:lnTo>
                                <a:lnTo>
                                  <a:pt x="4712652" y="38100"/>
                                </a:lnTo>
                                <a:lnTo>
                                  <a:pt x="4690745" y="25400"/>
                                </a:lnTo>
                                <a:close/>
                              </a:path>
                              <a:path w="4918710" h="6946900">
                                <a:moveTo>
                                  <a:pt x="4712652" y="38100"/>
                                </a:moveTo>
                                <a:lnTo>
                                  <a:pt x="4665980" y="38100"/>
                                </a:lnTo>
                                <a:lnTo>
                                  <a:pt x="4679315" y="50800"/>
                                </a:lnTo>
                                <a:lnTo>
                                  <a:pt x="4692650" y="50800"/>
                                </a:lnTo>
                                <a:lnTo>
                                  <a:pt x="4705350" y="63500"/>
                                </a:lnTo>
                                <a:lnTo>
                                  <a:pt x="4730750" y="63500"/>
                                </a:lnTo>
                                <a:lnTo>
                                  <a:pt x="4742815" y="76200"/>
                                </a:lnTo>
                                <a:lnTo>
                                  <a:pt x="4753609" y="88900"/>
                                </a:lnTo>
                                <a:lnTo>
                                  <a:pt x="4775834" y="101600"/>
                                </a:lnTo>
                                <a:lnTo>
                                  <a:pt x="4814570" y="139700"/>
                                </a:lnTo>
                                <a:lnTo>
                                  <a:pt x="4839334" y="177800"/>
                                </a:lnTo>
                                <a:lnTo>
                                  <a:pt x="4845684" y="190500"/>
                                </a:lnTo>
                                <a:lnTo>
                                  <a:pt x="4852034" y="190500"/>
                                </a:lnTo>
                                <a:lnTo>
                                  <a:pt x="4858384" y="203200"/>
                                </a:lnTo>
                                <a:lnTo>
                                  <a:pt x="4863465" y="215900"/>
                                </a:lnTo>
                                <a:lnTo>
                                  <a:pt x="4867909" y="241300"/>
                                </a:lnTo>
                                <a:lnTo>
                                  <a:pt x="4871720" y="254000"/>
                                </a:lnTo>
                                <a:lnTo>
                                  <a:pt x="4874895" y="266700"/>
                                </a:lnTo>
                                <a:lnTo>
                                  <a:pt x="4877434" y="279400"/>
                                </a:lnTo>
                                <a:lnTo>
                                  <a:pt x="4879340" y="292100"/>
                                </a:lnTo>
                                <a:lnTo>
                                  <a:pt x="4880609" y="304800"/>
                                </a:lnTo>
                                <a:lnTo>
                                  <a:pt x="4880609" y="330200"/>
                                </a:lnTo>
                                <a:lnTo>
                                  <a:pt x="4877434" y="368300"/>
                                </a:lnTo>
                                <a:lnTo>
                                  <a:pt x="4867909" y="406400"/>
                                </a:lnTo>
                                <a:lnTo>
                                  <a:pt x="4852670" y="444500"/>
                                </a:lnTo>
                                <a:lnTo>
                                  <a:pt x="4832350" y="482600"/>
                                </a:lnTo>
                                <a:lnTo>
                                  <a:pt x="4797425" y="520700"/>
                                </a:lnTo>
                                <a:lnTo>
                                  <a:pt x="4777740" y="546100"/>
                                </a:lnTo>
                                <a:lnTo>
                                  <a:pt x="4754880" y="558800"/>
                                </a:lnTo>
                                <a:lnTo>
                                  <a:pt x="4743450" y="571500"/>
                                </a:lnTo>
                                <a:lnTo>
                                  <a:pt x="4731384" y="571500"/>
                                </a:lnTo>
                                <a:lnTo>
                                  <a:pt x="4719320" y="584200"/>
                                </a:lnTo>
                                <a:lnTo>
                                  <a:pt x="4693284" y="584200"/>
                                </a:lnTo>
                                <a:lnTo>
                                  <a:pt x="4679950" y="596900"/>
                                </a:lnTo>
                                <a:lnTo>
                                  <a:pt x="4652645" y="596900"/>
                                </a:lnTo>
                                <a:lnTo>
                                  <a:pt x="4638675" y="609600"/>
                                </a:lnTo>
                                <a:lnTo>
                                  <a:pt x="4273550" y="609600"/>
                                </a:lnTo>
                                <a:lnTo>
                                  <a:pt x="4272280" y="622300"/>
                                </a:lnTo>
                                <a:lnTo>
                                  <a:pt x="4644390" y="622300"/>
                                </a:lnTo>
                                <a:lnTo>
                                  <a:pt x="4690745" y="609600"/>
                                </a:lnTo>
                                <a:lnTo>
                                  <a:pt x="4734559" y="596900"/>
                                </a:lnTo>
                                <a:lnTo>
                                  <a:pt x="4774565" y="571500"/>
                                </a:lnTo>
                                <a:lnTo>
                                  <a:pt x="4810125" y="533400"/>
                                </a:lnTo>
                                <a:lnTo>
                                  <a:pt x="4840605" y="495300"/>
                                </a:lnTo>
                                <a:lnTo>
                                  <a:pt x="4865370" y="457200"/>
                                </a:lnTo>
                                <a:lnTo>
                                  <a:pt x="4884420" y="419100"/>
                                </a:lnTo>
                                <a:lnTo>
                                  <a:pt x="4895850" y="368300"/>
                                </a:lnTo>
                                <a:lnTo>
                                  <a:pt x="4899659" y="317500"/>
                                </a:lnTo>
                                <a:lnTo>
                                  <a:pt x="4895850" y="266700"/>
                                </a:lnTo>
                                <a:lnTo>
                                  <a:pt x="4884420" y="228600"/>
                                </a:lnTo>
                                <a:lnTo>
                                  <a:pt x="4865370" y="177800"/>
                                </a:lnTo>
                                <a:lnTo>
                                  <a:pt x="4840605" y="139700"/>
                                </a:lnTo>
                                <a:lnTo>
                                  <a:pt x="4810125" y="101600"/>
                                </a:lnTo>
                                <a:lnTo>
                                  <a:pt x="4774565" y="76200"/>
                                </a:lnTo>
                                <a:lnTo>
                                  <a:pt x="4734559" y="50800"/>
                                </a:lnTo>
                                <a:lnTo>
                                  <a:pt x="4712652" y="38100"/>
                                </a:lnTo>
                                <a:close/>
                              </a:path>
                              <a:path w="4918710" h="6946900">
                                <a:moveTo>
                                  <a:pt x="4735830" y="25400"/>
                                </a:moveTo>
                                <a:lnTo>
                                  <a:pt x="4690745" y="25400"/>
                                </a:lnTo>
                                <a:lnTo>
                                  <a:pt x="4712970" y="38100"/>
                                </a:lnTo>
                                <a:lnTo>
                                  <a:pt x="4734559" y="50800"/>
                                </a:lnTo>
                                <a:lnTo>
                                  <a:pt x="4774565" y="76200"/>
                                </a:lnTo>
                                <a:lnTo>
                                  <a:pt x="4810125" y="101600"/>
                                </a:lnTo>
                                <a:lnTo>
                                  <a:pt x="4840605" y="139700"/>
                                </a:lnTo>
                                <a:lnTo>
                                  <a:pt x="4865370" y="177800"/>
                                </a:lnTo>
                                <a:lnTo>
                                  <a:pt x="4884420" y="228600"/>
                                </a:lnTo>
                                <a:lnTo>
                                  <a:pt x="4895850" y="266700"/>
                                </a:lnTo>
                                <a:lnTo>
                                  <a:pt x="4899659" y="317500"/>
                                </a:lnTo>
                                <a:lnTo>
                                  <a:pt x="4895850" y="368300"/>
                                </a:lnTo>
                                <a:lnTo>
                                  <a:pt x="4884420" y="419100"/>
                                </a:lnTo>
                                <a:lnTo>
                                  <a:pt x="4865370" y="457200"/>
                                </a:lnTo>
                                <a:lnTo>
                                  <a:pt x="4840605" y="495300"/>
                                </a:lnTo>
                                <a:lnTo>
                                  <a:pt x="4810125" y="533400"/>
                                </a:lnTo>
                                <a:lnTo>
                                  <a:pt x="4774565" y="571500"/>
                                </a:lnTo>
                                <a:lnTo>
                                  <a:pt x="4734559" y="596900"/>
                                </a:lnTo>
                                <a:lnTo>
                                  <a:pt x="4690745" y="609600"/>
                                </a:lnTo>
                                <a:lnTo>
                                  <a:pt x="4644390" y="622300"/>
                                </a:lnTo>
                                <a:lnTo>
                                  <a:pt x="4720590" y="622300"/>
                                </a:lnTo>
                                <a:lnTo>
                                  <a:pt x="4734559" y="609600"/>
                                </a:lnTo>
                                <a:lnTo>
                                  <a:pt x="4748530" y="609600"/>
                                </a:lnTo>
                                <a:lnTo>
                                  <a:pt x="4762500" y="596900"/>
                                </a:lnTo>
                                <a:lnTo>
                                  <a:pt x="4775834" y="584200"/>
                                </a:lnTo>
                                <a:lnTo>
                                  <a:pt x="4799965" y="571500"/>
                                </a:lnTo>
                                <a:lnTo>
                                  <a:pt x="4823459" y="546100"/>
                                </a:lnTo>
                                <a:lnTo>
                                  <a:pt x="4844415" y="533400"/>
                                </a:lnTo>
                                <a:lnTo>
                                  <a:pt x="4862830" y="508000"/>
                                </a:lnTo>
                                <a:lnTo>
                                  <a:pt x="4871720" y="495300"/>
                                </a:lnTo>
                                <a:lnTo>
                                  <a:pt x="4879340" y="469900"/>
                                </a:lnTo>
                                <a:lnTo>
                                  <a:pt x="4886959" y="457200"/>
                                </a:lnTo>
                                <a:lnTo>
                                  <a:pt x="4904105" y="419100"/>
                                </a:lnTo>
                                <a:lnTo>
                                  <a:pt x="4912359" y="381000"/>
                                </a:lnTo>
                                <a:lnTo>
                                  <a:pt x="4914900" y="368300"/>
                                </a:lnTo>
                                <a:lnTo>
                                  <a:pt x="4916805" y="355600"/>
                                </a:lnTo>
                                <a:lnTo>
                                  <a:pt x="4918075" y="342900"/>
                                </a:lnTo>
                                <a:lnTo>
                                  <a:pt x="4918709" y="317500"/>
                                </a:lnTo>
                                <a:lnTo>
                                  <a:pt x="4917440" y="292100"/>
                                </a:lnTo>
                                <a:lnTo>
                                  <a:pt x="4912359" y="254000"/>
                                </a:lnTo>
                                <a:lnTo>
                                  <a:pt x="4899025" y="215900"/>
                                </a:lnTo>
                                <a:lnTo>
                                  <a:pt x="4893309" y="190500"/>
                                </a:lnTo>
                                <a:lnTo>
                                  <a:pt x="4872355" y="152400"/>
                                </a:lnTo>
                                <a:lnTo>
                                  <a:pt x="4845684" y="114300"/>
                                </a:lnTo>
                                <a:lnTo>
                                  <a:pt x="4801870" y="76200"/>
                                </a:lnTo>
                                <a:lnTo>
                                  <a:pt x="4776470" y="50800"/>
                                </a:lnTo>
                                <a:lnTo>
                                  <a:pt x="4763134" y="38100"/>
                                </a:lnTo>
                                <a:lnTo>
                                  <a:pt x="4749800" y="38100"/>
                                </a:lnTo>
                                <a:lnTo>
                                  <a:pt x="4735830" y="25400"/>
                                </a:lnTo>
                                <a:close/>
                              </a:path>
                              <a:path w="4918710" h="6946900">
                                <a:moveTo>
                                  <a:pt x="4692650" y="50800"/>
                                </a:moveTo>
                                <a:lnTo>
                                  <a:pt x="835659" y="50800"/>
                                </a:lnTo>
                                <a:lnTo>
                                  <a:pt x="822325" y="63500"/>
                                </a:lnTo>
                                <a:lnTo>
                                  <a:pt x="4705350" y="63500"/>
                                </a:lnTo>
                                <a:lnTo>
                                  <a:pt x="4692650" y="50800"/>
                                </a:lnTo>
                                <a:close/>
                              </a:path>
                              <a:path w="4918710" h="6946900">
                                <a:moveTo>
                                  <a:pt x="4665980" y="38100"/>
                                </a:moveTo>
                                <a:lnTo>
                                  <a:pt x="862330" y="38100"/>
                                </a:lnTo>
                                <a:lnTo>
                                  <a:pt x="848994" y="50800"/>
                                </a:lnTo>
                                <a:lnTo>
                                  <a:pt x="4679315" y="50800"/>
                                </a:lnTo>
                                <a:lnTo>
                                  <a:pt x="4665980" y="38100"/>
                                </a:lnTo>
                                <a:close/>
                              </a:path>
                              <a:path w="4918710" h="6946900">
                                <a:moveTo>
                                  <a:pt x="934084" y="12700"/>
                                </a:moveTo>
                                <a:lnTo>
                                  <a:pt x="823594" y="12700"/>
                                </a:lnTo>
                                <a:lnTo>
                                  <a:pt x="808355" y="25400"/>
                                </a:lnTo>
                                <a:lnTo>
                                  <a:pt x="884555" y="25400"/>
                                </a:lnTo>
                                <a:lnTo>
                                  <a:pt x="934084" y="12700"/>
                                </a:lnTo>
                                <a:close/>
                              </a:path>
                              <a:path w="4918710" h="6946900">
                                <a:moveTo>
                                  <a:pt x="4594859" y="12700"/>
                                </a:moveTo>
                                <a:lnTo>
                                  <a:pt x="934084" y="12700"/>
                                </a:lnTo>
                                <a:lnTo>
                                  <a:pt x="884555" y="25400"/>
                                </a:lnTo>
                                <a:lnTo>
                                  <a:pt x="4644390" y="25400"/>
                                </a:lnTo>
                                <a:lnTo>
                                  <a:pt x="4594859" y="12700"/>
                                </a:lnTo>
                                <a:close/>
                              </a:path>
                              <a:path w="4918710" h="6946900">
                                <a:moveTo>
                                  <a:pt x="4706620" y="12700"/>
                                </a:moveTo>
                                <a:lnTo>
                                  <a:pt x="4594859" y="12700"/>
                                </a:lnTo>
                                <a:lnTo>
                                  <a:pt x="4644390" y="25400"/>
                                </a:lnTo>
                                <a:lnTo>
                                  <a:pt x="4721225" y="25400"/>
                                </a:lnTo>
                                <a:lnTo>
                                  <a:pt x="4706620" y="12700"/>
                                </a:lnTo>
                                <a:close/>
                              </a:path>
                              <a:path w="4918710" h="6946900">
                                <a:moveTo>
                                  <a:pt x="4660265" y="0"/>
                                </a:moveTo>
                                <a:lnTo>
                                  <a:pt x="869314" y="0"/>
                                </a:lnTo>
                                <a:lnTo>
                                  <a:pt x="853439" y="12700"/>
                                </a:lnTo>
                                <a:lnTo>
                                  <a:pt x="4676140" y="12700"/>
                                </a:lnTo>
                                <a:lnTo>
                                  <a:pt x="4660265" y="0"/>
                                </a:lnTo>
                                <a:close/>
                              </a:path>
                            </a:pathLst>
                          </a:custGeom>
                          <a:solidFill>
                            <a:srgbClr val="3D2F51">
                              <a:alpha val="50195"/>
                            </a:srgbClr>
                          </a:solidFill>
                        </wps:spPr>
                        <wps:bodyPr wrap="square" lIns="0" tIns="0" rIns="0" bIns="0" rtlCol="0">
                          <a:noAutofit/>
                        </wps:bodyPr>
                      </wps:wsp>
                      <wps:wsp>
                        <wps:cNvPr id="164" name="Graphic 164"/>
                        <wps:cNvSpPr/>
                        <wps:spPr>
                          <a:xfrm>
                            <a:off x="336550" y="44450"/>
                            <a:ext cx="3965575" cy="6918325"/>
                          </a:xfrm>
                          <a:custGeom>
                            <a:avLst/>
                            <a:gdLst/>
                            <a:ahLst/>
                            <a:cxnLst/>
                            <a:rect l="l" t="t" r="r" b="b"/>
                            <a:pathLst>
                              <a:path w="3965575" h="6918325">
                                <a:moveTo>
                                  <a:pt x="610234" y="0"/>
                                </a:moveTo>
                                <a:lnTo>
                                  <a:pt x="659764" y="3809"/>
                                </a:lnTo>
                                <a:lnTo>
                                  <a:pt x="706755" y="15239"/>
                                </a:lnTo>
                                <a:lnTo>
                                  <a:pt x="750569" y="34289"/>
                                </a:lnTo>
                                <a:lnTo>
                                  <a:pt x="790575" y="59054"/>
                                </a:lnTo>
                                <a:lnTo>
                                  <a:pt x="826134" y="89534"/>
                                </a:lnTo>
                                <a:lnTo>
                                  <a:pt x="856614" y="125095"/>
                                </a:lnTo>
                                <a:lnTo>
                                  <a:pt x="881380" y="165100"/>
                                </a:lnTo>
                                <a:lnTo>
                                  <a:pt x="899794" y="208914"/>
                                </a:lnTo>
                                <a:lnTo>
                                  <a:pt x="911225" y="255270"/>
                                </a:lnTo>
                                <a:lnTo>
                                  <a:pt x="915034" y="304800"/>
                                </a:lnTo>
                                <a:lnTo>
                                  <a:pt x="911225" y="354329"/>
                                </a:lnTo>
                                <a:lnTo>
                                  <a:pt x="899794" y="401320"/>
                                </a:lnTo>
                                <a:lnTo>
                                  <a:pt x="881380" y="445134"/>
                                </a:lnTo>
                                <a:lnTo>
                                  <a:pt x="856614" y="485139"/>
                                </a:lnTo>
                                <a:lnTo>
                                  <a:pt x="826134" y="520700"/>
                                </a:lnTo>
                                <a:lnTo>
                                  <a:pt x="790575" y="551179"/>
                                </a:lnTo>
                                <a:lnTo>
                                  <a:pt x="750569" y="575945"/>
                                </a:lnTo>
                                <a:lnTo>
                                  <a:pt x="706755" y="594359"/>
                                </a:lnTo>
                                <a:lnTo>
                                  <a:pt x="659764" y="606425"/>
                                </a:lnTo>
                                <a:lnTo>
                                  <a:pt x="610234" y="610234"/>
                                </a:lnTo>
                                <a:lnTo>
                                  <a:pt x="561975" y="602614"/>
                                </a:lnTo>
                                <a:lnTo>
                                  <a:pt x="520064" y="580389"/>
                                </a:lnTo>
                                <a:lnTo>
                                  <a:pt x="487044" y="547370"/>
                                </a:lnTo>
                                <a:lnTo>
                                  <a:pt x="465455" y="505459"/>
                                </a:lnTo>
                                <a:lnTo>
                                  <a:pt x="457834" y="457834"/>
                                </a:lnTo>
                                <a:lnTo>
                                  <a:pt x="465455" y="409575"/>
                                </a:lnTo>
                                <a:lnTo>
                                  <a:pt x="487044" y="367664"/>
                                </a:lnTo>
                                <a:lnTo>
                                  <a:pt x="520064" y="334645"/>
                                </a:lnTo>
                                <a:lnTo>
                                  <a:pt x="561975" y="313054"/>
                                </a:lnTo>
                                <a:lnTo>
                                  <a:pt x="610234" y="304800"/>
                                </a:lnTo>
                                <a:lnTo>
                                  <a:pt x="915034" y="304800"/>
                                </a:lnTo>
                              </a:path>
                              <a:path w="3965575" h="6918325">
                                <a:moveTo>
                                  <a:pt x="610234" y="610234"/>
                                </a:moveTo>
                                <a:lnTo>
                                  <a:pt x="3965575" y="610234"/>
                                </a:lnTo>
                              </a:path>
                              <a:path w="3965575" h="6918325">
                                <a:moveTo>
                                  <a:pt x="0" y="6918325"/>
                                </a:moveTo>
                                <a:lnTo>
                                  <a:pt x="49530" y="6914514"/>
                                </a:lnTo>
                                <a:lnTo>
                                  <a:pt x="96519" y="6903084"/>
                                </a:lnTo>
                                <a:lnTo>
                                  <a:pt x="140334" y="6884034"/>
                                </a:lnTo>
                                <a:lnTo>
                                  <a:pt x="180339" y="6859270"/>
                                </a:lnTo>
                                <a:lnTo>
                                  <a:pt x="215900" y="6828790"/>
                                </a:lnTo>
                                <a:lnTo>
                                  <a:pt x="246380" y="6793230"/>
                                </a:lnTo>
                                <a:lnTo>
                                  <a:pt x="271144" y="6753225"/>
                                </a:lnTo>
                                <a:lnTo>
                                  <a:pt x="289559" y="6709409"/>
                                </a:lnTo>
                                <a:lnTo>
                                  <a:pt x="301625" y="6663055"/>
                                </a:lnTo>
                                <a:lnTo>
                                  <a:pt x="305434" y="6613525"/>
                                </a:lnTo>
                                <a:lnTo>
                                  <a:pt x="305434" y="6308090"/>
                                </a:lnTo>
                              </a:path>
                              <a:path w="3965575" h="6918325">
                                <a:moveTo>
                                  <a:pt x="0" y="6308090"/>
                                </a:moveTo>
                                <a:lnTo>
                                  <a:pt x="48259" y="6315709"/>
                                </a:lnTo>
                                <a:lnTo>
                                  <a:pt x="90169" y="6337934"/>
                                </a:lnTo>
                                <a:lnTo>
                                  <a:pt x="123189" y="6370955"/>
                                </a:lnTo>
                                <a:lnTo>
                                  <a:pt x="144780" y="6412865"/>
                                </a:lnTo>
                                <a:lnTo>
                                  <a:pt x="153034" y="6460490"/>
                                </a:lnTo>
                                <a:lnTo>
                                  <a:pt x="144780" y="6508750"/>
                                </a:lnTo>
                                <a:lnTo>
                                  <a:pt x="123189" y="6550659"/>
                                </a:lnTo>
                                <a:lnTo>
                                  <a:pt x="90169" y="6583680"/>
                                </a:lnTo>
                                <a:lnTo>
                                  <a:pt x="48259" y="6605269"/>
                                </a:lnTo>
                                <a:lnTo>
                                  <a:pt x="0" y="6613525"/>
                                </a:lnTo>
                                <a:lnTo>
                                  <a:pt x="305434" y="6613525"/>
                                </a:lnTo>
                              </a:path>
                            </a:pathLst>
                          </a:custGeom>
                          <a:ln w="38100">
                            <a:solidFill>
                              <a:srgbClr val="3D2F51"/>
                            </a:solidFill>
                            <a:prstDash val="solid"/>
                          </a:ln>
                        </wps:spPr>
                        <wps:bodyPr wrap="square" lIns="0" tIns="0" rIns="0" bIns="0" rtlCol="0">
                          <a:noAutofit/>
                        </wps:bodyPr>
                      </wps:wsp>
                      <wps:wsp>
                        <wps:cNvPr id="165" name="Graphic 165"/>
                        <wps:cNvSpPr/>
                        <wps:spPr>
                          <a:xfrm>
                            <a:off x="19050" y="19050"/>
                            <a:ext cx="4880610" cy="6918325"/>
                          </a:xfrm>
                          <a:custGeom>
                            <a:avLst/>
                            <a:gdLst/>
                            <a:ahLst/>
                            <a:cxnLst/>
                            <a:rect l="l" t="t" r="r" b="b"/>
                            <a:pathLst>
                              <a:path w="4880610" h="6918325">
                                <a:moveTo>
                                  <a:pt x="4575809" y="0"/>
                                </a:moveTo>
                                <a:lnTo>
                                  <a:pt x="915034" y="0"/>
                                </a:lnTo>
                                <a:lnTo>
                                  <a:pt x="865505" y="3809"/>
                                </a:lnTo>
                                <a:lnTo>
                                  <a:pt x="818514" y="15239"/>
                                </a:lnTo>
                                <a:lnTo>
                                  <a:pt x="774700" y="34289"/>
                                </a:lnTo>
                                <a:lnTo>
                                  <a:pt x="734694" y="59054"/>
                                </a:lnTo>
                                <a:lnTo>
                                  <a:pt x="699134" y="89534"/>
                                </a:lnTo>
                                <a:lnTo>
                                  <a:pt x="668655" y="125095"/>
                                </a:lnTo>
                                <a:lnTo>
                                  <a:pt x="643889" y="165100"/>
                                </a:lnTo>
                                <a:lnTo>
                                  <a:pt x="625475" y="208914"/>
                                </a:lnTo>
                                <a:lnTo>
                                  <a:pt x="614044" y="255270"/>
                                </a:lnTo>
                                <a:lnTo>
                                  <a:pt x="610234" y="304800"/>
                                </a:lnTo>
                                <a:lnTo>
                                  <a:pt x="610234" y="6308090"/>
                                </a:lnTo>
                                <a:lnTo>
                                  <a:pt x="304800" y="6308090"/>
                                </a:lnTo>
                                <a:lnTo>
                                  <a:pt x="255269" y="6311900"/>
                                </a:lnTo>
                                <a:lnTo>
                                  <a:pt x="208914" y="6323965"/>
                                </a:lnTo>
                                <a:lnTo>
                                  <a:pt x="165100" y="6342380"/>
                                </a:lnTo>
                                <a:lnTo>
                                  <a:pt x="125094" y="6367145"/>
                                </a:lnTo>
                                <a:lnTo>
                                  <a:pt x="89534" y="6397625"/>
                                </a:lnTo>
                                <a:lnTo>
                                  <a:pt x="59054" y="6433184"/>
                                </a:lnTo>
                                <a:lnTo>
                                  <a:pt x="34289" y="6473190"/>
                                </a:lnTo>
                                <a:lnTo>
                                  <a:pt x="15239" y="6517005"/>
                                </a:lnTo>
                                <a:lnTo>
                                  <a:pt x="3809" y="6563994"/>
                                </a:lnTo>
                                <a:lnTo>
                                  <a:pt x="0" y="6613525"/>
                                </a:lnTo>
                                <a:lnTo>
                                  <a:pt x="3809" y="6663055"/>
                                </a:lnTo>
                                <a:lnTo>
                                  <a:pt x="15239" y="6709409"/>
                                </a:lnTo>
                                <a:lnTo>
                                  <a:pt x="34289" y="6753225"/>
                                </a:lnTo>
                                <a:lnTo>
                                  <a:pt x="59054" y="6793230"/>
                                </a:lnTo>
                                <a:lnTo>
                                  <a:pt x="89534" y="6828790"/>
                                </a:lnTo>
                                <a:lnTo>
                                  <a:pt x="125094" y="6859269"/>
                                </a:lnTo>
                                <a:lnTo>
                                  <a:pt x="165100" y="6884034"/>
                                </a:lnTo>
                                <a:lnTo>
                                  <a:pt x="208914" y="6903084"/>
                                </a:lnTo>
                                <a:lnTo>
                                  <a:pt x="255269" y="6914514"/>
                                </a:lnTo>
                                <a:lnTo>
                                  <a:pt x="304800" y="6918325"/>
                                </a:lnTo>
                                <a:lnTo>
                                  <a:pt x="3965575" y="6918325"/>
                                </a:lnTo>
                                <a:lnTo>
                                  <a:pt x="4015104" y="6914514"/>
                                </a:lnTo>
                                <a:lnTo>
                                  <a:pt x="4062095" y="6903084"/>
                                </a:lnTo>
                                <a:lnTo>
                                  <a:pt x="4105909" y="6884034"/>
                                </a:lnTo>
                                <a:lnTo>
                                  <a:pt x="4145915" y="6859269"/>
                                </a:lnTo>
                                <a:lnTo>
                                  <a:pt x="4181475" y="6828790"/>
                                </a:lnTo>
                                <a:lnTo>
                                  <a:pt x="4211955" y="6793230"/>
                                </a:lnTo>
                                <a:lnTo>
                                  <a:pt x="4236720" y="6753225"/>
                                </a:lnTo>
                                <a:lnTo>
                                  <a:pt x="4255134" y="6709409"/>
                                </a:lnTo>
                                <a:lnTo>
                                  <a:pt x="4266565" y="6663055"/>
                                </a:lnTo>
                                <a:lnTo>
                                  <a:pt x="4270375" y="6613525"/>
                                </a:lnTo>
                                <a:lnTo>
                                  <a:pt x="4270375" y="610234"/>
                                </a:lnTo>
                                <a:lnTo>
                                  <a:pt x="4575809" y="610234"/>
                                </a:lnTo>
                                <a:lnTo>
                                  <a:pt x="4625340" y="606425"/>
                                </a:lnTo>
                                <a:lnTo>
                                  <a:pt x="4671695" y="594359"/>
                                </a:lnTo>
                                <a:lnTo>
                                  <a:pt x="4715509" y="575945"/>
                                </a:lnTo>
                                <a:lnTo>
                                  <a:pt x="4755515" y="551179"/>
                                </a:lnTo>
                                <a:lnTo>
                                  <a:pt x="4791075" y="520700"/>
                                </a:lnTo>
                                <a:lnTo>
                                  <a:pt x="4821555" y="485139"/>
                                </a:lnTo>
                                <a:lnTo>
                                  <a:pt x="4846320" y="445134"/>
                                </a:lnTo>
                                <a:lnTo>
                                  <a:pt x="4865370" y="401320"/>
                                </a:lnTo>
                                <a:lnTo>
                                  <a:pt x="4876800" y="354329"/>
                                </a:lnTo>
                                <a:lnTo>
                                  <a:pt x="4880609" y="304800"/>
                                </a:lnTo>
                                <a:lnTo>
                                  <a:pt x="4876800" y="255270"/>
                                </a:lnTo>
                                <a:lnTo>
                                  <a:pt x="4865370" y="208914"/>
                                </a:lnTo>
                                <a:lnTo>
                                  <a:pt x="4846320" y="165100"/>
                                </a:lnTo>
                                <a:lnTo>
                                  <a:pt x="4821555" y="125095"/>
                                </a:lnTo>
                                <a:lnTo>
                                  <a:pt x="4791075" y="89534"/>
                                </a:lnTo>
                                <a:lnTo>
                                  <a:pt x="4755515" y="59054"/>
                                </a:lnTo>
                                <a:lnTo>
                                  <a:pt x="4715509" y="34289"/>
                                </a:lnTo>
                                <a:lnTo>
                                  <a:pt x="4671695" y="15239"/>
                                </a:lnTo>
                                <a:lnTo>
                                  <a:pt x="4625340" y="3809"/>
                                </a:lnTo>
                                <a:lnTo>
                                  <a:pt x="4575809" y="0"/>
                                </a:lnTo>
                                <a:close/>
                              </a:path>
                            </a:pathLst>
                          </a:custGeom>
                          <a:solidFill>
                            <a:srgbClr val="8062A0"/>
                          </a:solidFill>
                        </wps:spPr>
                        <wps:bodyPr wrap="square" lIns="0" tIns="0" rIns="0" bIns="0" rtlCol="0">
                          <a:noAutofit/>
                        </wps:bodyPr>
                      </wps:wsp>
                      <wps:wsp>
                        <wps:cNvPr id="166" name="Graphic 166"/>
                        <wps:cNvSpPr/>
                        <wps:spPr>
                          <a:xfrm>
                            <a:off x="19050" y="323850"/>
                            <a:ext cx="1219835" cy="6613525"/>
                          </a:xfrm>
                          <a:custGeom>
                            <a:avLst/>
                            <a:gdLst/>
                            <a:ahLst/>
                            <a:cxnLst/>
                            <a:rect l="l" t="t" r="r" b="b"/>
                            <a:pathLst>
                              <a:path w="1219835" h="6613525">
                                <a:moveTo>
                                  <a:pt x="304800" y="6003290"/>
                                </a:moveTo>
                                <a:lnTo>
                                  <a:pt x="255269" y="6007100"/>
                                </a:lnTo>
                                <a:lnTo>
                                  <a:pt x="208914" y="6019165"/>
                                </a:lnTo>
                                <a:lnTo>
                                  <a:pt x="165100" y="6037580"/>
                                </a:lnTo>
                                <a:lnTo>
                                  <a:pt x="125094" y="6062345"/>
                                </a:lnTo>
                                <a:lnTo>
                                  <a:pt x="89534" y="6092825"/>
                                </a:lnTo>
                                <a:lnTo>
                                  <a:pt x="59054" y="6128384"/>
                                </a:lnTo>
                                <a:lnTo>
                                  <a:pt x="34289" y="6168390"/>
                                </a:lnTo>
                                <a:lnTo>
                                  <a:pt x="15239" y="6212205"/>
                                </a:lnTo>
                                <a:lnTo>
                                  <a:pt x="3809" y="6259195"/>
                                </a:lnTo>
                                <a:lnTo>
                                  <a:pt x="0" y="6308725"/>
                                </a:lnTo>
                                <a:lnTo>
                                  <a:pt x="3809" y="6358255"/>
                                </a:lnTo>
                                <a:lnTo>
                                  <a:pt x="15239" y="6404609"/>
                                </a:lnTo>
                                <a:lnTo>
                                  <a:pt x="34289" y="6448425"/>
                                </a:lnTo>
                                <a:lnTo>
                                  <a:pt x="59054" y="6488430"/>
                                </a:lnTo>
                                <a:lnTo>
                                  <a:pt x="89534" y="6523990"/>
                                </a:lnTo>
                                <a:lnTo>
                                  <a:pt x="125094" y="6554469"/>
                                </a:lnTo>
                                <a:lnTo>
                                  <a:pt x="165100" y="6579234"/>
                                </a:lnTo>
                                <a:lnTo>
                                  <a:pt x="208914" y="6598284"/>
                                </a:lnTo>
                                <a:lnTo>
                                  <a:pt x="255269" y="6609714"/>
                                </a:lnTo>
                                <a:lnTo>
                                  <a:pt x="304800" y="6613525"/>
                                </a:lnTo>
                                <a:lnTo>
                                  <a:pt x="354330" y="6609714"/>
                                </a:lnTo>
                                <a:lnTo>
                                  <a:pt x="401319" y="6598284"/>
                                </a:lnTo>
                                <a:lnTo>
                                  <a:pt x="445134" y="6579234"/>
                                </a:lnTo>
                                <a:lnTo>
                                  <a:pt x="485139" y="6554469"/>
                                </a:lnTo>
                                <a:lnTo>
                                  <a:pt x="520700" y="6523990"/>
                                </a:lnTo>
                                <a:lnTo>
                                  <a:pt x="551180" y="6488430"/>
                                </a:lnTo>
                                <a:lnTo>
                                  <a:pt x="575944" y="6448425"/>
                                </a:lnTo>
                                <a:lnTo>
                                  <a:pt x="594359" y="6404609"/>
                                </a:lnTo>
                                <a:lnTo>
                                  <a:pt x="606425" y="6358255"/>
                                </a:lnTo>
                                <a:lnTo>
                                  <a:pt x="610234" y="6308725"/>
                                </a:lnTo>
                                <a:lnTo>
                                  <a:pt x="304800" y="6308725"/>
                                </a:lnTo>
                                <a:lnTo>
                                  <a:pt x="353059" y="6300470"/>
                                </a:lnTo>
                                <a:lnTo>
                                  <a:pt x="394969" y="6278880"/>
                                </a:lnTo>
                                <a:lnTo>
                                  <a:pt x="427989" y="6245859"/>
                                </a:lnTo>
                                <a:lnTo>
                                  <a:pt x="449580" y="6203950"/>
                                </a:lnTo>
                                <a:lnTo>
                                  <a:pt x="457834" y="6155690"/>
                                </a:lnTo>
                                <a:lnTo>
                                  <a:pt x="449580" y="6108065"/>
                                </a:lnTo>
                                <a:lnTo>
                                  <a:pt x="427989" y="6066155"/>
                                </a:lnTo>
                                <a:lnTo>
                                  <a:pt x="394969" y="6033134"/>
                                </a:lnTo>
                                <a:lnTo>
                                  <a:pt x="353059" y="6010909"/>
                                </a:lnTo>
                                <a:lnTo>
                                  <a:pt x="304800" y="6003290"/>
                                </a:lnTo>
                                <a:close/>
                              </a:path>
                              <a:path w="1219835" h="6613525">
                                <a:moveTo>
                                  <a:pt x="1219834" y="0"/>
                                </a:moveTo>
                                <a:lnTo>
                                  <a:pt x="915034" y="0"/>
                                </a:lnTo>
                                <a:lnTo>
                                  <a:pt x="866775" y="8254"/>
                                </a:lnTo>
                                <a:lnTo>
                                  <a:pt x="824864" y="29845"/>
                                </a:lnTo>
                                <a:lnTo>
                                  <a:pt x="791844" y="62864"/>
                                </a:lnTo>
                                <a:lnTo>
                                  <a:pt x="770255" y="104775"/>
                                </a:lnTo>
                                <a:lnTo>
                                  <a:pt x="762634" y="153034"/>
                                </a:lnTo>
                                <a:lnTo>
                                  <a:pt x="770255" y="200659"/>
                                </a:lnTo>
                                <a:lnTo>
                                  <a:pt x="791844" y="242570"/>
                                </a:lnTo>
                                <a:lnTo>
                                  <a:pt x="824864" y="275589"/>
                                </a:lnTo>
                                <a:lnTo>
                                  <a:pt x="866775" y="297814"/>
                                </a:lnTo>
                                <a:lnTo>
                                  <a:pt x="915034" y="305434"/>
                                </a:lnTo>
                                <a:lnTo>
                                  <a:pt x="964564" y="301625"/>
                                </a:lnTo>
                                <a:lnTo>
                                  <a:pt x="1011555" y="289559"/>
                                </a:lnTo>
                                <a:lnTo>
                                  <a:pt x="1055370" y="271145"/>
                                </a:lnTo>
                                <a:lnTo>
                                  <a:pt x="1095375" y="246379"/>
                                </a:lnTo>
                                <a:lnTo>
                                  <a:pt x="1130934" y="215900"/>
                                </a:lnTo>
                                <a:lnTo>
                                  <a:pt x="1161414" y="180339"/>
                                </a:lnTo>
                                <a:lnTo>
                                  <a:pt x="1186180" y="140334"/>
                                </a:lnTo>
                                <a:lnTo>
                                  <a:pt x="1204595" y="96520"/>
                                </a:lnTo>
                                <a:lnTo>
                                  <a:pt x="1216025" y="49529"/>
                                </a:lnTo>
                                <a:lnTo>
                                  <a:pt x="1219834" y="0"/>
                                </a:lnTo>
                                <a:close/>
                              </a:path>
                            </a:pathLst>
                          </a:custGeom>
                          <a:solidFill>
                            <a:srgbClr val="675082"/>
                          </a:solidFill>
                        </wps:spPr>
                        <wps:bodyPr wrap="square" lIns="0" tIns="0" rIns="0" bIns="0" rtlCol="0">
                          <a:noAutofit/>
                        </wps:bodyPr>
                      </wps:wsp>
                      <wps:wsp>
                        <wps:cNvPr id="167" name="Graphic 167"/>
                        <wps:cNvSpPr/>
                        <wps:spPr>
                          <a:xfrm>
                            <a:off x="19050" y="19050"/>
                            <a:ext cx="4880610" cy="6918325"/>
                          </a:xfrm>
                          <a:custGeom>
                            <a:avLst/>
                            <a:gdLst/>
                            <a:ahLst/>
                            <a:cxnLst/>
                            <a:rect l="l" t="t" r="r" b="b"/>
                            <a:pathLst>
                              <a:path w="4880610" h="6918325">
                                <a:moveTo>
                                  <a:pt x="915034" y="0"/>
                                </a:moveTo>
                                <a:lnTo>
                                  <a:pt x="865505" y="3809"/>
                                </a:lnTo>
                                <a:lnTo>
                                  <a:pt x="818514" y="15239"/>
                                </a:lnTo>
                                <a:lnTo>
                                  <a:pt x="774700" y="34289"/>
                                </a:lnTo>
                                <a:lnTo>
                                  <a:pt x="734694" y="59054"/>
                                </a:lnTo>
                                <a:lnTo>
                                  <a:pt x="699134" y="89534"/>
                                </a:lnTo>
                                <a:lnTo>
                                  <a:pt x="668655" y="125095"/>
                                </a:lnTo>
                                <a:lnTo>
                                  <a:pt x="643889" y="165100"/>
                                </a:lnTo>
                                <a:lnTo>
                                  <a:pt x="625475" y="208914"/>
                                </a:lnTo>
                                <a:lnTo>
                                  <a:pt x="614044" y="255270"/>
                                </a:lnTo>
                                <a:lnTo>
                                  <a:pt x="610234" y="304800"/>
                                </a:lnTo>
                                <a:lnTo>
                                  <a:pt x="610234" y="6308090"/>
                                </a:lnTo>
                                <a:lnTo>
                                  <a:pt x="304800" y="6308090"/>
                                </a:lnTo>
                                <a:lnTo>
                                  <a:pt x="255269" y="6311900"/>
                                </a:lnTo>
                                <a:lnTo>
                                  <a:pt x="208914" y="6323965"/>
                                </a:lnTo>
                                <a:lnTo>
                                  <a:pt x="165100" y="6342380"/>
                                </a:lnTo>
                                <a:lnTo>
                                  <a:pt x="125094" y="6367145"/>
                                </a:lnTo>
                                <a:lnTo>
                                  <a:pt x="89534" y="6397625"/>
                                </a:lnTo>
                                <a:lnTo>
                                  <a:pt x="59054" y="6433184"/>
                                </a:lnTo>
                                <a:lnTo>
                                  <a:pt x="34289" y="6473190"/>
                                </a:lnTo>
                                <a:lnTo>
                                  <a:pt x="15239" y="6517005"/>
                                </a:lnTo>
                                <a:lnTo>
                                  <a:pt x="3809" y="6563994"/>
                                </a:lnTo>
                                <a:lnTo>
                                  <a:pt x="0" y="6613525"/>
                                </a:lnTo>
                                <a:lnTo>
                                  <a:pt x="3809" y="6663055"/>
                                </a:lnTo>
                                <a:lnTo>
                                  <a:pt x="15239" y="6709409"/>
                                </a:lnTo>
                                <a:lnTo>
                                  <a:pt x="34289" y="6753225"/>
                                </a:lnTo>
                                <a:lnTo>
                                  <a:pt x="59054" y="6793230"/>
                                </a:lnTo>
                                <a:lnTo>
                                  <a:pt x="89534" y="6828790"/>
                                </a:lnTo>
                                <a:lnTo>
                                  <a:pt x="125094" y="6859269"/>
                                </a:lnTo>
                                <a:lnTo>
                                  <a:pt x="165100" y="6884034"/>
                                </a:lnTo>
                                <a:lnTo>
                                  <a:pt x="208914" y="6903084"/>
                                </a:lnTo>
                                <a:lnTo>
                                  <a:pt x="255269" y="6914514"/>
                                </a:lnTo>
                                <a:lnTo>
                                  <a:pt x="304800" y="6918325"/>
                                </a:lnTo>
                                <a:lnTo>
                                  <a:pt x="3965575" y="6918325"/>
                                </a:lnTo>
                                <a:lnTo>
                                  <a:pt x="4015104" y="6914514"/>
                                </a:lnTo>
                                <a:lnTo>
                                  <a:pt x="4062095" y="6903084"/>
                                </a:lnTo>
                                <a:lnTo>
                                  <a:pt x="4105909" y="6884034"/>
                                </a:lnTo>
                                <a:lnTo>
                                  <a:pt x="4145915" y="6859269"/>
                                </a:lnTo>
                                <a:lnTo>
                                  <a:pt x="4181475" y="6828790"/>
                                </a:lnTo>
                                <a:lnTo>
                                  <a:pt x="4211955" y="6793230"/>
                                </a:lnTo>
                                <a:lnTo>
                                  <a:pt x="4236720" y="6753225"/>
                                </a:lnTo>
                                <a:lnTo>
                                  <a:pt x="4255134" y="6709409"/>
                                </a:lnTo>
                                <a:lnTo>
                                  <a:pt x="4266565" y="6663055"/>
                                </a:lnTo>
                                <a:lnTo>
                                  <a:pt x="4270375" y="6613525"/>
                                </a:lnTo>
                                <a:lnTo>
                                  <a:pt x="4270375" y="610234"/>
                                </a:lnTo>
                                <a:lnTo>
                                  <a:pt x="4575809" y="610234"/>
                                </a:lnTo>
                                <a:lnTo>
                                  <a:pt x="4625340" y="606425"/>
                                </a:lnTo>
                                <a:lnTo>
                                  <a:pt x="4671695" y="594359"/>
                                </a:lnTo>
                                <a:lnTo>
                                  <a:pt x="4715509" y="575945"/>
                                </a:lnTo>
                                <a:lnTo>
                                  <a:pt x="4755515" y="551179"/>
                                </a:lnTo>
                                <a:lnTo>
                                  <a:pt x="4791075" y="520700"/>
                                </a:lnTo>
                                <a:lnTo>
                                  <a:pt x="4821555" y="485139"/>
                                </a:lnTo>
                                <a:lnTo>
                                  <a:pt x="4846320" y="445134"/>
                                </a:lnTo>
                                <a:lnTo>
                                  <a:pt x="4865370" y="401320"/>
                                </a:lnTo>
                                <a:lnTo>
                                  <a:pt x="4876800" y="354329"/>
                                </a:lnTo>
                                <a:lnTo>
                                  <a:pt x="4880609" y="304800"/>
                                </a:lnTo>
                                <a:lnTo>
                                  <a:pt x="4876800" y="255270"/>
                                </a:lnTo>
                                <a:lnTo>
                                  <a:pt x="4865370" y="208914"/>
                                </a:lnTo>
                                <a:lnTo>
                                  <a:pt x="4846320" y="165100"/>
                                </a:lnTo>
                                <a:lnTo>
                                  <a:pt x="4821555" y="125095"/>
                                </a:lnTo>
                                <a:lnTo>
                                  <a:pt x="4791075" y="89534"/>
                                </a:lnTo>
                                <a:lnTo>
                                  <a:pt x="4755515" y="59054"/>
                                </a:lnTo>
                                <a:lnTo>
                                  <a:pt x="4715509" y="34289"/>
                                </a:lnTo>
                                <a:lnTo>
                                  <a:pt x="4671695" y="15239"/>
                                </a:lnTo>
                                <a:lnTo>
                                  <a:pt x="4625340" y="3809"/>
                                </a:lnTo>
                                <a:lnTo>
                                  <a:pt x="4575809" y="0"/>
                                </a:lnTo>
                                <a:lnTo>
                                  <a:pt x="915034" y="0"/>
                                </a:lnTo>
                                <a:close/>
                              </a:path>
                              <a:path w="4880610" h="6918325">
                                <a:moveTo>
                                  <a:pt x="915034" y="0"/>
                                </a:moveTo>
                                <a:lnTo>
                                  <a:pt x="964564" y="3809"/>
                                </a:lnTo>
                                <a:lnTo>
                                  <a:pt x="1011555" y="15239"/>
                                </a:lnTo>
                                <a:lnTo>
                                  <a:pt x="1055370" y="34289"/>
                                </a:lnTo>
                                <a:lnTo>
                                  <a:pt x="1095375" y="59054"/>
                                </a:lnTo>
                                <a:lnTo>
                                  <a:pt x="1130934" y="89534"/>
                                </a:lnTo>
                                <a:lnTo>
                                  <a:pt x="1161414" y="125095"/>
                                </a:lnTo>
                                <a:lnTo>
                                  <a:pt x="1186180" y="165100"/>
                                </a:lnTo>
                                <a:lnTo>
                                  <a:pt x="1204595" y="208914"/>
                                </a:lnTo>
                                <a:lnTo>
                                  <a:pt x="1216025" y="255270"/>
                                </a:lnTo>
                                <a:lnTo>
                                  <a:pt x="1219834" y="304800"/>
                                </a:lnTo>
                                <a:lnTo>
                                  <a:pt x="1216025" y="354329"/>
                                </a:lnTo>
                                <a:lnTo>
                                  <a:pt x="1204595" y="401320"/>
                                </a:lnTo>
                                <a:lnTo>
                                  <a:pt x="1186180" y="445134"/>
                                </a:lnTo>
                                <a:lnTo>
                                  <a:pt x="1161414" y="485139"/>
                                </a:lnTo>
                                <a:lnTo>
                                  <a:pt x="1130934" y="520700"/>
                                </a:lnTo>
                                <a:lnTo>
                                  <a:pt x="1095375" y="551179"/>
                                </a:lnTo>
                                <a:lnTo>
                                  <a:pt x="1055370" y="575945"/>
                                </a:lnTo>
                                <a:lnTo>
                                  <a:pt x="1011555" y="594359"/>
                                </a:lnTo>
                                <a:lnTo>
                                  <a:pt x="964564" y="606425"/>
                                </a:lnTo>
                                <a:lnTo>
                                  <a:pt x="915034" y="610234"/>
                                </a:lnTo>
                                <a:lnTo>
                                  <a:pt x="866775" y="602614"/>
                                </a:lnTo>
                                <a:lnTo>
                                  <a:pt x="824864" y="580389"/>
                                </a:lnTo>
                                <a:lnTo>
                                  <a:pt x="791844" y="547370"/>
                                </a:lnTo>
                                <a:lnTo>
                                  <a:pt x="770255" y="505459"/>
                                </a:lnTo>
                                <a:lnTo>
                                  <a:pt x="762634" y="457834"/>
                                </a:lnTo>
                                <a:lnTo>
                                  <a:pt x="770255" y="409575"/>
                                </a:lnTo>
                                <a:lnTo>
                                  <a:pt x="791844" y="367664"/>
                                </a:lnTo>
                                <a:lnTo>
                                  <a:pt x="824864" y="334645"/>
                                </a:lnTo>
                                <a:lnTo>
                                  <a:pt x="866775" y="313054"/>
                                </a:lnTo>
                                <a:lnTo>
                                  <a:pt x="915034" y="304800"/>
                                </a:lnTo>
                                <a:lnTo>
                                  <a:pt x="1219834" y="304800"/>
                                </a:lnTo>
                              </a:path>
                              <a:path w="4880610" h="6918325">
                                <a:moveTo>
                                  <a:pt x="915034" y="610234"/>
                                </a:moveTo>
                                <a:lnTo>
                                  <a:pt x="4270375" y="610234"/>
                                </a:lnTo>
                              </a:path>
                              <a:path w="4880610" h="6918325">
                                <a:moveTo>
                                  <a:pt x="304800" y="6918325"/>
                                </a:moveTo>
                                <a:lnTo>
                                  <a:pt x="354330" y="6914514"/>
                                </a:lnTo>
                                <a:lnTo>
                                  <a:pt x="401319" y="6903084"/>
                                </a:lnTo>
                                <a:lnTo>
                                  <a:pt x="445134" y="6884034"/>
                                </a:lnTo>
                                <a:lnTo>
                                  <a:pt x="485139" y="6859269"/>
                                </a:lnTo>
                                <a:lnTo>
                                  <a:pt x="520700" y="6828790"/>
                                </a:lnTo>
                                <a:lnTo>
                                  <a:pt x="551180" y="6793230"/>
                                </a:lnTo>
                                <a:lnTo>
                                  <a:pt x="575944" y="6753225"/>
                                </a:lnTo>
                                <a:lnTo>
                                  <a:pt x="594359" y="6709409"/>
                                </a:lnTo>
                                <a:lnTo>
                                  <a:pt x="606425" y="6663055"/>
                                </a:lnTo>
                                <a:lnTo>
                                  <a:pt x="610234" y="6613525"/>
                                </a:lnTo>
                                <a:lnTo>
                                  <a:pt x="610234" y="6308090"/>
                                </a:lnTo>
                              </a:path>
                              <a:path w="4880610" h="6918325">
                                <a:moveTo>
                                  <a:pt x="304800" y="6308090"/>
                                </a:moveTo>
                                <a:lnTo>
                                  <a:pt x="353059" y="6315709"/>
                                </a:lnTo>
                                <a:lnTo>
                                  <a:pt x="394969" y="6337934"/>
                                </a:lnTo>
                                <a:lnTo>
                                  <a:pt x="427989" y="6370955"/>
                                </a:lnTo>
                                <a:lnTo>
                                  <a:pt x="449580" y="6412865"/>
                                </a:lnTo>
                                <a:lnTo>
                                  <a:pt x="457834" y="6460490"/>
                                </a:lnTo>
                                <a:lnTo>
                                  <a:pt x="449580" y="6508750"/>
                                </a:lnTo>
                                <a:lnTo>
                                  <a:pt x="427989" y="6550659"/>
                                </a:lnTo>
                                <a:lnTo>
                                  <a:pt x="394969" y="6583680"/>
                                </a:lnTo>
                                <a:lnTo>
                                  <a:pt x="353059" y="6605269"/>
                                </a:lnTo>
                                <a:lnTo>
                                  <a:pt x="304800" y="6613525"/>
                                </a:lnTo>
                                <a:lnTo>
                                  <a:pt x="610234" y="6613525"/>
                                </a:lnTo>
                              </a:path>
                            </a:pathLst>
                          </a:custGeom>
                          <a:ln w="38100">
                            <a:solidFill>
                              <a:srgbClr val="F0F0F0"/>
                            </a:solidFill>
                            <a:prstDash val="solid"/>
                          </a:ln>
                        </wps:spPr>
                        <wps:bodyPr wrap="square" lIns="0" tIns="0" rIns="0" bIns="0" rtlCol="0">
                          <a:noAutofit/>
                        </wps:bodyPr>
                      </wps:wsp>
                      <wps:wsp>
                        <wps:cNvPr id="168" name="Textbox 168"/>
                        <wps:cNvSpPr txBox="1"/>
                        <wps:spPr>
                          <a:xfrm>
                            <a:off x="0" y="0"/>
                            <a:ext cx="4931410" cy="6981825"/>
                          </a:xfrm>
                          <a:prstGeom prst="rect">
                            <a:avLst/>
                          </a:prstGeom>
                        </wps:spPr>
                        <wps:txbx>
                          <w:txbxContent>
                            <w:p w14:paraId="3EAE7786">
                              <w:pPr>
                                <w:rPr>
                                  <w:sz w:val="62"/>
                                </w:rPr>
                              </w:pPr>
                            </w:p>
                            <w:p w14:paraId="462C3163">
                              <w:pPr>
                                <w:rPr>
                                  <w:sz w:val="62"/>
                                </w:rPr>
                              </w:pPr>
                            </w:p>
                            <w:p w14:paraId="286F7769">
                              <w:pPr>
                                <w:rPr>
                                  <w:sz w:val="62"/>
                                </w:rPr>
                              </w:pPr>
                            </w:p>
                            <w:p w14:paraId="5744C5D1">
                              <w:pPr>
                                <w:rPr>
                                  <w:sz w:val="62"/>
                                </w:rPr>
                              </w:pPr>
                            </w:p>
                            <w:p w14:paraId="0465D87E">
                              <w:pPr>
                                <w:spacing w:before="656"/>
                                <w:rPr>
                                  <w:sz w:val="62"/>
                                </w:rPr>
                              </w:pPr>
                            </w:p>
                            <w:p w14:paraId="522F0D06">
                              <w:pPr>
                                <w:spacing w:line="276" w:lineRule="auto"/>
                                <w:ind w:left="2463" w:right="2273" w:firstLine="36"/>
                                <w:rPr>
                                  <w:rFonts w:ascii="Arial Black"/>
                                  <w:sz w:val="62"/>
                                </w:rPr>
                              </w:pPr>
                              <w:r>
                                <w:rPr>
                                  <w:rFonts w:ascii="Arial Black"/>
                                  <w:color w:val="FFFFFF"/>
                                  <w:spacing w:val="-2"/>
                                  <w:sz w:val="62"/>
                                </w:rPr>
                                <w:t xml:space="preserve">Elective </w:t>
                              </w:r>
                              <w:r>
                                <w:rPr>
                                  <w:rFonts w:ascii="Arial Black"/>
                                  <w:color w:val="FFFFFF"/>
                                  <w:sz w:val="62"/>
                                </w:rPr>
                                <w:t>Course</w:t>
                              </w:r>
                              <w:r>
                                <w:rPr>
                                  <w:rFonts w:ascii="Arial Black"/>
                                  <w:color w:val="FFFFFF"/>
                                  <w:spacing w:val="-24"/>
                                  <w:sz w:val="62"/>
                                </w:rPr>
                                <w:t xml:space="preserve"> </w:t>
                              </w:r>
                              <w:r>
                                <w:rPr>
                                  <w:rFonts w:ascii="Arial Black"/>
                                  <w:color w:val="FFFFFF"/>
                                  <w:spacing w:val="-10"/>
                                  <w:sz w:val="62"/>
                                </w:rPr>
                                <w:t>I</w:t>
                              </w:r>
                            </w:p>
                          </w:txbxContent>
                        </wps:txbx>
                        <wps:bodyPr wrap="square" lIns="0" tIns="0" rIns="0" bIns="0" rtlCol="0">
                          <a:noAutofit/>
                        </wps:bodyPr>
                      </wps:wsp>
                    </wpg:wgp>
                  </a:graphicData>
                </a:graphic>
              </wp:inline>
            </w:drawing>
          </mc:Choice>
          <mc:Fallback>
            <w:pict>
              <v:group id="_x0000_s1026" o:spid="_x0000_s1026" o:spt="203" style="height:549.75pt;width:388.3pt;" coordsize="4931410,6981825" o:gfxdata="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">
                <o:lock v:ext="edit" aspectratio="f"/>
                <v:shape id="Graphic 163" o:spid="_x0000_s1026" o:spt="100" style="position:absolute;left:12700;top:34925;height:6946900;width:4918710;" fillcolor="#3D2F51" filled="t" stroked="f" coordsize="4918710,6946900" o:gfxdata="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vHNZb4A&#10;AADcAAAADwAAAAAAAAABACAAAAAiAAAAZHJzL2Rvd25yZXYueG1sUEsBAhQAFAAAAAgAh07iQDMv&#10;BZ47AAAAOQAAABAAAAAAAAAAAQAgAAAADQEAAGRycy9zaGFwZXhtbC54bWxQSwUGAAAAAAYABgBb&#10;AQAAtwMAAAAA&#10;" path="m4080509,6934200l227330,6934200,242569,6946900,4065270,6946900,4080509,6934200xem274319,6324600l198119,6324600,170179,6350000,156209,6350000,143509,6362700,118744,6375400,95884,6400800,55879,6451600,32384,6489700,14604,6527800,10159,6553200,3809,6578600,1904,6591300,0,6629400,1904,6667500,3809,6680200,6350,6692900,10159,6705600,14604,6731000,31750,6769100,55244,6807200,94614,6858000,142239,6896100,155575,6908800,168909,6908800,182880,6921500,197484,6921500,212089,6934200,274319,6934200,227964,6921500,184150,6896100,144144,6870700,108584,6845300,78104,6807200,53339,6769100,34289,6731000,22859,6680200,19050,6629400,22859,6578600,34289,6527800,53339,6489700,78104,6451600,108584,6413500,144144,6388100,184150,6362700,227964,6337300,274319,6324600xem647700,6324600l274319,6324600,227964,6337300,184150,6362700,144144,6388100,108584,6413500,78104,6451600,53339,6489700,34289,6527800,22859,6578600,19050,6629400,22859,6680200,34289,6731000,53339,6769100,78104,6807200,108584,6845300,144144,6870700,184150,6896100,227964,6921500,274319,6934200,4034154,6934200,4081145,6921500,324484,6921500,309880,6908800,252730,6908800,239394,6896100,213359,6896100,200659,6883400,187959,6883400,175894,6870700,165100,6870700,142875,6845300,122554,6832600,104139,6807200,86994,6794500,73025,6769100,55879,6731000,43814,6692900,38734,6642100,38100,6629400,39369,6604000,41275,6591300,43814,6565900,55244,6527800,72389,6489700,102869,6451600,121284,6426200,141604,6413500,163829,6388100,175259,6388100,187325,6375400,200025,6375400,212089,6362700,225425,6362700,238759,6350000,294639,6350000,308609,6337300,646430,6337300,647700,6324600xem4705984,622300l4289425,622300,4289425,6629400,4285615,6680200,4274184,6731000,4255770,6769100,4231005,6807200,4200525,6845300,4164965,6870700,4124959,6896100,4081145,6921500,4034154,6934200,4110354,6934200,4124959,6921500,4138929,6908800,4152265,6908800,4165600,6896100,4190365,6883400,4213225,6858000,4252595,6807200,4276725,6769100,4293870,6731000,4298315,6705600,4302125,6692900,4307205,6667500,4308475,6642100,4308475,647700,4643755,647700,4659630,635000,4690745,635000,4705984,622300xem3984625,6908800l309880,6908800,324484,6921500,3984625,6908800xem4289425,622300l4270375,622300,4270375,6642100,4269105,6654800,4267200,6667500,4264659,6680200,4261484,6705600,4242434,6756400,4222115,6794500,4206240,6807200,4187825,6832600,4167504,6845300,4144645,6870700,4133215,6870700,4121150,6883400,4109084,6883400,4096384,6896100,4070350,6896100,4056379,6908800,324484,6921500,4081145,6921500,4124959,6896100,4164965,6870700,4200525,6845300,4231005,6807200,4255770,6769100,4274184,6731000,4285615,6680200,4289425,6629400,4289425,622300xem4070350,6896100l239394,6896100,252730,6908800,4056379,6908800,4070350,6896100xem4109084,6883400l200659,6883400,213359,6896100,4096384,6896100,4109084,6883400xem4133215,6870700l175894,6870700,187959,6883400,4121150,6883400,4133215,6870700xem4730750,63500l797559,63500,785494,76200,774064,88900,751839,101600,713105,139700,688975,177800,670559,215900,657225,254000,649605,292100,648334,304800,648334,6324600,647700,6324600,646430,6337300,308609,6337300,294639,6350000,238759,6350000,225425,6362700,212089,6362700,200025,6375400,187325,6375400,175259,6388100,163829,6388100,141604,6413500,121284,6426200,102869,6451600,86359,6464300,72389,6489700,55244,6527800,43814,6565900,41275,6591300,39369,6604000,38100,6629400,38734,6642100,43814,6692900,55879,6731000,73025,6769100,104139,6807200,122554,6832600,142875,6845300,165100,6870700,4144645,6870700,4167504,6845300,4187825,6832600,4206240,6807200,4242434,6756400,4261484,6705600,4264659,6680200,4267200,6667500,4269105,6654800,4270375,6642100,4270375,622300,4272280,622300,4273550,609600,4638675,609600,4652645,596900,4679950,596900,4693284,584200,4719320,584200,4731384,571500,4743450,571500,4754880,558800,4777740,546100,4797425,520700,4815840,508000,4839970,469900,4858384,431800,4871720,393700,4879340,355600,4880609,330200,4880609,304800,4874895,266700,4867909,241300,4863465,215900,4858384,203200,4852034,190500,4845684,190500,4839334,177800,4814570,139700,4775834,101600,4753609,88900,4742815,76200,4730750,63500xem837564,25400l794384,25400,780414,38100,766444,38100,753109,50800,728980,76200,705484,88900,666114,139700,635634,190500,624839,228600,620394,241300,616584,254000,614044,266700,612139,292100,610869,304800,610234,317500,610234,6299200,307975,6299200,291464,6311900,243839,6311900,227964,6324600,629284,6324600,629284,317500,633094,266700,644525,228600,662939,177800,687705,139700,718184,101600,753744,76200,793750,50800,837564,25400xem4690745,25400l837564,25400,793750,50800,753744,76200,718184,101600,687705,139700,662939,177800,644525,228600,633094,266700,629284,317500,629284,6324600,648334,6324600,648334,304800,649605,292100,657225,254000,670559,215900,688975,177800,713105,139700,751839,101600,774064,88900,785494,76200,797559,63500,822325,63500,835659,50800,848994,50800,862330,38100,4712652,38100,4690745,25400xem4712652,38100l4665980,38100,4679315,50800,4692650,50800,4705350,63500,4730750,63500,4742815,76200,4753609,88900,4775834,101600,4814570,139700,4839334,177800,4845684,190500,4852034,190500,4858384,203200,4863465,215900,4867909,241300,4871720,254000,4874895,266700,4877434,279400,4879340,292100,4880609,304800,4880609,330200,4877434,368300,4867909,406400,4852670,444500,4832350,482600,4797425,520700,4777740,546100,4754880,558800,4743450,571500,4731384,571500,4719320,584200,4693284,584200,4679950,596900,4652645,596900,4638675,609600,4273550,609600,4272280,622300,4644390,622300,4690745,609600,4734559,596900,4774565,571500,4810125,533400,4840605,495300,4865370,457200,4884420,419100,4895850,368300,4899659,317500,4895850,266700,4884420,228600,4865370,177800,4840605,139700,4810125,101600,4774565,76200,4734559,50800,4712652,38100xem4735830,25400l4690745,25400,4712970,38100,4734559,50800,4774565,76200,4810125,101600,4840605,139700,4865370,177800,4884420,228600,4895850,266700,4899659,317500,4895850,368300,4884420,419100,4865370,457200,4840605,495300,4810125,533400,4774565,571500,4734559,596900,4690745,609600,4644390,622300,4720590,622300,4734559,609600,4748530,609600,4762500,596900,4775834,584200,4799965,571500,4823459,546100,4844415,533400,4862830,508000,4871720,495300,4879340,469900,4886959,457200,4904105,419100,4912359,381000,4914900,368300,4916805,355600,4918075,342900,4918709,317500,4917440,292100,4912359,254000,4899025,215900,4893309,190500,4872355,152400,4845684,114300,4801870,76200,4776470,50800,4763134,38100,4749800,38100,4735830,25400xem4692650,50800l835659,50800,822325,63500,4705350,63500,4692650,50800xem4665980,38100l862330,38100,848994,50800,4679315,50800,4665980,38100xem934084,12700l823594,12700,808355,25400,884555,25400,934084,12700xem4594859,12700l934084,12700,884555,25400,4644390,25400,4594859,12700xem4706620,12700l4594859,12700,4644390,25400,4721225,25400,4706620,12700xem4660265,0l869314,0,853439,12700,4676140,12700,4660265,0xe">
                  <v:fill on="t" opacity="32895f" focussize="0,0"/>
                  <v:stroke on="f"/>
                  <v:imagedata o:title=""/>
                  <o:lock v:ext="edit" aspectratio="f"/>
                  <v:textbox inset="0mm,0mm,0mm,0mm"/>
                </v:shape>
                <v:shape id="Graphic 164" o:spid="_x0000_s1026" o:spt="100" style="position:absolute;left:336550;top:44450;height:6918325;width:3965575;" filled="f" stroked="t" coordsize="3965575,6918325" o:gfxdata="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vgJVe8AAAA&#10;3AAAAA8AAAAAAAAAAQAgAAAAIgAAAGRycy9kb3ducmV2LnhtbFBLAQIUABQAAAAIAIdO4kAzLwWe&#10;OwAAADkAAAAQAAAAAAAAAAEAIAAAAAsBAABkcnMvc2hhcGV4bWwueG1sUEsFBgAAAAAGAAYAWwEA&#10;ALUDAAAAAA==&#10;" path="m610234,0l659764,3809,706755,15239,750569,34289,790575,59054,826134,89534,856614,125095,881380,165100,899794,208914,911225,255270,915034,304800,911225,354329,899794,401320,881380,445134,856614,485139,826134,520700,790575,551179,750569,575945,706755,594359,659764,606425,610234,610234,561975,602614,520064,580389,487044,547370,465455,505459,457834,457834,465455,409575,487044,367664,520064,334645,561975,313054,610234,304800,915034,304800em610234,610234l3965575,610234em0,6918325l49530,6914514,96519,6903084,140334,6884034,180339,6859270,215900,6828790,246380,6793230,271144,6753225,289559,6709409,301625,6663055,305434,6613525,305434,6308090em0,6308090l48259,6315709,90169,6337934,123189,6370955,144780,6412865,153034,6460490,144780,6508750,123189,6550659,90169,6583680,48259,6605269,0,6613525,305434,6613525e">
                  <v:fill on="f" focussize="0,0"/>
                  <v:stroke weight="3pt" color="#3D2F51" joinstyle="round"/>
                  <v:imagedata o:title=""/>
                  <o:lock v:ext="edit" aspectratio="f"/>
                  <v:textbox inset="0mm,0mm,0mm,0mm"/>
                </v:shape>
                <v:shape id="Graphic 165" o:spid="_x0000_s1026" o:spt="100" style="position:absolute;left:19050;top:19050;height:6918325;width:4880610;" fillcolor="#8062A0" filled="t" stroked="f" coordsize="4880610,6918325" o:gfxdata="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pT9ULsAAADc&#10;AAAADwAAAAAAAAABACAAAAAiAAAAZHJzL2Rvd25yZXYueG1sUEsBAhQAFAAAAAgAh07iQDMvBZ47&#10;AAAAOQAAABAAAAAAAAAAAQAgAAAACgEAAGRycy9zaGFwZXhtbC54bWxQSwUGAAAAAAYABgBbAQAA&#10;tAMAAAAA&#10;" path="m4575809,0l915034,0,865505,3809,818514,15239,774700,34289,734694,59054,699134,89534,668655,125095,643889,165100,625475,208914,614044,255270,610234,304800,610234,6308090,304800,6308090,255269,6311900,208914,6323965,165100,6342380,125094,6367145,89534,6397625,59054,6433184,34289,6473190,15239,6517005,3809,6563994,0,6613525,3809,6663055,15239,6709409,34289,6753225,59054,6793230,89534,6828790,125094,6859269,165100,6884034,208914,6903084,255269,6914514,304800,6918325,3965575,6918325,4015104,6914514,4062095,6903084,4105909,6884034,4145915,6859269,4181475,6828790,4211955,6793230,4236720,6753225,4255134,6709409,4266565,6663055,4270375,6613525,4270375,610234,4575809,610234,4625340,606425,4671695,594359,4715509,575945,4755515,551179,4791075,520700,4821555,485139,4846320,445134,4865370,401320,4876800,354329,4880609,304800,4876800,255270,4865370,208914,4846320,165100,4821555,125095,4791075,89534,4755515,59054,4715509,34289,4671695,15239,4625340,3809,4575809,0xe">
                  <v:fill on="t" focussize="0,0"/>
                  <v:stroke on="f"/>
                  <v:imagedata o:title=""/>
                  <o:lock v:ext="edit" aspectratio="f"/>
                  <v:textbox inset="0mm,0mm,0mm,0mm"/>
                </v:shape>
                <v:shape id="Graphic 166" o:spid="_x0000_s1026" o:spt="100" style="position:absolute;left:19050;top:323850;height:6613525;width:1219835;" fillcolor="#675082" filled="t" stroked="f" coordsize="1219835,6613525" o:gfxdata="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Pu6yugAAANwA&#10;AAAPAAAAAAAAAAEAIAAAACIAAABkcnMvZG93bnJldi54bWxQSwECFAAUAAAACACHTuJAMy8FnjsA&#10;AAA5AAAAEAAAAAAAAAABACAAAAAJAQAAZHJzL3NoYXBleG1sLnhtbFBLBQYAAAAABgAGAFsBAACz&#10;AwAAAAA=&#10;" path="m304800,6003290l255269,6007100,208914,6019165,165100,6037580,125094,6062345,89534,6092825,59054,6128384,34289,6168390,15239,6212205,3809,6259195,0,6308725,3809,6358255,15239,6404609,34289,6448425,59054,6488430,89534,6523990,125094,6554469,165100,6579234,208914,6598284,255269,6609714,304800,6613525,354330,6609714,401319,6598284,445134,6579234,485139,6554469,520700,6523990,551180,6488430,575944,6448425,594359,6404609,606425,6358255,610234,6308725,304800,6308725,353059,6300470,394969,6278880,427989,6245859,449580,6203950,457834,6155690,449580,6108065,427989,6066155,394969,6033134,353059,6010909,304800,6003290xem1219834,0l915034,0,866775,8254,824864,29845,791844,62864,770255,104775,762634,153034,770255,200659,791844,242570,824864,275589,866775,297814,915034,305434,964564,301625,1011555,289559,1055370,271145,1095375,246379,1130934,215900,1161414,180339,1186180,140334,1204595,96520,1216025,49529,1219834,0xe">
                  <v:fill on="t" focussize="0,0"/>
                  <v:stroke on="f"/>
                  <v:imagedata o:title=""/>
                  <o:lock v:ext="edit" aspectratio="f"/>
                  <v:textbox inset="0mm,0mm,0mm,0mm"/>
                </v:shape>
                <v:shape id="Graphic 167" o:spid="_x0000_s1026" o:spt="100" style="position:absolute;left:19050;top:19050;height:6918325;width:4880610;" filled="f" stroked="t" coordsize="4880610,6918325" o:gfxdata="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1PJnvQAA&#10;ANwAAAAPAAAAAAAAAAEAIAAAACIAAABkcnMvZG93bnJldi54bWxQSwECFAAUAAAACACHTuJAMy8F&#10;njsAAAA5AAAAEAAAAAAAAAABACAAAAAMAQAAZHJzL3NoYXBleG1sLnhtbFBLBQYAAAAABgAGAFsB&#10;AAC2AwAAAAA=&#10;" path="m915034,0l865505,3809,818514,15239,774700,34289,734694,59054,699134,89534,668655,125095,643889,165100,625475,208914,614044,255270,610234,304800,610234,6308090,304800,6308090,255269,6311900,208914,6323965,165100,6342380,125094,6367145,89534,6397625,59054,6433184,34289,6473190,15239,6517005,3809,6563994,0,6613525,3809,6663055,15239,6709409,34289,6753225,59054,6793230,89534,6828790,125094,6859269,165100,6884034,208914,6903084,255269,6914514,304800,6918325,3965575,6918325,4015104,6914514,4062095,6903084,4105909,6884034,4145915,6859269,4181475,6828790,4211955,6793230,4236720,6753225,4255134,6709409,4266565,6663055,4270375,6613525,4270375,610234,4575809,610234,4625340,606425,4671695,594359,4715509,575945,4755515,551179,4791075,520700,4821555,485139,4846320,445134,4865370,401320,4876800,354329,4880609,304800,4876800,255270,4865370,208914,4846320,165100,4821555,125095,4791075,89534,4755515,59054,4715509,34289,4671695,15239,4625340,3809,4575809,0,915034,0xem915034,0l964564,3809,1011555,15239,1055370,34289,1095375,59054,1130934,89534,1161414,125095,1186180,165100,1204595,208914,1216025,255270,1219834,304800,1216025,354329,1204595,401320,1186180,445134,1161414,485139,1130934,520700,1095375,551179,1055370,575945,1011555,594359,964564,606425,915034,610234,866775,602614,824864,580389,791844,547370,770255,505459,762634,457834,770255,409575,791844,367664,824864,334645,866775,313054,915034,304800,1219834,304800em915034,610234l4270375,610234em304800,6918325l354330,6914514,401319,6903084,445134,6884034,485139,6859269,520700,6828790,551180,6793230,575944,6753225,594359,6709409,606425,6663055,610234,6613525,610234,6308090em304800,6308090l353059,6315709,394969,6337934,427989,6370955,449580,6412865,457834,6460490,449580,6508750,427989,6550659,394969,6583680,353059,6605269,304800,6613525,610234,6613525e">
                  <v:fill on="f" focussize="0,0"/>
                  <v:stroke weight="3pt" color="#F0F0F0" joinstyle="round"/>
                  <v:imagedata o:title=""/>
                  <o:lock v:ext="edit" aspectratio="f"/>
                  <v:textbox inset="0mm,0mm,0mm,0mm"/>
                </v:shape>
                <v:shape id="Textbox 168" o:spid="_x0000_s1026" o:spt="202" type="#_x0000_t202" style="position:absolute;left:0;top:0;height:6981825;width:4931410;" filled="f" stroked="f" coordsize="21600,21600" o:gfxdata="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Qpv8S/&#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3EAE7786">
                        <w:pPr>
                          <w:rPr>
                            <w:sz w:val="62"/>
                          </w:rPr>
                        </w:pPr>
                      </w:p>
                      <w:p w14:paraId="462C3163">
                        <w:pPr>
                          <w:rPr>
                            <w:sz w:val="62"/>
                          </w:rPr>
                        </w:pPr>
                      </w:p>
                      <w:p w14:paraId="286F7769">
                        <w:pPr>
                          <w:rPr>
                            <w:sz w:val="62"/>
                          </w:rPr>
                        </w:pPr>
                      </w:p>
                      <w:p w14:paraId="5744C5D1">
                        <w:pPr>
                          <w:rPr>
                            <w:sz w:val="62"/>
                          </w:rPr>
                        </w:pPr>
                      </w:p>
                      <w:p w14:paraId="0465D87E">
                        <w:pPr>
                          <w:spacing w:before="656"/>
                          <w:rPr>
                            <w:sz w:val="62"/>
                          </w:rPr>
                        </w:pPr>
                      </w:p>
                      <w:p w14:paraId="522F0D06">
                        <w:pPr>
                          <w:spacing w:line="276" w:lineRule="auto"/>
                          <w:ind w:left="2463" w:right="2273" w:firstLine="36"/>
                          <w:rPr>
                            <w:rFonts w:ascii="Arial Black"/>
                            <w:sz w:val="62"/>
                          </w:rPr>
                        </w:pPr>
                        <w:r>
                          <w:rPr>
                            <w:rFonts w:ascii="Arial Black"/>
                            <w:color w:val="FFFFFF"/>
                            <w:spacing w:val="-2"/>
                            <w:sz w:val="62"/>
                          </w:rPr>
                          <w:t xml:space="preserve">Elective </w:t>
                        </w:r>
                        <w:r>
                          <w:rPr>
                            <w:rFonts w:ascii="Arial Black"/>
                            <w:color w:val="FFFFFF"/>
                            <w:sz w:val="62"/>
                          </w:rPr>
                          <w:t>Course</w:t>
                        </w:r>
                        <w:r>
                          <w:rPr>
                            <w:rFonts w:ascii="Arial Black"/>
                            <w:color w:val="FFFFFF"/>
                            <w:spacing w:val="-24"/>
                            <w:sz w:val="62"/>
                          </w:rPr>
                          <w:t xml:space="preserve"> </w:t>
                        </w:r>
                        <w:r>
                          <w:rPr>
                            <w:rFonts w:ascii="Arial Black"/>
                            <w:color w:val="FFFFFF"/>
                            <w:spacing w:val="-10"/>
                            <w:sz w:val="62"/>
                          </w:rPr>
                          <w:t>I</w:t>
                        </w:r>
                      </w:p>
                    </w:txbxContent>
                  </v:textbox>
                </v:shape>
                <w10:wrap type="none"/>
                <w10:anchorlock/>
              </v:group>
            </w:pict>
          </mc:Fallback>
        </mc:AlternateContent>
      </w:r>
    </w:p>
    <w:p w14:paraId="55A0CB53">
      <w:pPr>
        <w:pStyle w:val="7"/>
        <w:rPr>
          <w:sz w:val="20"/>
        </w:rPr>
        <w:sectPr>
          <w:pgSz w:w="12240" w:h="15840"/>
          <w:pgMar w:top="1000" w:right="360" w:bottom="500" w:left="360" w:header="454" w:footer="309" w:gutter="0"/>
          <w:cols w:space="720" w:num="1"/>
        </w:sectPr>
      </w:pPr>
    </w:p>
    <w:p w14:paraId="14A504B9">
      <w:pPr>
        <w:pStyle w:val="7"/>
        <w:spacing w:before="202" w:after="1"/>
        <w:rPr>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7"/>
        <w:gridCol w:w="929"/>
        <w:gridCol w:w="1038"/>
        <w:gridCol w:w="4869"/>
        <w:gridCol w:w="248"/>
        <w:gridCol w:w="598"/>
        <w:gridCol w:w="495"/>
        <w:gridCol w:w="113"/>
        <w:gridCol w:w="384"/>
        <w:gridCol w:w="420"/>
      </w:tblGrid>
      <w:tr w14:paraId="69A4B9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416" w:type="dxa"/>
            <w:gridSpan w:val="2"/>
          </w:tcPr>
          <w:p w14:paraId="19B2F152">
            <w:pPr>
              <w:pStyle w:val="12"/>
              <w:spacing w:before="138"/>
              <w:ind w:right="557"/>
              <w:rPr>
                <w:b/>
                <w:sz w:val="24"/>
              </w:rPr>
            </w:pPr>
            <w:r>
              <w:rPr>
                <w:b/>
                <w:spacing w:val="-2"/>
                <w:sz w:val="24"/>
              </w:rPr>
              <w:t xml:space="preserve">Course </w:t>
            </w:r>
            <w:r>
              <w:rPr>
                <w:b/>
                <w:spacing w:val="-4"/>
                <w:sz w:val="24"/>
              </w:rPr>
              <w:t>code</w:t>
            </w:r>
          </w:p>
        </w:tc>
        <w:tc>
          <w:tcPr>
            <w:tcW w:w="1038" w:type="dxa"/>
          </w:tcPr>
          <w:p w14:paraId="00E08E8A">
            <w:pPr>
              <w:pStyle w:val="12"/>
              <w:ind w:left="0"/>
            </w:pPr>
          </w:p>
        </w:tc>
        <w:tc>
          <w:tcPr>
            <w:tcW w:w="5117" w:type="dxa"/>
            <w:gridSpan w:val="2"/>
          </w:tcPr>
          <w:p w14:paraId="41C8FD01">
            <w:pPr>
              <w:pStyle w:val="12"/>
              <w:ind w:left="124" w:right="183"/>
              <w:jc w:val="center"/>
              <w:rPr>
                <w:b/>
                <w:sz w:val="24"/>
              </w:rPr>
            </w:pPr>
            <w:r>
              <w:rPr>
                <w:b/>
                <w:sz w:val="24"/>
              </w:rPr>
              <w:t>FRANCHISE</w:t>
            </w:r>
            <w:r>
              <w:rPr>
                <w:b/>
                <w:spacing w:val="-15"/>
                <w:sz w:val="24"/>
              </w:rPr>
              <w:t xml:space="preserve"> </w:t>
            </w:r>
            <w:r>
              <w:rPr>
                <w:b/>
                <w:sz w:val="24"/>
              </w:rPr>
              <w:t xml:space="preserve">OPERATIONS </w:t>
            </w:r>
            <w:r>
              <w:rPr>
                <w:b/>
                <w:spacing w:val="-2"/>
                <w:sz w:val="24"/>
              </w:rPr>
              <w:t>MANAGEMENT</w:t>
            </w:r>
          </w:p>
          <w:p w14:paraId="569EE408">
            <w:pPr>
              <w:pStyle w:val="12"/>
              <w:spacing w:line="257" w:lineRule="exact"/>
              <w:ind w:left="124" w:right="183"/>
              <w:jc w:val="center"/>
              <w:rPr>
                <w:b/>
                <w:sz w:val="24"/>
              </w:rPr>
            </w:pPr>
            <w:r>
              <w:rPr>
                <w:b/>
                <w:sz w:val="24"/>
              </w:rPr>
              <w:t>FOR</w:t>
            </w:r>
            <w:r>
              <w:rPr>
                <w:b/>
                <w:spacing w:val="-2"/>
                <w:sz w:val="24"/>
              </w:rPr>
              <w:t xml:space="preserve"> </w:t>
            </w:r>
            <w:r>
              <w:rPr>
                <w:b/>
                <w:sz w:val="24"/>
              </w:rPr>
              <w:t xml:space="preserve">BBA </w:t>
            </w:r>
            <w:r>
              <w:rPr>
                <w:b/>
                <w:spacing w:val="-4"/>
                <w:sz w:val="24"/>
              </w:rPr>
              <w:t>(RM)</w:t>
            </w:r>
          </w:p>
        </w:tc>
        <w:tc>
          <w:tcPr>
            <w:tcW w:w="598" w:type="dxa"/>
          </w:tcPr>
          <w:p w14:paraId="289EF5F4">
            <w:pPr>
              <w:pStyle w:val="12"/>
              <w:spacing w:before="275"/>
              <w:ind w:left="43"/>
              <w:rPr>
                <w:b/>
                <w:sz w:val="24"/>
              </w:rPr>
            </w:pPr>
            <w:r>
              <w:rPr>
                <w:b/>
                <w:spacing w:val="-10"/>
                <w:sz w:val="24"/>
              </w:rPr>
              <w:t>L</w:t>
            </w:r>
          </w:p>
        </w:tc>
        <w:tc>
          <w:tcPr>
            <w:tcW w:w="608" w:type="dxa"/>
            <w:gridSpan w:val="2"/>
          </w:tcPr>
          <w:p w14:paraId="754E4C75">
            <w:pPr>
              <w:pStyle w:val="12"/>
              <w:spacing w:before="275"/>
              <w:ind w:left="105"/>
              <w:rPr>
                <w:b/>
                <w:sz w:val="24"/>
              </w:rPr>
            </w:pPr>
            <w:r>
              <w:rPr>
                <w:b/>
                <w:spacing w:val="-10"/>
                <w:sz w:val="24"/>
              </w:rPr>
              <w:t>T</w:t>
            </w:r>
          </w:p>
        </w:tc>
        <w:tc>
          <w:tcPr>
            <w:tcW w:w="384" w:type="dxa"/>
          </w:tcPr>
          <w:p w14:paraId="57D814E5">
            <w:pPr>
              <w:pStyle w:val="12"/>
              <w:spacing w:before="275"/>
              <w:ind w:left="67" w:right="83"/>
              <w:jc w:val="center"/>
              <w:rPr>
                <w:b/>
                <w:sz w:val="24"/>
              </w:rPr>
            </w:pPr>
            <w:r>
              <w:rPr>
                <w:b/>
                <w:spacing w:val="-10"/>
                <w:sz w:val="24"/>
              </w:rPr>
              <w:t>P</w:t>
            </w:r>
          </w:p>
        </w:tc>
        <w:tc>
          <w:tcPr>
            <w:tcW w:w="420" w:type="dxa"/>
          </w:tcPr>
          <w:p w14:paraId="17A680B7">
            <w:pPr>
              <w:pStyle w:val="12"/>
              <w:spacing w:before="275"/>
              <w:ind w:left="104"/>
              <w:rPr>
                <w:b/>
                <w:sz w:val="24"/>
              </w:rPr>
            </w:pPr>
            <w:r>
              <w:rPr>
                <w:b/>
                <w:spacing w:val="-10"/>
                <w:sz w:val="24"/>
              </w:rPr>
              <w:t>C</w:t>
            </w:r>
          </w:p>
        </w:tc>
      </w:tr>
      <w:tr w14:paraId="42D130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454" w:type="dxa"/>
            <w:gridSpan w:val="3"/>
          </w:tcPr>
          <w:p w14:paraId="6F5C4059">
            <w:pPr>
              <w:pStyle w:val="12"/>
              <w:spacing w:line="256" w:lineRule="exact"/>
              <w:rPr>
                <w:b/>
                <w:sz w:val="24"/>
              </w:rPr>
            </w:pPr>
            <w:r>
              <w:rPr>
                <w:b/>
                <w:sz w:val="24"/>
              </w:rPr>
              <w:t>Elective</w:t>
            </w:r>
            <w:r>
              <w:rPr>
                <w:b/>
                <w:spacing w:val="-2"/>
                <w:sz w:val="24"/>
              </w:rPr>
              <w:t xml:space="preserve"> </w:t>
            </w:r>
            <w:r>
              <w:rPr>
                <w:b/>
                <w:sz w:val="24"/>
              </w:rPr>
              <w:t>–</w:t>
            </w:r>
            <w:r>
              <w:rPr>
                <w:b/>
                <w:spacing w:val="-1"/>
                <w:sz w:val="24"/>
              </w:rPr>
              <w:t xml:space="preserve"> </w:t>
            </w:r>
            <w:r>
              <w:rPr>
                <w:b/>
                <w:sz w:val="24"/>
              </w:rPr>
              <w:t xml:space="preserve">I </w:t>
            </w:r>
            <w:r>
              <w:rPr>
                <w:b/>
                <w:spacing w:val="-5"/>
                <w:sz w:val="24"/>
              </w:rPr>
              <w:t>(B)</w:t>
            </w:r>
          </w:p>
        </w:tc>
        <w:tc>
          <w:tcPr>
            <w:tcW w:w="5117" w:type="dxa"/>
            <w:gridSpan w:val="2"/>
          </w:tcPr>
          <w:p w14:paraId="411D969C">
            <w:pPr>
              <w:pStyle w:val="12"/>
              <w:ind w:left="0"/>
              <w:rPr>
                <w:sz w:val="20"/>
              </w:rPr>
            </w:pPr>
          </w:p>
        </w:tc>
        <w:tc>
          <w:tcPr>
            <w:tcW w:w="598" w:type="dxa"/>
          </w:tcPr>
          <w:p w14:paraId="2727B750">
            <w:pPr>
              <w:pStyle w:val="12"/>
              <w:ind w:left="0"/>
              <w:rPr>
                <w:sz w:val="20"/>
              </w:rPr>
            </w:pPr>
          </w:p>
        </w:tc>
        <w:tc>
          <w:tcPr>
            <w:tcW w:w="608" w:type="dxa"/>
            <w:gridSpan w:val="2"/>
          </w:tcPr>
          <w:p w14:paraId="39B04D55">
            <w:pPr>
              <w:pStyle w:val="12"/>
              <w:spacing w:line="256" w:lineRule="exact"/>
              <w:ind w:left="105"/>
              <w:rPr>
                <w:b/>
                <w:sz w:val="24"/>
              </w:rPr>
            </w:pPr>
            <w:r>
              <w:rPr>
                <w:b/>
                <w:spacing w:val="-10"/>
                <w:sz w:val="24"/>
              </w:rPr>
              <w:t>-</w:t>
            </w:r>
          </w:p>
        </w:tc>
        <w:tc>
          <w:tcPr>
            <w:tcW w:w="384" w:type="dxa"/>
          </w:tcPr>
          <w:p w14:paraId="3B93847B">
            <w:pPr>
              <w:pStyle w:val="12"/>
              <w:spacing w:line="256" w:lineRule="exact"/>
              <w:ind w:left="0" w:right="83"/>
              <w:jc w:val="center"/>
              <w:rPr>
                <w:b/>
                <w:sz w:val="24"/>
              </w:rPr>
            </w:pPr>
            <w:r>
              <w:rPr>
                <w:b/>
                <w:spacing w:val="-10"/>
                <w:sz w:val="24"/>
              </w:rPr>
              <w:t>-</w:t>
            </w:r>
          </w:p>
        </w:tc>
        <w:tc>
          <w:tcPr>
            <w:tcW w:w="420" w:type="dxa"/>
          </w:tcPr>
          <w:p w14:paraId="254E2AEB">
            <w:pPr>
              <w:pStyle w:val="12"/>
              <w:ind w:left="0"/>
              <w:rPr>
                <w:sz w:val="20"/>
              </w:rPr>
            </w:pPr>
          </w:p>
        </w:tc>
      </w:tr>
      <w:tr w14:paraId="0D7BD6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454" w:type="dxa"/>
            <w:gridSpan w:val="3"/>
          </w:tcPr>
          <w:p w14:paraId="6E47CBC7">
            <w:pPr>
              <w:pStyle w:val="12"/>
              <w:spacing w:before="138"/>
              <w:rPr>
                <w:b/>
                <w:sz w:val="24"/>
              </w:rPr>
            </w:pPr>
            <w:r>
              <w:rPr>
                <w:b/>
                <w:spacing w:val="-2"/>
                <w:sz w:val="24"/>
              </w:rPr>
              <w:t>Pre-requisite</w:t>
            </w:r>
          </w:p>
        </w:tc>
        <w:tc>
          <w:tcPr>
            <w:tcW w:w="5117" w:type="dxa"/>
            <w:gridSpan w:val="2"/>
          </w:tcPr>
          <w:p w14:paraId="53617A91">
            <w:pPr>
              <w:pStyle w:val="12"/>
              <w:spacing w:before="138"/>
              <w:ind w:left="380"/>
              <w:rPr>
                <w:b/>
                <w:sz w:val="24"/>
              </w:rPr>
            </w:pPr>
            <w:r>
              <w:rPr>
                <w:b/>
                <w:sz w:val="24"/>
              </w:rPr>
              <w:t>Retail</w:t>
            </w:r>
            <w:r>
              <w:rPr>
                <w:b/>
                <w:spacing w:val="-1"/>
                <w:sz w:val="24"/>
              </w:rPr>
              <w:t xml:space="preserve"> </w:t>
            </w:r>
            <w:r>
              <w:rPr>
                <w:b/>
                <w:sz w:val="24"/>
              </w:rPr>
              <w:t>Operations,</w:t>
            </w:r>
            <w:r>
              <w:rPr>
                <w:b/>
                <w:spacing w:val="-1"/>
                <w:sz w:val="24"/>
              </w:rPr>
              <w:t xml:space="preserve"> </w:t>
            </w:r>
            <w:r>
              <w:rPr>
                <w:b/>
                <w:sz w:val="24"/>
              </w:rPr>
              <w:t>Systems</w:t>
            </w:r>
            <w:r>
              <w:rPr>
                <w:b/>
                <w:spacing w:val="-1"/>
                <w:sz w:val="24"/>
              </w:rPr>
              <w:t xml:space="preserve"> </w:t>
            </w:r>
            <w:r>
              <w:rPr>
                <w:b/>
                <w:sz w:val="24"/>
              </w:rPr>
              <w:t>and</w:t>
            </w:r>
            <w:r>
              <w:rPr>
                <w:b/>
                <w:spacing w:val="-1"/>
                <w:sz w:val="24"/>
              </w:rPr>
              <w:t xml:space="preserve"> </w:t>
            </w:r>
            <w:r>
              <w:rPr>
                <w:b/>
                <w:spacing w:val="-2"/>
                <w:sz w:val="24"/>
              </w:rPr>
              <w:t>Inventory</w:t>
            </w:r>
          </w:p>
        </w:tc>
        <w:tc>
          <w:tcPr>
            <w:tcW w:w="1093" w:type="dxa"/>
            <w:gridSpan w:val="2"/>
          </w:tcPr>
          <w:p w14:paraId="5DA7EE75">
            <w:pPr>
              <w:pStyle w:val="12"/>
              <w:spacing w:line="276" w:lineRule="exact"/>
              <w:ind w:left="43" w:right="168"/>
              <w:rPr>
                <w:b/>
                <w:sz w:val="24"/>
              </w:rPr>
            </w:pPr>
            <w:r>
              <w:rPr>
                <w:b/>
                <w:spacing w:val="-2"/>
                <w:sz w:val="24"/>
              </w:rPr>
              <w:t>Syllabus Version</w:t>
            </w:r>
          </w:p>
        </w:tc>
        <w:tc>
          <w:tcPr>
            <w:tcW w:w="917" w:type="dxa"/>
            <w:gridSpan w:val="3"/>
          </w:tcPr>
          <w:p w14:paraId="0E73D9EB">
            <w:pPr>
              <w:pStyle w:val="12"/>
              <w:spacing w:before="138"/>
              <w:ind w:left="104"/>
              <w:rPr>
                <w:b/>
                <w:sz w:val="24"/>
              </w:rPr>
            </w:pPr>
            <w:r>
              <w:rPr>
                <w:b/>
                <w:spacing w:val="-2"/>
                <w:sz w:val="24"/>
              </w:rPr>
              <w:t>First</w:t>
            </w:r>
          </w:p>
        </w:tc>
      </w:tr>
      <w:tr w14:paraId="553FC9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581" w:type="dxa"/>
            <w:gridSpan w:val="10"/>
          </w:tcPr>
          <w:p w14:paraId="62F111AB">
            <w:pPr>
              <w:pStyle w:val="12"/>
              <w:spacing w:before="1" w:line="257" w:lineRule="exact"/>
              <w:rPr>
                <w:b/>
                <w:sz w:val="24"/>
              </w:rPr>
            </w:pPr>
            <w:r>
              <w:rPr>
                <w:b/>
                <w:sz w:val="24"/>
              </w:rPr>
              <w:t>Course</w:t>
            </w:r>
            <w:r>
              <w:rPr>
                <w:b/>
                <w:spacing w:val="-2"/>
                <w:sz w:val="24"/>
              </w:rPr>
              <w:t xml:space="preserve"> Objectives:</w:t>
            </w:r>
          </w:p>
        </w:tc>
      </w:tr>
      <w:tr w14:paraId="357D44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581" w:type="dxa"/>
            <w:gridSpan w:val="10"/>
          </w:tcPr>
          <w:p w14:paraId="0B25014B">
            <w:pPr>
              <w:pStyle w:val="12"/>
              <w:numPr>
                <w:ilvl w:val="0"/>
                <w:numId w:val="17"/>
              </w:numPr>
              <w:tabs>
                <w:tab w:val="left" w:pos="352"/>
              </w:tabs>
              <w:spacing w:line="275" w:lineRule="exact"/>
              <w:ind w:left="352" w:hanging="245"/>
              <w:rPr>
                <w:sz w:val="24"/>
              </w:rPr>
            </w:pPr>
            <w:r>
              <w:rPr>
                <w:sz w:val="24"/>
              </w:rPr>
              <w:t>Determine</w:t>
            </w:r>
            <w:r>
              <w:rPr>
                <w:spacing w:val="-2"/>
                <w:sz w:val="24"/>
              </w:rPr>
              <w:t xml:space="preserve"> </w:t>
            </w:r>
            <w:r>
              <w:rPr>
                <w:sz w:val="24"/>
              </w:rPr>
              <w:t>critical</w:t>
            </w:r>
            <w:r>
              <w:rPr>
                <w:spacing w:val="-1"/>
                <w:sz w:val="24"/>
              </w:rPr>
              <w:t xml:space="preserve"> </w:t>
            </w:r>
            <w:r>
              <w:rPr>
                <w:sz w:val="24"/>
              </w:rPr>
              <w:t>success</w:t>
            </w:r>
            <w:r>
              <w:rPr>
                <w:spacing w:val="-1"/>
                <w:sz w:val="24"/>
              </w:rPr>
              <w:t xml:space="preserve"> </w:t>
            </w:r>
            <w:r>
              <w:rPr>
                <w:sz w:val="24"/>
              </w:rPr>
              <w:t>factors for</w:t>
            </w:r>
            <w:r>
              <w:rPr>
                <w:spacing w:val="-1"/>
                <w:sz w:val="24"/>
              </w:rPr>
              <w:t xml:space="preserve"> </w:t>
            </w:r>
            <w:r>
              <w:rPr>
                <w:sz w:val="24"/>
              </w:rPr>
              <w:t>managing</w:t>
            </w:r>
            <w:r>
              <w:rPr>
                <w:spacing w:val="-1"/>
                <w:sz w:val="24"/>
              </w:rPr>
              <w:t xml:space="preserve"> </w:t>
            </w:r>
            <w:r>
              <w:rPr>
                <w:sz w:val="24"/>
              </w:rPr>
              <w:t>a</w:t>
            </w:r>
            <w:r>
              <w:rPr>
                <w:spacing w:val="-1"/>
                <w:sz w:val="24"/>
              </w:rPr>
              <w:t xml:space="preserve"> </w:t>
            </w:r>
            <w:r>
              <w:rPr>
                <w:spacing w:val="-2"/>
                <w:sz w:val="24"/>
              </w:rPr>
              <w:t>franchise,</w:t>
            </w:r>
          </w:p>
          <w:p w14:paraId="25AF5B83">
            <w:pPr>
              <w:pStyle w:val="12"/>
              <w:numPr>
                <w:ilvl w:val="0"/>
                <w:numId w:val="17"/>
              </w:numPr>
              <w:tabs>
                <w:tab w:val="left" w:pos="366"/>
              </w:tabs>
              <w:ind w:left="366" w:hanging="259"/>
              <w:rPr>
                <w:sz w:val="24"/>
              </w:rPr>
            </w:pPr>
            <w:r>
              <w:rPr>
                <w:sz w:val="24"/>
              </w:rPr>
              <w:t>Leverage</w:t>
            </w:r>
            <w:r>
              <w:rPr>
                <w:spacing w:val="-1"/>
                <w:sz w:val="24"/>
              </w:rPr>
              <w:t xml:space="preserve"> </w:t>
            </w:r>
            <w:r>
              <w:rPr>
                <w:sz w:val="24"/>
              </w:rPr>
              <w:t>emerging</w:t>
            </w:r>
            <w:r>
              <w:rPr>
                <w:spacing w:val="-1"/>
                <w:sz w:val="24"/>
              </w:rPr>
              <w:t xml:space="preserve"> </w:t>
            </w:r>
            <w:r>
              <w:rPr>
                <w:sz w:val="24"/>
              </w:rPr>
              <w:t>trends</w:t>
            </w:r>
            <w:r>
              <w:rPr>
                <w:spacing w:val="-1"/>
                <w:sz w:val="24"/>
              </w:rPr>
              <w:t xml:space="preserve"> </w:t>
            </w:r>
            <w:r>
              <w:rPr>
                <w:sz w:val="24"/>
              </w:rPr>
              <w:t>in</w:t>
            </w:r>
            <w:r>
              <w:rPr>
                <w:spacing w:val="-2"/>
                <w:sz w:val="24"/>
              </w:rPr>
              <w:t xml:space="preserve"> </w:t>
            </w:r>
            <w:r>
              <w:rPr>
                <w:sz w:val="24"/>
              </w:rPr>
              <w:t>the</w:t>
            </w:r>
            <w:r>
              <w:rPr>
                <w:spacing w:val="-1"/>
                <w:sz w:val="24"/>
              </w:rPr>
              <w:t xml:space="preserve"> </w:t>
            </w:r>
            <w:r>
              <w:rPr>
                <w:sz w:val="24"/>
              </w:rPr>
              <w:t>franchise</w:t>
            </w:r>
            <w:r>
              <w:rPr>
                <w:spacing w:val="-1"/>
                <w:sz w:val="24"/>
              </w:rPr>
              <w:t xml:space="preserve"> </w:t>
            </w:r>
            <w:r>
              <w:rPr>
                <w:sz w:val="24"/>
              </w:rPr>
              <w:t>industry,</w:t>
            </w:r>
            <w:r>
              <w:rPr>
                <w:spacing w:val="-1"/>
                <w:sz w:val="24"/>
              </w:rPr>
              <w:t xml:space="preserve"> </w:t>
            </w:r>
            <w:r>
              <w:rPr>
                <w:spacing w:val="-5"/>
                <w:sz w:val="24"/>
              </w:rPr>
              <w:t>and</w:t>
            </w:r>
          </w:p>
          <w:p w14:paraId="53566C15">
            <w:pPr>
              <w:pStyle w:val="12"/>
              <w:numPr>
                <w:ilvl w:val="0"/>
                <w:numId w:val="17"/>
              </w:numPr>
              <w:tabs>
                <w:tab w:val="left" w:pos="352"/>
              </w:tabs>
              <w:spacing w:line="257" w:lineRule="exact"/>
              <w:ind w:left="352" w:hanging="245"/>
              <w:rPr>
                <w:sz w:val="24"/>
              </w:rPr>
            </w:pPr>
            <w:r>
              <w:rPr>
                <w:sz w:val="24"/>
              </w:rPr>
              <w:t>Gain</w:t>
            </w:r>
            <w:r>
              <w:rPr>
                <w:spacing w:val="-4"/>
                <w:sz w:val="24"/>
              </w:rPr>
              <w:t xml:space="preserve"> </w:t>
            </w:r>
            <w:r>
              <w:rPr>
                <w:sz w:val="24"/>
              </w:rPr>
              <w:t>insight</w:t>
            </w:r>
            <w:r>
              <w:rPr>
                <w:spacing w:val="-1"/>
                <w:sz w:val="24"/>
              </w:rPr>
              <w:t xml:space="preserve"> </w:t>
            </w:r>
            <w:r>
              <w:rPr>
                <w:sz w:val="24"/>
              </w:rPr>
              <w:t>and</w:t>
            </w:r>
            <w:r>
              <w:rPr>
                <w:spacing w:val="-1"/>
                <w:sz w:val="24"/>
              </w:rPr>
              <w:t xml:space="preserve"> </w:t>
            </w:r>
            <w:r>
              <w:rPr>
                <w:sz w:val="24"/>
              </w:rPr>
              <w:t>analytical</w:t>
            </w:r>
            <w:r>
              <w:rPr>
                <w:spacing w:val="-2"/>
                <w:sz w:val="24"/>
              </w:rPr>
              <w:t xml:space="preserve"> </w:t>
            </w:r>
            <w:r>
              <w:rPr>
                <w:sz w:val="24"/>
              </w:rPr>
              <w:t>skills</w:t>
            </w:r>
            <w:r>
              <w:rPr>
                <w:spacing w:val="-1"/>
                <w:sz w:val="24"/>
              </w:rPr>
              <w:t xml:space="preserve"> </w:t>
            </w:r>
            <w:r>
              <w:rPr>
                <w:sz w:val="24"/>
              </w:rPr>
              <w:t>required</w:t>
            </w:r>
            <w:r>
              <w:rPr>
                <w:spacing w:val="-1"/>
                <w:sz w:val="24"/>
              </w:rPr>
              <w:t xml:space="preserve"> </w:t>
            </w:r>
            <w:r>
              <w:rPr>
                <w:sz w:val="24"/>
              </w:rPr>
              <w:t>to</w:t>
            </w:r>
            <w:r>
              <w:rPr>
                <w:spacing w:val="1"/>
                <w:sz w:val="24"/>
              </w:rPr>
              <w:t xml:space="preserve"> </w:t>
            </w:r>
            <w:r>
              <w:rPr>
                <w:sz w:val="24"/>
              </w:rPr>
              <w:t>succeed</w:t>
            </w:r>
            <w:r>
              <w:rPr>
                <w:spacing w:val="-1"/>
                <w:sz w:val="24"/>
              </w:rPr>
              <w:t xml:space="preserve"> </w:t>
            </w:r>
            <w:r>
              <w:rPr>
                <w:sz w:val="24"/>
              </w:rPr>
              <w:t>in</w:t>
            </w:r>
            <w:r>
              <w:rPr>
                <w:spacing w:val="-1"/>
                <w:sz w:val="24"/>
              </w:rPr>
              <w:t xml:space="preserve"> </w:t>
            </w:r>
            <w:r>
              <w:rPr>
                <w:spacing w:val="-2"/>
                <w:sz w:val="24"/>
              </w:rPr>
              <w:t>franchising</w:t>
            </w:r>
          </w:p>
        </w:tc>
      </w:tr>
      <w:tr w14:paraId="1BF2FD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81" w:type="dxa"/>
            <w:gridSpan w:val="10"/>
          </w:tcPr>
          <w:p w14:paraId="21A6ED86">
            <w:pPr>
              <w:pStyle w:val="12"/>
              <w:spacing w:line="256" w:lineRule="exact"/>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0D1F0B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9581" w:type="dxa"/>
            <w:gridSpan w:val="10"/>
          </w:tcPr>
          <w:p w14:paraId="53F8DC0F">
            <w:pPr>
              <w:pStyle w:val="12"/>
              <w:spacing w:line="275" w:lineRule="exact"/>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the course,</w:t>
            </w:r>
            <w:r>
              <w:rPr>
                <w:spacing w:val="-1"/>
                <w:sz w:val="24"/>
              </w:rPr>
              <w:t xml:space="preserve"> </w:t>
            </w:r>
            <w:r>
              <w:rPr>
                <w:sz w:val="24"/>
              </w:rPr>
              <w:t>student</w:t>
            </w:r>
            <w:r>
              <w:rPr>
                <w:spacing w:val="-1"/>
                <w:sz w:val="24"/>
              </w:rPr>
              <w:t xml:space="preserve"> </w:t>
            </w:r>
            <w:r>
              <w:rPr>
                <w:sz w:val="24"/>
              </w:rPr>
              <w:t>will be</w:t>
            </w:r>
            <w:r>
              <w:rPr>
                <w:spacing w:val="-1"/>
                <w:sz w:val="24"/>
              </w:rPr>
              <w:t xml:space="preserve"> </w:t>
            </w:r>
            <w:r>
              <w:rPr>
                <w:sz w:val="24"/>
              </w:rPr>
              <w:t xml:space="preserve">able </w:t>
            </w:r>
            <w:r>
              <w:rPr>
                <w:spacing w:val="-5"/>
                <w:sz w:val="24"/>
              </w:rPr>
              <w:t>to:</w:t>
            </w:r>
          </w:p>
        </w:tc>
      </w:tr>
      <w:tr w14:paraId="4A139F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487" w:type="dxa"/>
          </w:tcPr>
          <w:p w14:paraId="7B11EE6E">
            <w:pPr>
              <w:pStyle w:val="12"/>
              <w:spacing w:before="1" w:line="257" w:lineRule="exact"/>
              <w:rPr>
                <w:sz w:val="24"/>
              </w:rPr>
            </w:pPr>
            <w:r>
              <w:rPr>
                <w:spacing w:val="-10"/>
                <w:sz w:val="24"/>
              </w:rPr>
              <w:t>1</w:t>
            </w:r>
          </w:p>
        </w:tc>
        <w:tc>
          <w:tcPr>
            <w:tcW w:w="8290" w:type="dxa"/>
            <w:gridSpan w:val="7"/>
          </w:tcPr>
          <w:p w14:paraId="79F4E892">
            <w:pPr>
              <w:pStyle w:val="12"/>
              <w:spacing w:before="1" w:line="257" w:lineRule="exact"/>
              <w:ind w:left="105"/>
              <w:rPr>
                <w:sz w:val="24"/>
              </w:rPr>
            </w:pPr>
            <w:r>
              <w:rPr>
                <w:sz w:val="24"/>
              </w:rPr>
              <w:t>Define</w:t>
            </w:r>
            <w:r>
              <w:rPr>
                <w:spacing w:val="-3"/>
                <w:sz w:val="24"/>
              </w:rPr>
              <w:t xml:space="preserve"> </w:t>
            </w:r>
            <w:r>
              <w:rPr>
                <w:sz w:val="24"/>
              </w:rPr>
              <w:t>the concept</w:t>
            </w:r>
            <w:r>
              <w:rPr>
                <w:spacing w:val="1"/>
                <w:sz w:val="24"/>
              </w:rPr>
              <w:t xml:space="preserve"> </w:t>
            </w:r>
            <w:r>
              <w:rPr>
                <w:sz w:val="24"/>
              </w:rPr>
              <w:t>and</w:t>
            </w:r>
            <w:r>
              <w:rPr>
                <w:spacing w:val="-1"/>
                <w:sz w:val="24"/>
              </w:rPr>
              <w:t xml:space="preserve"> </w:t>
            </w:r>
            <w:r>
              <w:rPr>
                <w:sz w:val="24"/>
              </w:rPr>
              <w:t>pros</w:t>
            </w:r>
            <w:r>
              <w:rPr>
                <w:spacing w:val="-1"/>
                <w:sz w:val="24"/>
              </w:rPr>
              <w:t xml:space="preserve"> </w:t>
            </w:r>
            <w:r>
              <w:rPr>
                <w:sz w:val="24"/>
              </w:rPr>
              <w:t>&amp;cons</w:t>
            </w:r>
            <w:r>
              <w:rPr>
                <w:spacing w:val="-1"/>
                <w:sz w:val="24"/>
              </w:rPr>
              <w:t xml:space="preserve"> </w:t>
            </w:r>
            <w:r>
              <w:rPr>
                <w:sz w:val="24"/>
              </w:rPr>
              <w:t>of</w:t>
            </w:r>
            <w:r>
              <w:rPr>
                <w:spacing w:val="-1"/>
                <w:sz w:val="24"/>
              </w:rPr>
              <w:t xml:space="preserve"> </w:t>
            </w:r>
            <w:r>
              <w:rPr>
                <w:sz w:val="24"/>
              </w:rPr>
              <w:t>franchisee</w:t>
            </w:r>
            <w:r>
              <w:rPr>
                <w:spacing w:val="1"/>
                <w:sz w:val="24"/>
              </w:rPr>
              <w:t xml:space="preserve"> </w:t>
            </w:r>
            <w:r>
              <w:rPr>
                <w:spacing w:val="-2"/>
                <w:sz w:val="24"/>
              </w:rPr>
              <w:t>option</w:t>
            </w:r>
          </w:p>
        </w:tc>
        <w:tc>
          <w:tcPr>
            <w:tcW w:w="804" w:type="dxa"/>
            <w:gridSpan w:val="2"/>
          </w:tcPr>
          <w:p w14:paraId="438B178F">
            <w:pPr>
              <w:pStyle w:val="12"/>
              <w:spacing w:before="1" w:line="257" w:lineRule="exact"/>
              <w:ind w:left="104"/>
              <w:rPr>
                <w:sz w:val="24"/>
              </w:rPr>
            </w:pPr>
            <w:r>
              <w:rPr>
                <w:spacing w:val="-5"/>
                <w:sz w:val="24"/>
              </w:rPr>
              <w:t>K1</w:t>
            </w:r>
          </w:p>
        </w:tc>
      </w:tr>
      <w:tr w14:paraId="25FCB4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87" w:type="dxa"/>
          </w:tcPr>
          <w:p w14:paraId="6DE5F63A">
            <w:pPr>
              <w:pStyle w:val="12"/>
              <w:spacing w:line="275" w:lineRule="exact"/>
              <w:rPr>
                <w:sz w:val="24"/>
              </w:rPr>
            </w:pPr>
            <w:r>
              <w:rPr>
                <w:spacing w:val="-10"/>
                <w:sz w:val="24"/>
              </w:rPr>
              <w:t>2</w:t>
            </w:r>
          </w:p>
        </w:tc>
        <w:tc>
          <w:tcPr>
            <w:tcW w:w="8290" w:type="dxa"/>
            <w:gridSpan w:val="7"/>
          </w:tcPr>
          <w:p w14:paraId="2A23F3DA">
            <w:pPr>
              <w:pStyle w:val="12"/>
              <w:spacing w:line="275" w:lineRule="exact"/>
              <w:ind w:left="105"/>
              <w:rPr>
                <w:sz w:val="24"/>
              </w:rPr>
            </w:pPr>
            <w:r>
              <w:rPr>
                <w:sz w:val="24"/>
              </w:rPr>
              <w:t>Identify</w:t>
            </w:r>
            <w:r>
              <w:rPr>
                <w:spacing w:val="-2"/>
                <w:sz w:val="24"/>
              </w:rPr>
              <w:t xml:space="preserve"> </w:t>
            </w:r>
            <w:r>
              <w:rPr>
                <w:sz w:val="24"/>
              </w:rPr>
              <w:t>legal</w:t>
            </w:r>
            <w:r>
              <w:rPr>
                <w:spacing w:val="-2"/>
                <w:sz w:val="24"/>
              </w:rPr>
              <w:t xml:space="preserve"> </w:t>
            </w:r>
            <w:r>
              <w:rPr>
                <w:sz w:val="24"/>
              </w:rPr>
              <w:t>formalities</w:t>
            </w:r>
            <w:r>
              <w:rPr>
                <w:spacing w:val="-2"/>
                <w:sz w:val="24"/>
              </w:rPr>
              <w:t xml:space="preserve"> </w:t>
            </w:r>
            <w:r>
              <w:rPr>
                <w:sz w:val="24"/>
              </w:rPr>
              <w:t>&amp;</w:t>
            </w:r>
            <w:r>
              <w:rPr>
                <w:spacing w:val="-2"/>
                <w:sz w:val="24"/>
              </w:rPr>
              <w:t xml:space="preserve"> </w:t>
            </w:r>
            <w:r>
              <w:rPr>
                <w:sz w:val="24"/>
              </w:rPr>
              <w:t>process</w:t>
            </w:r>
            <w:r>
              <w:rPr>
                <w:spacing w:val="-2"/>
                <w:sz w:val="24"/>
              </w:rPr>
              <w:t xml:space="preserve"> </w:t>
            </w:r>
            <w:r>
              <w:rPr>
                <w:sz w:val="24"/>
              </w:rPr>
              <w:t>of</w:t>
            </w:r>
            <w:r>
              <w:rPr>
                <w:spacing w:val="-1"/>
                <w:sz w:val="24"/>
              </w:rPr>
              <w:t xml:space="preserve"> </w:t>
            </w:r>
            <w:r>
              <w:rPr>
                <w:spacing w:val="-2"/>
                <w:sz w:val="24"/>
              </w:rPr>
              <w:t>franchisee</w:t>
            </w:r>
          </w:p>
        </w:tc>
        <w:tc>
          <w:tcPr>
            <w:tcW w:w="804" w:type="dxa"/>
            <w:gridSpan w:val="2"/>
          </w:tcPr>
          <w:p w14:paraId="404EB183">
            <w:pPr>
              <w:pStyle w:val="12"/>
              <w:spacing w:line="275" w:lineRule="exact"/>
              <w:ind w:left="104"/>
              <w:rPr>
                <w:sz w:val="24"/>
              </w:rPr>
            </w:pPr>
            <w:r>
              <w:rPr>
                <w:spacing w:val="-5"/>
                <w:sz w:val="24"/>
              </w:rPr>
              <w:t>K1</w:t>
            </w:r>
          </w:p>
        </w:tc>
      </w:tr>
      <w:tr w14:paraId="1DDAF0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87" w:type="dxa"/>
          </w:tcPr>
          <w:p w14:paraId="6AADF7A5">
            <w:pPr>
              <w:pStyle w:val="12"/>
              <w:spacing w:line="275" w:lineRule="exact"/>
              <w:rPr>
                <w:sz w:val="24"/>
              </w:rPr>
            </w:pPr>
            <w:r>
              <w:rPr>
                <w:spacing w:val="-10"/>
                <w:sz w:val="24"/>
              </w:rPr>
              <w:t>3</w:t>
            </w:r>
          </w:p>
        </w:tc>
        <w:tc>
          <w:tcPr>
            <w:tcW w:w="8290" w:type="dxa"/>
            <w:gridSpan w:val="7"/>
          </w:tcPr>
          <w:p w14:paraId="2F0257FF">
            <w:pPr>
              <w:pStyle w:val="12"/>
              <w:spacing w:line="276" w:lineRule="exact"/>
              <w:ind w:left="105" w:right="158"/>
              <w:rPr>
                <w:sz w:val="24"/>
              </w:rPr>
            </w:pPr>
            <w:r>
              <w:rPr>
                <w:sz w:val="24"/>
              </w:rPr>
              <w:t>Develop</w:t>
            </w:r>
            <w:r>
              <w:rPr>
                <w:spacing w:val="-6"/>
                <w:sz w:val="24"/>
              </w:rPr>
              <w:t xml:space="preserve"> </w:t>
            </w:r>
            <w:r>
              <w:rPr>
                <w:sz w:val="24"/>
              </w:rPr>
              <w:t>relationship</w:t>
            </w:r>
            <w:r>
              <w:rPr>
                <w:spacing w:val="-6"/>
                <w:sz w:val="24"/>
              </w:rPr>
              <w:t xml:space="preserve"> </w:t>
            </w:r>
            <w:r>
              <w:rPr>
                <w:sz w:val="24"/>
              </w:rPr>
              <w:t>between</w:t>
            </w:r>
            <w:r>
              <w:rPr>
                <w:spacing w:val="-4"/>
                <w:sz w:val="24"/>
              </w:rPr>
              <w:t xml:space="preserve"> </w:t>
            </w:r>
            <w:r>
              <w:rPr>
                <w:sz w:val="24"/>
              </w:rPr>
              <w:t>Franchisor</w:t>
            </w:r>
            <w:r>
              <w:rPr>
                <w:spacing w:val="-6"/>
                <w:sz w:val="24"/>
              </w:rPr>
              <w:t xml:space="preserve"> </w:t>
            </w:r>
            <w:r>
              <w:rPr>
                <w:sz w:val="24"/>
              </w:rPr>
              <w:t>&amp;</w:t>
            </w:r>
            <w:r>
              <w:rPr>
                <w:spacing w:val="-6"/>
                <w:sz w:val="24"/>
              </w:rPr>
              <w:t xml:space="preserve"> </w:t>
            </w:r>
            <w:r>
              <w:rPr>
                <w:sz w:val="24"/>
              </w:rPr>
              <w:t>franchisee,</w:t>
            </w:r>
            <w:r>
              <w:rPr>
                <w:spacing w:val="-6"/>
                <w:sz w:val="24"/>
              </w:rPr>
              <w:t xml:space="preserve"> </w:t>
            </w:r>
            <w:r>
              <w:rPr>
                <w:sz w:val="24"/>
              </w:rPr>
              <w:t>Resolve</w:t>
            </w:r>
            <w:r>
              <w:rPr>
                <w:spacing w:val="-6"/>
                <w:sz w:val="24"/>
              </w:rPr>
              <w:t xml:space="preserve"> </w:t>
            </w:r>
            <w:r>
              <w:rPr>
                <w:sz w:val="24"/>
              </w:rPr>
              <w:t>the</w:t>
            </w:r>
            <w:r>
              <w:rPr>
                <w:spacing w:val="-7"/>
                <w:sz w:val="24"/>
              </w:rPr>
              <w:t xml:space="preserve"> </w:t>
            </w:r>
            <w:r>
              <w:rPr>
                <w:sz w:val="24"/>
              </w:rPr>
              <w:t>conflict between franchisor &amp; franchisee.</w:t>
            </w:r>
          </w:p>
        </w:tc>
        <w:tc>
          <w:tcPr>
            <w:tcW w:w="804" w:type="dxa"/>
            <w:gridSpan w:val="2"/>
          </w:tcPr>
          <w:p w14:paraId="07F6B06D">
            <w:pPr>
              <w:pStyle w:val="12"/>
              <w:spacing w:line="275" w:lineRule="exact"/>
              <w:ind w:left="104"/>
              <w:rPr>
                <w:sz w:val="24"/>
              </w:rPr>
            </w:pPr>
            <w:r>
              <w:rPr>
                <w:spacing w:val="-5"/>
                <w:sz w:val="24"/>
              </w:rPr>
              <w:t>K2</w:t>
            </w:r>
          </w:p>
        </w:tc>
      </w:tr>
      <w:tr w14:paraId="13F54C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87" w:type="dxa"/>
          </w:tcPr>
          <w:p w14:paraId="73478E72">
            <w:pPr>
              <w:pStyle w:val="12"/>
              <w:spacing w:line="275" w:lineRule="exact"/>
              <w:rPr>
                <w:sz w:val="24"/>
              </w:rPr>
            </w:pPr>
            <w:r>
              <w:rPr>
                <w:spacing w:val="-10"/>
                <w:sz w:val="24"/>
              </w:rPr>
              <w:t>4</w:t>
            </w:r>
          </w:p>
        </w:tc>
        <w:tc>
          <w:tcPr>
            <w:tcW w:w="8290" w:type="dxa"/>
            <w:gridSpan w:val="7"/>
          </w:tcPr>
          <w:p w14:paraId="1B30925E">
            <w:pPr>
              <w:pStyle w:val="12"/>
              <w:spacing w:line="251" w:lineRule="exact"/>
              <w:ind w:left="105"/>
            </w:pPr>
            <w:r>
              <w:t>Develop</w:t>
            </w:r>
            <w:r>
              <w:rPr>
                <w:spacing w:val="-7"/>
              </w:rPr>
              <w:t xml:space="preserve"> </w:t>
            </w:r>
            <w:r>
              <w:t>Franchisee</w:t>
            </w:r>
            <w:r>
              <w:rPr>
                <w:spacing w:val="-6"/>
              </w:rPr>
              <w:t xml:space="preserve"> </w:t>
            </w:r>
            <w:r>
              <w:t>marketing</w:t>
            </w:r>
            <w:r>
              <w:rPr>
                <w:spacing w:val="-4"/>
              </w:rPr>
              <w:t xml:space="preserve"> plan</w:t>
            </w:r>
          </w:p>
        </w:tc>
        <w:tc>
          <w:tcPr>
            <w:tcW w:w="804" w:type="dxa"/>
            <w:gridSpan w:val="2"/>
          </w:tcPr>
          <w:p w14:paraId="316BE9CE">
            <w:pPr>
              <w:pStyle w:val="12"/>
              <w:spacing w:line="275" w:lineRule="exact"/>
              <w:ind w:left="104"/>
              <w:rPr>
                <w:sz w:val="24"/>
              </w:rPr>
            </w:pPr>
            <w:r>
              <w:rPr>
                <w:spacing w:val="-5"/>
                <w:sz w:val="24"/>
              </w:rPr>
              <w:t>K2</w:t>
            </w:r>
          </w:p>
        </w:tc>
      </w:tr>
      <w:tr w14:paraId="7A95BC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487" w:type="dxa"/>
          </w:tcPr>
          <w:p w14:paraId="44854523">
            <w:pPr>
              <w:pStyle w:val="12"/>
              <w:spacing w:before="1"/>
              <w:rPr>
                <w:sz w:val="24"/>
              </w:rPr>
            </w:pPr>
            <w:r>
              <w:rPr>
                <w:spacing w:val="-10"/>
                <w:sz w:val="24"/>
              </w:rPr>
              <w:t>5</w:t>
            </w:r>
          </w:p>
        </w:tc>
        <w:tc>
          <w:tcPr>
            <w:tcW w:w="8290" w:type="dxa"/>
            <w:gridSpan w:val="7"/>
          </w:tcPr>
          <w:p w14:paraId="47BA19BE">
            <w:pPr>
              <w:pStyle w:val="12"/>
              <w:spacing w:before="1"/>
              <w:ind w:left="105"/>
              <w:rPr>
                <w:sz w:val="24"/>
              </w:rPr>
            </w:pPr>
            <w:r>
              <w:rPr>
                <w:sz w:val="24"/>
              </w:rPr>
              <w:t>Analyze</w:t>
            </w:r>
            <w:r>
              <w:rPr>
                <w:spacing w:val="54"/>
                <w:sz w:val="24"/>
              </w:rPr>
              <w:t xml:space="preserve"> </w:t>
            </w:r>
            <w:r>
              <w:rPr>
                <w:sz w:val="24"/>
              </w:rPr>
              <w:t>the way</w:t>
            </w:r>
            <w:r>
              <w:rPr>
                <w:spacing w:val="-1"/>
                <w:sz w:val="24"/>
              </w:rPr>
              <w:t xml:space="preserve"> </w:t>
            </w:r>
            <w:r>
              <w:rPr>
                <w:sz w:val="24"/>
              </w:rPr>
              <w:t>to</w:t>
            </w:r>
            <w:r>
              <w:rPr>
                <w:spacing w:val="-1"/>
                <w:sz w:val="24"/>
              </w:rPr>
              <w:t xml:space="preserve"> </w:t>
            </w:r>
            <w:r>
              <w:rPr>
                <w:sz w:val="24"/>
              </w:rPr>
              <w:t>enter</w:t>
            </w:r>
            <w:r>
              <w:rPr>
                <w:spacing w:val="-1"/>
                <w:sz w:val="24"/>
              </w:rPr>
              <w:t xml:space="preserve"> </w:t>
            </w:r>
            <w:r>
              <w:rPr>
                <w:sz w:val="24"/>
              </w:rPr>
              <w:t>into</w:t>
            </w:r>
            <w:r>
              <w:rPr>
                <w:spacing w:val="-1"/>
                <w:sz w:val="24"/>
              </w:rPr>
              <w:t xml:space="preserve"> </w:t>
            </w:r>
            <w:r>
              <w:rPr>
                <w:sz w:val="24"/>
              </w:rPr>
              <w:t>International</w:t>
            </w:r>
            <w:r>
              <w:rPr>
                <w:spacing w:val="-1"/>
                <w:sz w:val="24"/>
              </w:rPr>
              <w:t xml:space="preserve"> </w:t>
            </w:r>
            <w:r>
              <w:rPr>
                <w:sz w:val="24"/>
              </w:rPr>
              <w:t>Market</w:t>
            </w:r>
            <w:r>
              <w:rPr>
                <w:spacing w:val="-1"/>
                <w:sz w:val="24"/>
              </w:rPr>
              <w:t xml:space="preserve"> </w:t>
            </w:r>
            <w:r>
              <w:rPr>
                <w:sz w:val="24"/>
              </w:rPr>
              <w:t xml:space="preserve">entry </w:t>
            </w:r>
            <w:r>
              <w:rPr>
                <w:spacing w:val="-2"/>
                <w:sz w:val="24"/>
              </w:rPr>
              <w:t>strategies</w:t>
            </w:r>
          </w:p>
        </w:tc>
        <w:tc>
          <w:tcPr>
            <w:tcW w:w="804" w:type="dxa"/>
            <w:gridSpan w:val="2"/>
          </w:tcPr>
          <w:p w14:paraId="497A798C">
            <w:pPr>
              <w:pStyle w:val="12"/>
              <w:spacing w:before="1"/>
              <w:ind w:left="104"/>
              <w:rPr>
                <w:sz w:val="24"/>
              </w:rPr>
            </w:pPr>
            <w:r>
              <w:rPr>
                <w:spacing w:val="-5"/>
                <w:sz w:val="24"/>
              </w:rPr>
              <w:t>K3</w:t>
            </w:r>
          </w:p>
        </w:tc>
      </w:tr>
      <w:tr w14:paraId="6836DA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581" w:type="dxa"/>
            <w:gridSpan w:val="10"/>
          </w:tcPr>
          <w:p w14:paraId="5D6AE097">
            <w:pPr>
              <w:pStyle w:val="12"/>
              <w:spacing w:line="275" w:lineRule="exact"/>
              <w:rPr>
                <w:sz w:val="24"/>
              </w:rPr>
            </w:pPr>
            <w:r>
              <w:rPr>
                <w:b/>
                <w:sz w:val="24"/>
              </w:rPr>
              <w:t>K1</w:t>
            </w:r>
            <w:r>
              <w:rPr>
                <w:b/>
                <w:spacing w:val="-1"/>
                <w:sz w:val="24"/>
              </w:rPr>
              <w:t xml:space="preserve"> </w:t>
            </w:r>
            <w:r>
              <w:rPr>
                <w:sz w:val="24"/>
              </w:rPr>
              <w:t>-</w:t>
            </w:r>
            <w:r>
              <w:rPr>
                <w:spacing w:val="-1"/>
                <w:sz w:val="24"/>
              </w:rPr>
              <w:t xml:space="preserve"> </w:t>
            </w:r>
            <w:r>
              <w:rPr>
                <w:sz w:val="24"/>
              </w:rPr>
              <w:t>Remember;</w:t>
            </w:r>
            <w:r>
              <w:rPr>
                <w:spacing w:val="-1"/>
                <w:sz w:val="24"/>
              </w:rPr>
              <w:t xml:space="preserve"> </w:t>
            </w:r>
            <w:r>
              <w:rPr>
                <w:b/>
                <w:sz w:val="24"/>
              </w:rPr>
              <w:t xml:space="preserve">K2 </w:t>
            </w:r>
            <w:r>
              <w:rPr>
                <w:sz w:val="24"/>
              </w:rPr>
              <w:t>-</w:t>
            </w:r>
            <w:r>
              <w:rPr>
                <w:spacing w:val="-2"/>
                <w:sz w:val="24"/>
              </w:rPr>
              <w:t xml:space="preserve"> </w:t>
            </w:r>
            <w:r>
              <w:rPr>
                <w:sz w:val="24"/>
              </w:rPr>
              <w:t xml:space="preserve">Understand; </w:t>
            </w:r>
            <w:r>
              <w:rPr>
                <w:b/>
                <w:sz w:val="24"/>
              </w:rPr>
              <w:t>K3</w:t>
            </w:r>
            <w:r>
              <w:rPr>
                <w:b/>
                <w:spacing w:val="-1"/>
                <w:sz w:val="24"/>
              </w:rPr>
              <w:t xml:space="preserve"> </w:t>
            </w:r>
            <w:r>
              <w:rPr>
                <w:sz w:val="24"/>
              </w:rPr>
              <w:t>-</w:t>
            </w:r>
            <w:r>
              <w:rPr>
                <w:spacing w:val="-1"/>
                <w:sz w:val="24"/>
              </w:rPr>
              <w:t xml:space="preserve"> </w:t>
            </w:r>
            <w:r>
              <w:rPr>
                <w:sz w:val="24"/>
              </w:rPr>
              <w:t>Apply;</w:t>
            </w:r>
            <w:r>
              <w:rPr>
                <w:spacing w:val="-1"/>
                <w:sz w:val="24"/>
              </w:rPr>
              <w:t xml:space="preserve"> </w:t>
            </w:r>
            <w:r>
              <w:rPr>
                <w:b/>
                <w:sz w:val="24"/>
              </w:rPr>
              <w:t xml:space="preserve">K4 </w:t>
            </w:r>
            <w:r>
              <w:rPr>
                <w:sz w:val="24"/>
              </w:rPr>
              <w:t>-</w:t>
            </w:r>
            <w:r>
              <w:rPr>
                <w:spacing w:val="-2"/>
                <w:sz w:val="24"/>
              </w:rPr>
              <w:t xml:space="preserve"> </w:t>
            </w:r>
            <w:r>
              <w:rPr>
                <w:sz w:val="24"/>
              </w:rPr>
              <w:t xml:space="preserve">Analyze; </w:t>
            </w:r>
            <w:r>
              <w:rPr>
                <w:b/>
                <w:sz w:val="24"/>
              </w:rPr>
              <w:t>K5</w:t>
            </w:r>
            <w:r>
              <w:rPr>
                <w:b/>
                <w:spacing w:val="-1"/>
                <w:sz w:val="24"/>
              </w:rPr>
              <w:t xml:space="preserve"> </w:t>
            </w:r>
            <w:r>
              <w:rPr>
                <w:sz w:val="24"/>
              </w:rPr>
              <w:t>-</w:t>
            </w:r>
            <w:r>
              <w:rPr>
                <w:spacing w:val="-1"/>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339C26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416" w:type="dxa"/>
            <w:gridSpan w:val="2"/>
          </w:tcPr>
          <w:p w14:paraId="1B767014">
            <w:pPr>
              <w:pStyle w:val="12"/>
              <w:spacing w:line="275" w:lineRule="exact"/>
              <w:rPr>
                <w:b/>
                <w:sz w:val="24"/>
              </w:rPr>
            </w:pPr>
            <w:r>
              <w:rPr>
                <w:b/>
                <w:spacing w:val="-2"/>
                <w:sz w:val="24"/>
              </w:rPr>
              <w:t>Unit:1</w:t>
            </w:r>
          </w:p>
        </w:tc>
        <w:tc>
          <w:tcPr>
            <w:tcW w:w="6155" w:type="dxa"/>
            <w:gridSpan w:val="3"/>
          </w:tcPr>
          <w:p w14:paraId="29B6806A">
            <w:pPr>
              <w:pStyle w:val="12"/>
              <w:spacing w:line="275" w:lineRule="exact"/>
              <w:rPr>
                <w:b/>
                <w:sz w:val="24"/>
              </w:rPr>
            </w:pPr>
            <w:r>
              <w:rPr>
                <w:b/>
                <w:sz w:val="24"/>
              </w:rPr>
              <mc:AlternateContent>
                <mc:Choice Requires="wpg">
                  <w:drawing>
                    <wp:anchor distT="0" distB="0" distL="0" distR="0" simplePos="0" relativeHeight="251705344" behindDoc="1" locked="0" layoutInCell="1" allowOverlap="1">
                      <wp:simplePos x="0" y="0"/>
                      <wp:positionH relativeFrom="column">
                        <wp:posOffset>997585</wp:posOffset>
                      </wp:positionH>
                      <wp:positionV relativeFrom="paragraph">
                        <wp:posOffset>90170</wp:posOffset>
                      </wp:positionV>
                      <wp:extent cx="1847850" cy="1538605"/>
                      <wp:effectExtent l="0" t="0" r="0" b="0"/>
                      <wp:wrapNone/>
                      <wp:docPr id="169" name="Group 169"/>
                      <wp:cNvGraphicFramePr/>
                      <a:graphic xmlns:a="http://schemas.openxmlformats.org/drawingml/2006/main">
                        <a:graphicData uri="http://schemas.microsoft.com/office/word/2010/wordprocessingGroup">
                          <wpg:wgp>
                            <wpg:cNvGrpSpPr/>
                            <wpg:grpSpPr>
                              <a:xfrm>
                                <a:off x="0" y="0"/>
                                <a:ext cx="1847850" cy="1538605"/>
                                <a:chOff x="0" y="0"/>
                                <a:chExt cx="1847850" cy="1538605"/>
                              </a:xfrm>
                            </wpg:grpSpPr>
                            <pic:pic xmlns:pic="http://schemas.openxmlformats.org/drawingml/2006/picture">
                              <pic:nvPicPr>
                                <pic:cNvPr id="170" name="Image 170"/>
                                <pic:cNvPicPr/>
                              </pic:nvPicPr>
                              <pic:blipFill>
                                <a:blip r:embed="rId15" cstate="print"/>
                                <a:stretch>
                                  <a:fillRect/>
                                </a:stretch>
                              </pic:blipFill>
                              <pic:spPr>
                                <a:xfrm>
                                  <a:off x="0" y="0"/>
                                  <a:ext cx="1847850" cy="1538484"/>
                                </a:xfrm>
                                <a:prstGeom prst="rect">
                                  <a:avLst/>
                                </a:prstGeom>
                              </pic:spPr>
                            </pic:pic>
                          </wpg:wgp>
                        </a:graphicData>
                      </a:graphic>
                    </wp:anchor>
                  </w:drawing>
                </mc:Choice>
                <mc:Fallback>
                  <w:pict>
                    <v:group id="_x0000_s1026" o:spid="_x0000_s1026" o:spt="203" style="position:absolute;left:0pt;margin-left:78.55pt;margin-top:7.1pt;height:121.15pt;width:145.5pt;z-index:-251611136;mso-width-relative:page;mso-height-relative:page;" coordsize="1847850,1538605" o:gfxdata="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">
                      <o:lock v:ext="edit" aspectratio="f"/>
                      <v:shape id="Image 170" o:spid="_x0000_s1026" o:spt="75" type="#_x0000_t75" style="position:absolute;left:0;top:0;height:1538484;width:1847850;" filled="f" o:preferrelative="t" stroked="f" coordsize="21600,21600" o:gfxdata="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Bvl2b4A&#10;AADcAAAADwAAAAAAAAABACAAAAAiAAAAZHJzL2Rvd25yZXYueG1sUEsBAhQAFAAAAAgAh07iQDMv&#10;BZ47AAAAOQAAABAAAAAAAAAAAQAgAAAADQEAAGRycy9zaGFwZXhtbC54bWxQSwUGAAAAAAYABgBb&#10;AQAAtwMAAAAA&#10;">
                        <v:fill on="f" focussize="0,0"/>
                        <v:stroke on="f"/>
                        <v:imagedata r:id="rId15" o:title=""/>
                        <o:lock v:ext="edit" aspectratio="f"/>
                      </v:shape>
                    </v:group>
                  </w:pict>
                </mc:Fallback>
              </mc:AlternateContent>
            </w:r>
            <w:r>
              <w:rPr>
                <w:b/>
                <w:sz w:val="24"/>
              </w:rPr>
              <w:t>Introduction</w:t>
            </w:r>
            <w:r>
              <w:rPr>
                <w:b/>
                <w:spacing w:val="-2"/>
                <w:sz w:val="24"/>
              </w:rPr>
              <w:t xml:space="preserve"> </w:t>
            </w:r>
            <w:r>
              <w:rPr>
                <w:b/>
                <w:sz w:val="24"/>
              </w:rPr>
              <w:t>to</w:t>
            </w:r>
            <w:r>
              <w:rPr>
                <w:b/>
                <w:spacing w:val="-1"/>
                <w:sz w:val="24"/>
              </w:rPr>
              <w:t xml:space="preserve"> </w:t>
            </w:r>
            <w:r>
              <w:rPr>
                <w:b/>
                <w:spacing w:val="-2"/>
                <w:sz w:val="24"/>
              </w:rPr>
              <w:t>Franchising</w:t>
            </w:r>
          </w:p>
        </w:tc>
        <w:tc>
          <w:tcPr>
            <w:tcW w:w="2010" w:type="dxa"/>
            <w:gridSpan w:val="5"/>
          </w:tcPr>
          <w:p w14:paraId="5969317B">
            <w:pPr>
              <w:pStyle w:val="12"/>
              <w:ind w:left="0"/>
            </w:pPr>
          </w:p>
        </w:tc>
      </w:tr>
      <w:tr w14:paraId="450C65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9581" w:type="dxa"/>
            <w:gridSpan w:val="10"/>
          </w:tcPr>
          <w:p w14:paraId="0887A99C">
            <w:pPr>
              <w:pStyle w:val="12"/>
              <w:ind w:right="99"/>
              <w:jc w:val="both"/>
              <w:rPr>
                <w:sz w:val="24"/>
              </w:rPr>
            </w:pPr>
            <w:r>
              <w:rPr>
                <w:sz w:val="24"/>
              </w:rPr>
              <w:t>Building Blocks of Franchising – What is franchising – Economic Impact –The Franchise Business</w:t>
            </w:r>
            <w:r>
              <w:rPr>
                <w:spacing w:val="40"/>
                <w:sz w:val="24"/>
              </w:rPr>
              <w:t xml:space="preserve"> </w:t>
            </w:r>
            <w:r>
              <w:rPr>
                <w:sz w:val="24"/>
              </w:rPr>
              <w:t>Concept:</w:t>
            </w:r>
            <w:r>
              <w:rPr>
                <w:spacing w:val="40"/>
                <w:sz w:val="24"/>
              </w:rPr>
              <w:t xml:space="preserve"> </w:t>
            </w:r>
            <w:r>
              <w:rPr>
                <w:sz w:val="24"/>
              </w:rPr>
              <w:t>When</w:t>
            </w:r>
            <w:r>
              <w:rPr>
                <w:spacing w:val="40"/>
                <w:sz w:val="24"/>
              </w:rPr>
              <w:t xml:space="preserve"> </w:t>
            </w:r>
            <w:r>
              <w:rPr>
                <w:sz w:val="24"/>
              </w:rPr>
              <w:t>to</w:t>
            </w:r>
            <w:r>
              <w:rPr>
                <w:spacing w:val="40"/>
                <w:sz w:val="24"/>
              </w:rPr>
              <w:t xml:space="preserve"> </w:t>
            </w:r>
            <w:r>
              <w:rPr>
                <w:sz w:val="24"/>
              </w:rPr>
              <w:t>Use</w:t>
            </w:r>
            <w:r>
              <w:rPr>
                <w:spacing w:val="40"/>
                <w:sz w:val="24"/>
              </w:rPr>
              <w:t xml:space="preserve"> </w:t>
            </w:r>
            <w:r>
              <w:rPr>
                <w:sz w:val="24"/>
              </w:rPr>
              <w:t>Franchising</w:t>
            </w:r>
            <w:r>
              <w:rPr>
                <w:spacing w:val="40"/>
                <w:sz w:val="24"/>
              </w:rPr>
              <w:t xml:space="preserve"> </w:t>
            </w:r>
            <w:r>
              <w:rPr>
                <w:sz w:val="24"/>
              </w:rPr>
              <w:t>--</w:t>
            </w:r>
            <w:r>
              <w:rPr>
                <w:spacing w:val="40"/>
                <w:sz w:val="24"/>
              </w:rPr>
              <w:t xml:space="preserve"> </w:t>
            </w:r>
            <w:r>
              <w:rPr>
                <w:sz w:val="24"/>
              </w:rPr>
              <w:t>Types</w:t>
            </w:r>
            <w:r>
              <w:rPr>
                <w:spacing w:val="40"/>
                <w:sz w:val="24"/>
              </w:rPr>
              <w:t xml:space="preserve"> </w:t>
            </w:r>
            <w:r>
              <w:rPr>
                <w:sz w:val="24"/>
              </w:rPr>
              <w:t>of</w:t>
            </w:r>
            <w:r>
              <w:rPr>
                <w:spacing w:val="40"/>
                <w:sz w:val="24"/>
              </w:rPr>
              <w:t xml:space="preserve"> </w:t>
            </w:r>
            <w:r>
              <w:rPr>
                <w:sz w:val="24"/>
              </w:rPr>
              <w:t>franchising</w:t>
            </w:r>
            <w:r>
              <w:rPr>
                <w:spacing w:val="40"/>
                <w:sz w:val="24"/>
              </w:rPr>
              <w:t xml:space="preserve"> </w:t>
            </w:r>
            <w:r>
              <w:rPr>
                <w:sz w:val="24"/>
              </w:rPr>
              <w:t>–</w:t>
            </w:r>
            <w:r>
              <w:rPr>
                <w:spacing w:val="40"/>
                <w:sz w:val="24"/>
              </w:rPr>
              <w:t xml:space="preserve"> </w:t>
            </w:r>
            <w:r>
              <w:rPr>
                <w:sz w:val="24"/>
              </w:rPr>
              <w:t>A</w:t>
            </w:r>
            <w:r>
              <w:rPr>
                <w:spacing w:val="40"/>
                <w:sz w:val="24"/>
              </w:rPr>
              <w:t xml:space="preserve"> </w:t>
            </w:r>
            <w:r>
              <w:rPr>
                <w:sz w:val="24"/>
              </w:rPr>
              <w:t>Global Perspective–</w:t>
            </w:r>
            <w:r>
              <w:rPr>
                <w:spacing w:val="26"/>
                <w:sz w:val="24"/>
              </w:rPr>
              <w:t xml:space="preserve">  </w:t>
            </w:r>
            <w:r>
              <w:rPr>
                <w:sz w:val="24"/>
              </w:rPr>
              <w:t>Strategic</w:t>
            </w:r>
            <w:r>
              <w:rPr>
                <w:spacing w:val="30"/>
                <w:sz w:val="24"/>
              </w:rPr>
              <w:t xml:space="preserve">  </w:t>
            </w:r>
            <w:r>
              <w:rPr>
                <w:sz w:val="24"/>
              </w:rPr>
              <w:t>Franchise</w:t>
            </w:r>
            <w:r>
              <w:rPr>
                <w:spacing w:val="28"/>
                <w:sz w:val="24"/>
              </w:rPr>
              <w:t xml:space="preserve">  </w:t>
            </w:r>
            <w:r>
              <w:rPr>
                <w:sz w:val="24"/>
              </w:rPr>
              <w:t>Structures</w:t>
            </w:r>
            <w:r>
              <w:rPr>
                <w:spacing w:val="29"/>
                <w:sz w:val="24"/>
              </w:rPr>
              <w:t xml:space="preserve">  </w:t>
            </w:r>
            <w:r>
              <w:rPr>
                <w:sz w:val="24"/>
              </w:rPr>
              <w:t>–</w:t>
            </w:r>
            <w:r>
              <w:rPr>
                <w:spacing w:val="29"/>
                <w:sz w:val="24"/>
              </w:rPr>
              <w:t xml:space="preserve">  </w:t>
            </w:r>
            <w:r>
              <w:rPr>
                <w:sz w:val="24"/>
              </w:rPr>
              <w:t>The</w:t>
            </w:r>
            <w:r>
              <w:rPr>
                <w:spacing w:val="28"/>
                <w:sz w:val="24"/>
              </w:rPr>
              <w:t xml:space="preserve">  </w:t>
            </w:r>
            <w:r>
              <w:rPr>
                <w:sz w:val="24"/>
              </w:rPr>
              <w:t>Economic</w:t>
            </w:r>
            <w:r>
              <w:rPr>
                <w:spacing w:val="28"/>
                <w:sz w:val="24"/>
              </w:rPr>
              <w:t xml:space="preserve">  </w:t>
            </w:r>
            <w:r>
              <w:rPr>
                <w:sz w:val="24"/>
              </w:rPr>
              <w:t>Impact</w:t>
            </w:r>
            <w:r>
              <w:rPr>
                <w:spacing w:val="29"/>
                <w:sz w:val="24"/>
              </w:rPr>
              <w:t xml:space="preserve">  </w:t>
            </w:r>
            <w:r>
              <w:rPr>
                <w:sz w:val="24"/>
              </w:rPr>
              <w:t>of</w:t>
            </w:r>
            <w:r>
              <w:rPr>
                <w:spacing w:val="28"/>
                <w:sz w:val="24"/>
              </w:rPr>
              <w:t xml:space="preserve">  </w:t>
            </w:r>
            <w:r>
              <w:rPr>
                <w:sz w:val="24"/>
              </w:rPr>
              <w:t>Franchising</w:t>
            </w:r>
            <w:r>
              <w:rPr>
                <w:spacing w:val="30"/>
                <w:sz w:val="24"/>
              </w:rPr>
              <w:t xml:space="preserve">  </w:t>
            </w:r>
            <w:r>
              <w:rPr>
                <w:spacing w:val="-10"/>
                <w:sz w:val="24"/>
              </w:rPr>
              <w:t>–</w:t>
            </w:r>
          </w:p>
          <w:p w14:paraId="578283F0">
            <w:pPr>
              <w:pStyle w:val="12"/>
              <w:spacing w:line="257" w:lineRule="exact"/>
              <w:jc w:val="both"/>
              <w:rPr>
                <w:sz w:val="24"/>
              </w:rPr>
            </w:pPr>
            <w:r>
              <w:rPr>
                <w:sz w:val="24"/>
              </w:rPr>
              <w:t>International</w:t>
            </w:r>
            <w:r>
              <w:rPr>
                <w:spacing w:val="-3"/>
                <w:sz w:val="24"/>
              </w:rPr>
              <w:t xml:space="preserve"> </w:t>
            </w:r>
            <w:r>
              <w:rPr>
                <w:sz w:val="24"/>
              </w:rPr>
              <w:t>Franchise</w:t>
            </w:r>
            <w:r>
              <w:rPr>
                <w:spacing w:val="-4"/>
                <w:sz w:val="24"/>
              </w:rPr>
              <w:t xml:space="preserve"> </w:t>
            </w:r>
            <w:r>
              <w:rPr>
                <w:spacing w:val="-2"/>
                <w:sz w:val="24"/>
              </w:rPr>
              <w:t>Overview</w:t>
            </w:r>
          </w:p>
        </w:tc>
      </w:tr>
      <w:tr w14:paraId="6977A7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16" w:type="dxa"/>
            <w:gridSpan w:val="2"/>
          </w:tcPr>
          <w:p w14:paraId="07AC49F8">
            <w:pPr>
              <w:pStyle w:val="12"/>
              <w:spacing w:line="256" w:lineRule="exact"/>
              <w:rPr>
                <w:b/>
                <w:sz w:val="24"/>
              </w:rPr>
            </w:pPr>
            <w:r>
              <w:rPr>
                <w:b/>
                <w:spacing w:val="-2"/>
                <w:sz w:val="24"/>
              </w:rPr>
              <w:t>Unit:2</w:t>
            </w:r>
          </w:p>
        </w:tc>
        <w:tc>
          <w:tcPr>
            <w:tcW w:w="6155" w:type="dxa"/>
            <w:gridSpan w:val="3"/>
          </w:tcPr>
          <w:p w14:paraId="779E668A">
            <w:pPr>
              <w:pStyle w:val="12"/>
              <w:spacing w:line="256" w:lineRule="exact"/>
              <w:rPr>
                <w:b/>
                <w:sz w:val="24"/>
              </w:rPr>
            </w:pPr>
            <w:r>
              <w:rPr>
                <w:b/>
                <w:sz w:val="24"/>
              </w:rPr>
              <w:t xml:space="preserve">Managing </w:t>
            </w:r>
            <w:r>
              <w:rPr>
                <w:b/>
                <w:spacing w:val="-2"/>
                <w:sz w:val="24"/>
              </w:rPr>
              <w:t>Franchising</w:t>
            </w:r>
          </w:p>
        </w:tc>
        <w:tc>
          <w:tcPr>
            <w:tcW w:w="2010" w:type="dxa"/>
            <w:gridSpan w:val="5"/>
          </w:tcPr>
          <w:p w14:paraId="12D0A5DC">
            <w:pPr>
              <w:pStyle w:val="12"/>
              <w:ind w:left="0"/>
              <w:rPr>
                <w:sz w:val="20"/>
              </w:rPr>
            </w:pPr>
          </w:p>
        </w:tc>
      </w:tr>
      <w:tr w14:paraId="1B1E86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9581" w:type="dxa"/>
            <w:gridSpan w:val="10"/>
          </w:tcPr>
          <w:p w14:paraId="2E6CB312">
            <w:pPr>
              <w:pStyle w:val="12"/>
              <w:spacing w:line="276" w:lineRule="exact"/>
              <w:ind w:right="315"/>
              <w:jc w:val="both"/>
              <w:rPr>
                <w:sz w:val="24"/>
              </w:rPr>
            </w:pPr>
            <w:r>
              <w:rPr>
                <w:sz w:val="24"/>
              </w:rPr>
              <w:t>Managing</w:t>
            </w:r>
            <w:r>
              <w:rPr>
                <w:spacing w:val="40"/>
                <w:sz w:val="24"/>
              </w:rPr>
              <w:t xml:space="preserve"> </w:t>
            </w:r>
            <w:r>
              <w:rPr>
                <w:sz w:val="24"/>
              </w:rPr>
              <w:t>Franchise</w:t>
            </w:r>
            <w:r>
              <w:rPr>
                <w:spacing w:val="40"/>
                <w:sz w:val="24"/>
              </w:rPr>
              <w:t xml:space="preserve"> </w:t>
            </w:r>
            <w:r>
              <w:rPr>
                <w:sz w:val="24"/>
              </w:rPr>
              <w:t>Business</w:t>
            </w:r>
            <w:r>
              <w:rPr>
                <w:spacing w:val="40"/>
                <w:sz w:val="24"/>
              </w:rPr>
              <w:t xml:space="preserve"> </w:t>
            </w:r>
            <w:r>
              <w:rPr>
                <w:sz w:val="24"/>
              </w:rPr>
              <w:t>–</w:t>
            </w:r>
            <w:r>
              <w:rPr>
                <w:spacing w:val="40"/>
                <w:sz w:val="24"/>
              </w:rPr>
              <w:t xml:space="preserve"> </w:t>
            </w:r>
            <w:r>
              <w:rPr>
                <w:sz w:val="24"/>
              </w:rPr>
              <w:t>Threshold</w:t>
            </w:r>
            <w:r>
              <w:rPr>
                <w:spacing w:val="40"/>
                <w:sz w:val="24"/>
              </w:rPr>
              <w:t xml:space="preserve"> </w:t>
            </w:r>
            <w:r>
              <w:rPr>
                <w:sz w:val="24"/>
              </w:rPr>
              <w:t>Business</w:t>
            </w:r>
            <w:r>
              <w:rPr>
                <w:spacing w:val="40"/>
                <w:sz w:val="24"/>
              </w:rPr>
              <w:t xml:space="preserve"> </w:t>
            </w:r>
            <w:r>
              <w:rPr>
                <w:sz w:val="24"/>
              </w:rPr>
              <w:t>Issues</w:t>
            </w:r>
            <w:r>
              <w:rPr>
                <w:spacing w:val="40"/>
                <w:sz w:val="24"/>
              </w:rPr>
              <w:t xml:space="preserve"> </w:t>
            </w:r>
            <w:r>
              <w:rPr>
                <w:sz w:val="24"/>
              </w:rPr>
              <w:t>–</w:t>
            </w:r>
            <w:r>
              <w:rPr>
                <w:spacing w:val="40"/>
                <w:sz w:val="24"/>
              </w:rPr>
              <w:t xml:space="preserve"> </w:t>
            </w:r>
            <w:r>
              <w:rPr>
                <w:sz w:val="24"/>
              </w:rPr>
              <w:t>The</w:t>
            </w:r>
            <w:r>
              <w:rPr>
                <w:spacing w:val="40"/>
                <w:sz w:val="24"/>
              </w:rPr>
              <w:t xml:space="preserve"> </w:t>
            </w:r>
            <w:r>
              <w:rPr>
                <w:sz w:val="24"/>
              </w:rPr>
              <w:t>Feasibility</w:t>
            </w:r>
            <w:r>
              <w:rPr>
                <w:spacing w:val="40"/>
                <w:sz w:val="24"/>
              </w:rPr>
              <w:t xml:space="preserve"> </w:t>
            </w:r>
            <w:r>
              <w:rPr>
                <w:sz w:val="24"/>
              </w:rPr>
              <w:t>of Franchising</w:t>
            </w:r>
            <w:r>
              <w:rPr>
                <w:spacing w:val="40"/>
                <w:sz w:val="24"/>
              </w:rPr>
              <w:t xml:space="preserve"> </w:t>
            </w:r>
            <w:r>
              <w:rPr>
                <w:sz w:val="24"/>
              </w:rPr>
              <w:t>--</w:t>
            </w:r>
            <w:r>
              <w:rPr>
                <w:spacing w:val="40"/>
                <w:sz w:val="24"/>
              </w:rPr>
              <w:t xml:space="preserve"> </w:t>
            </w:r>
            <w:r>
              <w:rPr>
                <w:sz w:val="24"/>
              </w:rPr>
              <w:t>Steps</w:t>
            </w:r>
            <w:r>
              <w:rPr>
                <w:spacing w:val="40"/>
                <w:sz w:val="24"/>
              </w:rPr>
              <w:t xml:space="preserve"> </w:t>
            </w:r>
            <w:r>
              <w:rPr>
                <w:sz w:val="24"/>
              </w:rPr>
              <w:t>involved</w:t>
            </w:r>
            <w:r>
              <w:rPr>
                <w:spacing w:val="40"/>
                <w:sz w:val="24"/>
              </w:rPr>
              <w:t xml:space="preserve"> </w:t>
            </w:r>
            <w:r>
              <w:rPr>
                <w:sz w:val="24"/>
              </w:rPr>
              <w:t>in</w:t>
            </w:r>
            <w:r>
              <w:rPr>
                <w:spacing w:val="40"/>
                <w:sz w:val="24"/>
              </w:rPr>
              <w:t xml:space="preserve"> </w:t>
            </w:r>
            <w:r>
              <w:rPr>
                <w:sz w:val="24"/>
              </w:rPr>
              <w:t>preparing</w:t>
            </w:r>
            <w:r>
              <w:rPr>
                <w:spacing w:val="40"/>
                <w:sz w:val="24"/>
              </w:rPr>
              <w:t xml:space="preserve"> </w:t>
            </w:r>
            <w:r>
              <w:rPr>
                <w:sz w:val="24"/>
              </w:rPr>
              <w:t>for</w:t>
            </w:r>
            <w:r>
              <w:rPr>
                <w:spacing w:val="40"/>
                <w:sz w:val="24"/>
              </w:rPr>
              <w:t xml:space="preserve"> </w:t>
            </w:r>
            <w:r>
              <w:rPr>
                <w:sz w:val="24"/>
              </w:rPr>
              <w:t>franchising</w:t>
            </w:r>
            <w:r>
              <w:rPr>
                <w:spacing w:val="40"/>
                <w:sz w:val="24"/>
              </w:rPr>
              <w:t xml:space="preserve"> </w:t>
            </w:r>
            <w:r>
              <w:rPr>
                <w:sz w:val="24"/>
              </w:rPr>
              <w:t>–</w:t>
            </w:r>
            <w:r>
              <w:rPr>
                <w:spacing w:val="40"/>
                <w:sz w:val="24"/>
              </w:rPr>
              <w:t xml:space="preserve"> </w:t>
            </w:r>
            <w:r>
              <w:rPr>
                <w:sz w:val="24"/>
              </w:rPr>
              <w:t>Advantages</w:t>
            </w:r>
            <w:r>
              <w:rPr>
                <w:spacing w:val="40"/>
                <w:sz w:val="24"/>
              </w:rPr>
              <w:t xml:space="preserve"> </w:t>
            </w:r>
            <w:r>
              <w:rPr>
                <w:sz w:val="24"/>
              </w:rPr>
              <w:t>and</w:t>
            </w:r>
            <w:r>
              <w:rPr>
                <w:spacing w:val="40"/>
                <w:sz w:val="24"/>
              </w:rPr>
              <w:t xml:space="preserve"> </w:t>
            </w:r>
            <w:r>
              <w:rPr>
                <w:sz w:val="24"/>
              </w:rPr>
              <w:t>Disadvantages</w:t>
            </w:r>
            <w:r>
              <w:rPr>
                <w:spacing w:val="40"/>
                <w:sz w:val="24"/>
              </w:rPr>
              <w:t xml:space="preserve"> </w:t>
            </w:r>
            <w:r>
              <w:rPr>
                <w:sz w:val="24"/>
              </w:rPr>
              <w:t>to</w:t>
            </w:r>
            <w:r>
              <w:rPr>
                <w:spacing w:val="40"/>
                <w:sz w:val="24"/>
              </w:rPr>
              <w:t xml:space="preserve"> </w:t>
            </w:r>
            <w:r>
              <w:rPr>
                <w:sz w:val="24"/>
              </w:rPr>
              <w:t>Franchisor</w:t>
            </w:r>
            <w:r>
              <w:rPr>
                <w:spacing w:val="40"/>
                <w:sz w:val="24"/>
              </w:rPr>
              <w:t xml:space="preserve"> </w:t>
            </w:r>
            <w:r>
              <w:rPr>
                <w:sz w:val="24"/>
              </w:rPr>
              <w:t>&amp;</w:t>
            </w:r>
            <w:r>
              <w:rPr>
                <w:spacing w:val="40"/>
                <w:sz w:val="24"/>
              </w:rPr>
              <w:t xml:space="preserve"> </w:t>
            </w:r>
            <w:r>
              <w:rPr>
                <w:sz w:val="24"/>
              </w:rPr>
              <w:t>Franchisee</w:t>
            </w:r>
            <w:r>
              <w:rPr>
                <w:spacing w:val="40"/>
                <w:sz w:val="24"/>
              </w:rPr>
              <w:t xml:space="preserve"> </w:t>
            </w:r>
            <w:r>
              <w:rPr>
                <w:sz w:val="24"/>
              </w:rPr>
              <w:t>–</w:t>
            </w:r>
            <w:r>
              <w:rPr>
                <w:spacing w:val="40"/>
                <w:sz w:val="24"/>
              </w:rPr>
              <w:t xml:space="preserve"> </w:t>
            </w:r>
            <w:r>
              <w:rPr>
                <w:sz w:val="24"/>
              </w:rPr>
              <w:t>Elements</w:t>
            </w:r>
            <w:r>
              <w:rPr>
                <w:spacing w:val="40"/>
                <w:sz w:val="24"/>
              </w:rPr>
              <w:t xml:space="preserve"> </w:t>
            </w:r>
            <w:r>
              <w:rPr>
                <w:sz w:val="24"/>
              </w:rPr>
              <w:t>of</w:t>
            </w:r>
            <w:r>
              <w:rPr>
                <w:spacing w:val="40"/>
                <w:sz w:val="24"/>
              </w:rPr>
              <w:t xml:space="preserve"> </w:t>
            </w:r>
            <w:r>
              <w:rPr>
                <w:sz w:val="24"/>
              </w:rPr>
              <w:t>a</w:t>
            </w:r>
            <w:r>
              <w:rPr>
                <w:spacing w:val="40"/>
                <w:sz w:val="24"/>
              </w:rPr>
              <w:t xml:space="preserve"> </w:t>
            </w:r>
            <w:r>
              <w:rPr>
                <w:sz w:val="24"/>
              </w:rPr>
              <w:t>Successful</w:t>
            </w:r>
            <w:r>
              <w:rPr>
                <w:spacing w:val="40"/>
                <w:sz w:val="24"/>
              </w:rPr>
              <w:t xml:space="preserve"> </w:t>
            </w:r>
            <w:r>
              <w:rPr>
                <w:sz w:val="24"/>
              </w:rPr>
              <w:t>System</w:t>
            </w:r>
            <w:r>
              <w:rPr>
                <w:spacing w:val="40"/>
                <w:sz w:val="24"/>
              </w:rPr>
              <w:t xml:space="preserve"> </w:t>
            </w:r>
            <w:r>
              <w:rPr>
                <w:sz w:val="24"/>
              </w:rPr>
              <w:t>–</w:t>
            </w:r>
            <w:r>
              <w:rPr>
                <w:spacing w:val="40"/>
                <w:sz w:val="24"/>
              </w:rPr>
              <w:t xml:space="preserve"> </w:t>
            </w:r>
            <w:r>
              <w:rPr>
                <w:sz w:val="24"/>
              </w:rPr>
              <w:t>Marketing &amp; Promotion – Trade name sharing</w:t>
            </w:r>
          </w:p>
        </w:tc>
      </w:tr>
      <w:tr w14:paraId="44E725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16" w:type="dxa"/>
            <w:gridSpan w:val="2"/>
          </w:tcPr>
          <w:p w14:paraId="7D149869">
            <w:pPr>
              <w:pStyle w:val="12"/>
              <w:spacing w:line="255" w:lineRule="exact"/>
              <w:rPr>
                <w:b/>
                <w:sz w:val="24"/>
              </w:rPr>
            </w:pPr>
            <w:r>
              <w:rPr>
                <w:b/>
                <w:spacing w:val="-2"/>
                <w:sz w:val="24"/>
              </w:rPr>
              <w:t>Unit:3</w:t>
            </w:r>
          </w:p>
        </w:tc>
        <w:tc>
          <w:tcPr>
            <w:tcW w:w="5907" w:type="dxa"/>
            <w:gridSpan w:val="2"/>
          </w:tcPr>
          <w:p w14:paraId="1A27E810">
            <w:pPr>
              <w:pStyle w:val="12"/>
              <w:spacing w:line="255" w:lineRule="exact"/>
              <w:rPr>
                <w:b/>
                <w:sz w:val="24"/>
              </w:rPr>
            </w:pPr>
            <w:r>
              <w:rPr>
                <w:b/>
                <w:spacing w:val="-2"/>
                <w:sz w:val="24"/>
              </w:rPr>
              <w:t>Evaluation</w:t>
            </w:r>
          </w:p>
        </w:tc>
        <w:tc>
          <w:tcPr>
            <w:tcW w:w="2258" w:type="dxa"/>
            <w:gridSpan w:val="6"/>
          </w:tcPr>
          <w:p w14:paraId="07FE614B">
            <w:pPr>
              <w:pStyle w:val="12"/>
              <w:ind w:left="0"/>
              <w:rPr>
                <w:sz w:val="20"/>
              </w:rPr>
            </w:pPr>
          </w:p>
        </w:tc>
      </w:tr>
      <w:tr w14:paraId="6224F2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9581" w:type="dxa"/>
            <w:gridSpan w:val="10"/>
          </w:tcPr>
          <w:p w14:paraId="729891F9">
            <w:pPr>
              <w:pStyle w:val="12"/>
              <w:spacing w:line="276" w:lineRule="exact"/>
              <w:ind w:right="98"/>
              <w:jc w:val="both"/>
              <w:rPr>
                <w:sz w:val="24"/>
              </w:rPr>
            </w:pPr>
            <w:r>
              <w:rPr>
                <w:sz w:val="24"/>
              </w:rPr>
              <w:t>Choosing</w:t>
            </w:r>
            <w:r>
              <w:rPr>
                <w:spacing w:val="40"/>
                <w:sz w:val="24"/>
              </w:rPr>
              <w:t xml:space="preserve"> </w:t>
            </w:r>
            <w:r>
              <w:rPr>
                <w:sz w:val="24"/>
              </w:rPr>
              <w:t>Franchisees:</w:t>
            </w:r>
            <w:r>
              <w:rPr>
                <w:spacing w:val="40"/>
                <w:sz w:val="24"/>
              </w:rPr>
              <w:t xml:space="preserve"> </w:t>
            </w:r>
            <w:r>
              <w:rPr>
                <w:sz w:val="24"/>
              </w:rPr>
              <w:t>What‘s</w:t>
            </w:r>
            <w:r>
              <w:rPr>
                <w:spacing w:val="40"/>
                <w:sz w:val="24"/>
              </w:rPr>
              <w:t xml:space="preserve"> </w:t>
            </w:r>
            <w:r>
              <w:rPr>
                <w:sz w:val="24"/>
              </w:rPr>
              <w:t>the</w:t>
            </w:r>
            <w:r>
              <w:rPr>
                <w:spacing w:val="40"/>
                <w:sz w:val="24"/>
              </w:rPr>
              <w:t xml:space="preserve"> </w:t>
            </w:r>
            <w:r>
              <w:rPr>
                <w:sz w:val="24"/>
              </w:rPr>
              <w:t>Right</w:t>
            </w:r>
            <w:r>
              <w:rPr>
                <w:spacing w:val="40"/>
                <w:sz w:val="24"/>
              </w:rPr>
              <w:t xml:space="preserve"> </w:t>
            </w:r>
            <w:r>
              <w:rPr>
                <w:sz w:val="24"/>
              </w:rPr>
              <w:t>Profile?</w:t>
            </w:r>
            <w:r>
              <w:rPr>
                <w:spacing w:val="40"/>
                <w:sz w:val="24"/>
              </w:rPr>
              <w:t xml:space="preserve"> </w:t>
            </w:r>
            <w:r>
              <w:rPr>
                <w:sz w:val="24"/>
              </w:rPr>
              <w:t>–</w:t>
            </w:r>
            <w:r>
              <w:rPr>
                <w:spacing w:val="40"/>
                <w:sz w:val="24"/>
              </w:rPr>
              <w:t xml:space="preserve"> </w:t>
            </w:r>
            <w:r>
              <w:rPr>
                <w:sz w:val="24"/>
              </w:rPr>
              <w:t>Sources</w:t>
            </w:r>
            <w:r>
              <w:rPr>
                <w:spacing w:val="40"/>
                <w:sz w:val="24"/>
              </w:rPr>
              <w:t xml:space="preserve"> </w:t>
            </w:r>
            <w:r>
              <w:rPr>
                <w:sz w:val="24"/>
              </w:rPr>
              <w:t>of</w:t>
            </w:r>
            <w:r>
              <w:rPr>
                <w:spacing w:val="40"/>
                <w:sz w:val="24"/>
              </w:rPr>
              <w:t xml:space="preserve"> </w:t>
            </w:r>
            <w:r>
              <w:rPr>
                <w:sz w:val="24"/>
              </w:rPr>
              <w:t>Revenue</w:t>
            </w:r>
            <w:r>
              <w:rPr>
                <w:spacing w:val="40"/>
                <w:sz w:val="24"/>
              </w:rPr>
              <w:t xml:space="preserve"> </w:t>
            </w:r>
            <w:r>
              <w:rPr>
                <w:sz w:val="24"/>
              </w:rPr>
              <w:t>–</w:t>
            </w:r>
            <w:r>
              <w:rPr>
                <w:spacing w:val="40"/>
                <w:sz w:val="24"/>
              </w:rPr>
              <w:t xml:space="preserve"> </w:t>
            </w:r>
            <w:r>
              <w:rPr>
                <w:sz w:val="24"/>
              </w:rPr>
              <w:t>Trends</w:t>
            </w:r>
            <w:r>
              <w:rPr>
                <w:spacing w:val="40"/>
                <w:sz w:val="24"/>
              </w:rPr>
              <w:t xml:space="preserve"> </w:t>
            </w:r>
            <w:r>
              <w:rPr>
                <w:sz w:val="24"/>
              </w:rPr>
              <w:t>in franchising</w:t>
            </w:r>
            <w:r>
              <w:rPr>
                <w:spacing w:val="80"/>
                <w:sz w:val="24"/>
              </w:rPr>
              <w:t xml:space="preserve"> </w:t>
            </w:r>
            <w:r>
              <w:rPr>
                <w:sz w:val="24"/>
              </w:rPr>
              <w:t>–</w:t>
            </w:r>
            <w:r>
              <w:rPr>
                <w:spacing w:val="80"/>
                <w:sz w:val="24"/>
              </w:rPr>
              <w:t xml:space="preserve"> </w:t>
            </w:r>
            <w:r>
              <w:rPr>
                <w:sz w:val="24"/>
              </w:rPr>
              <w:t>Multiple</w:t>
            </w:r>
            <w:r>
              <w:rPr>
                <w:spacing w:val="80"/>
                <w:sz w:val="24"/>
              </w:rPr>
              <w:t xml:space="preserve"> </w:t>
            </w:r>
            <w:r>
              <w:rPr>
                <w:sz w:val="24"/>
              </w:rPr>
              <w:t>unit</w:t>
            </w:r>
            <w:r>
              <w:rPr>
                <w:spacing w:val="80"/>
                <w:sz w:val="24"/>
              </w:rPr>
              <w:t xml:space="preserve"> </w:t>
            </w:r>
            <w:r>
              <w:rPr>
                <w:sz w:val="24"/>
              </w:rPr>
              <w:t>franchising</w:t>
            </w:r>
            <w:r>
              <w:rPr>
                <w:spacing w:val="80"/>
                <w:sz w:val="24"/>
              </w:rPr>
              <w:t xml:space="preserve"> </w:t>
            </w:r>
            <w:r>
              <w:rPr>
                <w:sz w:val="24"/>
              </w:rPr>
              <w:t>–</w:t>
            </w:r>
            <w:r>
              <w:rPr>
                <w:spacing w:val="80"/>
                <w:sz w:val="24"/>
              </w:rPr>
              <w:t xml:space="preserve"> </w:t>
            </w:r>
            <w:r>
              <w:rPr>
                <w:sz w:val="24"/>
              </w:rPr>
              <w:t>Key</w:t>
            </w:r>
            <w:r>
              <w:rPr>
                <w:spacing w:val="80"/>
                <w:sz w:val="24"/>
              </w:rPr>
              <w:t xml:space="preserve"> </w:t>
            </w:r>
            <w:r>
              <w:rPr>
                <w:sz w:val="24"/>
              </w:rPr>
              <w:t>Franchising</w:t>
            </w:r>
            <w:r>
              <w:rPr>
                <w:spacing w:val="80"/>
                <w:sz w:val="24"/>
              </w:rPr>
              <w:t xml:space="preserve"> </w:t>
            </w:r>
            <w:r>
              <w:rPr>
                <w:sz w:val="24"/>
              </w:rPr>
              <w:t>Policies</w:t>
            </w:r>
            <w:r>
              <w:rPr>
                <w:spacing w:val="80"/>
                <w:sz w:val="24"/>
              </w:rPr>
              <w:t xml:space="preserve"> </w:t>
            </w:r>
            <w:r>
              <w:rPr>
                <w:sz w:val="24"/>
              </w:rPr>
              <w:t>--</w:t>
            </w:r>
            <w:r>
              <w:rPr>
                <w:spacing w:val="80"/>
                <w:sz w:val="24"/>
              </w:rPr>
              <w:t xml:space="preserve"> </w:t>
            </w:r>
            <w:r>
              <w:rPr>
                <w:sz w:val="24"/>
              </w:rPr>
              <w:t>Recruiting, Selecting,</w:t>
            </w:r>
            <w:r>
              <w:rPr>
                <w:spacing w:val="40"/>
                <w:sz w:val="24"/>
              </w:rPr>
              <w:t xml:space="preserve"> </w:t>
            </w:r>
            <w:r>
              <w:rPr>
                <w:sz w:val="24"/>
              </w:rPr>
              <w:t>and</w:t>
            </w:r>
            <w:r>
              <w:rPr>
                <w:spacing w:val="40"/>
                <w:sz w:val="24"/>
              </w:rPr>
              <w:t xml:space="preserve"> </w:t>
            </w:r>
            <w:r>
              <w:rPr>
                <w:sz w:val="24"/>
              </w:rPr>
              <w:t>Managing</w:t>
            </w:r>
            <w:r>
              <w:rPr>
                <w:spacing w:val="40"/>
                <w:sz w:val="24"/>
              </w:rPr>
              <w:t xml:space="preserve"> </w:t>
            </w:r>
            <w:r>
              <w:rPr>
                <w:sz w:val="24"/>
              </w:rPr>
              <w:t>Franchisees</w:t>
            </w:r>
            <w:r>
              <w:rPr>
                <w:spacing w:val="40"/>
                <w:sz w:val="24"/>
              </w:rPr>
              <w:t xml:space="preserve"> </w:t>
            </w:r>
            <w:r>
              <w:rPr>
                <w:sz w:val="24"/>
              </w:rPr>
              <w:t>–</w:t>
            </w:r>
            <w:r>
              <w:rPr>
                <w:spacing w:val="40"/>
                <w:sz w:val="24"/>
              </w:rPr>
              <w:t xml:space="preserve"> </w:t>
            </w:r>
            <w:r>
              <w:rPr>
                <w:sz w:val="24"/>
              </w:rPr>
              <w:t>Understanding</w:t>
            </w:r>
            <w:r>
              <w:rPr>
                <w:spacing w:val="40"/>
                <w:sz w:val="24"/>
              </w:rPr>
              <w:t xml:space="preserve"> </w:t>
            </w:r>
            <w:r>
              <w:rPr>
                <w:sz w:val="24"/>
              </w:rPr>
              <w:t>Chain</w:t>
            </w:r>
            <w:r>
              <w:rPr>
                <w:spacing w:val="40"/>
                <w:sz w:val="24"/>
              </w:rPr>
              <w:t xml:space="preserve"> </w:t>
            </w:r>
            <w:r>
              <w:rPr>
                <w:sz w:val="24"/>
              </w:rPr>
              <w:t>Organizations</w:t>
            </w:r>
            <w:r>
              <w:rPr>
                <w:spacing w:val="40"/>
                <w:sz w:val="24"/>
              </w:rPr>
              <w:t xml:space="preserve"> </w:t>
            </w:r>
            <w:r>
              <w:rPr>
                <w:sz w:val="24"/>
              </w:rPr>
              <w:t>–</w:t>
            </w:r>
            <w:r>
              <w:rPr>
                <w:spacing w:val="40"/>
                <w:sz w:val="24"/>
              </w:rPr>
              <w:t xml:space="preserve"> </w:t>
            </w:r>
            <w:r>
              <w:rPr>
                <w:sz w:val="24"/>
              </w:rPr>
              <w:t>HR</w:t>
            </w:r>
            <w:r>
              <w:rPr>
                <w:spacing w:val="40"/>
                <w:sz w:val="24"/>
              </w:rPr>
              <w:t xml:space="preserve"> </w:t>
            </w:r>
            <w:r>
              <w:rPr>
                <w:sz w:val="24"/>
              </w:rPr>
              <w:t>in Franchise Businesses – The Terminology of Franchising</w:t>
            </w:r>
          </w:p>
        </w:tc>
      </w:tr>
      <w:tr w14:paraId="00D3FE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416" w:type="dxa"/>
            <w:gridSpan w:val="2"/>
          </w:tcPr>
          <w:p w14:paraId="3E66821D">
            <w:pPr>
              <w:pStyle w:val="12"/>
              <w:spacing w:before="1" w:line="257" w:lineRule="exact"/>
              <w:rPr>
                <w:b/>
                <w:sz w:val="24"/>
              </w:rPr>
            </w:pPr>
            <w:r>
              <w:rPr>
                <w:b/>
                <w:spacing w:val="-2"/>
                <w:sz w:val="24"/>
              </w:rPr>
              <w:t>Unit:4</w:t>
            </w:r>
          </w:p>
        </w:tc>
        <w:tc>
          <w:tcPr>
            <w:tcW w:w="5907" w:type="dxa"/>
            <w:gridSpan w:val="2"/>
          </w:tcPr>
          <w:p w14:paraId="7D9A5E82">
            <w:pPr>
              <w:pStyle w:val="12"/>
              <w:spacing w:before="1" w:line="257" w:lineRule="exact"/>
              <w:rPr>
                <w:b/>
                <w:sz w:val="24"/>
              </w:rPr>
            </w:pPr>
            <w:r>
              <w:rPr>
                <w:b/>
                <w:sz w:val="24"/>
              </w:rPr>
              <w:t>Franchise</w:t>
            </w:r>
            <w:r>
              <w:rPr>
                <w:b/>
                <w:spacing w:val="-3"/>
                <w:sz w:val="24"/>
              </w:rPr>
              <w:t xml:space="preserve"> </w:t>
            </w:r>
            <w:r>
              <w:rPr>
                <w:b/>
                <w:spacing w:val="-2"/>
                <w:sz w:val="24"/>
              </w:rPr>
              <w:t>Management</w:t>
            </w:r>
          </w:p>
        </w:tc>
        <w:tc>
          <w:tcPr>
            <w:tcW w:w="2258" w:type="dxa"/>
            <w:gridSpan w:val="6"/>
          </w:tcPr>
          <w:p w14:paraId="2628A879">
            <w:pPr>
              <w:pStyle w:val="12"/>
              <w:ind w:left="0"/>
              <w:rPr>
                <w:sz w:val="20"/>
              </w:rPr>
            </w:pPr>
          </w:p>
        </w:tc>
      </w:tr>
      <w:tr w14:paraId="2D0C2F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9581" w:type="dxa"/>
            <w:gridSpan w:val="10"/>
          </w:tcPr>
          <w:p w14:paraId="5FD943D5">
            <w:pPr>
              <w:pStyle w:val="12"/>
              <w:spacing w:line="276" w:lineRule="exact"/>
              <w:ind w:right="99"/>
              <w:jc w:val="both"/>
              <w:rPr>
                <w:sz w:val="24"/>
              </w:rPr>
            </w:pPr>
            <w:r>
              <w:rPr>
                <w:sz w:val="24"/>
              </w:rPr>
              <w:t>Criteria</w:t>
            </w:r>
            <w:r>
              <w:rPr>
                <w:spacing w:val="80"/>
                <w:sz w:val="24"/>
              </w:rPr>
              <w:t xml:space="preserve"> </w:t>
            </w:r>
            <w:r>
              <w:rPr>
                <w:sz w:val="24"/>
              </w:rPr>
              <w:t>to</w:t>
            </w:r>
            <w:r>
              <w:rPr>
                <w:spacing w:val="80"/>
                <w:sz w:val="24"/>
              </w:rPr>
              <w:t xml:space="preserve"> </w:t>
            </w:r>
            <w:r>
              <w:rPr>
                <w:sz w:val="24"/>
              </w:rPr>
              <w:t>evaluate</w:t>
            </w:r>
            <w:r>
              <w:rPr>
                <w:spacing w:val="80"/>
                <w:sz w:val="24"/>
              </w:rPr>
              <w:t xml:space="preserve"> </w:t>
            </w:r>
            <w:r>
              <w:rPr>
                <w:sz w:val="24"/>
              </w:rPr>
              <w:t>a</w:t>
            </w:r>
            <w:r>
              <w:rPr>
                <w:spacing w:val="80"/>
                <w:sz w:val="24"/>
              </w:rPr>
              <w:t xml:space="preserve"> </w:t>
            </w:r>
            <w:r>
              <w:rPr>
                <w:sz w:val="24"/>
              </w:rPr>
              <w:t>franchise</w:t>
            </w:r>
            <w:r>
              <w:rPr>
                <w:spacing w:val="80"/>
                <w:sz w:val="24"/>
              </w:rPr>
              <w:t xml:space="preserve"> </w:t>
            </w:r>
            <w:r>
              <w:rPr>
                <w:sz w:val="24"/>
              </w:rPr>
              <w:t>by</w:t>
            </w:r>
            <w:r>
              <w:rPr>
                <w:spacing w:val="80"/>
                <w:sz w:val="24"/>
              </w:rPr>
              <w:t xml:space="preserve"> </w:t>
            </w:r>
            <w:r>
              <w:rPr>
                <w:sz w:val="24"/>
              </w:rPr>
              <w:t>a</w:t>
            </w:r>
            <w:r>
              <w:rPr>
                <w:spacing w:val="80"/>
                <w:sz w:val="24"/>
              </w:rPr>
              <w:t xml:space="preserve"> </w:t>
            </w:r>
            <w:r>
              <w:rPr>
                <w:sz w:val="24"/>
              </w:rPr>
              <w:t>franchisor</w:t>
            </w:r>
            <w:r>
              <w:rPr>
                <w:spacing w:val="80"/>
                <w:sz w:val="24"/>
              </w:rPr>
              <w:t xml:space="preserve"> </w:t>
            </w:r>
            <w:r>
              <w:rPr>
                <w:sz w:val="24"/>
              </w:rPr>
              <w:t>–</w:t>
            </w:r>
            <w:r>
              <w:rPr>
                <w:spacing w:val="80"/>
                <w:sz w:val="24"/>
              </w:rPr>
              <w:t xml:space="preserve"> </w:t>
            </w:r>
            <w:r>
              <w:rPr>
                <w:sz w:val="24"/>
              </w:rPr>
              <w:t>Franchise</w:t>
            </w:r>
            <w:r>
              <w:rPr>
                <w:spacing w:val="80"/>
                <w:sz w:val="24"/>
              </w:rPr>
              <w:t xml:space="preserve"> </w:t>
            </w:r>
            <w:r>
              <w:rPr>
                <w:sz w:val="24"/>
              </w:rPr>
              <w:t>Disclose</w:t>
            </w:r>
            <w:r>
              <w:rPr>
                <w:spacing w:val="80"/>
                <w:sz w:val="24"/>
              </w:rPr>
              <w:t xml:space="preserve"> </w:t>
            </w:r>
            <w:r>
              <w:rPr>
                <w:sz w:val="24"/>
              </w:rPr>
              <w:t>Agreement</w:t>
            </w:r>
            <w:r>
              <w:rPr>
                <w:spacing w:val="80"/>
                <w:sz w:val="24"/>
              </w:rPr>
              <w:t xml:space="preserve"> </w:t>
            </w:r>
            <w:r>
              <w:rPr>
                <w:sz w:val="24"/>
              </w:rPr>
              <w:t>– Benefits of Brand name – The Future of Franchising – The Franchise Business Plan &amp; Market Process – Running a Franchise –Marketing &amp; Managing a Franchise – Franchisee Support – Protecting &amp; Financing a Franchise -- Franchisor Business Plan</w:t>
            </w:r>
          </w:p>
        </w:tc>
      </w:tr>
      <w:tr w14:paraId="5D888B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16" w:type="dxa"/>
            <w:gridSpan w:val="2"/>
          </w:tcPr>
          <w:p w14:paraId="478ECBDB">
            <w:pPr>
              <w:pStyle w:val="12"/>
              <w:spacing w:line="255" w:lineRule="exact"/>
              <w:rPr>
                <w:b/>
                <w:sz w:val="24"/>
              </w:rPr>
            </w:pPr>
            <w:r>
              <w:rPr>
                <w:b/>
                <w:spacing w:val="-2"/>
                <w:sz w:val="24"/>
              </w:rPr>
              <w:t>Unit:5</w:t>
            </w:r>
          </w:p>
        </w:tc>
        <w:tc>
          <w:tcPr>
            <w:tcW w:w="5907" w:type="dxa"/>
            <w:gridSpan w:val="2"/>
          </w:tcPr>
          <w:p w14:paraId="4C2F64A1">
            <w:pPr>
              <w:pStyle w:val="12"/>
              <w:spacing w:line="255" w:lineRule="exact"/>
              <w:rPr>
                <w:b/>
                <w:sz w:val="24"/>
              </w:rPr>
            </w:pPr>
            <w:r>
              <w:rPr>
                <w:b/>
                <w:spacing w:val="-2"/>
                <w:sz w:val="24"/>
              </w:rPr>
              <w:t>Taxation</w:t>
            </w:r>
          </w:p>
        </w:tc>
        <w:tc>
          <w:tcPr>
            <w:tcW w:w="2258" w:type="dxa"/>
            <w:gridSpan w:val="6"/>
          </w:tcPr>
          <w:p w14:paraId="513446AF">
            <w:pPr>
              <w:pStyle w:val="12"/>
              <w:ind w:left="0"/>
              <w:rPr>
                <w:sz w:val="20"/>
              </w:rPr>
            </w:pPr>
          </w:p>
        </w:tc>
      </w:tr>
      <w:tr w14:paraId="78386E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9581" w:type="dxa"/>
            <w:gridSpan w:val="10"/>
          </w:tcPr>
          <w:p w14:paraId="5A57DFFA">
            <w:pPr>
              <w:pStyle w:val="12"/>
              <w:spacing w:line="276" w:lineRule="exact"/>
              <w:ind w:right="96"/>
              <w:jc w:val="both"/>
              <w:rPr>
                <w:sz w:val="24"/>
              </w:rPr>
            </w:pPr>
            <w:r>
              <w:rPr>
                <w:sz w:val="24"/>
              </w:rPr>
              <w:t>Legal and Taxation Aspects – Infrastructure/Services Provided – Profit Pie to Share – Multi- Level Franchising – Company Owned Stores -- Multi-Concept Franchises – Market Development/Encroachment – The Financial Position – Finance Sources and Assistance -- Starting the Operation – Operations Manual and Contract</w:t>
            </w:r>
          </w:p>
        </w:tc>
      </w:tr>
    </w:tbl>
    <w:p w14:paraId="27F63DA4">
      <w:pPr>
        <w:pStyle w:val="12"/>
        <w:spacing w:line="276" w:lineRule="exact"/>
        <w:jc w:val="both"/>
        <w:rPr>
          <w:sz w:val="24"/>
        </w:rPr>
        <w:sectPr>
          <w:pgSz w:w="12240" w:h="15840"/>
          <w:pgMar w:top="1000" w:right="360" w:bottom="500" w:left="360" w:header="454" w:footer="309" w:gutter="0"/>
          <w:cols w:space="720" w:num="1"/>
        </w:sectPr>
      </w:pPr>
    </w:p>
    <w:p w14:paraId="2CA78064">
      <w:pPr>
        <w:pStyle w:val="7"/>
        <w:spacing w:before="202" w:after="1"/>
        <w:rPr>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5"/>
        <w:gridCol w:w="1001"/>
        <w:gridCol w:w="5906"/>
        <w:gridCol w:w="2257"/>
      </w:tblGrid>
      <w:tr w14:paraId="70D3D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16" w:type="dxa"/>
            <w:gridSpan w:val="2"/>
          </w:tcPr>
          <w:p w14:paraId="30F53E91">
            <w:pPr>
              <w:pStyle w:val="12"/>
              <w:spacing w:line="256" w:lineRule="exact"/>
              <w:rPr>
                <w:b/>
                <w:sz w:val="24"/>
              </w:rPr>
            </w:pPr>
            <w:r>
              <w:rPr>
                <w:b/>
                <w:spacing w:val="-2"/>
                <w:sz w:val="24"/>
              </w:rPr>
              <w:t>Unit:6</w:t>
            </w:r>
          </w:p>
        </w:tc>
        <w:tc>
          <w:tcPr>
            <w:tcW w:w="5906" w:type="dxa"/>
          </w:tcPr>
          <w:p w14:paraId="4B6E0A08">
            <w:pPr>
              <w:pStyle w:val="12"/>
              <w:spacing w:line="256" w:lineRule="exact"/>
              <w:rPr>
                <w:b/>
                <w:sz w:val="24"/>
              </w:rPr>
            </w:pPr>
            <w:r>
              <w:rPr>
                <w:b/>
                <w:sz w:val="24"/>
              </w:rPr>
              <w:t>CONTEMPORARY</w:t>
            </w:r>
            <w:r>
              <w:rPr>
                <w:b/>
                <w:spacing w:val="-3"/>
                <w:sz w:val="24"/>
              </w:rPr>
              <w:t xml:space="preserve"> </w:t>
            </w:r>
            <w:r>
              <w:rPr>
                <w:b/>
                <w:spacing w:val="-2"/>
                <w:sz w:val="24"/>
              </w:rPr>
              <w:t>ISSUES</w:t>
            </w:r>
          </w:p>
        </w:tc>
        <w:tc>
          <w:tcPr>
            <w:tcW w:w="2257" w:type="dxa"/>
          </w:tcPr>
          <w:p w14:paraId="5783A813">
            <w:pPr>
              <w:pStyle w:val="12"/>
              <w:ind w:left="0"/>
              <w:rPr>
                <w:sz w:val="20"/>
              </w:rPr>
            </w:pPr>
          </w:p>
        </w:tc>
      </w:tr>
      <w:tr w14:paraId="4229FB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9" w:type="dxa"/>
            <w:gridSpan w:val="4"/>
          </w:tcPr>
          <w:p w14:paraId="0941F393">
            <w:pPr>
              <w:pStyle w:val="12"/>
              <w:spacing w:line="256" w:lineRule="exact"/>
              <w:rPr>
                <w:sz w:val="24"/>
              </w:rPr>
            </w:pPr>
            <w:r>
              <w:rPr>
                <w:sz w:val="24"/>
              </w:rPr>
              <w:t>Expert</w:t>
            </w:r>
            <w:r>
              <w:rPr>
                <w:spacing w:val="-2"/>
                <w:sz w:val="24"/>
              </w:rPr>
              <w:t xml:space="preserve"> </w:t>
            </w:r>
            <w:r>
              <w:rPr>
                <w:sz w:val="24"/>
              </w:rPr>
              <w:t>lectures,</w:t>
            </w:r>
            <w:r>
              <w:rPr>
                <w:spacing w:val="-1"/>
                <w:sz w:val="24"/>
              </w:rPr>
              <w:t xml:space="preserve"> </w:t>
            </w:r>
            <w:r>
              <w:rPr>
                <w:sz w:val="24"/>
              </w:rPr>
              <w:t>online</w:t>
            </w:r>
            <w:r>
              <w:rPr>
                <w:spacing w:val="-1"/>
                <w:sz w:val="24"/>
              </w:rPr>
              <w:t xml:space="preserve"> </w:t>
            </w:r>
            <w:r>
              <w:rPr>
                <w:sz w:val="24"/>
              </w:rPr>
              <w:t>seminars –</w:t>
            </w:r>
            <w:r>
              <w:rPr>
                <w:spacing w:val="-1"/>
                <w:sz w:val="24"/>
              </w:rPr>
              <w:t xml:space="preserve"> </w:t>
            </w:r>
            <w:r>
              <w:rPr>
                <w:spacing w:val="-2"/>
                <w:sz w:val="24"/>
              </w:rPr>
              <w:t>webinars</w:t>
            </w:r>
          </w:p>
        </w:tc>
      </w:tr>
      <w:tr w14:paraId="2FDDBD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9" w:type="dxa"/>
            <w:gridSpan w:val="4"/>
          </w:tcPr>
          <w:p w14:paraId="5F99F1CA">
            <w:pPr>
              <w:pStyle w:val="12"/>
              <w:spacing w:line="256" w:lineRule="exact"/>
              <w:rPr>
                <w:b/>
                <w:sz w:val="24"/>
              </w:rPr>
            </w:pPr>
            <w:r>
              <w:rPr>
                <w:b/>
                <w:sz w:val="24"/>
              </w:rPr>
              <w:t>Text</w:t>
            </w:r>
            <w:r>
              <w:rPr>
                <w:b/>
                <w:spacing w:val="-1"/>
                <w:sz w:val="24"/>
              </w:rPr>
              <w:t xml:space="preserve"> </w:t>
            </w:r>
            <w:r>
              <w:rPr>
                <w:b/>
                <w:spacing w:val="-2"/>
                <w:sz w:val="24"/>
              </w:rPr>
              <w:t>Book(s)</w:t>
            </w:r>
          </w:p>
        </w:tc>
      </w:tr>
      <w:tr w14:paraId="7C67EE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415" w:type="dxa"/>
          </w:tcPr>
          <w:p w14:paraId="68AE7B26">
            <w:pPr>
              <w:pStyle w:val="12"/>
              <w:spacing w:before="1"/>
              <w:ind w:left="0" w:right="67"/>
              <w:jc w:val="center"/>
              <w:rPr>
                <w:sz w:val="24"/>
              </w:rPr>
            </w:pPr>
            <w:r>
              <w:rPr>
                <w:spacing w:val="-10"/>
                <w:sz w:val="24"/>
              </w:rPr>
              <w:t>1</w:t>
            </w:r>
          </w:p>
        </w:tc>
        <w:tc>
          <w:tcPr>
            <w:tcW w:w="9164" w:type="dxa"/>
            <w:gridSpan w:val="3"/>
          </w:tcPr>
          <w:p w14:paraId="08B755EC">
            <w:pPr>
              <w:pStyle w:val="12"/>
              <w:spacing w:before="2" w:line="278" w:lineRule="exact"/>
              <w:ind w:left="105"/>
              <w:rPr>
                <w:sz w:val="26"/>
              </w:rPr>
            </w:pPr>
            <w:r>
              <w:rPr>
                <w:sz w:val="26"/>
              </w:rPr>
              <w:t>Norman,</w:t>
            </w:r>
            <w:r>
              <w:rPr>
                <w:spacing w:val="-9"/>
                <w:sz w:val="26"/>
              </w:rPr>
              <w:t xml:space="preserve"> </w:t>
            </w:r>
            <w:r>
              <w:rPr>
                <w:sz w:val="26"/>
              </w:rPr>
              <w:t>(2006).</w:t>
            </w:r>
            <w:r>
              <w:rPr>
                <w:spacing w:val="-8"/>
                <w:sz w:val="26"/>
              </w:rPr>
              <w:t xml:space="preserve"> </w:t>
            </w:r>
            <w:r>
              <w:rPr>
                <w:sz w:val="26"/>
              </w:rPr>
              <w:t>Franchising.</w:t>
            </w:r>
            <w:r>
              <w:rPr>
                <w:spacing w:val="-9"/>
                <w:sz w:val="26"/>
              </w:rPr>
              <w:t xml:space="preserve"> </w:t>
            </w:r>
            <w:r>
              <w:rPr>
                <w:sz w:val="26"/>
              </w:rPr>
              <w:t>USA:</w:t>
            </w:r>
            <w:r>
              <w:rPr>
                <w:spacing w:val="-8"/>
                <w:sz w:val="26"/>
              </w:rPr>
              <w:t xml:space="preserve"> </w:t>
            </w:r>
            <w:r>
              <w:rPr>
                <w:sz w:val="26"/>
              </w:rPr>
              <w:t>Kaplan</w:t>
            </w:r>
            <w:r>
              <w:rPr>
                <w:spacing w:val="-9"/>
                <w:sz w:val="26"/>
              </w:rPr>
              <w:t xml:space="preserve"> </w:t>
            </w:r>
            <w:r>
              <w:rPr>
                <w:spacing w:val="-2"/>
                <w:sz w:val="26"/>
              </w:rPr>
              <w:t>Publishing</w:t>
            </w:r>
          </w:p>
        </w:tc>
      </w:tr>
      <w:tr w14:paraId="6A135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579" w:type="dxa"/>
            <w:gridSpan w:val="4"/>
          </w:tcPr>
          <w:p w14:paraId="3A36F9A0">
            <w:pPr>
              <w:pStyle w:val="12"/>
              <w:spacing w:line="275" w:lineRule="exact"/>
              <w:rPr>
                <w:b/>
                <w:sz w:val="24"/>
              </w:rPr>
            </w:pPr>
            <w:r>
              <w:rPr>
                <w:b/>
                <w:sz w:val="24"/>
              </w:rPr>
              <w:t>Reference</w:t>
            </w:r>
            <w:r>
              <w:rPr>
                <w:b/>
                <w:spacing w:val="-6"/>
                <w:sz w:val="24"/>
              </w:rPr>
              <w:t xml:space="preserve"> </w:t>
            </w:r>
            <w:r>
              <w:rPr>
                <w:b/>
                <w:spacing w:val="-2"/>
                <w:sz w:val="24"/>
              </w:rPr>
              <w:t>Books</w:t>
            </w:r>
          </w:p>
        </w:tc>
      </w:tr>
      <w:tr w14:paraId="5DE45A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15" w:type="dxa"/>
          </w:tcPr>
          <w:p w14:paraId="0258AC98">
            <w:pPr>
              <w:pStyle w:val="12"/>
              <w:spacing w:line="256" w:lineRule="exact"/>
              <w:ind w:left="0" w:right="67"/>
              <w:jc w:val="center"/>
              <w:rPr>
                <w:sz w:val="24"/>
              </w:rPr>
            </w:pPr>
            <w:r>
              <w:rPr>
                <w:spacing w:val="-10"/>
                <w:sz w:val="24"/>
              </w:rPr>
              <w:t>1</w:t>
            </w:r>
          </w:p>
        </w:tc>
        <w:tc>
          <w:tcPr>
            <w:tcW w:w="9164" w:type="dxa"/>
            <w:gridSpan w:val="3"/>
          </w:tcPr>
          <w:p w14:paraId="1EE1F799">
            <w:pPr>
              <w:pStyle w:val="12"/>
              <w:spacing w:line="256" w:lineRule="exact"/>
              <w:ind w:left="105"/>
              <w:rPr>
                <w:sz w:val="24"/>
              </w:rPr>
            </w:pPr>
            <w:r>
              <w:rPr>
                <w:sz w:val="24"/>
              </w:rPr>
              <w:t>Bisio,R.</w:t>
            </w:r>
            <w:r>
              <w:rPr>
                <w:spacing w:val="-3"/>
                <w:sz w:val="24"/>
              </w:rPr>
              <w:t xml:space="preserve"> </w:t>
            </w:r>
            <w:r>
              <w:rPr>
                <w:sz w:val="24"/>
              </w:rPr>
              <w:t>(2011).</w:t>
            </w:r>
            <w:r>
              <w:rPr>
                <w:spacing w:val="-1"/>
                <w:sz w:val="24"/>
              </w:rPr>
              <w:t xml:space="preserve"> </w:t>
            </w:r>
            <w:r>
              <w:rPr>
                <w:sz w:val="24"/>
              </w:rPr>
              <w:t>The</w:t>
            </w:r>
            <w:r>
              <w:rPr>
                <w:spacing w:val="-2"/>
                <w:sz w:val="24"/>
              </w:rPr>
              <w:t xml:space="preserve"> </w:t>
            </w:r>
            <w:r>
              <w:rPr>
                <w:sz w:val="24"/>
              </w:rPr>
              <w:t>Educated Franchisee</w:t>
            </w:r>
            <w:r>
              <w:rPr>
                <w:spacing w:val="-2"/>
                <w:sz w:val="24"/>
              </w:rPr>
              <w:t xml:space="preserve"> </w:t>
            </w:r>
            <w:r>
              <w:rPr>
                <w:sz w:val="24"/>
              </w:rPr>
              <w:t>.</w:t>
            </w:r>
            <w:r>
              <w:rPr>
                <w:spacing w:val="-1"/>
                <w:sz w:val="24"/>
              </w:rPr>
              <w:t xml:space="preserve"> </w:t>
            </w:r>
            <w:r>
              <w:rPr>
                <w:sz w:val="24"/>
              </w:rPr>
              <w:t>Bascom</w:t>
            </w:r>
            <w:r>
              <w:rPr>
                <w:spacing w:val="-1"/>
                <w:sz w:val="24"/>
              </w:rPr>
              <w:t xml:space="preserve"> </w:t>
            </w:r>
            <w:r>
              <w:rPr>
                <w:sz w:val="24"/>
              </w:rPr>
              <w:t xml:space="preserve">Hill </w:t>
            </w:r>
            <w:r>
              <w:rPr>
                <w:spacing w:val="-2"/>
                <w:sz w:val="24"/>
              </w:rPr>
              <w:t>Publishing</w:t>
            </w:r>
          </w:p>
        </w:tc>
      </w:tr>
      <w:tr w14:paraId="2E4B6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15" w:type="dxa"/>
          </w:tcPr>
          <w:p w14:paraId="1C7BB653">
            <w:pPr>
              <w:pStyle w:val="12"/>
              <w:spacing w:line="256" w:lineRule="exact"/>
              <w:ind w:left="0" w:right="67"/>
              <w:jc w:val="center"/>
              <w:rPr>
                <w:sz w:val="24"/>
              </w:rPr>
            </w:pPr>
            <w:r>
              <w:rPr>
                <w:spacing w:val="-10"/>
                <w:sz w:val="24"/>
              </w:rPr>
              <w:t>2</w:t>
            </w:r>
          </w:p>
        </w:tc>
        <w:tc>
          <w:tcPr>
            <w:tcW w:w="9164" w:type="dxa"/>
            <w:gridSpan w:val="3"/>
          </w:tcPr>
          <w:p w14:paraId="510E57CE">
            <w:pPr>
              <w:pStyle w:val="12"/>
              <w:spacing w:line="256" w:lineRule="exact"/>
              <w:ind w:left="105"/>
              <w:rPr>
                <w:sz w:val="24"/>
              </w:rPr>
            </w:pPr>
            <w:r>
              <w:rPr>
                <w:sz w:val="24"/>
              </w:rPr>
              <w:t>Fairbourne,</w:t>
            </w:r>
            <w:r>
              <w:rPr>
                <w:spacing w:val="-1"/>
                <w:sz w:val="24"/>
              </w:rPr>
              <w:t xml:space="preserve"> </w:t>
            </w:r>
            <w:r>
              <w:rPr>
                <w:sz w:val="24"/>
              </w:rPr>
              <w:t>J.</w:t>
            </w:r>
            <w:r>
              <w:rPr>
                <w:spacing w:val="-1"/>
                <w:sz w:val="24"/>
              </w:rPr>
              <w:t xml:space="preserve"> </w:t>
            </w:r>
            <w:r>
              <w:rPr>
                <w:sz w:val="24"/>
              </w:rPr>
              <w:t>Gibson,</w:t>
            </w:r>
            <w:r>
              <w:rPr>
                <w:spacing w:val="-1"/>
                <w:sz w:val="24"/>
              </w:rPr>
              <w:t xml:space="preserve"> </w:t>
            </w:r>
            <w:r>
              <w:rPr>
                <w:sz w:val="24"/>
              </w:rPr>
              <w:t>S.W.,</w:t>
            </w:r>
            <w:r>
              <w:rPr>
                <w:spacing w:val="-1"/>
                <w:sz w:val="24"/>
              </w:rPr>
              <w:t xml:space="preserve"> </w:t>
            </w:r>
            <w:r>
              <w:rPr>
                <w:sz w:val="24"/>
              </w:rPr>
              <w:t>Micro</w:t>
            </w:r>
            <w:r>
              <w:rPr>
                <w:spacing w:val="-1"/>
                <w:sz w:val="24"/>
              </w:rPr>
              <w:t xml:space="preserve"> </w:t>
            </w:r>
            <w:r>
              <w:rPr>
                <w:sz w:val="24"/>
              </w:rPr>
              <w:t>Franchising:</w:t>
            </w:r>
            <w:r>
              <w:rPr>
                <w:spacing w:val="1"/>
                <w:sz w:val="24"/>
              </w:rPr>
              <w:t xml:space="preserve"> </w:t>
            </w:r>
            <w:r>
              <w:rPr>
                <w:sz w:val="24"/>
              </w:rPr>
              <w:t>Creating wealth</w:t>
            </w:r>
            <w:r>
              <w:rPr>
                <w:spacing w:val="-1"/>
                <w:sz w:val="24"/>
              </w:rPr>
              <w:t xml:space="preserve"> </w:t>
            </w:r>
            <w:r>
              <w:rPr>
                <w:sz w:val="24"/>
              </w:rPr>
              <w:t>at</w:t>
            </w:r>
            <w:r>
              <w:rPr>
                <w:spacing w:val="-1"/>
                <w:sz w:val="24"/>
              </w:rPr>
              <w:t xml:space="preserve"> </w:t>
            </w:r>
            <w:r>
              <w:rPr>
                <w:sz w:val="24"/>
              </w:rPr>
              <w:t>the</w:t>
            </w:r>
            <w:r>
              <w:rPr>
                <w:spacing w:val="-2"/>
                <w:sz w:val="24"/>
              </w:rPr>
              <w:t xml:space="preserve"> </w:t>
            </w:r>
            <w:r>
              <w:rPr>
                <w:sz w:val="24"/>
              </w:rPr>
              <w:t>bottom</w:t>
            </w:r>
            <w:r>
              <w:rPr>
                <w:spacing w:val="-1"/>
                <w:sz w:val="24"/>
              </w:rPr>
              <w:t xml:space="preserve"> </w:t>
            </w:r>
            <w:r>
              <w:rPr>
                <w:sz w:val="24"/>
              </w:rPr>
              <w:t xml:space="preserve">of </w:t>
            </w:r>
            <w:r>
              <w:rPr>
                <w:spacing w:val="-5"/>
                <w:sz w:val="24"/>
              </w:rPr>
              <w:t>the</w:t>
            </w:r>
          </w:p>
        </w:tc>
      </w:tr>
      <w:tr w14:paraId="4FF8AF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15" w:type="dxa"/>
          </w:tcPr>
          <w:p w14:paraId="1E0360EC">
            <w:pPr>
              <w:pStyle w:val="12"/>
              <w:spacing w:line="256" w:lineRule="exact"/>
              <w:ind w:left="0" w:right="67"/>
              <w:jc w:val="center"/>
              <w:rPr>
                <w:sz w:val="24"/>
              </w:rPr>
            </w:pPr>
            <w:r>
              <w:rPr>
                <w:spacing w:val="-10"/>
                <w:sz w:val="24"/>
              </w:rPr>
              <w:t>3</w:t>
            </w:r>
          </w:p>
        </w:tc>
        <w:tc>
          <w:tcPr>
            <w:tcW w:w="9164" w:type="dxa"/>
            <w:gridSpan w:val="3"/>
          </w:tcPr>
          <w:p w14:paraId="02AA07C5">
            <w:pPr>
              <w:pStyle w:val="12"/>
              <w:spacing w:line="256" w:lineRule="exact"/>
              <w:ind w:left="105"/>
              <w:rPr>
                <w:sz w:val="24"/>
              </w:rPr>
            </w:pPr>
            <w:r>
              <w:rPr>
                <w:sz w:val="24"/>
              </w:rPr>
              <w:t>Pyramid.</w:t>
            </w:r>
            <w:r>
              <w:rPr>
                <w:spacing w:val="-2"/>
                <w:sz w:val="24"/>
              </w:rPr>
              <w:t xml:space="preserve"> </w:t>
            </w:r>
            <w:r>
              <w:rPr>
                <w:sz w:val="24"/>
              </w:rPr>
              <w:t>Edward</w:t>
            </w:r>
            <w:r>
              <w:rPr>
                <w:spacing w:val="-2"/>
                <w:sz w:val="24"/>
              </w:rPr>
              <w:t xml:space="preserve"> </w:t>
            </w:r>
            <w:r>
              <w:rPr>
                <w:sz w:val="24"/>
              </w:rPr>
              <w:t>Elgar</w:t>
            </w:r>
            <w:r>
              <w:rPr>
                <w:spacing w:val="-3"/>
                <w:sz w:val="24"/>
              </w:rPr>
              <w:t xml:space="preserve"> </w:t>
            </w:r>
            <w:r>
              <w:rPr>
                <w:spacing w:val="-2"/>
                <w:sz w:val="24"/>
              </w:rPr>
              <w:t>Publishing</w:t>
            </w:r>
          </w:p>
        </w:tc>
      </w:tr>
      <w:tr w14:paraId="602D85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9" w:type="dxa"/>
            <w:gridSpan w:val="4"/>
          </w:tcPr>
          <w:p w14:paraId="126C4F5E">
            <w:pPr>
              <w:pStyle w:val="12"/>
              <w:spacing w:line="256" w:lineRule="exact"/>
              <w:rPr>
                <w:b/>
                <w:sz w:val="24"/>
              </w:rPr>
            </w:pPr>
            <w:r>
              <w:rPr>
                <w:b/>
                <w:sz w:val="24"/>
              </w:rPr>
              <w:t>Related</w:t>
            </w:r>
            <w:r>
              <w:rPr>
                <w:b/>
                <w:spacing w:val="-4"/>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1"/>
                <w:sz w:val="24"/>
              </w:rPr>
              <w:t xml:space="preserve"> </w:t>
            </w:r>
            <w:r>
              <w:rPr>
                <w:b/>
                <w:spacing w:val="-2"/>
                <w:sz w:val="24"/>
              </w:rPr>
              <w:t>etc.]</w:t>
            </w:r>
          </w:p>
        </w:tc>
      </w:tr>
      <w:tr w14:paraId="075F93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415" w:type="dxa"/>
          </w:tcPr>
          <w:p w14:paraId="4D6EA826">
            <w:pPr>
              <w:pStyle w:val="12"/>
              <w:spacing w:line="258" w:lineRule="exact"/>
              <w:ind w:left="0" w:right="67"/>
              <w:jc w:val="center"/>
              <w:rPr>
                <w:sz w:val="24"/>
              </w:rPr>
            </w:pPr>
            <w:r>
              <w:rPr>
                <w:spacing w:val="-10"/>
                <w:sz w:val="24"/>
              </w:rPr>
              <w:t>1</w:t>
            </w:r>
          </w:p>
        </w:tc>
        <w:tc>
          <w:tcPr>
            <w:tcW w:w="9164" w:type="dxa"/>
            <w:gridSpan w:val="3"/>
          </w:tcPr>
          <w:p w14:paraId="29359345">
            <w:pPr>
              <w:pStyle w:val="12"/>
              <w:spacing w:line="258" w:lineRule="exact"/>
              <w:ind w:left="112"/>
              <w:rPr>
                <w:sz w:val="24"/>
              </w:rPr>
            </w:pPr>
            <w:r>
              <w:rPr>
                <w:spacing w:val="-2"/>
                <w:sz w:val="24"/>
              </w:rPr>
              <w:t>https://onlinecourses.swayam2.ac.in/imb20_mg29/preview</w:t>
            </w:r>
          </w:p>
        </w:tc>
      </w:tr>
    </w:tbl>
    <w:p w14:paraId="78A138F8">
      <w:pPr>
        <w:pStyle w:val="7"/>
        <w:spacing w:before="45"/>
      </w:pPr>
    </w:p>
    <w:p w14:paraId="5C1374CF">
      <w:pPr>
        <w:pStyle w:val="3"/>
        <w:spacing w:after="42"/>
      </w:pPr>
      <w:r>
        <w:t>Mapping</w:t>
      </w:r>
      <w:r>
        <w:rPr>
          <w:spacing w:val="-2"/>
        </w:rPr>
        <w:t xml:space="preserve"> </w:t>
      </w:r>
      <w:r>
        <w:t>with</w:t>
      </w:r>
      <w:r>
        <w:rPr>
          <w:spacing w:val="-1"/>
        </w:rPr>
        <w:t xml:space="preserve"> </w:t>
      </w:r>
      <w:r>
        <w:t>Programme</w:t>
      </w:r>
      <w:r>
        <w:rPr>
          <w:spacing w:val="-2"/>
        </w:rPr>
        <w:t xml:space="preserve"> Outcomes</w:t>
      </w: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86"/>
        <w:gridCol w:w="953"/>
        <w:gridCol w:w="1072"/>
        <w:gridCol w:w="911"/>
        <w:gridCol w:w="806"/>
        <w:gridCol w:w="750"/>
        <w:gridCol w:w="750"/>
        <w:gridCol w:w="751"/>
        <w:gridCol w:w="750"/>
        <w:gridCol w:w="750"/>
        <w:gridCol w:w="789"/>
      </w:tblGrid>
      <w:tr w14:paraId="24C393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286" w:type="dxa"/>
          </w:tcPr>
          <w:p w14:paraId="717506A2">
            <w:pPr>
              <w:pStyle w:val="12"/>
              <w:spacing w:line="275" w:lineRule="exact"/>
              <w:rPr>
                <w:b/>
                <w:sz w:val="24"/>
              </w:rPr>
            </w:pPr>
            <w:r>
              <w:rPr>
                <w:b/>
                <w:spacing w:val="-2"/>
                <w:sz w:val="24"/>
              </w:rPr>
              <w:t>COS/POS</w:t>
            </w:r>
          </w:p>
        </w:tc>
        <w:tc>
          <w:tcPr>
            <w:tcW w:w="953" w:type="dxa"/>
          </w:tcPr>
          <w:p w14:paraId="318C6219">
            <w:pPr>
              <w:pStyle w:val="12"/>
              <w:spacing w:before="20"/>
              <w:ind w:left="249"/>
              <w:rPr>
                <w:b/>
                <w:sz w:val="24"/>
              </w:rPr>
            </w:pPr>
            <w:r>
              <w:rPr>
                <w:b/>
                <w:spacing w:val="-5"/>
                <w:sz w:val="24"/>
              </w:rPr>
              <w:t>PO1</w:t>
            </w:r>
          </w:p>
        </w:tc>
        <w:tc>
          <w:tcPr>
            <w:tcW w:w="1072" w:type="dxa"/>
          </w:tcPr>
          <w:p w14:paraId="719C2CA0">
            <w:pPr>
              <w:pStyle w:val="12"/>
              <w:spacing w:before="20"/>
              <w:ind w:left="307"/>
              <w:rPr>
                <w:b/>
                <w:sz w:val="24"/>
              </w:rPr>
            </w:pPr>
            <w:r>
              <w:rPr>
                <w:b/>
                <w:spacing w:val="-5"/>
                <w:sz w:val="24"/>
              </w:rPr>
              <w:t>PO2</w:t>
            </w:r>
          </w:p>
        </w:tc>
        <w:tc>
          <w:tcPr>
            <w:tcW w:w="911" w:type="dxa"/>
          </w:tcPr>
          <w:p w14:paraId="0F68E446">
            <w:pPr>
              <w:pStyle w:val="12"/>
              <w:spacing w:before="20"/>
              <w:ind w:left="229"/>
              <w:rPr>
                <w:b/>
                <w:sz w:val="24"/>
              </w:rPr>
            </w:pPr>
            <w:r>
              <w:rPr>
                <w:b/>
                <w:spacing w:val="-5"/>
                <w:sz w:val="24"/>
              </w:rPr>
              <w:t>PO3</w:t>
            </w:r>
          </w:p>
        </w:tc>
        <w:tc>
          <w:tcPr>
            <w:tcW w:w="806" w:type="dxa"/>
          </w:tcPr>
          <w:p w14:paraId="460A0581">
            <w:pPr>
              <w:pStyle w:val="12"/>
              <w:spacing w:before="20"/>
              <w:ind w:left="177"/>
              <w:rPr>
                <w:b/>
                <w:sz w:val="24"/>
              </w:rPr>
            </w:pPr>
            <w:r>
              <w:rPr>
                <w:b/>
                <w:spacing w:val="-5"/>
                <w:sz w:val="24"/>
              </w:rPr>
              <w:t>PO4</w:t>
            </w:r>
          </w:p>
        </w:tc>
        <w:tc>
          <w:tcPr>
            <w:tcW w:w="750" w:type="dxa"/>
          </w:tcPr>
          <w:p w14:paraId="098208EC">
            <w:pPr>
              <w:pStyle w:val="12"/>
              <w:spacing w:before="20"/>
              <w:ind w:left="151"/>
              <w:rPr>
                <w:b/>
                <w:sz w:val="24"/>
              </w:rPr>
            </w:pPr>
            <w:r>
              <w:rPr>
                <w:b/>
                <w:spacing w:val="-5"/>
                <w:sz w:val="24"/>
              </w:rPr>
              <w:t>PO5</w:t>
            </w:r>
          </w:p>
        </w:tc>
        <w:tc>
          <w:tcPr>
            <w:tcW w:w="750" w:type="dxa"/>
          </w:tcPr>
          <w:p w14:paraId="5C9CFE27">
            <w:pPr>
              <w:pStyle w:val="12"/>
              <w:spacing w:before="20"/>
              <w:ind w:left="153"/>
              <w:rPr>
                <w:b/>
                <w:sz w:val="24"/>
              </w:rPr>
            </w:pPr>
            <w:r>
              <w:rPr>
                <w:b/>
                <w:spacing w:val="-5"/>
                <w:sz w:val="24"/>
              </w:rPr>
              <w:t>PO6</w:t>
            </w:r>
          </w:p>
        </w:tc>
        <w:tc>
          <w:tcPr>
            <w:tcW w:w="751" w:type="dxa"/>
          </w:tcPr>
          <w:p w14:paraId="0DCF15C2">
            <w:pPr>
              <w:pStyle w:val="12"/>
              <w:spacing w:before="20"/>
              <w:ind w:left="154"/>
              <w:rPr>
                <w:b/>
                <w:sz w:val="24"/>
              </w:rPr>
            </w:pPr>
            <w:r>
              <w:rPr>
                <w:b/>
                <w:spacing w:val="-5"/>
                <w:sz w:val="24"/>
              </w:rPr>
              <w:t>PO7</w:t>
            </w:r>
          </w:p>
        </w:tc>
        <w:tc>
          <w:tcPr>
            <w:tcW w:w="750" w:type="dxa"/>
          </w:tcPr>
          <w:p w14:paraId="5C82630E">
            <w:pPr>
              <w:pStyle w:val="12"/>
              <w:spacing w:before="20"/>
              <w:ind w:left="155"/>
              <w:rPr>
                <w:b/>
                <w:sz w:val="24"/>
              </w:rPr>
            </w:pPr>
            <w:r>
              <w:rPr>
                <w:b/>
                <w:spacing w:val="-5"/>
                <w:sz w:val="24"/>
              </w:rPr>
              <w:t>PO8</w:t>
            </w:r>
          </w:p>
        </w:tc>
        <w:tc>
          <w:tcPr>
            <w:tcW w:w="750" w:type="dxa"/>
          </w:tcPr>
          <w:p w14:paraId="111EF70A">
            <w:pPr>
              <w:pStyle w:val="12"/>
              <w:spacing w:before="20"/>
              <w:ind w:left="156"/>
              <w:rPr>
                <w:b/>
                <w:sz w:val="24"/>
              </w:rPr>
            </w:pPr>
            <w:r>
              <w:rPr>
                <w:b/>
                <w:spacing w:val="-5"/>
                <w:sz w:val="24"/>
              </w:rPr>
              <w:t>PO9</w:t>
            </w:r>
          </w:p>
        </w:tc>
        <w:tc>
          <w:tcPr>
            <w:tcW w:w="789" w:type="dxa"/>
          </w:tcPr>
          <w:p w14:paraId="6BF80423">
            <w:pPr>
              <w:pStyle w:val="12"/>
              <w:spacing w:before="20"/>
              <w:ind w:left="116"/>
              <w:rPr>
                <w:b/>
                <w:sz w:val="24"/>
              </w:rPr>
            </w:pPr>
            <w:r>
              <w:rPr>
                <w:b/>
                <w:spacing w:val="-4"/>
                <w:sz w:val="24"/>
              </w:rPr>
              <w:t>PO10</w:t>
            </w:r>
          </w:p>
        </w:tc>
      </w:tr>
      <w:tr w14:paraId="006909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286" w:type="dxa"/>
          </w:tcPr>
          <w:p w14:paraId="7E0AC8B6">
            <w:pPr>
              <w:pStyle w:val="12"/>
              <w:spacing w:line="275" w:lineRule="exact"/>
              <w:rPr>
                <w:sz w:val="24"/>
              </w:rPr>
            </w:pPr>
            <w:r>
              <w:rPr>
                <w:spacing w:val="-5"/>
                <w:sz w:val="24"/>
              </w:rPr>
              <w:t>CO1</w:t>
            </w:r>
          </w:p>
        </w:tc>
        <w:tc>
          <w:tcPr>
            <w:tcW w:w="953" w:type="dxa"/>
          </w:tcPr>
          <w:p w14:paraId="7EC2DDC2">
            <w:pPr>
              <w:pStyle w:val="12"/>
              <w:spacing w:line="275" w:lineRule="exact"/>
              <w:ind w:left="108"/>
              <w:rPr>
                <w:sz w:val="24"/>
              </w:rPr>
            </w:pPr>
            <w:r>
              <w:rPr>
                <w:spacing w:val="-10"/>
                <w:sz w:val="24"/>
              </w:rPr>
              <w:t>S</w:t>
            </w:r>
          </w:p>
        </w:tc>
        <w:tc>
          <w:tcPr>
            <w:tcW w:w="1072" w:type="dxa"/>
          </w:tcPr>
          <w:p w14:paraId="14C24E32">
            <w:pPr>
              <w:pStyle w:val="12"/>
              <w:spacing w:line="275" w:lineRule="exact"/>
              <w:ind w:left="106"/>
              <w:rPr>
                <w:sz w:val="24"/>
              </w:rPr>
            </w:pPr>
            <w:r>
              <w:rPr>
                <w:spacing w:val="-10"/>
                <w:sz w:val="24"/>
              </w:rPr>
              <w:t>S</w:t>
            </w:r>
          </w:p>
        </w:tc>
        <w:tc>
          <w:tcPr>
            <w:tcW w:w="911" w:type="dxa"/>
          </w:tcPr>
          <w:p w14:paraId="7D3E8B3C">
            <w:pPr>
              <w:pStyle w:val="12"/>
              <w:spacing w:line="275" w:lineRule="exact"/>
              <w:ind w:left="109"/>
              <w:rPr>
                <w:sz w:val="24"/>
              </w:rPr>
            </w:pPr>
            <w:r>
              <w:rPr>
                <w:spacing w:val="-10"/>
                <w:sz w:val="24"/>
              </w:rPr>
              <w:t>S</w:t>
            </w:r>
          </w:p>
        </w:tc>
        <w:tc>
          <w:tcPr>
            <w:tcW w:w="806" w:type="dxa"/>
          </w:tcPr>
          <w:p w14:paraId="63706A0A">
            <w:pPr>
              <w:pStyle w:val="12"/>
              <w:spacing w:line="275" w:lineRule="exact"/>
              <w:ind w:left="110"/>
              <w:rPr>
                <w:sz w:val="24"/>
              </w:rPr>
            </w:pPr>
            <w:r>
              <w:rPr>
                <w:spacing w:val="-10"/>
                <w:sz w:val="24"/>
              </w:rPr>
              <w:t>S</w:t>
            </w:r>
          </w:p>
        </w:tc>
        <w:tc>
          <w:tcPr>
            <w:tcW w:w="750" w:type="dxa"/>
          </w:tcPr>
          <w:p w14:paraId="6AA0FB8A">
            <w:pPr>
              <w:pStyle w:val="12"/>
              <w:spacing w:line="275" w:lineRule="exact"/>
              <w:ind w:left="111"/>
              <w:rPr>
                <w:sz w:val="24"/>
              </w:rPr>
            </w:pPr>
            <w:r>
              <w:rPr>
                <w:spacing w:val="-10"/>
                <w:sz w:val="24"/>
              </w:rPr>
              <w:t>S</w:t>
            </w:r>
          </w:p>
        </w:tc>
        <w:tc>
          <w:tcPr>
            <w:tcW w:w="750" w:type="dxa"/>
          </w:tcPr>
          <w:p w14:paraId="3CDECB47">
            <w:pPr>
              <w:pStyle w:val="12"/>
              <w:spacing w:line="275" w:lineRule="exact"/>
              <w:ind w:left="112"/>
              <w:rPr>
                <w:sz w:val="24"/>
              </w:rPr>
            </w:pPr>
            <w:r>
              <w:rPr>
                <w:spacing w:val="-10"/>
                <w:sz w:val="24"/>
              </w:rPr>
              <w:t>S</w:t>
            </w:r>
          </w:p>
        </w:tc>
        <w:tc>
          <w:tcPr>
            <w:tcW w:w="751" w:type="dxa"/>
          </w:tcPr>
          <w:p w14:paraId="4A293D15">
            <w:pPr>
              <w:pStyle w:val="12"/>
              <w:spacing w:line="275" w:lineRule="exact"/>
              <w:ind w:left="113"/>
              <w:rPr>
                <w:sz w:val="24"/>
              </w:rPr>
            </w:pPr>
            <w:r>
              <w:rPr>
                <w:spacing w:val="-10"/>
                <w:sz w:val="24"/>
              </w:rPr>
              <w:t>S</w:t>
            </w:r>
          </w:p>
        </w:tc>
        <w:tc>
          <w:tcPr>
            <w:tcW w:w="750" w:type="dxa"/>
          </w:tcPr>
          <w:p w14:paraId="2B1923C0">
            <w:pPr>
              <w:pStyle w:val="12"/>
              <w:spacing w:line="275" w:lineRule="exact"/>
              <w:ind w:left="114"/>
              <w:rPr>
                <w:sz w:val="24"/>
              </w:rPr>
            </w:pPr>
            <w:r>
              <w:rPr>
                <w:spacing w:val="-10"/>
                <w:sz w:val="24"/>
              </w:rPr>
              <w:t>S</w:t>
            </w:r>
          </w:p>
        </w:tc>
        <w:tc>
          <w:tcPr>
            <w:tcW w:w="750" w:type="dxa"/>
          </w:tcPr>
          <w:p w14:paraId="7E7D3D69">
            <w:pPr>
              <w:pStyle w:val="12"/>
              <w:spacing w:line="275" w:lineRule="exact"/>
              <w:ind w:left="115"/>
              <w:rPr>
                <w:sz w:val="24"/>
              </w:rPr>
            </w:pPr>
            <w:r>
              <w:rPr>
                <w:spacing w:val="-10"/>
                <w:sz w:val="24"/>
              </w:rPr>
              <w:t>S</w:t>
            </w:r>
          </w:p>
        </w:tc>
        <w:tc>
          <w:tcPr>
            <w:tcW w:w="789" w:type="dxa"/>
          </w:tcPr>
          <w:p w14:paraId="25A9DBFC">
            <w:pPr>
              <w:pStyle w:val="12"/>
              <w:spacing w:line="275" w:lineRule="exact"/>
              <w:ind w:left="116"/>
              <w:rPr>
                <w:sz w:val="24"/>
              </w:rPr>
            </w:pPr>
            <w:r>
              <w:rPr>
                <w:spacing w:val="-10"/>
                <w:sz w:val="24"/>
              </w:rPr>
              <w:t>S</w:t>
            </w:r>
          </w:p>
        </w:tc>
      </w:tr>
      <w:tr w14:paraId="60950C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286" w:type="dxa"/>
          </w:tcPr>
          <w:p w14:paraId="58976029">
            <w:pPr>
              <w:pStyle w:val="12"/>
              <w:spacing w:line="275" w:lineRule="exact"/>
              <w:rPr>
                <w:sz w:val="24"/>
              </w:rPr>
            </w:pPr>
            <w:r>
              <w:rPr>
                <w:spacing w:val="-5"/>
                <w:sz w:val="24"/>
              </w:rPr>
              <w:t>CO2</w:t>
            </w:r>
          </w:p>
        </w:tc>
        <w:tc>
          <w:tcPr>
            <w:tcW w:w="953" w:type="dxa"/>
          </w:tcPr>
          <w:p w14:paraId="4250E8C7">
            <w:pPr>
              <w:pStyle w:val="12"/>
              <w:spacing w:line="275" w:lineRule="exact"/>
              <w:ind w:left="108"/>
              <w:rPr>
                <w:sz w:val="24"/>
              </w:rPr>
            </w:pPr>
            <w:r>
              <w:rPr>
                <w:spacing w:val="-10"/>
                <w:sz w:val="24"/>
              </w:rPr>
              <w:t>S</w:t>
            </w:r>
          </w:p>
        </w:tc>
        <w:tc>
          <w:tcPr>
            <w:tcW w:w="1072" w:type="dxa"/>
          </w:tcPr>
          <w:p w14:paraId="34FEE107">
            <w:pPr>
              <w:pStyle w:val="12"/>
              <w:spacing w:line="275" w:lineRule="exact"/>
              <w:ind w:left="106"/>
              <w:rPr>
                <w:sz w:val="24"/>
              </w:rPr>
            </w:pPr>
            <w:r>
              <w:rPr>
                <w:spacing w:val="-10"/>
                <w:sz w:val="24"/>
              </w:rPr>
              <w:t>S</w:t>
            </w:r>
          </w:p>
        </w:tc>
        <w:tc>
          <w:tcPr>
            <w:tcW w:w="911" w:type="dxa"/>
          </w:tcPr>
          <w:p w14:paraId="310B8F01">
            <w:pPr>
              <w:pStyle w:val="12"/>
              <w:spacing w:line="275" w:lineRule="exact"/>
              <w:ind w:left="109"/>
              <w:rPr>
                <w:sz w:val="24"/>
              </w:rPr>
            </w:pPr>
            <w:r>
              <w:rPr>
                <w:spacing w:val="-10"/>
                <w:sz w:val="24"/>
              </w:rPr>
              <w:t>S</w:t>
            </w:r>
          </w:p>
        </w:tc>
        <w:tc>
          <w:tcPr>
            <w:tcW w:w="806" w:type="dxa"/>
          </w:tcPr>
          <w:p w14:paraId="2379DB74">
            <w:pPr>
              <w:pStyle w:val="12"/>
              <w:spacing w:line="275" w:lineRule="exact"/>
              <w:ind w:left="110"/>
              <w:rPr>
                <w:sz w:val="24"/>
              </w:rPr>
            </w:pPr>
            <w:r>
              <w:rPr>
                <w:spacing w:val="-10"/>
                <w:sz w:val="24"/>
              </w:rPr>
              <w:t>M</w:t>
            </w:r>
          </w:p>
        </w:tc>
        <w:tc>
          <w:tcPr>
            <w:tcW w:w="750" w:type="dxa"/>
          </w:tcPr>
          <w:p w14:paraId="14E4AC90">
            <w:pPr>
              <w:pStyle w:val="12"/>
              <w:spacing w:line="275" w:lineRule="exact"/>
              <w:ind w:left="111"/>
              <w:rPr>
                <w:sz w:val="24"/>
              </w:rPr>
            </w:pPr>
            <w:r>
              <w:rPr>
                <w:spacing w:val="-10"/>
                <w:sz w:val="24"/>
              </w:rPr>
              <w:t>S</w:t>
            </w:r>
          </w:p>
        </w:tc>
        <w:tc>
          <w:tcPr>
            <w:tcW w:w="750" w:type="dxa"/>
          </w:tcPr>
          <w:p w14:paraId="23BCC55D">
            <w:pPr>
              <w:pStyle w:val="12"/>
              <w:spacing w:line="275" w:lineRule="exact"/>
              <w:ind w:left="112"/>
              <w:rPr>
                <w:sz w:val="24"/>
              </w:rPr>
            </w:pPr>
            <w:r>
              <w:rPr>
                <w:spacing w:val="-10"/>
                <w:sz w:val="24"/>
              </w:rPr>
              <w:t>S</w:t>
            </w:r>
          </w:p>
        </w:tc>
        <w:tc>
          <w:tcPr>
            <w:tcW w:w="751" w:type="dxa"/>
          </w:tcPr>
          <w:p w14:paraId="1BEC4B57">
            <w:pPr>
              <w:pStyle w:val="12"/>
              <w:spacing w:line="275" w:lineRule="exact"/>
              <w:ind w:left="113"/>
              <w:rPr>
                <w:sz w:val="24"/>
              </w:rPr>
            </w:pPr>
            <w:r>
              <w:rPr>
                <w:spacing w:val="-10"/>
                <w:sz w:val="24"/>
              </w:rPr>
              <w:t>S</w:t>
            </w:r>
          </w:p>
        </w:tc>
        <w:tc>
          <w:tcPr>
            <w:tcW w:w="750" w:type="dxa"/>
          </w:tcPr>
          <w:p w14:paraId="5313182E">
            <w:pPr>
              <w:pStyle w:val="12"/>
              <w:spacing w:line="275" w:lineRule="exact"/>
              <w:ind w:left="114"/>
              <w:rPr>
                <w:sz w:val="24"/>
              </w:rPr>
            </w:pPr>
            <w:r>
              <w:rPr>
                <w:spacing w:val="-10"/>
                <w:sz w:val="24"/>
              </w:rPr>
              <w:t>S</w:t>
            </w:r>
          </w:p>
        </w:tc>
        <w:tc>
          <w:tcPr>
            <w:tcW w:w="750" w:type="dxa"/>
          </w:tcPr>
          <w:p w14:paraId="1E9372CE">
            <w:pPr>
              <w:pStyle w:val="12"/>
              <w:spacing w:line="275" w:lineRule="exact"/>
              <w:ind w:left="115"/>
              <w:rPr>
                <w:sz w:val="24"/>
              </w:rPr>
            </w:pPr>
            <w:r>
              <w:rPr>
                <w:spacing w:val="-10"/>
                <w:sz w:val="24"/>
              </w:rPr>
              <w:t>M</w:t>
            </w:r>
          </w:p>
        </w:tc>
        <w:tc>
          <w:tcPr>
            <w:tcW w:w="789" w:type="dxa"/>
          </w:tcPr>
          <w:p w14:paraId="19A8175D">
            <w:pPr>
              <w:pStyle w:val="12"/>
              <w:spacing w:line="275" w:lineRule="exact"/>
              <w:ind w:left="116"/>
              <w:rPr>
                <w:sz w:val="24"/>
              </w:rPr>
            </w:pPr>
            <w:r>
              <w:rPr>
                <w:spacing w:val="-10"/>
                <w:sz w:val="24"/>
              </w:rPr>
              <w:t>S</w:t>
            </w:r>
          </w:p>
        </w:tc>
      </w:tr>
      <w:tr w14:paraId="51FF7A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286" w:type="dxa"/>
          </w:tcPr>
          <w:p w14:paraId="50FC0A37">
            <w:pPr>
              <w:pStyle w:val="12"/>
              <w:spacing w:before="1"/>
              <w:rPr>
                <w:sz w:val="24"/>
              </w:rPr>
            </w:pPr>
            <w:r>
              <w:rPr>
                <w:spacing w:val="-5"/>
                <w:sz w:val="24"/>
              </w:rPr>
              <w:t>CO3</w:t>
            </w:r>
          </w:p>
        </w:tc>
        <w:tc>
          <w:tcPr>
            <w:tcW w:w="953" w:type="dxa"/>
          </w:tcPr>
          <w:p w14:paraId="7020C25C">
            <w:pPr>
              <w:pStyle w:val="12"/>
              <w:spacing w:before="1"/>
              <w:ind w:left="108"/>
              <w:rPr>
                <w:sz w:val="24"/>
              </w:rPr>
            </w:pPr>
            <w:r>
              <w:rPr>
                <w:spacing w:val="-10"/>
                <w:sz w:val="24"/>
              </w:rPr>
              <w:t>S</w:t>
            </w:r>
          </w:p>
        </w:tc>
        <w:tc>
          <w:tcPr>
            <w:tcW w:w="1072" w:type="dxa"/>
          </w:tcPr>
          <w:p w14:paraId="33CD3038">
            <w:pPr>
              <w:pStyle w:val="12"/>
              <w:spacing w:before="1"/>
              <w:ind w:left="106"/>
              <w:rPr>
                <w:sz w:val="24"/>
              </w:rPr>
            </w:pPr>
            <w:r>
              <w:rPr>
                <w:spacing w:val="-10"/>
                <w:sz w:val="24"/>
              </w:rPr>
              <w:t>S</w:t>
            </w:r>
          </w:p>
        </w:tc>
        <w:tc>
          <w:tcPr>
            <w:tcW w:w="911" w:type="dxa"/>
          </w:tcPr>
          <w:p w14:paraId="61BFA44A">
            <w:pPr>
              <w:pStyle w:val="12"/>
              <w:spacing w:before="1"/>
              <w:ind w:left="109"/>
              <w:rPr>
                <w:sz w:val="24"/>
              </w:rPr>
            </w:pPr>
            <w:r>
              <w:rPr>
                <w:spacing w:val="-10"/>
                <w:sz w:val="24"/>
              </w:rPr>
              <w:t>S</w:t>
            </w:r>
          </w:p>
        </w:tc>
        <w:tc>
          <w:tcPr>
            <w:tcW w:w="806" w:type="dxa"/>
          </w:tcPr>
          <w:p w14:paraId="100EA3D2">
            <w:pPr>
              <w:pStyle w:val="12"/>
              <w:spacing w:before="1"/>
              <w:ind w:left="110"/>
              <w:rPr>
                <w:sz w:val="24"/>
              </w:rPr>
            </w:pPr>
            <w:r>
              <w:rPr>
                <w:spacing w:val="-10"/>
                <w:sz w:val="24"/>
              </w:rPr>
              <w:t>S</w:t>
            </w:r>
          </w:p>
        </w:tc>
        <w:tc>
          <w:tcPr>
            <w:tcW w:w="750" w:type="dxa"/>
          </w:tcPr>
          <w:p w14:paraId="1CAF6936">
            <w:pPr>
              <w:pStyle w:val="12"/>
              <w:spacing w:before="1"/>
              <w:ind w:left="111"/>
              <w:rPr>
                <w:sz w:val="24"/>
              </w:rPr>
            </w:pPr>
            <w:r>
              <w:rPr>
                <w:spacing w:val="-10"/>
                <w:sz w:val="24"/>
              </w:rPr>
              <w:t>S</w:t>
            </w:r>
          </w:p>
        </w:tc>
        <w:tc>
          <w:tcPr>
            <w:tcW w:w="750" w:type="dxa"/>
          </w:tcPr>
          <w:p w14:paraId="1063FFC2">
            <w:pPr>
              <w:pStyle w:val="12"/>
              <w:spacing w:before="1"/>
              <w:ind w:left="112"/>
              <w:rPr>
                <w:sz w:val="24"/>
              </w:rPr>
            </w:pPr>
            <w:r>
              <w:rPr>
                <w:spacing w:val="-10"/>
                <w:sz w:val="24"/>
              </w:rPr>
              <w:t>S</w:t>
            </w:r>
          </w:p>
        </w:tc>
        <w:tc>
          <w:tcPr>
            <w:tcW w:w="751" w:type="dxa"/>
          </w:tcPr>
          <w:p w14:paraId="67575F5C">
            <w:pPr>
              <w:pStyle w:val="12"/>
              <w:spacing w:before="1"/>
              <w:ind w:left="113"/>
              <w:rPr>
                <w:sz w:val="24"/>
              </w:rPr>
            </w:pPr>
            <w:r>
              <w:rPr>
                <w:spacing w:val="-10"/>
                <w:sz w:val="24"/>
              </w:rPr>
              <w:t>S</w:t>
            </w:r>
          </w:p>
        </w:tc>
        <w:tc>
          <w:tcPr>
            <w:tcW w:w="750" w:type="dxa"/>
          </w:tcPr>
          <w:p w14:paraId="1DF23ADE">
            <w:pPr>
              <w:pStyle w:val="12"/>
              <w:spacing w:before="1"/>
              <w:ind w:left="114"/>
              <w:rPr>
                <w:sz w:val="24"/>
              </w:rPr>
            </w:pPr>
            <w:r>
              <w:rPr>
                <w:spacing w:val="-10"/>
                <w:sz w:val="24"/>
              </w:rPr>
              <w:t>S</w:t>
            </w:r>
          </w:p>
        </w:tc>
        <w:tc>
          <w:tcPr>
            <w:tcW w:w="750" w:type="dxa"/>
          </w:tcPr>
          <w:p w14:paraId="70C92672">
            <w:pPr>
              <w:pStyle w:val="12"/>
              <w:spacing w:before="1"/>
              <w:ind w:left="115"/>
              <w:rPr>
                <w:sz w:val="24"/>
              </w:rPr>
            </w:pPr>
            <w:r>
              <w:rPr>
                <w:spacing w:val="-10"/>
                <w:sz w:val="24"/>
              </w:rPr>
              <w:t>S</w:t>
            </w:r>
          </w:p>
        </w:tc>
        <w:tc>
          <w:tcPr>
            <w:tcW w:w="789" w:type="dxa"/>
          </w:tcPr>
          <w:p w14:paraId="6FD4CE69">
            <w:pPr>
              <w:pStyle w:val="12"/>
              <w:spacing w:before="1"/>
              <w:ind w:left="116"/>
              <w:rPr>
                <w:sz w:val="24"/>
              </w:rPr>
            </w:pPr>
            <w:r>
              <w:rPr>
                <w:spacing w:val="-10"/>
                <w:sz w:val="24"/>
              </w:rPr>
              <w:t>S</w:t>
            </w:r>
          </w:p>
        </w:tc>
      </w:tr>
      <w:tr w14:paraId="4E96B7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286" w:type="dxa"/>
          </w:tcPr>
          <w:p w14:paraId="5111DAF2">
            <w:pPr>
              <w:pStyle w:val="12"/>
              <w:spacing w:line="275" w:lineRule="exact"/>
              <w:rPr>
                <w:sz w:val="24"/>
              </w:rPr>
            </w:pPr>
            <w:r>
              <w:rPr>
                <w:spacing w:val="-5"/>
                <w:sz w:val="24"/>
              </w:rPr>
              <w:t>CO4</w:t>
            </w:r>
          </w:p>
        </w:tc>
        <w:tc>
          <w:tcPr>
            <w:tcW w:w="953" w:type="dxa"/>
          </w:tcPr>
          <w:p w14:paraId="3509542D">
            <w:pPr>
              <w:pStyle w:val="12"/>
              <w:spacing w:line="275" w:lineRule="exact"/>
              <w:ind w:left="108"/>
              <w:rPr>
                <w:sz w:val="24"/>
              </w:rPr>
            </w:pPr>
            <w:r>
              <w:rPr>
                <w:spacing w:val="-10"/>
                <w:sz w:val="24"/>
              </w:rPr>
              <w:t>M</w:t>
            </w:r>
          </w:p>
        </w:tc>
        <w:tc>
          <w:tcPr>
            <w:tcW w:w="1072" w:type="dxa"/>
          </w:tcPr>
          <w:p w14:paraId="41EF0928">
            <w:pPr>
              <w:pStyle w:val="12"/>
              <w:spacing w:line="275" w:lineRule="exact"/>
              <w:ind w:left="106"/>
              <w:rPr>
                <w:sz w:val="24"/>
              </w:rPr>
            </w:pPr>
            <w:r>
              <w:rPr>
                <w:spacing w:val="-10"/>
                <w:sz w:val="24"/>
              </w:rPr>
              <w:t>S</w:t>
            </w:r>
          </w:p>
        </w:tc>
        <w:tc>
          <w:tcPr>
            <w:tcW w:w="911" w:type="dxa"/>
          </w:tcPr>
          <w:p w14:paraId="0A3F0FF6">
            <w:pPr>
              <w:pStyle w:val="12"/>
              <w:spacing w:line="275" w:lineRule="exact"/>
              <w:ind w:left="109"/>
              <w:rPr>
                <w:sz w:val="24"/>
              </w:rPr>
            </w:pPr>
            <w:r>
              <w:rPr>
                <w:spacing w:val="-10"/>
                <w:sz w:val="24"/>
              </w:rPr>
              <w:t>M</w:t>
            </w:r>
          </w:p>
        </w:tc>
        <w:tc>
          <w:tcPr>
            <w:tcW w:w="806" w:type="dxa"/>
          </w:tcPr>
          <w:p w14:paraId="30540E56">
            <w:pPr>
              <w:pStyle w:val="12"/>
              <w:spacing w:line="275" w:lineRule="exact"/>
              <w:ind w:left="110"/>
              <w:rPr>
                <w:sz w:val="24"/>
              </w:rPr>
            </w:pPr>
            <w:r>
              <w:rPr>
                <w:spacing w:val="-10"/>
                <w:sz w:val="24"/>
              </w:rPr>
              <w:t>S</w:t>
            </w:r>
          </w:p>
        </w:tc>
        <w:tc>
          <w:tcPr>
            <w:tcW w:w="750" w:type="dxa"/>
          </w:tcPr>
          <w:p w14:paraId="23B6B509">
            <w:pPr>
              <w:pStyle w:val="12"/>
              <w:spacing w:line="275" w:lineRule="exact"/>
              <w:ind w:left="111"/>
              <w:rPr>
                <w:sz w:val="24"/>
              </w:rPr>
            </w:pPr>
            <w:r>
              <w:rPr>
                <w:spacing w:val="-10"/>
                <w:sz w:val="24"/>
              </w:rPr>
              <w:t>S</w:t>
            </w:r>
          </w:p>
        </w:tc>
        <w:tc>
          <w:tcPr>
            <w:tcW w:w="750" w:type="dxa"/>
          </w:tcPr>
          <w:p w14:paraId="334BF229">
            <w:pPr>
              <w:pStyle w:val="12"/>
              <w:spacing w:line="275" w:lineRule="exact"/>
              <w:ind w:left="112"/>
              <w:rPr>
                <w:sz w:val="24"/>
              </w:rPr>
            </w:pPr>
            <w:r>
              <w:rPr>
                <w:spacing w:val="-10"/>
                <w:sz w:val="24"/>
              </w:rPr>
              <w:t>M</w:t>
            </w:r>
          </w:p>
        </w:tc>
        <w:tc>
          <w:tcPr>
            <w:tcW w:w="751" w:type="dxa"/>
          </w:tcPr>
          <w:p w14:paraId="0395EB36">
            <w:pPr>
              <w:pStyle w:val="12"/>
              <w:spacing w:line="275" w:lineRule="exact"/>
              <w:ind w:left="113"/>
              <w:rPr>
                <w:sz w:val="24"/>
              </w:rPr>
            </w:pPr>
            <w:r>
              <w:rPr>
                <w:spacing w:val="-10"/>
                <w:sz w:val="24"/>
              </w:rPr>
              <w:t>S</w:t>
            </w:r>
          </w:p>
        </w:tc>
        <w:tc>
          <w:tcPr>
            <w:tcW w:w="750" w:type="dxa"/>
          </w:tcPr>
          <w:p w14:paraId="296D21B4">
            <w:pPr>
              <w:pStyle w:val="12"/>
              <w:spacing w:line="275" w:lineRule="exact"/>
              <w:ind w:left="114"/>
              <w:rPr>
                <w:sz w:val="24"/>
              </w:rPr>
            </w:pPr>
            <w:r>
              <w:rPr>
                <w:spacing w:val="-10"/>
                <w:sz w:val="24"/>
              </w:rPr>
              <w:t>M</w:t>
            </w:r>
          </w:p>
        </w:tc>
        <w:tc>
          <w:tcPr>
            <w:tcW w:w="750" w:type="dxa"/>
          </w:tcPr>
          <w:p w14:paraId="5AB2BAE0">
            <w:pPr>
              <w:pStyle w:val="12"/>
              <w:spacing w:line="275" w:lineRule="exact"/>
              <w:ind w:left="115"/>
              <w:rPr>
                <w:sz w:val="24"/>
              </w:rPr>
            </w:pPr>
            <w:r>
              <w:rPr>
                <w:spacing w:val="-10"/>
                <w:sz w:val="24"/>
              </w:rPr>
              <w:t>S</w:t>
            </w:r>
          </w:p>
        </w:tc>
        <w:tc>
          <w:tcPr>
            <w:tcW w:w="789" w:type="dxa"/>
          </w:tcPr>
          <w:p w14:paraId="15B7FDF7">
            <w:pPr>
              <w:pStyle w:val="12"/>
              <w:spacing w:line="275" w:lineRule="exact"/>
              <w:ind w:left="116"/>
              <w:rPr>
                <w:sz w:val="24"/>
              </w:rPr>
            </w:pPr>
            <w:r>
              <w:rPr>
                <w:spacing w:val="-10"/>
                <w:sz w:val="24"/>
              </w:rPr>
              <w:t>S</w:t>
            </w:r>
          </w:p>
        </w:tc>
      </w:tr>
      <w:tr w14:paraId="2327A5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286" w:type="dxa"/>
          </w:tcPr>
          <w:p w14:paraId="07051AF8">
            <w:pPr>
              <w:pStyle w:val="12"/>
              <w:spacing w:line="275" w:lineRule="exact"/>
              <w:rPr>
                <w:sz w:val="24"/>
              </w:rPr>
            </w:pPr>
            <w:r>
              <w:rPr>
                <w:spacing w:val="-5"/>
                <w:sz w:val="24"/>
              </w:rPr>
              <w:t>CO5</w:t>
            </w:r>
          </w:p>
        </w:tc>
        <w:tc>
          <w:tcPr>
            <w:tcW w:w="953" w:type="dxa"/>
          </w:tcPr>
          <w:p w14:paraId="69E847B3">
            <w:pPr>
              <w:pStyle w:val="12"/>
              <w:spacing w:line="275" w:lineRule="exact"/>
              <w:ind w:left="108"/>
              <w:rPr>
                <w:sz w:val="24"/>
              </w:rPr>
            </w:pPr>
            <w:r>
              <w:rPr>
                <w:spacing w:val="-10"/>
                <w:sz w:val="24"/>
              </w:rPr>
              <w:t>M</w:t>
            </w:r>
          </w:p>
        </w:tc>
        <w:tc>
          <w:tcPr>
            <w:tcW w:w="1072" w:type="dxa"/>
          </w:tcPr>
          <w:p w14:paraId="0F13934B">
            <w:pPr>
              <w:pStyle w:val="12"/>
              <w:spacing w:line="275" w:lineRule="exact"/>
              <w:ind w:left="106"/>
              <w:rPr>
                <w:sz w:val="24"/>
              </w:rPr>
            </w:pPr>
            <w:r>
              <w:rPr>
                <w:spacing w:val="-10"/>
                <w:sz w:val="24"/>
              </w:rPr>
              <w:t>S</w:t>
            </w:r>
          </w:p>
        </w:tc>
        <w:tc>
          <w:tcPr>
            <w:tcW w:w="911" w:type="dxa"/>
          </w:tcPr>
          <w:p w14:paraId="7D0661FC">
            <w:pPr>
              <w:pStyle w:val="12"/>
              <w:spacing w:line="275" w:lineRule="exact"/>
              <w:ind w:left="109"/>
              <w:rPr>
                <w:sz w:val="24"/>
              </w:rPr>
            </w:pPr>
            <w:r>
              <w:rPr>
                <w:spacing w:val="-10"/>
                <w:sz w:val="24"/>
              </w:rPr>
              <w:t>S</w:t>
            </w:r>
          </w:p>
        </w:tc>
        <w:tc>
          <w:tcPr>
            <w:tcW w:w="806" w:type="dxa"/>
          </w:tcPr>
          <w:p w14:paraId="78E9F428">
            <w:pPr>
              <w:pStyle w:val="12"/>
              <w:spacing w:line="275" w:lineRule="exact"/>
              <w:ind w:left="110"/>
              <w:rPr>
                <w:sz w:val="24"/>
              </w:rPr>
            </w:pPr>
            <w:r>
              <w:rPr>
                <w:spacing w:val="-10"/>
                <w:sz w:val="24"/>
              </w:rPr>
              <w:t>S</w:t>
            </w:r>
          </w:p>
        </w:tc>
        <w:tc>
          <w:tcPr>
            <w:tcW w:w="750" w:type="dxa"/>
          </w:tcPr>
          <w:p w14:paraId="4248AD39">
            <w:pPr>
              <w:pStyle w:val="12"/>
              <w:spacing w:line="275" w:lineRule="exact"/>
              <w:ind w:left="111"/>
              <w:rPr>
                <w:sz w:val="24"/>
              </w:rPr>
            </w:pPr>
            <w:r>
              <w:rPr>
                <w:spacing w:val="-10"/>
                <w:sz w:val="24"/>
              </w:rPr>
              <w:t>S</w:t>
            </w:r>
          </w:p>
        </w:tc>
        <w:tc>
          <w:tcPr>
            <w:tcW w:w="750" w:type="dxa"/>
          </w:tcPr>
          <w:p w14:paraId="792A45EF">
            <w:pPr>
              <w:pStyle w:val="12"/>
              <w:spacing w:line="275" w:lineRule="exact"/>
              <w:ind w:left="112"/>
              <w:rPr>
                <w:sz w:val="24"/>
              </w:rPr>
            </w:pPr>
            <w:r>
              <w:rPr>
                <w:spacing w:val="-10"/>
                <w:sz w:val="24"/>
              </w:rPr>
              <w:t>M</w:t>
            </w:r>
          </w:p>
        </w:tc>
        <w:tc>
          <w:tcPr>
            <w:tcW w:w="751" w:type="dxa"/>
          </w:tcPr>
          <w:p w14:paraId="65C9E70B">
            <w:pPr>
              <w:pStyle w:val="12"/>
              <w:spacing w:line="275" w:lineRule="exact"/>
              <w:ind w:left="113"/>
              <w:rPr>
                <w:sz w:val="24"/>
              </w:rPr>
            </w:pPr>
            <w:r>
              <w:rPr>
                <w:spacing w:val="-10"/>
                <w:sz w:val="24"/>
              </w:rPr>
              <w:t>S</w:t>
            </w:r>
          </w:p>
        </w:tc>
        <w:tc>
          <w:tcPr>
            <w:tcW w:w="750" w:type="dxa"/>
          </w:tcPr>
          <w:p w14:paraId="0DB18FB4">
            <w:pPr>
              <w:pStyle w:val="12"/>
              <w:spacing w:line="275" w:lineRule="exact"/>
              <w:ind w:left="114"/>
              <w:rPr>
                <w:sz w:val="24"/>
              </w:rPr>
            </w:pPr>
            <w:r>
              <w:rPr>
                <w:spacing w:val="-10"/>
                <w:sz w:val="24"/>
              </w:rPr>
              <w:t>S</w:t>
            </w:r>
          </w:p>
        </w:tc>
        <w:tc>
          <w:tcPr>
            <w:tcW w:w="750" w:type="dxa"/>
          </w:tcPr>
          <w:p w14:paraId="6FE2A5C8">
            <w:pPr>
              <w:pStyle w:val="12"/>
              <w:spacing w:line="275" w:lineRule="exact"/>
              <w:ind w:left="115"/>
              <w:rPr>
                <w:sz w:val="24"/>
              </w:rPr>
            </w:pPr>
            <w:r>
              <w:rPr>
                <w:spacing w:val="-10"/>
                <w:sz w:val="24"/>
              </w:rPr>
              <w:t>S</w:t>
            </w:r>
          </w:p>
        </w:tc>
        <w:tc>
          <w:tcPr>
            <w:tcW w:w="789" w:type="dxa"/>
          </w:tcPr>
          <w:p w14:paraId="64FEEF1A">
            <w:pPr>
              <w:pStyle w:val="12"/>
              <w:spacing w:line="275" w:lineRule="exact"/>
              <w:ind w:left="116"/>
              <w:rPr>
                <w:sz w:val="24"/>
              </w:rPr>
            </w:pPr>
            <w:r>
              <w:rPr>
                <w:spacing w:val="-10"/>
                <w:sz w:val="24"/>
              </w:rPr>
              <w:t>S</w:t>
            </w:r>
          </w:p>
        </w:tc>
      </w:tr>
    </w:tbl>
    <w:p w14:paraId="43096AD3">
      <w:pPr>
        <w:pStyle w:val="7"/>
        <w:spacing w:before="2"/>
        <w:ind w:left="1080"/>
      </w:pPr>
      <w:r>
        <w:drawing>
          <wp:anchor distT="0" distB="0" distL="0" distR="0" simplePos="0" relativeHeight="251705344" behindDoc="1" locked="0" layoutInCell="1" allowOverlap="1">
            <wp:simplePos x="0" y="0"/>
            <wp:positionH relativeFrom="page">
              <wp:posOffset>2743200</wp:posOffset>
            </wp:positionH>
            <wp:positionV relativeFrom="paragraph">
              <wp:posOffset>106045</wp:posOffset>
            </wp:positionV>
            <wp:extent cx="1847850" cy="1538605"/>
            <wp:effectExtent l="0" t="0" r="0" b="0"/>
            <wp:wrapNone/>
            <wp:docPr id="171" name="Image 171"/>
            <wp:cNvGraphicFramePr/>
            <a:graphic xmlns:a="http://schemas.openxmlformats.org/drawingml/2006/main">
              <a:graphicData uri="http://schemas.openxmlformats.org/drawingml/2006/picture">
                <pic:pic xmlns:pic="http://schemas.openxmlformats.org/drawingml/2006/picture">
                  <pic:nvPicPr>
                    <pic:cNvPr id="171" name="Image 171"/>
                    <pic:cNvPicPr/>
                  </pic:nvPicPr>
                  <pic:blipFill>
                    <a:blip r:embed="rId15" cstate="print"/>
                    <a:stretch>
                      <a:fillRect/>
                    </a:stretch>
                  </pic:blipFill>
                  <pic:spPr>
                    <a:xfrm>
                      <a:off x="0" y="0"/>
                      <a:ext cx="1847850" cy="1538484"/>
                    </a:xfrm>
                    <a:prstGeom prst="rect">
                      <a:avLst/>
                    </a:prstGeom>
                  </pic:spPr>
                </pic:pic>
              </a:graphicData>
            </a:graphic>
          </wp:anchor>
        </w:drawing>
      </w:r>
      <w:r>
        <w:t>*S-Strong;</w:t>
      </w:r>
      <w:r>
        <w:rPr>
          <w:spacing w:val="-3"/>
        </w:rPr>
        <w:t xml:space="preserve"> </w:t>
      </w:r>
      <w:r>
        <w:t>M-Medium;</w:t>
      </w:r>
      <w:r>
        <w:rPr>
          <w:spacing w:val="-3"/>
        </w:rPr>
        <w:t xml:space="preserve"> </w:t>
      </w:r>
      <w:r>
        <w:t>L-</w:t>
      </w:r>
      <w:r>
        <w:rPr>
          <w:spacing w:val="-5"/>
        </w:rPr>
        <w:t>Low</w:t>
      </w:r>
    </w:p>
    <w:p w14:paraId="5B5404FB">
      <w:pPr>
        <w:pStyle w:val="7"/>
        <w:sectPr>
          <w:pgSz w:w="12240" w:h="15840"/>
          <w:pgMar w:top="1000" w:right="360" w:bottom="500" w:left="360" w:header="454" w:footer="309" w:gutter="0"/>
          <w:cols w:space="720" w:num="1"/>
        </w:sectPr>
      </w:pPr>
    </w:p>
    <w:p w14:paraId="414FF357">
      <w:pPr>
        <w:pStyle w:val="7"/>
        <w:spacing w:before="202" w:after="1"/>
        <w:rPr>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9"/>
        <w:gridCol w:w="1065"/>
        <w:gridCol w:w="888"/>
        <w:gridCol w:w="5248"/>
        <w:gridCol w:w="605"/>
        <w:gridCol w:w="523"/>
        <w:gridCol w:w="374"/>
        <w:gridCol w:w="406"/>
      </w:tblGrid>
      <w:tr w14:paraId="564D4E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534" w:type="dxa"/>
            <w:gridSpan w:val="2"/>
          </w:tcPr>
          <w:p w14:paraId="3337287F">
            <w:pPr>
              <w:pStyle w:val="12"/>
              <w:spacing w:before="275"/>
              <w:rPr>
                <w:b/>
                <w:sz w:val="24"/>
              </w:rPr>
            </w:pPr>
            <w:r>
              <w:rPr>
                <w:b/>
                <w:sz w:val="24"/>
              </w:rPr>
              <w:t>Course</w:t>
            </w:r>
            <w:r>
              <w:rPr>
                <w:b/>
                <w:spacing w:val="-2"/>
                <w:sz w:val="24"/>
              </w:rPr>
              <w:t xml:space="preserve"> </w:t>
            </w:r>
            <w:r>
              <w:rPr>
                <w:b/>
                <w:spacing w:val="-4"/>
                <w:sz w:val="24"/>
              </w:rPr>
              <w:t>code</w:t>
            </w:r>
          </w:p>
        </w:tc>
        <w:tc>
          <w:tcPr>
            <w:tcW w:w="888" w:type="dxa"/>
          </w:tcPr>
          <w:p w14:paraId="66196C72">
            <w:pPr>
              <w:pStyle w:val="12"/>
              <w:ind w:left="0"/>
            </w:pPr>
          </w:p>
        </w:tc>
        <w:tc>
          <w:tcPr>
            <w:tcW w:w="5248" w:type="dxa"/>
          </w:tcPr>
          <w:p w14:paraId="78624939">
            <w:pPr>
              <w:pStyle w:val="12"/>
              <w:ind w:left="1715" w:right="967" w:hanging="737"/>
              <w:rPr>
                <w:b/>
                <w:sz w:val="24"/>
              </w:rPr>
            </w:pPr>
            <w:r>
              <w:rPr>
                <w:b/>
                <w:sz w:val="24"/>
              </w:rPr>
              <w:t>CUSTOMER</w:t>
            </w:r>
            <w:r>
              <w:rPr>
                <w:b/>
                <w:spacing w:val="-15"/>
                <w:sz w:val="24"/>
              </w:rPr>
              <w:t xml:space="preserve"> </w:t>
            </w:r>
            <w:r>
              <w:rPr>
                <w:b/>
                <w:sz w:val="24"/>
              </w:rPr>
              <w:t xml:space="preserve">RELATIONSHIP </w:t>
            </w:r>
            <w:r>
              <w:rPr>
                <w:b/>
                <w:spacing w:val="-2"/>
                <w:sz w:val="24"/>
              </w:rPr>
              <w:t>MANAGEMENT</w:t>
            </w:r>
          </w:p>
          <w:p w14:paraId="6D9FFA8D">
            <w:pPr>
              <w:pStyle w:val="12"/>
              <w:spacing w:line="257" w:lineRule="exact"/>
              <w:ind w:left="878"/>
              <w:rPr>
                <w:b/>
                <w:i/>
                <w:sz w:val="24"/>
              </w:rPr>
            </w:pPr>
            <w:r>
              <w:rPr>
                <w:b/>
                <w:i/>
                <w:sz w:val="24"/>
              </w:rPr>
              <w:t>FOR</w:t>
            </w:r>
            <w:r>
              <w:rPr>
                <w:b/>
                <w:i/>
                <w:spacing w:val="-2"/>
                <w:sz w:val="24"/>
              </w:rPr>
              <w:t xml:space="preserve"> </w:t>
            </w:r>
            <w:r>
              <w:rPr>
                <w:b/>
                <w:i/>
                <w:sz w:val="24"/>
              </w:rPr>
              <w:t>BBA</w:t>
            </w:r>
            <w:r>
              <w:rPr>
                <w:b/>
                <w:i/>
                <w:spacing w:val="-1"/>
                <w:sz w:val="24"/>
              </w:rPr>
              <w:t xml:space="preserve"> </w:t>
            </w:r>
            <w:r>
              <w:rPr>
                <w:b/>
                <w:i/>
                <w:sz w:val="24"/>
              </w:rPr>
              <w:t>,BBA</w:t>
            </w:r>
            <w:r>
              <w:rPr>
                <w:b/>
                <w:i/>
                <w:spacing w:val="-2"/>
                <w:sz w:val="24"/>
              </w:rPr>
              <w:t xml:space="preserve"> </w:t>
            </w:r>
            <w:r>
              <w:rPr>
                <w:b/>
                <w:i/>
                <w:sz w:val="24"/>
              </w:rPr>
              <w:t>IB</w:t>
            </w:r>
            <w:r>
              <w:rPr>
                <w:b/>
                <w:i/>
                <w:spacing w:val="-1"/>
                <w:sz w:val="24"/>
              </w:rPr>
              <w:t xml:space="preserve"> </w:t>
            </w:r>
            <w:r>
              <w:rPr>
                <w:b/>
                <w:i/>
                <w:sz w:val="24"/>
              </w:rPr>
              <w:t>AND</w:t>
            </w:r>
            <w:r>
              <w:rPr>
                <w:b/>
                <w:i/>
                <w:spacing w:val="-2"/>
                <w:sz w:val="24"/>
              </w:rPr>
              <w:t xml:space="preserve"> </w:t>
            </w:r>
            <w:r>
              <w:rPr>
                <w:b/>
                <w:i/>
                <w:sz w:val="24"/>
              </w:rPr>
              <w:t>BBA</w:t>
            </w:r>
            <w:r>
              <w:rPr>
                <w:b/>
                <w:i/>
                <w:spacing w:val="-1"/>
                <w:sz w:val="24"/>
              </w:rPr>
              <w:t xml:space="preserve"> </w:t>
            </w:r>
            <w:r>
              <w:rPr>
                <w:b/>
                <w:i/>
                <w:spacing w:val="-5"/>
                <w:sz w:val="24"/>
              </w:rPr>
              <w:t>RM</w:t>
            </w:r>
          </w:p>
        </w:tc>
        <w:tc>
          <w:tcPr>
            <w:tcW w:w="605" w:type="dxa"/>
          </w:tcPr>
          <w:p w14:paraId="2D5BF453">
            <w:pPr>
              <w:pStyle w:val="12"/>
              <w:spacing w:before="275"/>
              <w:rPr>
                <w:b/>
                <w:sz w:val="24"/>
              </w:rPr>
            </w:pPr>
            <w:r>
              <w:rPr>
                <w:b/>
                <w:spacing w:val="-10"/>
                <w:sz w:val="24"/>
              </w:rPr>
              <w:t>L</w:t>
            </w:r>
          </w:p>
        </w:tc>
        <w:tc>
          <w:tcPr>
            <w:tcW w:w="523" w:type="dxa"/>
          </w:tcPr>
          <w:p w14:paraId="3BB8ECCB">
            <w:pPr>
              <w:pStyle w:val="12"/>
              <w:spacing w:before="275"/>
              <w:ind w:left="90"/>
              <w:rPr>
                <w:b/>
                <w:sz w:val="24"/>
              </w:rPr>
            </w:pPr>
            <w:r>
              <w:rPr>
                <w:b/>
                <w:spacing w:val="-10"/>
                <w:sz w:val="24"/>
              </w:rPr>
              <w:t>T</w:t>
            </w:r>
          </w:p>
        </w:tc>
        <w:tc>
          <w:tcPr>
            <w:tcW w:w="374" w:type="dxa"/>
          </w:tcPr>
          <w:p w14:paraId="4060FD04">
            <w:pPr>
              <w:pStyle w:val="12"/>
              <w:spacing w:before="275"/>
              <w:ind w:left="67" w:right="67"/>
              <w:jc w:val="center"/>
              <w:rPr>
                <w:b/>
                <w:sz w:val="24"/>
              </w:rPr>
            </w:pPr>
            <w:r>
              <w:rPr>
                <w:b/>
                <w:spacing w:val="-10"/>
                <w:sz w:val="24"/>
              </w:rPr>
              <w:t>P</w:t>
            </w:r>
          </w:p>
        </w:tc>
        <w:tc>
          <w:tcPr>
            <w:tcW w:w="406" w:type="dxa"/>
          </w:tcPr>
          <w:p w14:paraId="63D7510D">
            <w:pPr>
              <w:pStyle w:val="12"/>
              <w:spacing w:before="275"/>
              <w:ind w:left="53" w:right="58"/>
              <w:jc w:val="center"/>
              <w:rPr>
                <w:b/>
                <w:sz w:val="24"/>
              </w:rPr>
            </w:pPr>
            <w:r>
              <w:rPr>
                <w:b/>
                <w:spacing w:val="-10"/>
                <w:sz w:val="24"/>
              </w:rPr>
              <w:t>C</w:t>
            </w:r>
          </w:p>
        </w:tc>
      </w:tr>
      <w:tr w14:paraId="604120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2422" w:type="dxa"/>
            <w:gridSpan w:val="3"/>
          </w:tcPr>
          <w:p w14:paraId="6EC25729">
            <w:pPr>
              <w:pStyle w:val="12"/>
              <w:spacing w:before="13" w:line="269" w:lineRule="exact"/>
              <w:rPr>
                <w:b/>
                <w:sz w:val="24"/>
              </w:rPr>
            </w:pPr>
            <w:r>
              <w:rPr>
                <w:b/>
                <w:sz w:val="24"/>
              </w:rPr>
              <w:t>Elective-</w:t>
            </w:r>
            <w:r>
              <w:rPr>
                <w:b/>
                <w:spacing w:val="-3"/>
                <w:sz w:val="24"/>
              </w:rPr>
              <w:t xml:space="preserve"> </w:t>
            </w:r>
            <w:r>
              <w:rPr>
                <w:b/>
                <w:sz w:val="24"/>
              </w:rPr>
              <w:t>I</w:t>
            </w:r>
            <w:r>
              <w:rPr>
                <w:b/>
                <w:spacing w:val="-1"/>
                <w:sz w:val="24"/>
              </w:rPr>
              <w:t xml:space="preserve"> </w:t>
            </w:r>
            <w:r>
              <w:rPr>
                <w:b/>
                <w:spacing w:val="-5"/>
                <w:sz w:val="24"/>
              </w:rPr>
              <w:t>(C)</w:t>
            </w:r>
          </w:p>
        </w:tc>
        <w:tc>
          <w:tcPr>
            <w:tcW w:w="5248" w:type="dxa"/>
          </w:tcPr>
          <w:p w14:paraId="3096A2A7">
            <w:pPr>
              <w:pStyle w:val="12"/>
              <w:ind w:left="0"/>
            </w:pPr>
          </w:p>
        </w:tc>
        <w:tc>
          <w:tcPr>
            <w:tcW w:w="605" w:type="dxa"/>
          </w:tcPr>
          <w:p w14:paraId="1DEAA3BB">
            <w:pPr>
              <w:pStyle w:val="12"/>
              <w:spacing w:before="13" w:line="269" w:lineRule="exact"/>
              <w:rPr>
                <w:b/>
                <w:sz w:val="24"/>
              </w:rPr>
            </w:pPr>
            <w:r>
              <w:rPr>
                <w:b/>
                <w:spacing w:val="-10"/>
                <w:sz w:val="24"/>
              </w:rPr>
              <w:t>5</w:t>
            </w:r>
          </w:p>
        </w:tc>
        <w:tc>
          <w:tcPr>
            <w:tcW w:w="523" w:type="dxa"/>
          </w:tcPr>
          <w:p w14:paraId="4D980637">
            <w:pPr>
              <w:pStyle w:val="12"/>
              <w:spacing w:before="13" w:line="269" w:lineRule="exact"/>
              <w:ind w:left="90"/>
              <w:rPr>
                <w:b/>
                <w:sz w:val="24"/>
              </w:rPr>
            </w:pPr>
            <w:r>
              <w:rPr>
                <w:b/>
                <w:spacing w:val="-10"/>
                <w:sz w:val="24"/>
              </w:rPr>
              <w:t>-</w:t>
            </w:r>
          </w:p>
        </w:tc>
        <w:tc>
          <w:tcPr>
            <w:tcW w:w="374" w:type="dxa"/>
          </w:tcPr>
          <w:p w14:paraId="5C33382E">
            <w:pPr>
              <w:pStyle w:val="12"/>
              <w:spacing w:before="13" w:line="269" w:lineRule="exact"/>
              <w:ind w:left="0" w:right="67"/>
              <w:jc w:val="center"/>
              <w:rPr>
                <w:b/>
                <w:sz w:val="24"/>
              </w:rPr>
            </w:pPr>
            <w:r>
              <w:rPr>
                <w:b/>
                <w:spacing w:val="-10"/>
                <w:sz w:val="24"/>
              </w:rPr>
              <w:t>-</w:t>
            </w:r>
          </w:p>
        </w:tc>
        <w:tc>
          <w:tcPr>
            <w:tcW w:w="406" w:type="dxa"/>
          </w:tcPr>
          <w:p w14:paraId="33FF3280">
            <w:pPr>
              <w:pStyle w:val="12"/>
              <w:spacing w:before="13" w:line="269" w:lineRule="exact"/>
              <w:ind w:left="0" w:right="58"/>
              <w:jc w:val="center"/>
              <w:rPr>
                <w:b/>
                <w:sz w:val="24"/>
              </w:rPr>
            </w:pPr>
            <w:r>
              <w:rPr>
                <w:b/>
                <w:spacing w:val="-10"/>
                <w:sz w:val="24"/>
              </w:rPr>
              <w:t>4</w:t>
            </w:r>
          </w:p>
        </w:tc>
      </w:tr>
      <w:tr w14:paraId="6A8BC5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422" w:type="dxa"/>
            <w:gridSpan w:val="3"/>
          </w:tcPr>
          <w:p w14:paraId="3D8EA3CC">
            <w:pPr>
              <w:pStyle w:val="12"/>
              <w:spacing w:before="135"/>
              <w:rPr>
                <w:b/>
                <w:sz w:val="24"/>
              </w:rPr>
            </w:pPr>
            <w:r>
              <w:rPr>
                <w:b/>
                <w:spacing w:val="-2"/>
                <w:sz w:val="24"/>
              </w:rPr>
              <w:t>Pre-requisite</w:t>
            </w:r>
          </w:p>
        </w:tc>
        <w:tc>
          <w:tcPr>
            <w:tcW w:w="5248" w:type="dxa"/>
          </w:tcPr>
          <w:p w14:paraId="242EAFFD">
            <w:pPr>
              <w:pStyle w:val="12"/>
              <w:spacing w:before="135"/>
              <w:ind w:left="1372"/>
              <w:rPr>
                <w:b/>
                <w:sz w:val="24"/>
              </w:rPr>
            </w:pPr>
            <w:r>
              <w:rPr>
                <w:b/>
                <w:sz w:val="24"/>
              </w:rPr>
              <w:t>Marketing</w:t>
            </w:r>
            <w:r>
              <w:rPr>
                <w:b/>
                <w:spacing w:val="-3"/>
                <w:sz w:val="24"/>
              </w:rPr>
              <w:t xml:space="preserve"> </w:t>
            </w:r>
            <w:r>
              <w:rPr>
                <w:b/>
                <w:spacing w:val="-2"/>
                <w:sz w:val="24"/>
              </w:rPr>
              <w:t>Management</w:t>
            </w:r>
          </w:p>
        </w:tc>
        <w:tc>
          <w:tcPr>
            <w:tcW w:w="1128" w:type="dxa"/>
            <w:gridSpan w:val="2"/>
          </w:tcPr>
          <w:p w14:paraId="2E223F73">
            <w:pPr>
              <w:pStyle w:val="12"/>
              <w:spacing w:line="276" w:lineRule="exact"/>
              <w:ind w:right="129"/>
              <w:rPr>
                <w:b/>
                <w:sz w:val="24"/>
              </w:rPr>
            </w:pPr>
            <w:r>
              <w:rPr>
                <w:b/>
                <w:spacing w:val="-2"/>
                <w:sz w:val="24"/>
              </w:rPr>
              <w:t>Syllabus Revision</w:t>
            </w:r>
          </w:p>
        </w:tc>
        <w:tc>
          <w:tcPr>
            <w:tcW w:w="780" w:type="dxa"/>
            <w:gridSpan w:val="2"/>
          </w:tcPr>
          <w:p w14:paraId="72E8DDA4">
            <w:pPr>
              <w:pStyle w:val="12"/>
              <w:spacing w:before="135"/>
              <w:rPr>
                <w:b/>
                <w:sz w:val="24"/>
              </w:rPr>
            </w:pPr>
            <w:r>
              <w:rPr>
                <w:b/>
                <w:spacing w:val="-2"/>
                <w:sz w:val="24"/>
              </w:rPr>
              <w:t>First</w:t>
            </w:r>
          </w:p>
        </w:tc>
      </w:tr>
      <w:tr w14:paraId="45E47D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578" w:type="dxa"/>
            <w:gridSpan w:val="8"/>
          </w:tcPr>
          <w:p w14:paraId="0F297E71">
            <w:pPr>
              <w:pStyle w:val="12"/>
              <w:spacing w:line="276" w:lineRule="exact"/>
              <w:rPr>
                <w:sz w:val="24"/>
              </w:rPr>
            </w:pPr>
            <w:r>
              <w:rPr>
                <w:b/>
                <w:sz w:val="24"/>
              </w:rPr>
              <w:t>Course</w:t>
            </w:r>
            <w:r>
              <w:rPr>
                <w:b/>
                <w:spacing w:val="40"/>
                <w:sz w:val="24"/>
              </w:rPr>
              <w:t xml:space="preserve"> </w:t>
            </w:r>
            <w:r>
              <w:rPr>
                <w:b/>
                <w:sz w:val="24"/>
              </w:rPr>
              <w:t>Objectives:</w:t>
            </w:r>
            <w:r>
              <w:rPr>
                <w:b/>
                <w:spacing w:val="40"/>
                <w:sz w:val="24"/>
              </w:rPr>
              <w:t xml:space="preserve"> </w:t>
            </w:r>
            <w:r>
              <w:rPr>
                <w:sz w:val="24"/>
              </w:rPr>
              <w:t>:</w:t>
            </w:r>
            <w:r>
              <w:rPr>
                <w:spacing w:val="40"/>
                <w:sz w:val="24"/>
              </w:rPr>
              <w:t xml:space="preserve"> </w:t>
            </w:r>
            <w:r>
              <w:rPr>
                <w:sz w:val="24"/>
              </w:rPr>
              <w:t>To</w:t>
            </w:r>
            <w:r>
              <w:rPr>
                <w:spacing w:val="40"/>
                <w:sz w:val="24"/>
              </w:rPr>
              <w:t xml:space="preserve"> </w:t>
            </w:r>
            <w:r>
              <w:rPr>
                <w:sz w:val="24"/>
              </w:rPr>
              <w:t>enable</w:t>
            </w:r>
            <w:r>
              <w:rPr>
                <w:spacing w:val="40"/>
                <w:sz w:val="24"/>
              </w:rPr>
              <w:t xml:space="preserve"> </w:t>
            </w:r>
            <w:r>
              <w:rPr>
                <w:sz w:val="24"/>
              </w:rPr>
              <w:t>the</w:t>
            </w:r>
            <w:r>
              <w:rPr>
                <w:spacing w:val="40"/>
                <w:sz w:val="24"/>
              </w:rPr>
              <w:t xml:space="preserve"> </w:t>
            </w:r>
            <w:r>
              <w:rPr>
                <w:sz w:val="24"/>
              </w:rPr>
              <w:t>students</w:t>
            </w:r>
            <w:r>
              <w:rPr>
                <w:spacing w:val="40"/>
                <w:sz w:val="24"/>
              </w:rPr>
              <w:t xml:space="preserve"> </w:t>
            </w:r>
            <w:r>
              <w:rPr>
                <w:sz w:val="24"/>
              </w:rPr>
              <w:t>to</w:t>
            </w:r>
            <w:r>
              <w:rPr>
                <w:spacing w:val="40"/>
                <w:sz w:val="24"/>
              </w:rPr>
              <w:t xml:space="preserve"> </w:t>
            </w:r>
            <w:r>
              <w:rPr>
                <w:sz w:val="24"/>
              </w:rPr>
              <w:t>learn</w:t>
            </w:r>
            <w:r>
              <w:rPr>
                <w:spacing w:val="40"/>
                <w:sz w:val="24"/>
              </w:rPr>
              <w:t xml:space="preserve"> </w:t>
            </w:r>
            <w:r>
              <w:rPr>
                <w:sz w:val="24"/>
              </w:rPr>
              <w:t>the</w:t>
            </w:r>
            <w:r>
              <w:rPr>
                <w:spacing w:val="40"/>
                <w:sz w:val="24"/>
              </w:rPr>
              <w:t xml:space="preserve"> </w:t>
            </w:r>
            <w:r>
              <w:rPr>
                <w:sz w:val="24"/>
              </w:rPr>
              <w:t>basics</w:t>
            </w:r>
            <w:r>
              <w:rPr>
                <w:spacing w:val="40"/>
                <w:sz w:val="24"/>
              </w:rPr>
              <w:t xml:space="preserve"> </w:t>
            </w:r>
            <w:r>
              <w:rPr>
                <w:sz w:val="24"/>
              </w:rPr>
              <w:t>of</w:t>
            </w:r>
            <w:r>
              <w:rPr>
                <w:spacing w:val="40"/>
                <w:sz w:val="24"/>
              </w:rPr>
              <w:t xml:space="preserve"> </w:t>
            </w:r>
            <w:r>
              <w:rPr>
                <w:sz w:val="24"/>
              </w:rPr>
              <w:t>Customer</w:t>
            </w:r>
            <w:r>
              <w:rPr>
                <w:spacing w:val="40"/>
                <w:sz w:val="24"/>
              </w:rPr>
              <w:t xml:space="preserve"> </w:t>
            </w:r>
            <w:r>
              <w:rPr>
                <w:sz w:val="24"/>
              </w:rPr>
              <w:t>Relationship</w:t>
            </w:r>
            <w:r>
              <w:rPr>
                <w:spacing w:val="40"/>
                <w:sz w:val="24"/>
              </w:rPr>
              <w:t xml:space="preserve"> </w:t>
            </w:r>
            <w:r>
              <w:rPr>
                <w:spacing w:val="-2"/>
                <w:sz w:val="24"/>
              </w:rPr>
              <w:t>Management</w:t>
            </w:r>
          </w:p>
        </w:tc>
      </w:tr>
      <w:tr w14:paraId="08C8C8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4" w:hRule="atLeast"/>
        </w:trPr>
        <w:tc>
          <w:tcPr>
            <w:tcW w:w="9578" w:type="dxa"/>
            <w:gridSpan w:val="8"/>
          </w:tcPr>
          <w:p w14:paraId="69ACD0A1">
            <w:pPr>
              <w:pStyle w:val="12"/>
              <w:spacing w:line="274" w:lineRule="exact"/>
              <w:rPr>
                <w:sz w:val="24"/>
              </w:rPr>
            </w:pPr>
            <w:r>
              <w:rPr>
                <w:b/>
                <w:sz w:val="24"/>
              </w:rPr>
              <w:t>Objectives</w:t>
            </w:r>
            <w:r>
              <w:rPr>
                <w:sz w:val="24"/>
              </w:rPr>
              <w:t>:</w:t>
            </w:r>
            <w:r>
              <w:rPr>
                <w:spacing w:val="-3"/>
                <w:sz w:val="24"/>
              </w:rPr>
              <w:t xml:space="preserve"> </w:t>
            </w:r>
            <w:r>
              <w:rPr>
                <w:sz w:val="24"/>
              </w:rPr>
              <w:t>On successful</w:t>
            </w:r>
            <w:r>
              <w:rPr>
                <w:spacing w:val="-1"/>
                <w:sz w:val="24"/>
              </w:rPr>
              <w:t xml:space="preserve"> </w:t>
            </w:r>
            <w:r>
              <w:rPr>
                <w:sz w:val="24"/>
              </w:rPr>
              <w:t>completion of the</w:t>
            </w:r>
            <w:r>
              <w:rPr>
                <w:spacing w:val="-2"/>
                <w:sz w:val="24"/>
              </w:rPr>
              <w:t xml:space="preserve"> </w:t>
            </w:r>
            <w:r>
              <w:rPr>
                <w:sz w:val="24"/>
              </w:rPr>
              <w:t>course</w:t>
            </w:r>
            <w:r>
              <w:rPr>
                <w:spacing w:val="-1"/>
                <w:sz w:val="24"/>
              </w:rPr>
              <w:t xml:space="preserve"> </w:t>
            </w:r>
            <w:r>
              <w:rPr>
                <w:sz w:val="24"/>
              </w:rPr>
              <w:t xml:space="preserve">the students should </w:t>
            </w:r>
            <w:r>
              <w:rPr>
                <w:spacing w:val="-2"/>
                <w:sz w:val="24"/>
              </w:rPr>
              <w:t>have:</w:t>
            </w:r>
          </w:p>
          <w:p w14:paraId="25CCB15E">
            <w:pPr>
              <w:pStyle w:val="12"/>
              <w:numPr>
                <w:ilvl w:val="0"/>
                <w:numId w:val="18"/>
              </w:numPr>
              <w:tabs>
                <w:tab w:val="left" w:pos="407"/>
              </w:tabs>
              <w:rPr>
                <w:sz w:val="24"/>
              </w:rPr>
            </w:pPr>
            <w:r>
              <w:rPr>
                <w:sz w:val="24"/>
              </w:rPr>
              <w:t>Understood</w:t>
            </w:r>
            <w:r>
              <w:rPr>
                <w:spacing w:val="-2"/>
                <w:sz w:val="24"/>
              </w:rPr>
              <w:t xml:space="preserve"> </w:t>
            </w:r>
            <w:r>
              <w:rPr>
                <w:sz w:val="24"/>
              </w:rPr>
              <w:t>Relationship</w:t>
            </w:r>
            <w:r>
              <w:rPr>
                <w:spacing w:val="-1"/>
                <w:sz w:val="24"/>
              </w:rPr>
              <w:t xml:space="preserve"> </w:t>
            </w:r>
            <w:r>
              <w:rPr>
                <w:spacing w:val="-2"/>
                <w:sz w:val="24"/>
              </w:rPr>
              <w:t>Marketing</w:t>
            </w:r>
          </w:p>
          <w:p w14:paraId="38BD26CF">
            <w:pPr>
              <w:pStyle w:val="12"/>
              <w:numPr>
                <w:ilvl w:val="0"/>
                <w:numId w:val="18"/>
              </w:numPr>
              <w:tabs>
                <w:tab w:val="left" w:pos="407"/>
              </w:tabs>
              <w:rPr>
                <w:sz w:val="24"/>
              </w:rPr>
            </w:pPr>
            <w:r>
              <w:rPr>
                <w:sz w:val="24"/>
              </w:rPr>
              <w:t>Learnt</w:t>
            </w:r>
            <w:r>
              <w:rPr>
                <w:spacing w:val="-2"/>
                <w:sz w:val="24"/>
              </w:rPr>
              <w:t xml:space="preserve"> </w:t>
            </w:r>
            <w:r>
              <w:rPr>
                <w:sz w:val="24"/>
              </w:rPr>
              <w:t>Sales</w:t>
            </w:r>
            <w:r>
              <w:rPr>
                <w:spacing w:val="-2"/>
                <w:sz w:val="24"/>
              </w:rPr>
              <w:t xml:space="preserve"> </w:t>
            </w:r>
            <w:r>
              <w:rPr>
                <w:sz w:val="24"/>
              </w:rPr>
              <w:t>Force</w:t>
            </w:r>
            <w:r>
              <w:rPr>
                <w:spacing w:val="-2"/>
                <w:sz w:val="24"/>
              </w:rPr>
              <w:t xml:space="preserve"> Automation</w:t>
            </w:r>
          </w:p>
          <w:p w14:paraId="4B86ADDD">
            <w:pPr>
              <w:pStyle w:val="12"/>
              <w:numPr>
                <w:ilvl w:val="0"/>
                <w:numId w:val="18"/>
              </w:numPr>
              <w:tabs>
                <w:tab w:val="left" w:pos="407"/>
              </w:tabs>
              <w:rPr>
                <w:sz w:val="24"/>
              </w:rPr>
            </w:pPr>
            <w:r>
              <w:rPr>
                <w:sz w:val="24"/>
              </w:rPr>
              <w:t>Learnt</w:t>
            </w:r>
            <w:r>
              <w:rPr>
                <w:spacing w:val="-3"/>
                <w:sz w:val="24"/>
              </w:rPr>
              <w:t xml:space="preserve"> </w:t>
            </w:r>
            <w:r>
              <w:rPr>
                <w:sz w:val="24"/>
              </w:rPr>
              <w:t>Database</w:t>
            </w:r>
            <w:r>
              <w:rPr>
                <w:spacing w:val="-3"/>
                <w:sz w:val="24"/>
              </w:rPr>
              <w:t xml:space="preserve"> </w:t>
            </w:r>
            <w:r>
              <w:rPr>
                <w:spacing w:val="-2"/>
                <w:sz w:val="24"/>
              </w:rPr>
              <w:t>Marketing</w:t>
            </w:r>
          </w:p>
        </w:tc>
      </w:tr>
      <w:tr w14:paraId="4283DF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8" w:type="dxa"/>
            <w:gridSpan w:val="8"/>
          </w:tcPr>
          <w:p w14:paraId="19CF5886">
            <w:pPr>
              <w:pStyle w:val="12"/>
              <w:spacing w:line="256" w:lineRule="exact"/>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734E5F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9578" w:type="dxa"/>
            <w:gridSpan w:val="8"/>
          </w:tcPr>
          <w:p w14:paraId="580FDAEB">
            <w:pPr>
              <w:pStyle w:val="12"/>
              <w:spacing w:line="275" w:lineRule="exact"/>
              <w:rPr>
                <w:b/>
                <w:sz w:val="24"/>
              </w:rPr>
            </w:pPr>
            <w:r>
              <w:rPr>
                <w:b/>
                <w:sz w:val="24"/>
              </w:rPr>
              <w:t>On</w:t>
            </w:r>
            <w:r>
              <w:rPr>
                <w:b/>
                <w:spacing w:val="-1"/>
                <w:sz w:val="24"/>
              </w:rPr>
              <w:t xml:space="preserve"> </w:t>
            </w:r>
            <w:r>
              <w:rPr>
                <w:b/>
                <w:sz w:val="24"/>
              </w:rPr>
              <w:t>the</w:t>
            </w:r>
            <w:r>
              <w:rPr>
                <w:b/>
                <w:spacing w:val="-1"/>
                <w:sz w:val="24"/>
              </w:rPr>
              <w:t xml:space="preserve"> </w:t>
            </w:r>
            <w:r>
              <w:rPr>
                <w:b/>
                <w:sz w:val="24"/>
              </w:rPr>
              <w:t>successful</w:t>
            </w:r>
            <w:r>
              <w:rPr>
                <w:b/>
                <w:spacing w:val="-1"/>
                <w:sz w:val="24"/>
              </w:rPr>
              <w:t xml:space="preserve"> </w:t>
            </w:r>
            <w:r>
              <w:rPr>
                <w:b/>
                <w:sz w:val="24"/>
              </w:rPr>
              <w:t>completion of</w:t>
            </w:r>
            <w:r>
              <w:rPr>
                <w:b/>
                <w:spacing w:val="-1"/>
                <w:sz w:val="24"/>
              </w:rPr>
              <w:t xml:space="preserve"> </w:t>
            </w:r>
            <w:r>
              <w:rPr>
                <w:b/>
                <w:sz w:val="24"/>
              </w:rPr>
              <w:t>the</w:t>
            </w:r>
            <w:r>
              <w:rPr>
                <w:b/>
                <w:spacing w:val="-2"/>
                <w:sz w:val="24"/>
              </w:rPr>
              <w:t xml:space="preserve"> </w:t>
            </w:r>
            <w:r>
              <w:rPr>
                <w:b/>
                <w:sz w:val="24"/>
              </w:rPr>
              <w:t>course,</w:t>
            </w:r>
            <w:r>
              <w:rPr>
                <w:b/>
                <w:spacing w:val="-1"/>
                <w:sz w:val="24"/>
              </w:rPr>
              <w:t xml:space="preserve"> </w:t>
            </w:r>
            <w:r>
              <w:rPr>
                <w:b/>
                <w:sz w:val="24"/>
              </w:rPr>
              <w:t>student</w:t>
            </w:r>
            <w:r>
              <w:rPr>
                <w:b/>
                <w:spacing w:val="-1"/>
                <w:sz w:val="24"/>
              </w:rPr>
              <w:t xml:space="preserve"> </w:t>
            </w:r>
            <w:r>
              <w:rPr>
                <w:b/>
                <w:sz w:val="24"/>
              </w:rPr>
              <w:t>will</w:t>
            </w:r>
            <w:r>
              <w:rPr>
                <w:b/>
                <w:spacing w:val="-1"/>
                <w:sz w:val="24"/>
              </w:rPr>
              <w:t xml:space="preserve"> </w:t>
            </w:r>
            <w:r>
              <w:rPr>
                <w:b/>
                <w:sz w:val="24"/>
              </w:rPr>
              <w:t>be</w:t>
            </w:r>
            <w:r>
              <w:rPr>
                <w:b/>
                <w:spacing w:val="-2"/>
                <w:sz w:val="24"/>
              </w:rPr>
              <w:t xml:space="preserve"> </w:t>
            </w:r>
            <w:r>
              <w:rPr>
                <w:b/>
                <w:sz w:val="24"/>
              </w:rPr>
              <w:t>able</w:t>
            </w:r>
            <w:r>
              <w:rPr>
                <w:b/>
                <w:spacing w:val="-1"/>
                <w:sz w:val="24"/>
              </w:rPr>
              <w:t xml:space="preserve"> </w:t>
            </w:r>
            <w:r>
              <w:rPr>
                <w:b/>
                <w:spacing w:val="-5"/>
                <w:sz w:val="24"/>
              </w:rPr>
              <w:t>to:</w:t>
            </w:r>
          </w:p>
        </w:tc>
      </w:tr>
      <w:tr w14:paraId="00FE8B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469" w:type="dxa"/>
          </w:tcPr>
          <w:p w14:paraId="20A84FEC">
            <w:pPr>
              <w:pStyle w:val="12"/>
              <w:spacing w:line="275" w:lineRule="exact"/>
              <w:rPr>
                <w:sz w:val="24"/>
              </w:rPr>
            </w:pPr>
            <w:r>
              <w:rPr>
                <w:spacing w:val="-10"/>
                <w:sz w:val="24"/>
              </w:rPr>
              <w:t>1</w:t>
            </w:r>
          </w:p>
        </w:tc>
        <w:tc>
          <w:tcPr>
            <w:tcW w:w="7806" w:type="dxa"/>
            <w:gridSpan w:val="4"/>
          </w:tcPr>
          <w:p w14:paraId="740EE361">
            <w:pPr>
              <w:pStyle w:val="12"/>
              <w:spacing w:line="275" w:lineRule="exact"/>
              <w:ind w:left="145"/>
              <w:rPr>
                <w:sz w:val="24"/>
              </w:rPr>
            </w:pPr>
            <w:r>
              <w:rPr>
                <w:sz w:val="24"/>
              </w:rPr>
              <w:t>Understand</w:t>
            </w:r>
            <w:r>
              <w:rPr>
                <w:spacing w:val="-1"/>
                <w:sz w:val="24"/>
              </w:rPr>
              <w:t xml:space="preserve"> </w:t>
            </w:r>
            <w:r>
              <w:rPr>
                <w:sz w:val="24"/>
              </w:rPr>
              <w:t>the</w:t>
            </w:r>
            <w:r>
              <w:rPr>
                <w:spacing w:val="-1"/>
                <w:sz w:val="24"/>
              </w:rPr>
              <w:t xml:space="preserve"> </w:t>
            </w:r>
            <w:r>
              <w:rPr>
                <w:sz w:val="24"/>
              </w:rPr>
              <w:t>Basics of</w:t>
            </w:r>
            <w:r>
              <w:rPr>
                <w:spacing w:val="1"/>
                <w:sz w:val="24"/>
              </w:rPr>
              <w:t xml:space="preserve"> </w:t>
            </w:r>
            <w:r>
              <w:rPr>
                <w:sz w:val="24"/>
              </w:rPr>
              <w:t xml:space="preserve">Relationship </w:t>
            </w:r>
            <w:r>
              <w:rPr>
                <w:spacing w:val="-2"/>
                <w:sz w:val="24"/>
              </w:rPr>
              <w:t>Marketing</w:t>
            </w:r>
          </w:p>
        </w:tc>
        <w:tc>
          <w:tcPr>
            <w:tcW w:w="1303" w:type="dxa"/>
            <w:gridSpan w:val="3"/>
          </w:tcPr>
          <w:p w14:paraId="7A35E77C">
            <w:pPr>
              <w:pStyle w:val="12"/>
              <w:spacing w:line="275" w:lineRule="exact"/>
              <w:ind w:left="123"/>
              <w:rPr>
                <w:b/>
                <w:sz w:val="24"/>
              </w:rPr>
            </w:pPr>
            <w:r>
              <w:rPr>
                <w:b/>
                <w:spacing w:val="-5"/>
                <w:sz w:val="24"/>
              </w:rPr>
              <w:t>K2</w:t>
            </w:r>
          </w:p>
        </w:tc>
      </w:tr>
      <w:tr w14:paraId="0CBC1C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469" w:type="dxa"/>
          </w:tcPr>
          <w:p w14:paraId="404B54D2">
            <w:pPr>
              <w:pStyle w:val="12"/>
              <w:spacing w:line="275" w:lineRule="exact"/>
              <w:rPr>
                <w:sz w:val="24"/>
              </w:rPr>
            </w:pPr>
            <w:r>
              <w:rPr>
                <w:spacing w:val="-10"/>
                <w:sz w:val="24"/>
              </w:rPr>
              <w:t>2</w:t>
            </w:r>
          </w:p>
        </w:tc>
        <w:tc>
          <w:tcPr>
            <w:tcW w:w="7806" w:type="dxa"/>
            <w:gridSpan w:val="4"/>
          </w:tcPr>
          <w:p w14:paraId="2501E5F1">
            <w:pPr>
              <w:pStyle w:val="12"/>
              <w:spacing w:line="275" w:lineRule="exact"/>
              <w:ind w:left="145"/>
              <w:rPr>
                <w:sz w:val="24"/>
              </w:rPr>
            </w:pPr>
            <w:r>
              <w:rPr>
                <w:sz w:val="24"/>
              </w:rPr>
              <w:t>Understand</w:t>
            </w:r>
            <w:r>
              <w:rPr>
                <w:spacing w:val="-3"/>
                <w:sz w:val="24"/>
              </w:rPr>
              <w:t xml:space="preserve"> </w:t>
            </w:r>
            <w:r>
              <w:rPr>
                <w:spacing w:val="-5"/>
                <w:sz w:val="24"/>
              </w:rPr>
              <w:t>CRM</w:t>
            </w:r>
          </w:p>
        </w:tc>
        <w:tc>
          <w:tcPr>
            <w:tcW w:w="1303" w:type="dxa"/>
            <w:gridSpan w:val="3"/>
          </w:tcPr>
          <w:p w14:paraId="54DF11D6">
            <w:pPr>
              <w:pStyle w:val="12"/>
              <w:spacing w:line="275" w:lineRule="exact"/>
              <w:ind w:left="123"/>
              <w:rPr>
                <w:b/>
                <w:sz w:val="24"/>
              </w:rPr>
            </w:pPr>
            <w:r>
              <w:rPr>
                <w:b/>
                <w:spacing w:val="-5"/>
                <w:sz w:val="24"/>
              </w:rPr>
              <w:t>K2</w:t>
            </w:r>
          </w:p>
        </w:tc>
      </w:tr>
      <w:tr w14:paraId="09591E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69" w:type="dxa"/>
          </w:tcPr>
          <w:p w14:paraId="27AE964D">
            <w:pPr>
              <w:pStyle w:val="12"/>
              <w:spacing w:line="275" w:lineRule="exact"/>
              <w:rPr>
                <w:sz w:val="24"/>
              </w:rPr>
            </w:pPr>
            <w:r>
              <w:rPr>
                <w:spacing w:val="-10"/>
                <w:sz w:val="24"/>
              </w:rPr>
              <w:t>3</w:t>
            </w:r>
          </w:p>
        </w:tc>
        <w:tc>
          <w:tcPr>
            <w:tcW w:w="7806" w:type="dxa"/>
            <w:gridSpan w:val="4"/>
          </w:tcPr>
          <w:p w14:paraId="6FC8D885">
            <w:pPr>
              <w:pStyle w:val="12"/>
              <w:spacing w:line="275" w:lineRule="exact"/>
              <w:ind w:left="145"/>
              <w:rPr>
                <w:sz w:val="24"/>
              </w:rPr>
            </w:pPr>
            <w:r>
              <w:rPr>
                <w:sz w:val="24"/>
              </w:rPr>
              <w:t>Understand</w:t>
            </w:r>
            <w:r>
              <w:rPr>
                <w:spacing w:val="-2"/>
                <w:sz w:val="24"/>
              </w:rPr>
              <w:t xml:space="preserve"> </w:t>
            </w:r>
            <w:r>
              <w:rPr>
                <w:sz w:val="24"/>
              </w:rPr>
              <w:t>Sales</w:t>
            </w:r>
            <w:r>
              <w:rPr>
                <w:spacing w:val="-1"/>
                <w:sz w:val="24"/>
              </w:rPr>
              <w:t xml:space="preserve"> </w:t>
            </w:r>
            <w:r>
              <w:rPr>
                <w:sz w:val="24"/>
              </w:rPr>
              <w:t>Force</w:t>
            </w:r>
            <w:r>
              <w:rPr>
                <w:spacing w:val="-1"/>
                <w:sz w:val="24"/>
              </w:rPr>
              <w:t xml:space="preserve"> </w:t>
            </w:r>
            <w:r>
              <w:rPr>
                <w:spacing w:val="-2"/>
                <w:sz w:val="24"/>
              </w:rPr>
              <w:t>Automation</w:t>
            </w:r>
          </w:p>
        </w:tc>
        <w:tc>
          <w:tcPr>
            <w:tcW w:w="1303" w:type="dxa"/>
            <w:gridSpan w:val="3"/>
          </w:tcPr>
          <w:p w14:paraId="07274A46">
            <w:pPr>
              <w:pStyle w:val="12"/>
              <w:spacing w:line="275" w:lineRule="exact"/>
              <w:ind w:left="123"/>
              <w:rPr>
                <w:b/>
                <w:sz w:val="24"/>
              </w:rPr>
            </w:pPr>
            <w:r>
              <w:rPr>
                <w:b/>
                <w:spacing w:val="-5"/>
                <w:sz w:val="24"/>
              </w:rPr>
              <w:t>K2</w:t>
            </w:r>
          </w:p>
        </w:tc>
      </w:tr>
      <w:tr w14:paraId="4E2EB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469" w:type="dxa"/>
          </w:tcPr>
          <w:p w14:paraId="3B030B43">
            <w:pPr>
              <w:pStyle w:val="12"/>
              <w:spacing w:line="275" w:lineRule="exact"/>
              <w:rPr>
                <w:sz w:val="24"/>
              </w:rPr>
            </w:pPr>
            <w:r>
              <w:rPr>
                <w:spacing w:val="-10"/>
                <w:sz w:val="24"/>
              </w:rPr>
              <w:t>4</w:t>
            </w:r>
          </w:p>
        </w:tc>
        <w:tc>
          <w:tcPr>
            <w:tcW w:w="7806" w:type="dxa"/>
            <w:gridSpan w:val="4"/>
          </w:tcPr>
          <w:p w14:paraId="7ED3DB88">
            <w:pPr>
              <w:pStyle w:val="12"/>
              <w:spacing w:line="275" w:lineRule="exact"/>
              <w:ind w:left="145"/>
              <w:rPr>
                <w:sz w:val="24"/>
              </w:rPr>
            </w:pPr>
            <w:r>
              <w:rPr>
                <w:sz w:val="24"/>
              </w:rPr>
              <w:t>Understand</w:t>
            </w:r>
            <w:r>
              <w:rPr>
                <w:spacing w:val="-4"/>
                <w:sz w:val="24"/>
              </w:rPr>
              <w:t xml:space="preserve"> </w:t>
            </w:r>
            <w:r>
              <w:rPr>
                <w:sz w:val="24"/>
              </w:rPr>
              <w:t>Value</w:t>
            </w:r>
            <w:r>
              <w:rPr>
                <w:spacing w:val="-1"/>
                <w:sz w:val="24"/>
              </w:rPr>
              <w:t xml:space="preserve"> </w:t>
            </w:r>
            <w:r>
              <w:rPr>
                <w:spacing w:val="-4"/>
                <w:sz w:val="24"/>
              </w:rPr>
              <w:t>chain</w:t>
            </w:r>
          </w:p>
        </w:tc>
        <w:tc>
          <w:tcPr>
            <w:tcW w:w="1303" w:type="dxa"/>
            <w:gridSpan w:val="3"/>
          </w:tcPr>
          <w:p w14:paraId="2099FA94">
            <w:pPr>
              <w:pStyle w:val="12"/>
              <w:spacing w:line="275" w:lineRule="exact"/>
              <w:ind w:left="123"/>
              <w:rPr>
                <w:b/>
                <w:sz w:val="24"/>
              </w:rPr>
            </w:pPr>
            <w:r>
              <w:rPr>
                <w:b/>
                <w:spacing w:val="-5"/>
                <w:sz w:val="24"/>
              </w:rPr>
              <w:t>K2</w:t>
            </w:r>
          </w:p>
        </w:tc>
      </w:tr>
      <w:tr w14:paraId="5BBDE7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469" w:type="dxa"/>
          </w:tcPr>
          <w:p w14:paraId="704EA6D0">
            <w:pPr>
              <w:pStyle w:val="12"/>
              <w:spacing w:line="275" w:lineRule="exact"/>
              <w:rPr>
                <w:sz w:val="24"/>
              </w:rPr>
            </w:pPr>
            <w:r>
              <w:rPr>
                <w:spacing w:val="-10"/>
                <w:sz w:val="24"/>
              </w:rPr>
              <w:t>5</w:t>
            </w:r>
          </w:p>
        </w:tc>
        <w:tc>
          <w:tcPr>
            <w:tcW w:w="7806" w:type="dxa"/>
            <w:gridSpan w:val="4"/>
          </w:tcPr>
          <w:p w14:paraId="1462799E">
            <w:pPr>
              <w:pStyle w:val="12"/>
              <w:spacing w:line="275" w:lineRule="exact"/>
              <w:ind w:left="145"/>
              <w:rPr>
                <w:sz w:val="24"/>
              </w:rPr>
            </w:pPr>
            <w:r>
              <w:rPr>
                <w:sz w:val="24"/>
              </w:rPr>
              <w:t>Understand</w:t>
            </w:r>
            <w:r>
              <w:rPr>
                <w:spacing w:val="-2"/>
                <w:sz w:val="24"/>
              </w:rPr>
              <w:t xml:space="preserve"> </w:t>
            </w:r>
            <w:r>
              <w:rPr>
                <w:sz w:val="24"/>
              </w:rPr>
              <w:t>Marketing</w:t>
            </w:r>
            <w:r>
              <w:rPr>
                <w:spacing w:val="-2"/>
                <w:sz w:val="24"/>
              </w:rPr>
              <w:t xml:space="preserve"> Database</w:t>
            </w:r>
          </w:p>
        </w:tc>
        <w:tc>
          <w:tcPr>
            <w:tcW w:w="1303" w:type="dxa"/>
            <w:gridSpan w:val="3"/>
          </w:tcPr>
          <w:p w14:paraId="20E06636">
            <w:pPr>
              <w:pStyle w:val="12"/>
              <w:spacing w:line="275" w:lineRule="exact"/>
              <w:ind w:left="123"/>
              <w:rPr>
                <w:b/>
                <w:sz w:val="24"/>
              </w:rPr>
            </w:pPr>
            <w:r>
              <w:rPr>
                <w:b/>
                <w:spacing w:val="-5"/>
                <w:sz w:val="24"/>
              </w:rPr>
              <w:t>K2</w:t>
            </w:r>
          </w:p>
        </w:tc>
      </w:tr>
      <w:tr w14:paraId="544235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578" w:type="dxa"/>
            <w:gridSpan w:val="8"/>
          </w:tcPr>
          <w:p w14:paraId="1F7485EA">
            <w:pPr>
              <w:pStyle w:val="12"/>
              <w:spacing w:line="275" w:lineRule="exact"/>
              <w:rPr>
                <w:sz w:val="24"/>
              </w:rPr>
            </w:pPr>
            <w:r>
              <w:rPr>
                <w:b/>
                <w:sz w:val="24"/>
              </w:rPr>
              <w:t>K1</w:t>
            </w:r>
            <w:r>
              <w:rPr>
                <w:b/>
                <w:spacing w:val="-1"/>
                <w:sz w:val="24"/>
              </w:rPr>
              <w:t xml:space="preserve"> </w:t>
            </w:r>
            <w:r>
              <w:rPr>
                <w:sz w:val="24"/>
              </w:rPr>
              <w:t>-</w:t>
            </w:r>
            <w:r>
              <w:rPr>
                <w:spacing w:val="-1"/>
                <w:sz w:val="24"/>
              </w:rPr>
              <w:t xml:space="preserve"> </w:t>
            </w:r>
            <w:r>
              <w:rPr>
                <w:sz w:val="24"/>
              </w:rPr>
              <w:t>Remember;</w:t>
            </w:r>
            <w:r>
              <w:rPr>
                <w:spacing w:val="-1"/>
                <w:sz w:val="24"/>
              </w:rPr>
              <w:t xml:space="preserve"> </w:t>
            </w:r>
            <w:r>
              <w:rPr>
                <w:b/>
                <w:sz w:val="24"/>
              </w:rPr>
              <w:t xml:space="preserve">K2 </w:t>
            </w:r>
            <w:r>
              <w:rPr>
                <w:sz w:val="24"/>
              </w:rPr>
              <w:t>-</w:t>
            </w:r>
            <w:r>
              <w:rPr>
                <w:spacing w:val="-2"/>
                <w:sz w:val="24"/>
              </w:rPr>
              <w:t xml:space="preserve"> </w:t>
            </w:r>
            <w:r>
              <w:rPr>
                <w:sz w:val="24"/>
              </w:rPr>
              <w:t xml:space="preserve">Understand; </w:t>
            </w:r>
            <w:r>
              <w:rPr>
                <w:b/>
                <w:sz w:val="24"/>
              </w:rPr>
              <w:t>K3</w:t>
            </w:r>
            <w:r>
              <w:rPr>
                <w:b/>
                <w:spacing w:val="-1"/>
                <w:sz w:val="24"/>
              </w:rPr>
              <w:t xml:space="preserve"> </w:t>
            </w:r>
            <w:r>
              <w:rPr>
                <w:sz w:val="24"/>
              </w:rPr>
              <w:t>-</w:t>
            </w:r>
            <w:r>
              <w:rPr>
                <w:spacing w:val="-1"/>
                <w:sz w:val="24"/>
              </w:rPr>
              <w:t xml:space="preserve"> </w:t>
            </w:r>
            <w:r>
              <w:rPr>
                <w:sz w:val="24"/>
              </w:rPr>
              <w:t>Apply;</w:t>
            </w:r>
            <w:r>
              <w:rPr>
                <w:spacing w:val="-1"/>
                <w:sz w:val="24"/>
              </w:rPr>
              <w:t xml:space="preserve"> </w:t>
            </w:r>
            <w:r>
              <w:rPr>
                <w:b/>
                <w:sz w:val="24"/>
              </w:rPr>
              <w:t xml:space="preserve">K4 </w:t>
            </w:r>
            <w:r>
              <w:rPr>
                <w:sz w:val="24"/>
              </w:rPr>
              <w:t>-</w:t>
            </w:r>
            <w:r>
              <w:rPr>
                <w:spacing w:val="-2"/>
                <w:sz w:val="24"/>
              </w:rPr>
              <w:t xml:space="preserve"> </w:t>
            </w:r>
            <w:r>
              <w:rPr>
                <w:sz w:val="24"/>
              </w:rPr>
              <w:t xml:space="preserve">Analyze; </w:t>
            </w:r>
            <w:r>
              <w:rPr>
                <w:b/>
                <w:sz w:val="24"/>
              </w:rPr>
              <w:t>K5</w:t>
            </w:r>
            <w:r>
              <w:rPr>
                <w:b/>
                <w:spacing w:val="-1"/>
                <w:sz w:val="24"/>
              </w:rPr>
              <w:t xml:space="preserve"> </w:t>
            </w:r>
            <w:r>
              <w:rPr>
                <w:sz w:val="24"/>
              </w:rPr>
              <w:t>-</w:t>
            </w:r>
            <w:r>
              <w:rPr>
                <w:spacing w:val="-1"/>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148D0C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34" w:type="dxa"/>
            <w:gridSpan w:val="2"/>
          </w:tcPr>
          <w:p w14:paraId="0AFEF104">
            <w:pPr>
              <w:pStyle w:val="12"/>
              <w:spacing w:line="256" w:lineRule="exact"/>
              <w:rPr>
                <w:b/>
                <w:sz w:val="24"/>
              </w:rPr>
            </w:pPr>
            <w:r>
              <w:rPr>
                <w:b/>
                <w:spacing w:val="-2"/>
                <w:sz w:val="24"/>
              </w:rPr>
              <w:t>Unit:1</w:t>
            </w:r>
          </w:p>
        </w:tc>
        <w:tc>
          <w:tcPr>
            <w:tcW w:w="8044" w:type="dxa"/>
            <w:gridSpan w:val="6"/>
          </w:tcPr>
          <w:p w14:paraId="7170EEFB">
            <w:pPr>
              <w:pStyle w:val="12"/>
              <w:spacing w:line="256" w:lineRule="exact"/>
              <w:ind w:left="109"/>
              <w:rPr>
                <w:b/>
                <w:sz w:val="24"/>
              </w:rPr>
            </w:pPr>
            <w:r>
              <w:rPr>
                <w:b/>
                <w:sz w:val="24"/>
              </w:rPr>
              <mc:AlternateContent>
                <mc:Choice Requires="wpg">
                  <w:drawing>
                    <wp:anchor distT="0" distB="0" distL="0" distR="0" simplePos="0" relativeHeight="251706368" behindDoc="1" locked="0" layoutInCell="1" allowOverlap="1">
                      <wp:simplePos x="0" y="0"/>
                      <wp:positionH relativeFrom="column">
                        <wp:posOffset>922655</wp:posOffset>
                      </wp:positionH>
                      <wp:positionV relativeFrom="paragraph">
                        <wp:posOffset>-177165</wp:posOffset>
                      </wp:positionV>
                      <wp:extent cx="1847850" cy="1538605"/>
                      <wp:effectExtent l="0" t="0" r="0" b="0"/>
                      <wp:wrapNone/>
                      <wp:docPr id="172" name="Group 172"/>
                      <wp:cNvGraphicFramePr/>
                      <a:graphic xmlns:a="http://schemas.openxmlformats.org/drawingml/2006/main">
                        <a:graphicData uri="http://schemas.microsoft.com/office/word/2010/wordprocessingGroup">
                          <wpg:wgp>
                            <wpg:cNvGrpSpPr/>
                            <wpg:grpSpPr>
                              <a:xfrm>
                                <a:off x="0" y="0"/>
                                <a:ext cx="1847850" cy="1538605"/>
                                <a:chOff x="0" y="0"/>
                                <a:chExt cx="1847850" cy="1538605"/>
                              </a:xfrm>
                            </wpg:grpSpPr>
                            <pic:pic xmlns:pic="http://schemas.openxmlformats.org/drawingml/2006/picture">
                              <pic:nvPicPr>
                                <pic:cNvPr id="173" name="Image 173"/>
                                <pic:cNvPicPr/>
                              </pic:nvPicPr>
                              <pic:blipFill>
                                <a:blip r:embed="rId15" cstate="print"/>
                                <a:stretch>
                                  <a:fillRect/>
                                </a:stretch>
                              </pic:blipFill>
                              <pic:spPr>
                                <a:xfrm>
                                  <a:off x="0" y="0"/>
                                  <a:ext cx="1847850" cy="1538484"/>
                                </a:xfrm>
                                <a:prstGeom prst="rect">
                                  <a:avLst/>
                                </a:prstGeom>
                              </pic:spPr>
                            </pic:pic>
                          </wpg:wgp>
                        </a:graphicData>
                      </a:graphic>
                    </wp:anchor>
                  </w:drawing>
                </mc:Choice>
                <mc:Fallback>
                  <w:pict>
                    <v:group id="_x0000_s1026" o:spid="_x0000_s1026" o:spt="203" style="position:absolute;left:0pt;margin-left:72.65pt;margin-top:-13.95pt;height:121.15pt;width:145.5pt;z-index:-251610112;mso-width-relative:page;mso-height-relative:page;" coordsize="1847850,1538605" o:gfxdata="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">
                      <o:lock v:ext="edit" aspectratio="f"/>
                      <v:shape id="Image 173" o:spid="_x0000_s1026" o:spt="75" type="#_x0000_t75" style="position:absolute;left:0;top:0;height:1538484;width:1847850;" filled="f" o:preferrelative="t" stroked="f" coordsize="21600,21600" o:gfxdata="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Ml7rrsAAADc&#10;AAAADwAAAAAAAAABACAAAAAiAAAAZHJzL2Rvd25yZXYueG1sUEsBAhQAFAAAAAgAh07iQDMvBZ47&#10;AAAAOQAAABAAAAAAAAAAAQAgAAAACgEAAGRycy9zaGFwZXhtbC54bWxQSwUGAAAAAAYABgBbAQAA&#10;tAMAAAAA&#10;">
                        <v:fill on="f" focussize="0,0"/>
                        <v:stroke on="f"/>
                        <v:imagedata r:id="rId15" o:title=""/>
                        <o:lock v:ext="edit" aspectratio="f"/>
                      </v:shape>
                    </v:group>
                  </w:pict>
                </mc:Fallback>
              </mc:AlternateContent>
            </w:r>
            <w:r>
              <w:rPr>
                <w:b/>
                <w:sz w:val="24"/>
              </w:rPr>
              <w:t>Basics</w:t>
            </w:r>
            <w:r>
              <w:rPr>
                <w:b/>
                <w:spacing w:val="-1"/>
                <w:sz w:val="24"/>
              </w:rPr>
              <w:t xml:space="preserve"> </w:t>
            </w:r>
            <w:r>
              <w:rPr>
                <w:b/>
                <w:sz w:val="24"/>
              </w:rPr>
              <w:t>of</w:t>
            </w:r>
            <w:r>
              <w:rPr>
                <w:b/>
                <w:spacing w:val="58"/>
                <w:sz w:val="24"/>
              </w:rPr>
              <w:t xml:space="preserve"> </w:t>
            </w:r>
            <w:r>
              <w:rPr>
                <w:b/>
                <w:sz w:val="24"/>
              </w:rPr>
              <w:t>Relationship</w:t>
            </w:r>
            <w:r>
              <w:rPr>
                <w:b/>
                <w:spacing w:val="-2"/>
                <w:sz w:val="24"/>
              </w:rPr>
              <w:t xml:space="preserve"> Marketing</w:t>
            </w:r>
          </w:p>
        </w:tc>
      </w:tr>
      <w:tr w14:paraId="1D9456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9578" w:type="dxa"/>
            <w:gridSpan w:val="8"/>
          </w:tcPr>
          <w:p w14:paraId="02309A19">
            <w:pPr>
              <w:pStyle w:val="12"/>
              <w:spacing w:line="276" w:lineRule="exact"/>
              <w:rPr>
                <w:sz w:val="24"/>
              </w:rPr>
            </w:pPr>
            <w:r>
              <w:rPr>
                <w:sz w:val="24"/>
              </w:rPr>
              <w:t>Overview</w:t>
            </w:r>
            <w:r>
              <w:rPr>
                <w:spacing w:val="39"/>
                <w:sz w:val="24"/>
              </w:rPr>
              <w:t xml:space="preserve"> </w:t>
            </w:r>
            <w:r>
              <w:rPr>
                <w:sz w:val="24"/>
              </w:rPr>
              <w:t>of</w:t>
            </w:r>
            <w:r>
              <w:rPr>
                <w:spacing w:val="36"/>
                <w:sz w:val="24"/>
              </w:rPr>
              <w:t xml:space="preserve"> </w:t>
            </w:r>
            <w:r>
              <w:rPr>
                <w:sz w:val="24"/>
              </w:rPr>
              <w:t>Relationship</w:t>
            </w:r>
            <w:r>
              <w:rPr>
                <w:spacing w:val="37"/>
                <w:sz w:val="24"/>
              </w:rPr>
              <w:t xml:space="preserve"> </w:t>
            </w:r>
            <w:r>
              <w:rPr>
                <w:sz w:val="24"/>
              </w:rPr>
              <w:t>marketing</w:t>
            </w:r>
            <w:r>
              <w:rPr>
                <w:spacing w:val="40"/>
                <w:sz w:val="24"/>
              </w:rPr>
              <w:t xml:space="preserve"> </w:t>
            </w:r>
            <w:r>
              <w:rPr>
                <w:sz w:val="24"/>
              </w:rPr>
              <w:t>–</w:t>
            </w:r>
            <w:r>
              <w:rPr>
                <w:spacing w:val="37"/>
                <w:sz w:val="24"/>
              </w:rPr>
              <w:t xml:space="preserve"> </w:t>
            </w:r>
            <w:r>
              <w:rPr>
                <w:sz w:val="24"/>
              </w:rPr>
              <w:t>Basis</w:t>
            </w:r>
            <w:r>
              <w:rPr>
                <w:spacing w:val="38"/>
                <w:sz w:val="24"/>
              </w:rPr>
              <w:t xml:space="preserve"> </w:t>
            </w:r>
            <w:r>
              <w:rPr>
                <w:sz w:val="24"/>
              </w:rPr>
              <w:t>of</w:t>
            </w:r>
            <w:r>
              <w:rPr>
                <w:spacing w:val="39"/>
                <w:sz w:val="24"/>
              </w:rPr>
              <w:t xml:space="preserve"> </w:t>
            </w:r>
            <w:r>
              <w:rPr>
                <w:sz w:val="24"/>
              </w:rPr>
              <w:t>building</w:t>
            </w:r>
            <w:r>
              <w:rPr>
                <w:spacing w:val="38"/>
                <w:sz w:val="24"/>
              </w:rPr>
              <w:t xml:space="preserve"> </w:t>
            </w:r>
            <w:r>
              <w:rPr>
                <w:sz w:val="24"/>
              </w:rPr>
              <w:t>relationship</w:t>
            </w:r>
            <w:r>
              <w:rPr>
                <w:spacing w:val="40"/>
                <w:sz w:val="24"/>
              </w:rPr>
              <w:t xml:space="preserve"> </w:t>
            </w:r>
            <w:r>
              <w:rPr>
                <w:sz w:val="24"/>
              </w:rPr>
              <w:t>–</w:t>
            </w:r>
            <w:r>
              <w:rPr>
                <w:spacing w:val="37"/>
                <w:sz w:val="24"/>
              </w:rPr>
              <w:t xml:space="preserve"> </w:t>
            </w:r>
            <w:r>
              <w:rPr>
                <w:sz w:val="24"/>
              </w:rPr>
              <w:t>Types</w:t>
            </w:r>
            <w:r>
              <w:rPr>
                <w:spacing w:val="37"/>
                <w:sz w:val="24"/>
              </w:rPr>
              <w:t xml:space="preserve"> </w:t>
            </w:r>
            <w:r>
              <w:rPr>
                <w:sz w:val="24"/>
              </w:rPr>
              <w:t>of</w:t>
            </w:r>
            <w:r>
              <w:rPr>
                <w:spacing w:val="36"/>
                <w:sz w:val="24"/>
              </w:rPr>
              <w:t xml:space="preserve"> </w:t>
            </w:r>
            <w:r>
              <w:rPr>
                <w:sz w:val="24"/>
              </w:rPr>
              <w:t>relationship marketing – customer life cycle</w:t>
            </w:r>
          </w:p>
        </w:tc>
      </w:tr>
      <w:tr w14:paraId="7569EB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34" w:type="dxa"/>
            <w:gridSpan w:val="2"/>
          </w:tcPr>
          <w:p w14:paraId="5EB7CC95">
            <w:pPr>
              <w:pStyle w:val="12"/>
              <w:spacing w:line="256" w:lineRule="exact"/>
              <w:rPr>
                <w:b/>
                <w:sz w:val="24"/>
              </w:rPr>
            </w:pPr>
            <w:r>
              <w:rPr>
                <w:b/>
                <w:spacing w:val="-2"/>
                <w:sz w:val="24"/>
              </w:rPr>
              <w:t>Unit:2</w:t>
            </w:r>
          </w:p>
        </w:tc>
        <w:tc>
          <w:tcPr>
            <w:tcW w:w="8044" w:type="dxa"/>
            <w:gridSpan w:val="6"/>
          </w:tcPr>
          <w:p w14:paraId="4C305641">
            <w:pPr>
              <w:pStyle w:val="12"/>
              <w:spacing w:line="256" w:lineRule="exact"/>
              <w:ind w:left="109"/>
              <w:rPr>
                <w:b/>
                <w:sz w:val="24"/>
              </w:rPr>
            </w:pPr>
            <w:r>
              <w:rPr>
                <w:b/>
                <w:sz w:val="24"/>
              </w:rPr>
              <w:t>Introduction</w:t>
            </w:r>
            <w:r>
              <w:rPr>
                <w:b/>
                <w:spacing w:val="-4"/>
                <w:sz w:val="24"/>
              </w:rPr>
              <w:t xml:space="preserve"> </w:t>
            </w:r>
            <w:r>
              <w:rPr>
                <w:b/>
                <w:sz w:val="24"/>
              </w:rPr>
              <w:t>to</w:t>
            </w:r>
            <w:r>
              <w:rPr>
                <w:b/>
                <w:spacing w:val="-1"/>
                <w:sz w:val="24"/>
              </w:rPr>
              <w:t xml:space="preserve"> </w:t>
            </w:r>
            <w:r>
              <w:rPr>
                <w:b/>
                <w:spacing w:val="-5"/>
                <w:sz w:val="24"/>
              </w:rPr>
              <w:t>CRM</w:t>
            </w:r>
          </w:p>
        </w:tc>
      </w:tr>
      <w:tr w14:paraId="4133CE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578" w:type="dxa"/>
            <w:gridSpan w:val="8"/>
          </w:tcPr>
          <w:p w14:paraId="7B7E8EA8">
            <w:pPr>
              <w:pStyle w:val="12"/>
              <w:spacing w:line="276" w:lineRule="exact"/>
              <w:rPr>
                <w:sz w:val="24"/>
              </w:rPr>
            </w:pPr>
            <w:r>
              <w:rPr>
                <w:sz w:val="24"/>
              </w:rPr>
              <w:t>CRM</w:t>
            </w:r>
            <w:r>
              <w:rPr>
                <w:spacing w:val="38"/>
                <w:sz w:val="24"/>
              </w:rPr>
              <w:t xml:space="preserve"> </w:t>
            </w:r>
            <w:r>
              <w:rPr>
                <w:sz w:val="24"/>
              </w:rPr>
              <w:t>–</w:t>
            </w:r>
            <w:r>
              <w:rPr>
                <w:spacing w:val="37"/>
                <w:sz w:val="24"/>
              </w:rPr>
              <w:t xml:space="preserve"> </w:t>
            </w:r>
            <w:r>
              <w:rPr>
                <w:sz w:val="24"/>
              </w:rPr>
              <w:t>Overview</w:t>
            </w:r>
            <w:r>
              <w:rPr>
                <w:spacing w:val="39"/>
                <w:sz w:val="24"/>
              </w:rPr>
              <w:t xml:space="preserve"> </w:t>
            </w:r>
            <w:r>
              <w:rPr>
                <w:sz w:val="24"/>
              </w:rPr>
              <w:t>and</w:t>
            </w:r>
            <w:r>
              <w:rPr>
                <w:spacing w:val="39"/>
                <w:sz w:val="24"/>
              </w:rPr>
              <w:t xml:space="preserve"> </w:t>
            </w:r>
            <w:r>
              <w:rPr>
                <w:sz w:val="24"/>
              </w:rPr>
              <w:t>evolution</w:t>
            </w:r>
            <w:r>
              <w:rPr>
                <w:spacing w:val="38"/>
                <w:sz w:val="24"/>
              </w:rPr>
              <w:t xml:space="preserve"> </w:t>
            </w:r>
            <w:r>
              <w:rPr>
                <w:sz w:val="24"/>
              </w:rPr>
              <w:t>of</w:t>
            </w:r>
            <w:r>
              <w:rPr>
                <w:spacing w:val="36"/>
                <w:sz w:val="24"/>
              </w:rPr>
              <w:t xml:space="preserve"> </w:t>
            </w:r>
            <w:r>
              <w:rPr>
                <w:sz w:val="24"/>
              </w:rPr>
              <w:t>the</w:t>
            </w:r>
            <w:r>
              <w:rPr>
                <w:spacing w:val="39"/>
                <w:sz w:val="24"/>
              </w:rPr>
              <w:t xml:space="preserve"> </w:t>
            </w:r>
            <w:r>
              <w:rPr>
                <w:sz w:val="24"/>
              </w:rPr>
              <w:t>concept</w:t>
            </w:r>
            <w:r>
              <w:rPr>
                <w:spacing w:val="40"/>
                <w:sz w:val="24"/>
              </w:rPr>
              <w:t xml:space="preserve"> </w:t>
            </w:r>
            <w:r>
              <w:rPr>
                <w:sz w:val="24"/>
              </w:rPr>
              <w:t>–</w:t>
            </w:r>
            <w:r>
              <w:rPr>
                <w:spacing w:val="37"/>
                <w:sz w:val="24"/>
              </w:rPr>
              <w:t xml:space="preserve"> </w:t>
            </w:r>
            <w:r>
              <w:rPr>
                <w:sz w:val="24"/>
              </w:rPr>
              <w:t>CRM</w:t>
            </w:r>
            <w:r>
              <w:rPr>
                <w:spacing w:val="38"/>
                <w:sz w:val="24"/>
              </w:rPr>
              <w:t xml:space="preserve"> </w:t>
            </w:r>
            <w:r>
              <w:rPr>
                <w:sz w:val="24"/>
              </w:rPr>
              <w:t>and</w:t>
            </w:r>
            <w:r>
              <w:rPr>
                <w:spacing w:val="39"/>
                <w:sz w:val="24"/>
              </w:rPr>
              <w:t xml:space="preserve"> </w:t>
            </w:r>
            <w:r>
              <w:rPr>
                <w:sz w:val="24"/>
              </w:rPr>
              <w:t>Relationship</w:t>
            </w:r>
            <w:r>
              <w:rPr>
                <w:spacing w:val="38"/>
                <w:sz w:val="24"/>
              </w:rPr>
              <w:t xml:space="preserve"> </w:t>
            </w:r>
            <w:r>
              <w:rPr>
                <w:sz w:val="24"/>
              </w:rPr>
              <w:t>marketing</w:t>
            </w:r>
            <w:r>
              <w:rPr>
                <w:spacing w:val="40"/>
                <w:sz w:val="24"/>
              </w:rPr>
              <w:t xml:space="preserve"> </w:t>
            </w:r>
            <w:r>
              <w:rPr>
                <w:sz w:val="24"/>
              </w:rPr>
              <w:t>–</w:t>
            </w:r>
            <w:r>
              <w:rPr>
                <w:spacing w:val="40"/>
                <w:sz w:val="24"/>
              </w:rPr>
              <w:t xml:space="preserve"> </w:t>
            </w:r>
            <w:r>
              <w:rPr>
                <w:sz w:val="24"/>
              </w:rPr>
              <w:t>CRM strategy – importance of customer divisibility in CRM</w:t>
            </w:r>
          </w:p>
        </w:tc>
      </w:tr>
      <w:tr w14:paraId="315994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34" w:type="dxa"/>
            <w:gridSpan w:val="2"/>
          </w:tcPr>
          <w:p w14:paraId="7B9052A0">
            <w:pPr>
              <w:pStyle w:val="12"/>
              <w:spacing w:line="255" w:lineRule="exact"/>
              <w:rPr>
                <w:b/>
                <w:sz w:val="24"/>
              </w:rPr>
            </w:pPr>
            <w:r>
              <w:rPr>
                <w:b/>
                <w:spacing w:val="-2"/>
                <w:sz w:val="24"/>
              </w:rPr>
              <w:t>Unit:3</w:t>
            </w:r>
          </w:p>
        </w:tc>
        <w:tc>
          <w:tcPr>
            <w:tcW w:w="8044" w:type="dxa"/>
            <w:gridSpan w:val="6"/>
          </w:tcPr>
          <w:p w14:paraId="6ABEB604">
            <w:pPr>
              <w:pStyle w:val="12"/>
              <w:spacing w:line="255" w:lineRule="exact"/>
              <w:ind w:left="109"/>
              <w:rPr>
                <w:b/>
                <w:sz w:val="24"/>
              </w:rPr>
            </w:pPr>
            <w:r>
              <w:rPr>
                <w:b/>
                <w:sz w:val="24"/>
              </w:rPr>
              <w:t>Sales</w:t>
            </w:r>
            <w:r>
              <w:rPr>
                <w:b/>
                <w:spacing w:val="-2"/>
                <w:sz w:val="24"/>
              </w:rPr>
              <w:t xml:space="preserve"> </w:t>
            </w:r>
            <w:r>
              <w:rPr>
                <w:b/>
                <w:sz w:val="24"/>
              </w:rPr>
              <w:t>Force</w:t>
            </w:r>
            <w:r>
              <w:rPr>
                <w:b/>
                <w:spacing w:val="-2"/>
                <w:sz w:val="24"/>
              </w:rPr>
              <w:t xml:space="preserve"> Automation</w:t>
            </w:r>
          </w:p>
        </w:tc>
      </w:tr>
      <w:tr w14:paraId="4094DA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578" w:type="dxa"/>
            <w:gridSpan w:val="8"/>
          </w:tcPr>
          <w:p w14:paraId="54B1B5B6">
            <w:pPr>
              <w:pStyle w:val="12"/>
              <w:spacing w:line="274" w:lineRule="exact"/>
              <w:rPr>
                <w:sz w:val="24"/>
              </w:rPr>
            </w:pPr>
            <w:r>
              <w:rPr>
                <w:sz w:val="24"/>
              </w:rPr>
              <w:t>Sales Force</w:t>
            </w:r>
            <w:r>
              <w:rPr>
                <w:spacing w:val="-1"/>
                <w:sz w:val="24"/>
              </w:rPr>
              <w:t xml:space="preserve"> </w:t>
            </w:r>
            <w:r>
              <w:rPr>
                <w:sz w:val="24"/>
              </w:rPr>
              <w:t>Automation – contact management – concept – Enterprise</w:t>
            </w:r>
            <w:r>
              <w:rPr>
                <w:spacing w:val="-1"/>
                <w:sz w:val="24"/>
              </w:rPr>
              <w:t xml:space="preserve"> </w:t>
            </w:r>
            <w:r>
              <w:rPr>
                <w:sz w:val="24"/>
              </w:rPr>
              <w:t>Marketing Management – core beliefs – CRM in India</w:t>
            </w:r>
          </w:p>
        </w:tc>
      </w:tr>
      <w:tr w14:paraId="332116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534" w:type="dxa"/>
            <w:gridSpan w:val="2"/>
          </w:tcPr>
          <w:p w14:paraId="298FB3CD">
            <w:pPr>
              <w:pStyle w:val="12"/>
              <w:spacing w:before="1"/>
              <w:rPr>
                <w:b/>
                <w:sz w:val="24"/>
              </w:rPr>
            </w:pPr>
            <w:r>
              <w:rPr>
                <w:b/>
                <w:spacing w:val="-2"/>
                <w:sz w:val="24"/>
              </w:rPr>
              <w:t>Unit:4</w:t>
            </w:r>
          </w:p>
        </w:tc>
        <w:tc>
          <w:tcPr>
            <w:tcW w:w="8044" w:type="dxa"/>
            <w:gridSpan w:val="6"/>
          </w:tcPr>
          <w:p w14:paraId="08F17BA5">
            <w:pPr>
              <w:pStyle w:val="12"/>
              <w:spacing w:before="1"/>
              <w:ind w:left="109"/>
              <w:rPr>
                <w:b/>
                <w:sz w:val="24"/>
              </w:rPr>
            </w:pPr>
            <w:r>
              <w:rPr>
                <w:b/>
                <w:sz w:val="24"/>
              </w:rPr>
              <w:t>Value</w:t>
            </w:r>
            <w:r>
              <w:rPr>
                <w:b/>
                <w:spacing w:val="-3"/>
                <w:sz w:val="24"/>
              </w:rPr>
              <w:t xml:space="preserve"> </w:t>
            </w:r>
            <w:r>
              <w:rPr>
                <w:b/>
                <w:sz w:val="24"/>
              </w:rPr>
              <w:t>chain</w:t>
            </w:r>
            <w:r>
              <w:rPr>
                <w:b/>
                <w:spacing w:val="-1"/>
                <w:sz w:val="24"/>
              </w:rPr>
              <w:t xml:space="preserve"> </w:t>
            </w:r>
            <w:r>
              <w:rPr>
                <w:b/>
                <w:sz w:val="24"/>
              </w:rPr>
              <w:t>and</w:t>
            </w:r>
            <w:r>
              <w:rPr>
                <w:b/>
                <w:spacing w:val="-1"/>
                <w:sz w:val="24"/>
              </w:rPr>
              <w:t xml:space="preserve"> </w:t>
            </w:r>
            <w:r>
              <w:rPr>
                <w:b/>
                <w:sz w:val="24"/>
              </w:rPr>
              <w:t>Vendor</w:t>
            </w:r>
            <w:r>
              <w:rPr>
                <w:b/>
                <w:spacing w:val="-2"/>
                <w:sz w:val="24"/>
              </w:rPr>
              <w:t xml:space="preserve"> selection</w:t>
            </w:r>
          </w:p>
        </w:tc>
      </w:tr>
      <w:tr w14:paraId="458FA9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578" w:type="dxa"/>
            <w:gridSpan w:val="8"/>
          </w:tcPr>
          <w:p w14:paraId="177A2FFD">
            <w:pPr>
              <w:pStyle w:val="12"/>
              <w:spacing w:line="276" w:lineRule="exact"/>
              <w:ind w:right="929"/>
              <w:rPr>
                <w:sz w:val="24"/>
              </w:rPr>
            </w:pPr>
            <w:r>
              <w:rPr>
                <w:sz w:val="24"/>
              </w:rPr>
              <w:t>Value</w:t>
            </w:r>
            <w:r>
              <w:rPr>
                <w:spacing w:val="-4"/>
                <w:sz w:val="24"/>
              </w:rPr>
              <w:t xml:space="preserve"> </w:t>
            </w:r>
            <w:r>
              <w:rPr>
                <w:sz w:val="24"/>
              </w:rPr>
              <w:t>Chain</w:t>
            </w:r>
            <w:r>
              <w:rPr>
                <w:spacing w:val="-4"/>
                <w:sz w:val="24"/>
              </w:rPr>
              <w:t xml:space="preserve"> </w:t>
            </w:r>
            <w:r>
              <w:rPr>
                <w:sz w:val="24"/>
              </w:rPr>
              <w:t>–</w:t>
            </w:r>
            <w:r>
              <w:rPr>
                <w:spacing w:val="-4"/>
                <w:sz w:val="24"/>
              </w:rPr>
              <w:t xml:space="preserve"> </w:t>
            </w:r>
            <w:r>
              <w:rPr>
                <w:sz w:val="24"/>
              </w:rPr>
              <w:t>concept</w:t>
            </w:r>
            <w:r>
              <w:rPr>
                <w:spacing w:val="-3"/>
                <w:sz w:val="24"/>
              </w:rPr>
              <w:t xml:space="preserve"> </w:t>
            </w:r>
            <w:r>
              <w:rPr>
                <w:sz w:val="24"/>
              </w:rPr>
              <w:t>–</w:t>
            </w:r>
            <w:r>
              <w:rPr>
                <w:spacing w:val="-2"/>
                <w:sz w:val="24"/>
              </w:rPr>
              <w:t xml:space="preserve"> </w:t>
            </w:r>
            <w:r>
              <w:rPr>
                <w:sz w:val="24"/>
              </w:rPr>
              <w:t>Integration</w:t>
            </w:r>
            <w:r>
              <w:rPr>
                <w:spacing w:val="-4"/>
                <w:sz w:val="24"/>
              </w:rPr>
              <w:t xml:space="preserve"> </w:t>
            </w:r>
            <w:r>
              <w:rPr>
                <w:sz w:val="24"/>
              </w:rPr>
              <w:t>Business</w:t>
            </w:r>
            <w:r>
              <w:rPr>
                <w:spacing w:val="-4"/>
                <w:sz w:val="24"/>
              </w:rPr>
              <w:t xml:space="preserve"> </w:t>
            </w:r>
            <w:r>
              <w:rPr>
                <w:sz w:val="24"/>
              </w:rPr>
              <w:t>Management</w:t>
            </w:r>
            <w:r>
              <w:rPr>
                <w:spacing w:val="-3"/>
                <w:sz w:val="24"/>
              </w:rPr>
              <w:t xml:space="preserve"> </w:t>
            </w:r>
            <w:r>
              <w:rPr>
                <w:sz w:val="24"/>
              </w:rPr>
              <w:t>–</w:t>
            </w:r>
            <w:r>
              <w:rPr>
                <w:spacing w:val="-4"/>
                <w:sz w:val="24"/>
              </w:rPr>
              <w:t xml:space="preserve"> </w:t>
            </w:r>
            <w:r>
              <w:rPr>
                <w:sz w:val="24"/>
              </w:rPr>
              <w:t>Benchmarks</w:t>
            </w:r>
            <w:r>
              <w:rPr>
                <w:spacing w:val="-3"/>
                <w:sz w:val="24"/>
              </w:rPr>
              <w:t xml:space="preserve"> </w:t>
            </w:r>
            <w:r>
              <w:rPr>
                <w:sz w:val="24"/>
              </w:rPr>
              <w:t>and</w:t>
            </w:r>
            <w:r>
              <w:rPr>
                <w:spacing w:val="-4"/>
                <w:sz w:val="24"/>
              </w:rPr>
              <w:t xml:space="preserve"> </w:t>
            </w:r>
            <w:r>
              <w:rPr>
                <w:sz w:val="24"/>
              </w:rPr>
              <w:t>Metrics</w:t>
            </w:r>
            <w:r>
              <w:rPr>
                <w:spacing w:val="-3"/>
                <w:sz w:val="24"/>
              </w:rPr>
              <w:t xml:space="preserve"> </w:t>
            </w:r>
            <w:r>
              <w:rPr>
                <w:sz w:val="24"/>
              </w:rPr>
              <w:t>– culture change – alignment with customer eco system – Vendor selection</w:t>
            </w:r>
          </w:p>
        </w:tc>
      </w:tr>
      <w:tr w14:paraId="5A72C3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34" w:type="dxa"/>
            <w:gridSpan w:val="2"/>
          </w:tcPr>
          <w:p w14:paraId="337482E4">
            <w:pPr>
              <w:pStyle w:val="12"/>
              <w:spacing w:line="255" w:lineRule="exact"/>
              <w:rPr>
                <w:b/>
                <w:sz w:val="24"/>
              </w:rPr>
            </w:pPr>
            <w:r>
              <w:rPr>
                <w:b/>
                <w:spacing w:val="-2"/>
                <w:sz w:val="24"/>
              </w:rPr>
              <w:t>Unit:5</w:t>
            </w:r>
          </w:p>
        </w:tc>
        <w:tc>
          <w:tcPr>
            <w:tcW w:w="8044" w:type="dxa"/>
            <w:gridSpan w:val="6"/>
          </w:tcPr>
          <w:p w14:paraId="17CE251F">
            <w:pPr>
              <w:pStyle w:val="12"/>
              <w:spacing w:line="255" w:lineRule="exact"/>
              <w:ind w:left="109"/>
              <w:rPr>
                <w:b/>
                <w:sz w:val="24"/>
              </w:rPr>
            </w:pPr>
            <w:r>
              <w:rPr>
                <w:b/>
                <w:sz w:val="24"/>
              </w:rPr>
              <w:t>Marketing</w:t>
            </w:r>
            <w:r>
              <w:rPr>
                <w:b/>
                <w:spacing w:val="-3"/>
                <w:sz w:val="24"/>
              </w:rPr>
              <w:t xml:space="preserve"> </w:t>
            </w:r>
            <w:r>
              <w:rPr>
                <w:b/>
                <w:spacing w:val="-2"/>
                <w:sz w:val="24"/>
              </w:rPr>
              <w:t>Database</w:t>
            </w:r>
          </w:p>
        </w:tc>
      </w:tr>
      <w:tr w14:paraId="347437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9578" w:type="dxa"/>
            <w:gridSpan w:val="8"/>
          </w:tcPr>
          <w:p w14:paraId="7FD1F36A">
            <w:pPr>
              <w:pStyle w:val="12"/>
              <w:spacing w:line="276" w:lineRule="exact"/>
              <w:rPr>
                <w:sz w:val="24"/>
              </w:rPr>
            </w:pPr>
            <w:r>
              <w:rPr>
                <w:sz w:val="24"/>
              </w:rPr>
              <w:t>Database</w:t>
            </w:r>
            <w:r>
              <w:rPr>
                <w:spacing w:val="40"/>
                <w:sz w:val="24"/>
              </w:rPr>
              <w:t xml:space="preserve"> </w:t>
            </w:r>
            <w:r>
              <w:rPr>
                <w:sz w:val="24"/>
              </w:rPr>
              <w:t>Marketing</w:t>
            </w:r>
            <w:r>
              <w:rPr>
                <w:spacing w:val="40"/>
                <w:sz w:val="24"/>
              </w:rPr>
              <w:t xml:space="preserve"> </w:t>
            </w:r>
            <w:r>
              <w:rPr>
                <w:sz w:val="24"/>
              </w:rPr>
              <w:t>–</w:t>
            </w:r>
            <w:r>
              <w:rPr>
                <w:spacing w:val="40"/>
                <w:sz w:val="24"/>
              </w:rPr>
              <w:t xml:space="preserve"> </w:t>
            </w:r>
            <w:r>
              <w:rPr>
                <w:sz w:val="24"/>
              </w:rPr>
              <w:t>Prospect</w:t>
            </w:r>
            <w:r>
              <w:rPr>
                <w:spacing w:val="40"/>
                <w:sz w:val="24"/>
              </w:rPr>
              <w:t xml:space="preserve"> </w:t>
            </w:r>
            <w:r>
              <w:rPr>
                <w:sz w:val="24"/>
              </w:rPr>
              <w:t>database</w:t>
            </w:r>
            <w:r>
              <w:rPr>
                <w:spacing w:val="40"/>
                <w:sz w:val="24"/>
              </w:rPr>
              <w:t xml:space="preserve"> </w:t>
            </w:r>
            <w:r>
              <w:rPr>
                <w:sz w:val="24"/>
              </w:rPr>
              <w:t>–</w:t>
            </w:r>
            <w:r>
              <w:rPr>
                <w:spacing w:val="40"/>
                <w:sz w:val="24"/>
              </w:rPr>
              <w:t xml:space="preserve"> </w:t>
            </w:r>
            <w:r>
              <w:rPr>
                <w:sz w:val="24"/>
              </w:rPr>
              <w:t>Data</w:t>
            </w:r>
            <w:r>
              <w:rPr>
                <w:spacing w:val="40"/>
                <w:sz w:val="24"/>
              </w:rPr>
              <w:t xml:space="preserve"> </w:t>
            </w:r>
            <w:r>
              <w:rPr>
                <w:sz w:val="24"/>
              </w:rPr>
              <w:t>warehouse</w:t>
            </w:r>
            <w:r>
              <w:rPr>
                <w:spacing w:val="40"/>
                <w:sz w:val="24"/>
              </w:rPr>
              <w:t xml:space="preserve"> </w:t>
            </w:r>
            <w:r>
              <w:rPr>
                <w:sz w:val="24"/>
              </w:rPr>
              <w:t>and</w:t>
            </w:r>
            <w:r>
              <w:rPr>
                <w:spacing w:val="40"/>
                <w:sz w:val="24"/>
              </w:rPr>
              <w:t xml:space="preserve"> </w:t>
            </w:r>
            <w:r>
              <w:rPr>
                <w:sz w:val="24"/>
              </w:rPr>
              <w:t>Data</w:t>
            </w:r>
            <w:r>
              <w:rPr>
                <w:spacing w:val="40"/>
                <w:sz w:val="24"/>
              </w:rPr>
              <w:t xml:space="preserve"> </w:t>
            </w:r>
            <w:r>
              <w:rPr>
                <w:sz w:val="24"/>
              </w:rPr>
              <w:t>Mining</w:t>
            </w:r>
            <w:r>
              <w:rPr>
                <w:spacing w:val="40"/>
                <w:sz w:val="24"/>
              </w:rPr>
              <w:t xml:space="preserve"> </w:t>
            </w:r>
            <w:r>
              <w:rPr>
                <w:sz w:val="24"/>
              </w:rPr>
              <w:t>–</w:t>
            </w:r>
            <w:r>
              <w:rPr>
                <w:spacing w:val="40"/>
                <w:sz w:val="24"/>
              </w:rPr>
              <w:t xml:space="preserve"> </w:t>
            </w:r>
            <w:r>
              <w:rPr>
                <w:sz w:val="24"/>
              </w:rPr>
              <w:t>analysis</w:t>
            </w:r>
            <w:r>
              <w:rPr>
                <w:spacing w:val="40"/>
                <w:sz w:val="24"/>
              </w:rPr>
              <w:t xml:space="preserve"> </w:t>
            </w:r>
            <w:r>
              <w:rPr>
                <w:sz w:val="24"/>
              </w:rPr>
              <w:t>of customer relationship technologies – Best practices in marketing Technology – Indian scenario.</w:t>
            </w:r>
          </w:p>
        </w:tc>
      </w:tr>
      <w:tr w14:paraId="70574E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8" w:type="dxa"/>
            <w:gridSpan w:val="8"/>
          </w:tcPr>
          <w:p w14:paraId="698D648C">
            <w:pPr>
              <w:pStyle w:val="12"/>
              <w:spacing w:line="256" w:lineRule="exact"/>
              <w:rPr>
                <w:b/>
                <w:sz w:val="24"/>
              </w:rPr>
            </w:pPr>
            <w:r>
              <w:rPr>
                <w:b/>
                <w:sz w:val="24"/>
              </w:rPr>
              <w:t>Contemporary</w:t>
            </w:r>
            <w:r>
              <w:rPr>
                <w:b/>
                <w:spacing w:val="-3"/>
                <w:sz w:val="24"/>
              </w:rPr>
              <w:t xml:space="preserve"> </w:t>
            </w:r>
            <w:r>
              <w:rPr>
                <w:b/>
                <w:spacing w:val="-2"/>
                <w:sz w:val="24"/>
              </w:rPr>
              <w:t>Issues</w:t>
            </w:r>
          </w:p>
        </w:tc>
      </w:tr>
      <w:tr w14:paraId="331D0F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578" w:type="dxa"/>
            <w:gridSpan w:val="8"/>
          </w:tcPr>
          <w:p w14:paraId="605B8C2A">
            <w:pPr>
              <w:pStyle w:val="12"/>
              <w:spacing w:line="256" w:lineRule="exact"/>
              <w:rPr>
                <w:sz w:val="24"/>
              </w:rPr>
            </w:pPr>
            <w:r>
              <w:rPr>
                <w:sz w:val="24"/>
              </w:rPr>
              <w:t>Expert</w:t>
            </w:r>
            <w:r>
              <w:rPr>
                <w:spacing w:val="-1"/>
                <w:sz w:val="24"/>
              </w:rPr>
              <w:t xml:space="preserve"> </w:t>
            </w:r>
            <w:r>
              <w:rPr>
                <w:sz w:val="24"/>
              </w:rPr>
              <w:t>lectures,</w:t>
            </w:r>
            <w:r>
              <w:rPr>
                <w:spacing w:val="-1"/>
                <w:sz w:val="24"/>
              </w:rPr>
              <w:t xml:space="preserve"> </w:t>
            </w:r>
            <w:r>
              <w:rPr>
                <w:sz w:val="24"/>
              </w:rPr>
              <w:t>online</w:t>
            </w:r>
            <w:r>
              <w:rPr>
                <w:spacing w:val="-1"/>
                <w:sz w:val="24"/>
              </w:rPr>
              <w:t xml:space="preserve"> </w:t>
            </w:r>
            <w:r>
              <w:rPr>
                <w:sz w:val="24"/>
              </w:rPr>
              <w:t>seminars –</w:t>
            </w:r>
            <w:r>
              <w:rPr>
                <w:spacing w:val="-1"/>
                <w:sz w:val="24"/>
              </w:rPr>
              <w:t xml:space="preserve"> </w:t>
            </w:r>
            <w:r>
              <w:rPr>
                <w:spacing w:val="-2"/>
                <w:sz w:val="24"/>
              </w:rPr>
              <w:t>webinars</w:t>
            </w:r>
          </w:p>
        </w:tc>
      </w:tr>
      <w:tr w14:paraId="7A86C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578" w:type="dxa"/>
            <w:gridSpan w:val="8"/>
          </w:tcPr>
          <w:p w14:paraId="7CF91425">
            <w:pPr>
              <w:pStyle w:val="12"/>
              <w:spacing w:before="1"/>
              <w:rPr>
                <w:b/>
                <w:sz w:val="24"/>
              </w:rPr>
            </w:pPr>
            <w:r>
              <w:rPr>
                <w:b/>
                <w:sz w:val="24"/>
              </w:rPr>
              <w:t>Reference</w:t>
            </w:r>
            <w:r>
              <w:rPr>
                <w:b/>
                <w:spacing w:val="-6"/>
                <w:sz w:val="24"/>
              </w:rPr>
              <w:t xml:space="preserve"> </w:t>
            </w:r>
            <w:r>
              <w:rPr>
                <w:b/>
                <w:spacing w:val="-2"/>
                <w:sz w:val="24"/>
              </w:rPr>
              <w:t>Books</w:t>
            </w:r>
          </w:p>
        </w:tc>
      </w:tr>
      <w:tr w14:paraId="01635E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469" w:type="dxa"/>
          </w:tcPr>
          <w:p w14:paraId="1F3AD150">
            <w:pPr>
              <w:pStyle w:val="12"/>
              <w:spacing w:before="1"/>
              <w:rPr>
                <w:sz w:val="24"/>
              </w:rPr>
            </w:pPr>
            <w:r>
              <w:rPr>
                <w:spacing w:val="-10"/>
                <w:sz w:val="24"/>
              </w:rPr>
              <w:t>1</w:t>
            </w:r>
          </w:p>
        </w:tc>
        <w:tc>
          <w:tcPr>
            <w:tcW w:w="9109" w:type="dxa"/>
            <w:gridSpan w:val="7"/>
          </w:tcPr>
          <w:p w14:paraId="2E7CB61E">
            <w:pPr>
              <w:pStyle w:val="12"/>
              <w:spacing w:before="1"/>
              <w:ind w:left="70"/>
              <w:rPr>
                <w:sz w:val="24"/>
              </w:rPr>
            </w:pPr>
            <w:r>
              <w:rPr>
                <w:sz w:val="24"/>
              </w:rPr>
              <w:t>S.</w:t>
            </w:r>
            <w:r>
              <w:rPr>
                <w:spacing w:val="-1"/>
                <w:sz w:val="24"/>
              </w:rPr>
              <w:t xml:space="preserve"> </w:t>
            </w:r>
            <w:r>
              <w:rPr>
                <w:sz w:val="24"/>
              </w:rPr>
              <w:t>Shajahan</w:t>
            </w:r>
            <w:r>
              <w:rPr>
                <w:spacing w:val="-1"/>
                <w:sz w:val="24"/>
              </w:rPr>
              <w:t xml:space="preserve"> </w:t>
            </w:r>
            <w:r>
              <w:rPr>
                <w:sz w:val="24"/>
              </w:rPr>
              <w:t>–</w:t>
            </w:r>
            <w:r>
              <w:rPr>
                <w:spacing w:val="-1"/>
                <w:sz w:val="24"/>
              </w:rPr>
              <w:t xml:space="preserve"> </w:t>
            </w:r>
            <w:r>
              <w:rPr>
                <w:sz w:val="24"/>
              </w:rPr>
              <w:t>Relationship</w:t>
            </w:r>
            <w:r>
              <w:rPr>
                <w:spacing w:val="-1"/>
                <w:sz w:val="24"/>
              </w:rPr>
              <w:t xml:space="preserve"> </w:t>
            </w:r>
            <w:r>
              <w:rPr>
                <w:sz w:val="24"/>
              </w:rPr>
              <w:t>Marketing –</w:t>
            </w:r>
            <w:r>
              <w:rPr>
                <w:spacing w:val="-1"/>
                <w:sz w:val="24"/>
              </w:rPr>
              <w:t xml:space="preserve"> </w:t>
            </w:r>
            <w:r>
              <w:rPr>
                <w:sz w:val="24"/>
              </w:rPr>
              <w:t>McGraw Hill,</w:t>
            </w:r>
            <w:r>
              <w:rPr>
                <w:spacing w:val="-1"/>
                <w:sz w:val="24"/>
              </w:rPr>
              <w:t xml:space="preserve"> </w:t>
            </w:r>
            <w:r>
              <w:rPr>
                <w:spacing w:val="-4"/>
                <w:sz w:val="24"/>
              </w:rPr>
              <w:t>1997</w:t>
            </w:r>
          </w:p>
        </w:tc>
      </w:tr>
      <w:tr w14:paraId="1BC76E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469" w:type="dxa"/>
          </w:tcPr>
          <w:p w14:paraId="5C28CC5D">
            <w:pPr>
              <w:pStyle w:val="12"/>
              <w:spacing w:line="275" w:lineRule="exact"/>
              <w:rPr>
                <w:sz w:val="24"/>
              </w:rPr>
            </w:pPr>
            <w:r>
              <w:rPr>
                <w:spacing w:val="-5"/>
                <w:sz w:val="24"/>
              </w:rPr>
              <w:t>2.</w:t>
            </w:r>
          </w:p>
        </w:tc>
        <w:tc>
          <w:tcPr>
            <w:tcW w:w="9109" w:type="dxa"/>
            <w:gridSpan w:val="7"/>
          </w:tcPr>
          <w:p w14:paraId="2434E1CE">
            <w:pPr>
              <w:pStyle w:val="12"/>
              <w:spacing w:line="275" w:lineRule="exact"/>
              <w:ind w:left="70"/>
              <w:rPr>
                <w:sz w:val="24"/>
              </w:rPr>
            </w:pPr>
            <w:r>
              <w:rPr>
                <w:sz w:val="24"/>
              </w:rPr>
              <w:t>Paul</w:t>
            </w:r>
            <w:r>
              <w:rPr>
                <w:spacing w:val="-3"/>
                <w:sz w:val="24"/>
              </w:rPr>
              <w:t xml:space="preserve"> </w:t>
            </w:r>
            <w:r>
              <w:rPr>
                <w:sz w:val="24"/>
              </w:rPr>
              <w:t>Green</w:t>
            </w:r>
            <w:r>
              <w:rPr>
                <w:spacing w:val="-1"/>
                <w:sz w:val="24"/>
              </w:rPr>
              <w:t xml:space="preserve"> </w:t>
            </w:r>
            <w:r>
              <w:rPr>
                <w:sz w:val="24"/>
              </w:rPr>
              <w:t>Berg</w:t>
            </w:r>
            <w:r>
              <w:rPr>
                <w:spacing w:val="-1"/>
                <w:sz w:val="24"/>
              </w:rPr>
              <w:t xml:space="preserve"> </w:t>
            </w:r>
            <w:r>
              <w:rPr>
                <w:sz w:val="24"/>
              </w:rPr>
              <w:t>–</w:t>
            </w:r>
            <w:r>
              <w:rPr>
                <w:spacing w:val="-1"/>
                <w:sz w:val="24"/>
              </w:rPr>
              <w:t xml:space="preserve"> </w:t>
            </w:r>
            <w:r>
              <w:rPr>
                <w:sz w:val="24"/>
              </w:rPr>
              <w:t>CRM</w:t>
            </w:r>
            <w:r>
              <w:rPr>
                <w:spacing w:val="-1"/>
                <w:sz w:val="24"/>
              </w:rPr>
              <w:t xml:space="preserve"> </w:t>
            </w:r>
            <w:r>
              <w:rPr>
                <w:sz w:val="24"/>
              </w:rPr>
              <w:t>–</w:t>
            </w:r>
            <w:r>
              <w:rPr>
                <w:spacing w:val="-1"/>
                <w:sz w:val="24"/>
              </w:rPr>
              <w:t xml:space="preserve"> </w:t>
            </w:r>
            <w:r>
              <w:rPr>
                <w:sz w:val="24"/>
              </w:rPr>
              <w:t>Tata McGraw</w:t>
            </w:r>
            <w:r>
              <w:rPr>
                <w:spacing w:val="-1"/>
                <w:sz w:val="24"/>
              </w:rPr>
              <w:t xml:space="preserve"> </w:t>
            </w:r>
            <w:r>
              <w:rPr>
                <w:sz w:val="24"/>
              </w:rPr>
              <w:t>Hill,</w:t>
            </w:r>
            <w:r>
              <w:rPr>
                <w:spacing w:val="-1"/>
                <w:sz w:val="24"/>
              </w:rPr>
              <w:t xml:space="preserve"> </w:t>
            </w:r>
            <w:r>
              <w:rPr>
                <w:sz w:val="24"/>
              </w:rPr>
              <w:t>2002</w:t>
            </w:r>
            <w:r>
              <w:rPr>
                <w:spacing w:val="-1"/>
                <w:sz w:val="24"/>
              </w:rPr>
              <w:t xml:space="preserve"> </w:t>
            </w:r>
            <w:r>
              <w:rPr>
                <w:sz w:val="24"/>
              </w:rPr>
              <w:t>Philip</w:t>
            </w:r>
            <w:r>
              <w:rPr>
                <w:spacing w:val="-1"/>
                <w:sz w:val="24"/>
              </w:rPr>
              <w:t xml:space="preserve"> </w:t>
            </w:r>
            <w:r>
              <w:rPr>
                <w:sz w:val="24"/>
              </w:rPr>
              <w:t>Kotler</w:t>
            </w:r>
            <w:r>
              <w:rPr>
                <w:spacing w:val="58"/>
                <w:sz w:val="24"/>
              </w:rPr>
              <w:t xml:space="preserve"> </w:t>
            </w:r>
            <w:r>
              <w:rPr>
                <w:sz w:val="24"/>
              </w:rPr>
              <w:t xml:space="preserve">marketing </w:t>
            </w:r>
            <w:r>
              <w:rPr>
                <w:spacing w:val="-2"/>
                <w:sz w:val="24"/>
              </w:rPr>
              <w:t>management</w:t>
            </w:r>
          </w:p>
        </w:tc>
      </w:tr>
      <w:tr w14:paraId="22782D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69" w:type="dxa"/>
          </w:tcPr>
          <w:p w14:paraId="4CF4AB4A">
            <w:pPr>
              <w:pStyle w:val="12"/>
              <w:ind w:left="0"/>
              <w:rPr>
                <w:sz w:val="20"/>
              </w:rPr>
            </w:pPr>
          </w:p>
        </w:tc>
        <w:tc>
          <w:tcPr>
            <w:tcW w:w="9109" w:type="dxa"/>
            <w:gridSpan w:val="7"/>
          </w:tcPr>
          <w:p w14:paraId="615C06A7">
            <w:pPr>
              <w:pStyle w:val="12"/>
              <w:spacing w:line="256" w:lineRule="exact"/>
              <w:ind w:left="70"/>
              <w:rPr>
                <w:b/>
                <w:sz w:val="24"/>
              </w:rPr>
            </w:pPr>
            <w:r>
              <w:rPr>
                <w:b/>
                <w:sz w:val="24"/>
              </w:rPr>
              <w:t xml:space="preserve">Online </w:t>
            </w:r>
            <w:r>
              <w:rPr>
                <w:b/>
                <w:spacing w:val="-2"/>
                <w:sz w:val="24"/>
              </w:rPr>
              <w:t>content</w:t>
            </w:r>
          </w:p>
        </w:tc>
      </w:tr>
      <w:tr w14:paraId="306AC8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69" w:type="dxa"/>
          </w:tcPr>
          <w:p w14:paraId="77776D5B">
            <w:pPr>
              <w:pStyle w:val="12"/>
              <w:ind w:left="0"/>
              <w:rPr>
                <w:sz w:val="20"/>
              </w:rPr>
            </w:pPr>
          </w:p>
        </w:tc>
        <w:tc>
          <w:tcPr>
            <w:tcW w:w="9109" w:type="dxa"/>
            <w:gridSpan w:val="7"/>
          </w:tcPr>
          <w:p w14:paraId="3BAB29AE">
            <w:pPr>
              <w:pStyle w:val="12"/>
              <w:spacing w:line="256" w:lineRule="exact"/>
              <w:ind w:left="70"/>
              <w:rPr>
                <w:sz w:val="24"/>
              </w:rPr>
            </w:pPr>
            <w:r>
              <w:rPr>
                <w:spacing w:val="-2"/>
                <w:sz w:val="24"/>
              </w:rPr>
              <w:t>https://onlinecourses.swayam2.ac.in/imb19_mg10/preview</w:t>
            </w:r>
          </w:p>
        </w:tc>
      </w:tr>
    </w:tbl>
    <w:p w14:paraId="0B8D9F78">
      <w:pPr>
        <w:pStyle w:val="12"/>
        <w:spacing w:line="256" w:lineRule="exact"/>
        <w:rPr>
          <w:sz w:val="24"/>
        </w:rPr>
        <w:sectPr>
          <w:pgSz w:w="12240" w:h="15840"/>
          <w:pgMar w:top="1000" w:right="360" w:bottom="500" w:left="360" w:header="454" w:footer="309" w:gutter="0"/>
          <w:cols w:space="720" w:num="1"/>
        </w:sectPr>
      </w:pPr>
    </w:p>
    <w:p w14:paraId="532B7883">
      <w:pPr>
        <w:pStyle w:val="7"/>
        <w:spacing w:before="156"/>
      </w:pPr>
      <w:r>
        <w:drawing>
          <wp:anchor distT="0" distB="0" distL="0" distR="0" simplePos="0" relativeHeight="251706368" behindDoc="1" locked="0" layoutInCell="1" allowOverlap="1">
            <wp:simplePos x="0" y="0"/>
            <wp:positionH relativeFrom="page">
              <wp:posOffset>2743200</wp:posOffset>
            </wp:positionH>
            <wp:positionV relativeFrom="page">
              <wp:posOffset>4572000</wp:posOffset>
            </wp:positionV>
            <wp:extent cx="1847850" cy="1538605"/>
            <wp:effectExtent l="0" t="0" r="0" b="0"/>
            <wp:wrapNone/>
            <wp:docPr id="174" name="Image 174"/>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r:embed="rId15" cstate="print"/>
                    <a:stretch>
                      <a:fillRect/>
                    </a:stretch>
                  </pic:blipFill>
                  <pic:spPr>
                    <a:xfrm>
                      <a:off x="0" y="0"/>
                      <a:ext cx="1847850" cy="1538484"/>
                    </a:xfrm>
                    <a:prstGeom prst="rect">
                      <a:avLst/>
                    </a:prstGeom>
                  </pic:spPr>
                </pic:pic>
              </a:graphicData>
            </a:graphic>
          </wp:anchor>
        </w:drawing>
      </w:r>
    </w:p>
    <w:p w14:paraId="45BB2317">
      <w:pPr>
        <w:pStyle w:val="3"/>
      </w:pPr>
      <w:r>
        <w:t>Mapping</w:t>
      </w:r>
      <w:r>
        <w:rPr>
          <w:spacing w:val="-2"/>
        </w:rPr>
        <w:t xml:space="preserve"> </w:t>
      </w:r>
      <w:r>
        <w:t>with</w:t>
      </w:r>
      <w:r>
        <w:rPr>
          <w:spacing w:val="-1"/>
        </w:rPr>
        <w:t xml:space="preserve"> </w:t>
      </w:r>
      <w:r>
        <w:t>Programme</w:t>
      </w:r>
      <w:r>
        <w:rPr>
          <w:spacing w:val="-2"/>
        </w:rPr>
        <w:t xml:space="preserve"> Outcomes</w:t>
      </w:r>
    </w:p>
    <w:p w14:paraId="373DF99B">
      <w:pPr>
        <w:pStyle w:val="7"/>
        <w:spacing w:before="13"/>
        <w:rPr>
          <w:b/>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1"/>
        <w:gridCol w:w="869"/>
        <w:gridCol w:w="872"/>
        <w:gridCol w:w="869"/>
        <w:gridCol w:w="871"/>
        <w:gridCol w:w="874"/>
        <w:gridCol w:w="871"/>
        <w:gridCol w:w="869"/>
        <w:gridCol w:w="872"/>
        <w:gridCol w:w="869"/>
        <w:gridCol w:w="872"/>
      </w:tblGrid>
      <w:tr w14:paraId="0DB46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71" w:type="dxa"/>
          </w:tcPr>
          <w:p w14:paraId="5F9D7763">
            <w:pPr>
              <w:pStyle w:val="12"/>
              <w:spacing w:line="275" w:lineRule="exact"/>
              <w:rPr>
                <w:b/>
                <w:sz w:val="24"/>
              </w:rPr>
            </w:pPr>
            <w:r>
              <w:rPr>
                <w:b/>
                <w:spacing w:val="-5"/>
                <w:sz w:val="24"/>
              </w:rPr>
              <w:t>COs</w:t>
            </w:r>
          </w:p>
        </w:tc>
        <w:tc>
          <w:tcPr>
            <w:tcW w:w="869" w:type="dxa"/>
          </w:tcPr>
          <w:p w14:paraId="36FA0721">
            <w:pPr>
              <w:pStyle w:val="12"/>
              <w:spacing w:before="18"/>
              <w:ind w:left="206"/>
              <w:rPr>
                <w:b/>
                <w:sz w:val="24"/>
              </w:rPr>
            </w:pPr>
            <w:r>
              <w:rPr>
                <w:b/>
                <w:spacing w:val="-5"/>
                <w:sz w:val="24"/>
              </w:rPr>
              <w:t>PO1</w:t>
            </w:r>
          </w:p>
        </w:tc>
        <w:tc>
          <w:tcPr>
            <w:tcW w:w="872" w:type="dxa"/>
          </w:tcPr>
          <w:p w14:paraId="30F041A0">
            <w:pPr>
              <w:pStyle w:val="12"/>
              <w:spacing w:before="18"/>
              <w:ind w:left="206"/>
              <w:rPr>
                <w:b/>
                <w:sz w:val="24"/>
              </w:rPr>
            </w:pPr>
            <w:r>
              <w:rPr>
                <w:b/>
                <w:spacing w:val="-5"/>
                <w:sz w:val="24"/>
              </w:rPr>
              <w:t>PO2</w:t>
            </w:r>
          </w:p>
        </w:tc>
        <w:tc>
          <w:tcPr>
            <w:tcW w:w="869" w:type="dxa"/>
          </w:tcPr>
          <w:p w14:paraId="0C12594A">
            <w:pPr>
              <w:pStyle w:val="12"/>
              <w:spacing w:before="18"/>
              <w:ind w:left="205"/>
              <w:rPr>
                <w:b/>
                <w:sz w:val="24"/>
              </w:rPr>
            </w:pPr>
            <w:r>
              <w:rPr>
                <w:b/>
                <w:spacing w:val="-5"/>
                <w:sz w:val="24"/>
              </w:rPr>
              <w:t>PO3</w:t>
            </w:r>
          </w:p>
        </w:tc>
        <w:tc>
          <w:tcPr>
            <w:tcW w:w="871" w:type="dxa"/>
          </w:tcPr>
          <w:p w14:paraId="36F82E45">
            <w:pPr>
              <w:pStyle w:val="12"/>
              <w:spacing w:before="18"/>
              <w:ind w:left="205"/>
              <w:rPr>
                <w:b/>
                <w:sz w:val="24"/>
              </w:rPr>
            </w:pPr>
            <w:r>
              <w:rPr>
                <w:b/>
                <w:spacing w:val="-5"/>
                <w:sz w:val="24"/>
              </w:rPr>
              <w:t>PO4</w:t>
            </w:r>
          </w:p>
        </w:tc>
        <w:tc>
          <w:tcPr>
            <w:tcW w:w="874" w:type="dxa"/>
          </w:tcPr>
          <w:p w14:paraId="6A13E45B">
            <w:pPr>
              <w:pStyle w:val="12"/>
              <w:spacing w:before="18"/>
              <w:ind w:left="210"/>
              <w:rPr>
                <w:b/>
                <w:sz w:val="24"/>
              </w:rPr>
            </w:pPr>
            <w:r>
              <w:rPr>
                <w:b/>
                <w:spacing w:val="-5"/>
                <w:sz w:val="24"/>
              </w:rPr>
              <w:t>PO5</w:t>
            </w:r>
          </w:p>
        </w:tc>
        <w:tc>
          <w:tcPr>
            <w:tcW w:w="871" w:type="dxa"/>
          </w:tcPr>
          <w:p w14:paraId="182C685A">
            <w:pPr>
              <w:pStyle w:val="12"/>
              <w:spacing w:before="18"/>
              <w:ind w:left="205"/>
              <w:rPr>
                <w:b/>
                <w:sz w:val="24"/>
              </w:rPr>
            </w:pPr>
            <w:r>
              <w:rPr>
                <w:b/>
                <w:spacing w:val="-5"/>
                <w:sz w:val="24"/>
              </w:rPr>
              <w:t>PO6</w:t>
            </w:r>
          </w:p>
        </w:tc>
        <w:tc>
          <w:tcPr>
            <w:tcW w:w="869" w:type="dxa"/>
          </w:tcPr>
          <w:p w14:paraId="7AAC10BF">
            <w:pPr>
              <w:pStyle w:val="12"/>
              <w:spacing w:before="18"/>
              <w:ind w:left="206"/>
              <w:rPr>
                <w:b/>
                <w:sz w:val="24"/>
              </w:rPr>
            </w:pPr>
            <w:r>
              <w:rPr>
                <w:b/>
                <w:spacing w:val="-5"/>
                <w:sz w:val="24"/>
              </w:rPr>
              <w:t>PO7</w:t>
            </w:r>
          </w:p>
        </w:tc>
        <w:tc>
          <w:tcPr>
            <w:tcW w:w="872" w:type="dxa"/>
          </w:tcPr>
          <w:p w14:paraId="360B573D">
            <w:pPr>
              <w:pStyle w:val="12"/>
              <w:spacing w:before="18"/>
              <w:ind w:left="206"/>
              <w:rPr>
                <w:b/>
                <w:sz w:val="24"/>
              </w:rPr>
            </w:pPr>
            <w:r>
              <w:rPr>
                <w:b/>
                <w:spacing w:val="-5"/>
                <w:sz w:val="24"/>
              </w:rPr>
              <w:t>PO8</w:t>
            </w:r>
          </w:p>
        </w:tc>
        <w:tc>
          <w:tcPr>
            <w:tcW w:w="869" w:type="dxa"/>
          </w:tcPr>
          <w:p w14:paraId="6C1E8FB5">
            <w:pPr>
              <w:pStyle w:val="12"/>
              <w:spacing w:before="18"/>
              <w:ind w:left="205"/>
              <w:rPr>
                <w:b/>
                <w:sz w:val="24"/>
              </w:rPr>
            </w:pPr>
            <w:r>
              <w:rPr>
                <w:b/>
                <w:spacing w:val="-5"/>
                <w:sz w:val="24"/>
              </w:rPr>
              <w:t>PO9</w:t>
            </w:r>
          </w:p>
        </w:tc>
        <w:tc>
          <w:tcPr>
            <w:tcW w:w="872" w:type="dxa"/>
          </w:tcPr>
          <w:p w14:paraId="6B7BF6B5">
            <w:pPr>
              <w:pStyle w:val="12"/>
              <w:spacing w:before="18"/>
              <w:ind w:left="147"/>
              <w:rPr>
                <w:b/>
                <w:sz w:val="24"/>
              </w:rPr>
            </w:pPr>
            <w:r>
              <w:rPr>
                <w:b/>
                <w:spacing w:val="-4"/>
                <w:sz w:val="24"/>
              </w:rPr>
              <w:t>PO10</w:t>
            </w:r>
          </w:p>
        </w:tc>
      </w:tr>
      <w:tr w14:paraId="7B65D5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71" w:type="dxa"/>
          </w:tcPr>
          <w:p w14:paraId="5C5D1F46">
            <w:pPr>
              <w:pStyle w:val="12"/>
              <w:spacing w:line="275" w:lineRule="exact"/>
              <w:rPr>
                <w:b/>
                <w:sz w:val="24"/>
              </w:rPr>
            </w:pPr>
            <w:r>
              <w:rPr>
                <w:b/>
                <w:spacing w:val="-5"/>
                <w:sz w:val="24"/>
              </w:rPr>
              <w:t>CO1</w:t>
            </w:r>
          </w:p>
        </w:tc>
        <w:tc>
          <w:tcPr>
            <w:tcW w:w="869" w:type="dxa"/>
          </w:tcPr>
          <w:p w14:paraId="7B859997">
            <w:pPr>
              <w:pStyle w:val="12"/>
              <w:spacing w:line="275" w:lineRule="exact"/>
              <w:rPr>
                <w:sz w:val="24"/>
              </w:rPr>
            </w:pPr>
            <w:r>
              <w:rPr>
                <w:spacing w:val="-10"/>
                <w:sz w:val="24"/>
              </w:rPr>
              <w:t>S</w:t>
            </w:r>
          </w:p>
        </w:tc>
        <w:tc>
          <w:tcPr>
            <w:tcW w:w="872" w:type="dxa"/>
          </w:tcPr>
          <w:p w14:paraId="4F623BE7">
            <w:pPr>
              <w:pStyle w:val="12"/>
              <w:spacing w:line="275" w:lineRule="exact"/>
              <w:rPr>
                <w:sz w:val="24"/>
              </w:rPr>
            </w:pPr>
            <w:r>
              <w:rPr>
                <w:spacing w:val="-10"/>
                <w:sz w:val="24"/>
              </w:rPr>
              <w:t>M</w:t>
            </w:r>
          </w:p>
        </w:tc>
        <w:tc>
          <w:tcPr>
            <w:tcW w:w="869" w:type="dxa"/>
          </w:tcPr>
          <w:p w14:paraId="06A0E51D">
            <w:pPr>
              <w:pStyle w:val="12"/>
              <w:spacing w:line="275" w:lineRule="exact"/>
              <w:rPr>
                <w:sz w:val="24"/>
              </w:rPr>
            </w:pPr>
            <w:r>
              <w:rPr>
                <w:spacing w:val="-10"/>
                <w:sz w:val="24"/>
              </w:rPr>
              <w:t>M</w:t>
            </w:r>
          </w:p>
        </w:tc>
        <w:tc>
          <w:tcPr>
            <w:tcW w:w="871" w:type="dxa"/>
          </w:tcPr>
          <w:p w14:paraId="658234FE">
            <w:pPr>
              <w:pStyle w:val="12"/>
              <w:spacing w:line="275" w:lineRule="exact"/>
              <w:rPr>
                <w:sz w:val="24"/>
              </w:rPr>
            </w:pPr>
            <w:r>
              <w:rPr>
                <w:spacing w:val="-10"/>
                <w:sz w:val="24"/>
              </w:rPr>
              <w:t>S</w:t>
            </w:r>
          </w:p>
        </w:tc>
        <w:tc>
          <w:tcPr>
            <w:tcW w:w="874" w:type="dxa"/>
          </w:tcPr>
          <w:p w14:paraId="4F37DB99">
            <w:pPr>
              <w:pStyle w:val="12"/>
              <w:spacing w:line="275" w:lineRule="exact"/>
              <w:rPr>
                <w:sz w:val="24"/>
              </w:rPr>
            </w:pPr>
            <w:r>
              <w:rPr>
                <w:spacing w:val="-10"/>
                <w:sz w:val="24"/>
              </w:rPr>
              <w:t>S</w:t>
            </w:r>
          </w:p>
        </w:tc>
        <w:tc>
          <w:tcPr>
            <w:tcW w:w="871" w:type="dxa"/>
          </w:tcPr>
          <w:p w14:paraId="2CF068EE">
            <w:pPr>
              <w:pStyle w:val="12"/>
              <w:spacing w:line="275" w:lineRule="exact"/>
              <w:rPr>
                <w:sz w:val="24"/>
              </w:rPr>
            </w:pPr>
            <w:r>
              <w:rPr>
                <w:spacing w:val="-10"/>
                <w:sz w:val="24"/>
              </w:rPr>
              <w:t>S</w:t>
            </w:r>
          </w:p>
        </w:tc>
        <w:tc>
          <w:tcPr>
            <w:tcW w:w="869" w:type="dxa"/>
          </w:tcPr>
          <w:p w14:paraId="1DF63EF7">
            <w:pPr>
              <w:pStyle w:val="12"/>
              <w:spacing w:line="275" w:lineRule="exact"/>
              <w:rPr>
                <w:sz w:val="24"/>
              </w:rPr>
            </w:pPr>
            <w:r>
              <w:rPr>
                <w:spacing w:val="-10"/>
                <w:sz w:val="24"/>
              </w:rPr>
              <w:t>M</w:t>
            </w:r>
          </w:p>
        </w:tc>
        <w:tc>
          <w:tcPr>
            <w:tcW w:w="872" w:type="dxa"/>
          </w:tcPr>
          <w:p w14:paraId="0ADA4EAB">
            <w:pPr>
              <w:pStyle w:val="12"/>
              <w:spacing w:line="275" w:lineRule="exact"/>
              <w:ind w:left="108"/>
              <w:rPr>
                <w:sz w:val="24"/>
              </w:rPr>
            </w:pPr>
            <w:r>
              <w:rPr>
                <w:spacing w:val="-10"/>
                <w:sz w:val="24"/>
              </w:rPr>
              <w:t>M</w:t>
            </w:r>
          </w:p>
        </w:tc>
        <w:tc>
          <w:tcPr>
            <w:tcW w:w="869" w:type="dxa"/>
          </w:tcPr>
          <w:p w14:paraId="7408ADCA">
            <w:pPr>
              <w:pStyle w:val="12"/>
              <w:spacing w:line="275" w:lineRule="exact"/>
              <w:rPr>
                <w:sz w:val="24"/>
              </w:rPr>
            </w:pPr>
            <w:r>
              <w:rPr>
                <w:spacing w:val="-10"/>
                <w:sz w:val="24"/>
              </w:rPr>
              <w:t>S</w:t>
            </w:r>
          </w:p>
        </w:tc>
        <w:tc>
          <w:tcPr>
            <w:tcW w:w="872" w:type="dxa"/>
          </w:tcPr>
          <w:p w14:paraId="0C001D04">
            <w:pPr>
              <w:pStyle w:val="12"/>
              <w:spacing w:line="275" w:lineRule="exact"/>
              <w:rPr>
                <w:sz w:val="24"/>
              </w:rPr>
            </w:pPr>
            <w:r>
              <w:rPr>
                <w:spacing w:val="-10"/>
                <w:sz w:val="24"/>
              </w:rPr>
              <w:t>S</w:t>
            </w:r>
          </w:p>
        </w:tc>
      </w:tr>
      <w:tr w14:paraId="515D60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871" w:type="dxa"/>
          </w:tcPr>
          <w:p w14:paraId="0CAA5EB0">
            <w:pPr>
              <w:pStyle w:val="12"/>
              <w:spacing w:before="1"/>
              <w:rPr>
                <w:b/>
                <w:sz w:val="24"/>
              </w:rPr>
            </w:pPr>
            <w:r>
              <w:rPr>
                <w:b/>
                <w:spacing w:val="-5"/>
                <w:sz w:val="24"/>
              </w:rPr>
              <w:t>CO3</w:t>
            </w:r>
          </w:p>
        </w:tc>
        <w:tc>
          <w:tcPr>
            <w:tcW w:w="869" w:type="dxa"/>
          </w:tcPr>
          <w:p w14:paraId="7EFF4433">
            <w:pPr>
              <w:pStyle w:val="12"/>
              <w:spacing w:before="1"/>
              <w:rPr>
                <w:sz w:val="24"/>
              </w:rPr>
            </w:pPr>
            <w:r>
              <w:rPr>
                <w:spacing w:val="-10"/>
                <w:sz w:val="24"/>
              </w:rPr>
              <w:t>S</w:t>
            </w:r>
          </w:p>
        </w:tc>
        <w:tc>
          <w:tcPr>
            <w:tcW w:w="872" w:type="dxa"/>
          </w:tcPr>
          <w:p w14:paraId="21E8568F">
            <w:pPr>
              <w:pStyle w:val="12"/>
              <w:spacing w:before="1"/>
              <w:rPr>
                <w:sz w:val="24"/>
              </w:rPr>
            </w:pPr>
            <w:r>
              <w:rPr>
                <w:spacing w:val="-10"/>
                <w:sz w:val="24"/>
              </w:rPr>
              <w:t>S</w:t>
            </w:r>
          </w:p>
        </w:tc>
        <w:tc>
          <w:tcPr>
            <w:tcW w:w="869" w:type="dxa"/>
          </w:tcPr>
          <w:p w14:paraId="694D7381">
            <w:pPr>
              <w:pStyle w:val="12"/>
              <w:spacing w:before="1"/>
              <w:rPr>
                <w:sz w:val="24"/>
              </w:rPr>
            </w:pPr>
            <w:r>
              <w:rPr>
                <w:spacing w:val="-10"/>
                <w:sz w:val="24"/>
              </w:rPr>
              <w:t>S</w:t>
            </w:r>
          </w:p>
        </w:tc>
        <w:tc>
          <w:tcPr>
            <w:tcW w:w="871" w:type="dxa"/>
          </w:tcPr>
          <w:p w14:paraId="5B55079C">
            <w:pPr>
              <w:pStyle w:val="12"/>
              <w:spacing w:before="1"/>
              <w:rPr>
                <w:sz w:val="24"/>
              </w:rPr>
            </w:pPr>
            <w:r>
              <w:rPr>
                <w:spacing w:val="-10"/>
                <w:sz w:val="24"/>
              </w:rPr>
              <w:t>S</w:t>
            </w:r>
          </w:p>
        </w:tc>
        <w:tc>
          <w:tcPr>
            <w:tcW w:w="874" w:type="dxa"/>
          </w:tcPr>
          <w:p w14:paraId="6811CD27">
            <w:pPr>
              <w:pStyle w:val="12"/>
              <w:spacing w:before="1"/>
              <w:rPr>
                <w:sz w:val="24"/>
              </w:rPr>
            </w:pPr>
            <w:r>
              <w:rPr>
                <w:spacing w:val="-10"/>
                <w:sz w:val="24"/>
              </w:rPr>
              <w:t>S</w:t>
            </w:r>
          </w:p>
        </w:tc>
        <w:tc>
          <w:tcPr>
            <w:tcW w:w="871" w:type="dxa"/>
          </w:tcPr>
          <w:p w14:paraId="0DF83713">
            <w:pPr>
              <w:pStyle w:val="12"/>
              <w:spacing w:before="1"/>
              <w:rPr>
                <w:sz w:val="24"/>
              </w:rPr>
            </w:pPr>
            <w:r>
              <w:rPr>
                <w:spacing w:val="-10"/>
                <w:sz w:val="24"/>
              </w:rPr>
              <w:t>S</w:t>
            </w:r>
          </w:p>
        </w:tc>
        <w:tc>
          <w:tcPr>
            <w:tcW w:w="869" w:type="dxa"/>
          </w:tcPr>
          <w:p w14:paraId="06658895">
            <w:pPr>
              <w:pStyle w:val="12"/>
              <w:spacing w:before="1"/>
              <w:rPr>
                <w:sz w:val="24"/>
              </w:rPr>
            </w:pPr>
            <w:r>
              <w:rPr>
                <w:spacing w:val="-10"/>
                <w:sz w:val="24"/>
              </w:rPr>
              <w:t>S</w:t>
            </w:r>
          </w:p>
        </w:tc>
        <w:tc>
          <w:tcPr>
            <w:tcW w:w="872" w:type="dxa"/>
          </w:tcPr>
          <w:p w14:paraId="003563D8">
            <w:pPr>
              <w:pStyle w:val="12"/>
              <w:spacing w:before="1"/>
              <w:ind w:left="108"/>
              <w:rPr>
                <w:sz w:val="24"/>
              </w:rPr>
            </w:pPr>
            <w:r>
              <w:rPr>
                <w:spacing w:val="-10"/>
                <w:sz w:val="24"/>
              </w:rPr>
              <w:t>S</w:t>
            </w:r>
          </w:p>
        </w:tc>
        <w:tc>
          <w:tcPr>
            <w:tcW w:w="869" w:type="dxa"/>
          </w:tcPr>
          <w:p w14:paraId="1B44134A">
            <w:pPr>
              <w:pStyle w:val="12"/>
              <w:spacing w:before="1"/>
              <w:rPr>
                <w:sz w:val="24"/>
              </w:rPr>
            </w:pPr>
            <w:r>
              <w:rPr>
                <w:spacing w:val="-10"/>
                <w:sz w:val="24"/>
              </w:rPr>
              <w:t>S</w:t>
            </w:r>
          </w:p>
        </w:tc>
        <w:tc>
          <w:tcPr>
            <w:tcW w:w="872" w:type="dxa"/>
          </w:tcPr>
          <w:p w14:paraId="1DA4ABBE">
            <w:pPr>
              <w:pStyle w:val="12"/>
              <w:spacing w:before="1"/>
              <w:rPr>
                <w:sz w:val="24"/>
              </w:rPr>
            </w:pPr>
            <w:r>
              <w:rPr>
                <w:spacing w:val="-10"/>
                <w:sz w:val="24"/>
              </w:rPr>
              <w:t>S</w:t>
            </w:r>
          </w:p>
        </w:tc>
      </w:tr>
      <w:tr w14:paraId="2B8BEF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71" w:type="dxa"/>
          </w:tcPr>
          <w:p w14:paraId="063F9B7B">
            <w:pPr>
              <w:pStyle w:val="12"/>
              <w:spacing w:line="275" w:lineRule="exact"/>
              <w:rPr>
                <w:b/>
                <w:sz w:val="24"/>
              </w:rPr>
            </w:pPr>
            <w:r>
              <w:rPr>
                <w:b/>
                <w:spacing w:val="-5"/>
                <w:sz w:val="24"/>
              </w:rPr>
              <w:t>CO3</w:t>
            </w:r>
          </w:p>
        </w:tc>
        <w:tc>
          <w:tcPr>
            <w:tcW w:w="869" w:type="dxa"/>
          </w:tcPr>
          <w:p w14:paraId="513C7E32">
            <w:pPr>
              <w:pStyle w:val="12"/>
              <w:spacing w:line="275" w:lineRule="exact"/>
              <w:rPr>
                <w:sz w:val="24"/>
              </w:rPr>
            </w:pPr>
            <w:r>
              <w:rPr>
                <w:spacing w:val="-10"/>
                <w:sz w:val="24"/>
              </w:rPr>
              <w:t>M</w:t>
            </w:r>
          </w:p>
        </w:tc>
        <w:tc>
          <w:tcPr>
            <w:tcW w:w="872" w:type="dxa"/>
          </w:tcPr>
          <w:p w14:paraId="18C22D11">
            <w:pPr>
              <w:pStyle w:val="12"/>
              <w:spacing w:line="275" w:lineRule="exact"/>
              <w:rPr>
                <w:sz w:val="24"/>
              </w:rPr>
            </w:pPr>
            <w:r>
              <w:rPr>
                <w:spacing w:val="-10"/>
                <w:sz w:val="24"/>
              </w:rPr>
              <w:t>S</w:t>
            </w:r>
          </w:p>
        </w:tc>
        <w:tc>
          <w:tcPr>
            <w:tcW w:w="869" w:type="dxa"/>
          </w:tcPr>
          <w:p w14:paraId="6C47A40A">
            <w:pPr>
              <w:pStyle w:val="12"/>
              <w:spacing w:line="275" w:lineRule="exact"/>
              <w:rPr>
                <w:sz w:val="24"/>
              </w:rPr>
            </w:pPr>
            <w:r>
              <w:rPr>
                <w:spacing w:val="-10"/>
                <w:sz w:val="24"/>
              </w:rPr>
              <w:t>S</w:t>
            </w:r>
          </w:p>
        </w:tc>
        <w:tc>
          <w:tcPr>
            <w:tcW w:w="871" w:type="dxa"/>
          </w:tcPr>
          <w:p w14:paraId="136CFCAF">
            <w:pPr>
              <w:pStyle w:val="12"/>
              <w:spacing w:line="275" w:lineRule="exact"/>
              <w:rPr>
                <w:sz w:val="24"/>
              </w:rPr>
            </w:pPr>
            <w:r>
              <w:rPr>
                <w:spacing w:val="-10"/>
                <w:sz w:val="24"/>
              </w:rPr>
              <w:t>M</w:t>
            </w:r>
          </w:p>
        </w:tc>
        <w:tc>
          <w:tcPr>
            <w:tcW w:w="874" w:type="dxa"/>
          </w:tcPr>
          <w:p w14:paraId="57269286">
            <w:pPr>
              <w:pStyle w:val="12"/>
              <w:spacing w:line="275" w:lineRule="exact"/>
              <w:rPr>
                <w:sz w:val="24"/>
              </w:rPr>
            </w:pPr>
            <w:r>
              <w:rPr>
                <w:spacing w:val="-10"/>
                <w:sz w:val="24"/>
              </w:rPr>
              <w:t>S</w:t>
            </w:r>
          </w:p>
        </w:tc>
        <w:tc>
          <w:tcPr>
            <w:tcW w:w="871" w:type="dxa"/>
          </w:tcPr>
          <w:p w14:paraId="7DD00D6C">
            <w:pPr>
              <w:pStyle w:val="12"/>
              <w:spacing w:line="275" w:lineRule="exact"/>
              <w:rPr>
                <w:sz w:val="24"/>
              </w:rPr>
            </w:pPr>
            <w:r>
              <w:rPr>
                <w:spacing w:val="-10"/>
                <w:sz w:val="24"/>
              </w:rPr>
              <w:t>M</w:t>
            </w:r>
          </w:p>
        </w:tc>
        <w:tc>
          <w:tcPr>
            <w:tcW w:w="869" w:type="dxa"/>
          </w:tcPr>
          <w:p w14:paraId="319FD3E8">
            <w:pPr>
              <w:pStyle w:val="12"/>
              <w:spacing w:line="275" w:lineRule="exact"/>
              <w:rPr>
                <w:sz w:val="24"/>
              </w:rPr>
            </w:pPr>
            <w:r>
              <w:rPr>
                <w:spacing w:val="-10"/>
                <w:sz w:val="24"/>
              </w:rPr>
              <w:t>S</w:t>
            </w:r>
          </w:p>
        </w:tc>
        <w:tc>
          <w:tcPr>
            <w:tcW w:w="872" w:type="dxa"/>
          </w:tcPr>
          <w:p w14:paraId="5B9145DE">
            <w:pPr>
              <w:pStyle w:val="12"/>
              <w:spacing w:line="275" w:lineRule="exact"/>
              <w:ind w:left="108"/>
              <w:rPr>
                <w:sz w:val="24"/>
              </w:rPr>
            </w:pPr>
            <w:r>
              <w:rPr>
                <w:spacing w:val="-10"/>
                <w:sz w:val="24"/>
              </w:rPr>
              <w:t>S</w:t>
            </w:r>
          </w:p>
        </w:tc>
        <w:tc>
          <w:tcPr>
            <w:tcW w:w="869" w:type="dxa"/>
          </w:tcPr>
          <w:p w14:paraId="6F3246A3">
            <w:pPr>
              <w:pStyle w:val="12"/>
              <w:spacing w:line="275" w:lineRule="exact"/>
              <w:rPr>
                <w:sz w:val="24"/>
              </w:rPr>
            </w:pPr>
            <w:r>
              <w:rPr>
                <w:spacing w:val="-10"/>
                <w:sz w:val="24"/>
              </w:rPr>
              <w:t>M</w:t>
            </w:r>
          </w:p>
        </w:tc>
        <w:tc>
          <w:tcPr>
            <w:tcW w:w="872" w:type="dxa"/>
          </w:tcPr>
          <w:p w14:paraId="76CCD81E">
            <w:pPr>
              <w:pStyle w:val="12"/>
              <w:spacing w:line="275" w:lineRule="exact"/>
              <w:rPr>
                <w:sz w:val="24"/>
              </w:rPr>
            </w:pPr>
            <w:r>
              <w:rPr>
                <w:spacing w:val="-10"/>
                <w:sz w:val="24"/>
              </w:rPr>
              <w:t>S</w:t>
            </w:r>
          </w:p>
        </w:tc>
      </w:tr>
      <w:tr w14:paraId="4FF31C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871" w:type="dxa"/>
          </w:tcPr>
          <w:p w14:paraId="32687FA5">
            <w:pPr>
              <w:pStyle w:val="12"/>
              <w:spacing w:line="275" w:lineRule="exact"/>
              <w:rPr>
                <w:b/>
                <w:sz w:val="24"/>
              </w:rPr>
            </w:pPr>
            <w:r>
              <w:rPr>
                <w:b/>
                <w:spacing w:val="-5"/>
                <w:sz w:val="24"/>
              </w:rPr>
              <w:t>CO4</w:t>
            </w:r>
          </w:p>
        </w:tc>
        <w:tc>
          <w:tcPr>
            <w:tcW w:w="869" w:type="dxa"/>
          </w:tcPr>
          <w:p w14:paraId="6DF59D87">
            <w:pPr>
              <w:pStyle w:val="12"/>
              <w:spacing w:line="275" w:lineRule="exact"/>
              <w:rPr>
                <w:sz w:val="24"/>
              </w:rPr>
            </w:pPr>
            <w:r>
              <w:rPr>
                <w:spacing w:val="-10"/>
                <w:sz w:val="24"/>
              </w:rPr>
              <w:t>S</w:t>
            </w:r>
          </w:p>
        </w:tc>
        <w:tc>
          <w:tcPr>
            <w:tcW w:w="872" w:type="dxa"/>
          </w:tcPr>
          <w:p w14:paraId="02A933EA">
            <w:pPr>
              <w:pStyle w:val="12"/>
              <w:spacing w:line="275" w:lineRule="exact"/>
              <w:rPr>
                <w:sz w:val="24"/>
              </w:rPr>
            </w:pPr>
            <w:r>
              <w:rPr>
                <w:spacing w:val="-10"/>
                <w:sz w:val="24"/>
              </w:rPr>
              <w:t>S</w:t>
            </w:r>
          </w:p>
        </w:tc>
        <w:tc>
          <w:tcPr>
            <w:tcW w:w="869" w:type="dxa"/>
          </w:tcPr>
          <w:p w14:paraId="303952D4">
            <w:pPr>
              <w:pStyle w:val="12"/>
              <w:spacing w:line="275" w:lineRule="exact"/>
              <w:rPr>
                <w:sz w:val="24"/>
              </w:rPr>
            </w:pPr>
            <w:r>
              <w:rPr>
                <w:spacing w:val="-10"/>
                <w:sz w:val="24"/>
              </w:rPr>
              <w:t>S</w:t>
            </w:r>
          </w:p>
        </w:tc>
        <w:tc>
          <w:tcPr>
            <w:tcW w:w="871" w:type="dxa"/>
          </w:tcPr>
          <w:p w14:paraId="222B590D">
            <w:pPr>
              <w:pStyle w:val="12"/>
              <w:spacing w:line="275" w:lineRule="exact"/>
              <w:rPr>
                <w:sz w:val="24"/>
              </w:rPr>
            </w:pPr>
            <w:r>
              <w:rPr>
                <w:spacing w:val="-10"/>
                <w:sz w:val="24"/>
              </w:rPr>
              <w:t>S</w:t>
            </w:r>
          </w:p>
        </w:tc>
        <w:tc>
          <w:tcPr>
            <w:tcW w:w="874" w:type="dxa"/>
          </w:tcPr>
          <w:p w14:paraId="7403FD85">
            <w:pPr>
              <w:pStyle w:val="12"/>
              <w:spacing w:line="275" w:lineRule="exact"/>
              <w:rPr>
                <w:sz w:val="24"/>
              </w:rPr>
            </w:pPr>
            <w:r>
              <w:rPr>
                <w:spacing w:val="-10"/>
                <w:sz w:val="24"/>
              </w:rPr>
              <w:t>M</w:t>
            </w:r>
          </w:p>
        </w:tc>
        <w:tc>
          <w:tcPr>
            <w:tcW w:w="871" w:type="dxa"/>
          </w:tcPr>
          <w:p w14:paraId="5821C130">
            <w:pPr>
              <w:pStyle w:val="12"/>
              <w:spacing w:line="275" w:lineRule="exact"/>
              <w:rPr>
                <w:sz w:val="24"/>
              </w:rPr>
            </w:pPr>
            <w:r>
              <w:rPr>
                <w:spacing w:val="-10"/>
                <w:sz w:val="24"/>
              </w:rPr>
              <w:t>S</w:t>
            </w:r>
          </w:p>
        </w:tc>
        <w:tc>
          <w:tcPr>
            <w:tcW w:w="869" w:type="dxa"/>
          </w:tcPr>
          <w:p w14:paraId="21FD419B">
            <w:pPr>
              <w:pStyle w:val="12"/>
              <w:spacing w:line="275" w:lineRule="exact"/>
              <w:rPr>
                <w:sz w:val="24"/>
              </w:rPr>
            </w:pPr>
            <w:r>
              <w:rPr>
                <w:spacing w:val="-10"/>
                <w:sz w:val="24"/>
              </w:rPr>
              <w:t>S</w:t>
            </w:r>
          </w:p>
        </w:tc>
        <w:tc>
          <w:tcPr>
            <w:tcW w:w="872" w:type="dxa"/>
          </w:tcPr>
          <w:p w14:paraId="0BCA91C2">
            <w:pPr>
              <w:pStyle w:val="12"/>
              <w:spacing w:line="275" w:lineRule="exact"/>
              <w:ind w:left="108"/>
              <w:rPr>
                <w:sz w:val="24"/>
              </w:rPr>
            </w:pPr>
            <w:r>
              <w:rPr>
                <w:spacing w:val="-10"/>
                <w:sz w:val="24"/>
              </w:rPr>
              <w:t>S</w:t>
            </w:r>
          </w:p>
        </w:tc>
        <w:tc>
          <w:tcPr>
            <w:tcW w:w="869" w:type="dxa"/>
          </w:tcPr>
          <w:p w14:paraId="754666A9">
            <w:pPr>
              <w:pStyle w:val="12"/>
              <w:spacing w:line="275" w:lineRule="exact"/>
              <w:rPr>
                <w:sz w:val="24"/>
              </w:rPr>
            </w:pPr>
            <w:r>
              <w:rPr>
                <w:spacing w:val="-10"/>
                <w:sz w:val="24"/>
              </w:rPr>
              <w:t>S</w:t>
            </w:r>
          </w:p>
        </w:tc>
        <w:tc>
          <w:tcPr>
            <w:tcW w:w="872" w:type="dxa"/>
          </w:tcPr>
          <w:p w14:paraId="28DD6186">
            <w:pPr>
              <w:pStyle w:val="12"/>
              <w:spacing w:line="275" w:lineRule="exact"/>
              <w:rPr>
                <w:sz w:val="24"/>
              </w:rPr>
            </w:pPr>
            <w:r>
              <w:rPr>
                <w:spacing w:val="-10"/>
                <w:sz w:val="24"/>
              </w:rPr>
              <w:t>M</w:t>
            </w:r>
          </w:p>
        </w:tc>
      </w:tr>
      <w:tr w14:paraId="3433E2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71" w:type="dxa"/>
          </w:tcPr>
          <w:p w14:paraId="3C9A78DB">
            <w:pPr>
              <w:pStyle w:val="12"/>
              <w:spacing w:line="275" w:lineRule="exact"/>
              <w:rPr>
                <w:sz w:val="24"/>
              </w:rPr>
            </w:pPr>
            <w:r>
              <w:rPr>
                <w:spacing w:val="-5"/>
                <w:sz w:val="24"/>
              </w:rPr>
              <w:t>CO5</w:t>
            </w:r>
          </w:p>
        </w:tc>
        <w:tc>
          <w:tcPr>
            <w:tcW w:w="869" w:type="dxa"/>
          </w:tcPr>
          <w:p w14:paraId="0D1B2F2C">
            <w:pPr>
              <w:pStyle w:val="12"/>
              <w:spacing w:line="275" w:lineRule="exact"/>
              <w:rPr>
                <w:sz w:val="24"/>
              </w:rPr>
            </w:pPr>
            <w:r>
              <w:rPr>
                <w:spacing w:val="-10"/>
                <w:sz w:val="24"/>
              </w:rPr>
              <w:t>S</w:t>
            </w:r>
          </w:p>
        </w:tc>
        <w:tc>
          <w:tcPr>
            <w:tcW w:w="872" w:type="dxa"/>
          </w:tcPr>
          <w:p w14:paraId="66ED54A4">
            <w:pPr>
              <w:pStyle w:val="12"/>
              <w:spacing w:line="275" w:lineRule="exact"/>
              <w:rPr>
                <w:sz w:val="24"/>
              </w:rPr>
            </w:pPr>
            <w:r>
              <w:rPr>
                <w:spacing w:val="-10"/>
                <w:sz w:val="24"/>
              </w:rPr>
              <w:t>M</w:t>
            </w:r>
          </w:p>
        </w:tc>
        <w:tc>
          <w:tcPr>
            <w:tcW w:w="869" w:type="dxa"/>
          </w:tcPr>
          <w:p w14:paraId="39D5177B">
            <w:pPr>
              <w:pStyle w:val="12"/>
              <w:spacing w:line="275" w:lineRule="exact"/>
              <w:rPr>
                <w:sz w:val="24"/>
              </w:rPr>
            </w:pPr>
            <w:r>
              <w:rPr>
                <w:spacing w:val="-10"/>
                <w:sz w:val="24"/>
              </w:rPr>
              <w:t>M</w:t>
            </w:r>
          </w:p>
        </w:tc>
        <w:tc>
          <w:tcPr>
            <w:tcW w:w="871" w:type="dxa"/>
          </w:tcPr>
          <w:p w14:paraId="3EF2A5D9">
            <w:pPr>
              <w:pStyle w:val="12"/>
              <w:spacing w:line="275" w:lineRule="exact"/>
              <w:rPr>
                <w:sz w:val="24"/>
              </w:rPr>
            </w:pPr>
            <w:r>
              <w:rPr>
                <w:spacing w:val="-10"/>
                <w:sz w:val="24"/>
              </w:rPr>
              <w:t>S</w:t>
            </w:r>
          </w:p>
        </w:tc>
        <w:tc>
          <w:tcPr>
            <w:tcW w:w="874" w:type="dxa"/>
          </w:tcPr>
          <w:p w14:paraId="7DD13957">
            <w:pPr>
              <w:pStyle w:val="12"/>
              <w:spacing w:line="275" w:lineRule="exact"/>
              <w:rPr>
                <w:sz w:val="24"/>
              </w:rPr>
            </w:pPr>
            <w:r>
              <w:rPr>
                <w:spacing w:val="-10"/>
                <w:sz w:val="24"/>
              </w:rPr>
              <w:t>S</w:t>
            </w:r>
          </w:p>
        </w:tc>
        <w:tc>
          <w:tcPr>
            <w:tcW w:w="871" w:type="dxa"/>
          </w:tcPr>
          <w:p w14:paraId="5E91B1B2">
            <w:pPr>
              <w:pStyle w:val="12"/>
              <w:spacing w:line="275" w:lineRule="exact"/>
              <w:rPr>
                <w:sz w:val="24"/>
              </w:rPr>
            </w:pPr>
            <w:r>
              <w:rPr>
                <w:spacing w:val="-10"/>
                <w:sz w:val="24"/>
              </w:rPr>
              <w:t>S</w:t>
            </w:r>
          </w:p>
        </w:tc>
        <w:tc>
          <w:tcPr>
            <w:tcW w:w="869" w:type="dxa"/>
          </w:tcPr>
          <w:p w14:paraId="165AD382">
            <w:pPr>
              <w:pStyle w:val="12"/>
              <w:spacing w:line="275" w:lineRule="exact"/>
              <w:rPr>
                <w:sz w:val="24"/>
              </w:rPr>
            </w:pPr>
            <w:r>
              <w:rPr>
                <w:spacing w:val="-10"/>
                <w:sz w:val="24"/>
              </w:rPr>
              <w:t>M</w:t>
            </w:r>
          </w:p>
        </w:tc>
        <w:tc>
          <w:tcPr>
            <w:tcW w:w="872" w:type="dxa"/>
          </w:tcPr>
          <w:p w14:paraId="3570CD89">
            <w:pPr>
              <w:pStyle w:val="12"/>
              <w:spacing w:line="275" w:lineRule="exact"/>
              <w:ind w:left="108"/>
              <w:rPr>
                <w:sz w:val="24"/>
              </w:rPr>
            </w:pPr>
            <w:r>
              <w:rPr>
                <w:spacing w:val="-10"/>
                <w:sz w:val="24"/>
              </w:rPr>
              <w:t>M</w:t>
            </w:r>
          </w:p>
        </w:tc>
        <w:tc>
          <w:tcPr>
            <w:tcW w:w="869" w:type="dxa"/>
          </w:tcPr>
          <w:p w14:paraId="4389DA29">
            <w:pPr>
              <w:pStyle w:val="12"/>
              <w:spacing w:line="275" w:lineRule="exact"/>
              <w:rPr>
                <w:sz w:val="24"/>
              </w:rPr>
            </w:pPr>
            <w:r>
              <w:rPr>
                <w:spacing w:val="-10"/>
                <w:sz w:val="24"/>
              </w:rPr>
              <w:t>S</w:t>
            </w:r>
          </w:p>
        </w:tc>
        <w:tc>
          <w:tcPr>
            <w:tcW w:w="872" w:type="dxa"/>
          </w:tcPr>
          <w:p w14:paraId="1A83251F">
            <w:pPr>
              <w:pStyle w:val="12"/>
              <w:spacing w:line="275" w:lineRule="exact"/>
              <w:rPr>
                <w:sz w:val="24"/>
              </w:rPr>
            </w:pPr>
            <w:r>
              <w:rPr>
                <w:spacing w:val="-10"/>
                <w:sz w:val="24"/>
              </w:rPr>
              <w:t>S</w:t>
            </w:r>
          </w:p>
        </w:tc>
      </w:tr>
    </w:tbl>
    <w:p w14:paraId="45727F6E">
      <w:pPr>
        <w:pStyle w:val="7"/>
        <w:spacing w:before="2"/>
        <w:ind w:left="1080"/>
      </w:pPr>
      <w:r>
        <w:t>*S-Strong;</w:t>
      </w:r>
      <w:r>
        <w:rPr>
          <w:spacing w:val="-3"/>
        </w:rPr>
        <w:t xml:space="preserve"> </w:t>
      </w:r>
      <w:r>
        <w:t>M-Medium;</w:t>
      </w:r>
      <w:r>
        <w:rPr>
          <w:spacing w:val="-3"/>
        </w:rPr>
        <w:t xml:space="preserve"> </w:t>
      </w:r>
      <w:r>
        <w:t>L-</w:t>
      </w:r>
      <w:r>
        <w:rPr>
          <w:spacing w:val="-5"/>
        </w:rPr>
        <w:t>Low</w:t>
      </w:r>
    </w:p>
    <w:p w14:paraId="548F7FD8">
      <w:pPr>
        <w:pStyle w:val="7"/>
        <w:sectPr>
          <w:pgSz w:w="12240" w:h="15840"/>
          <w:pgMar w:top="1000" w:right="360" w:bottom="500" w:left="360" w:header="454" w:footer="309" w:gutter="0"/>
          <w:cols w:space="720" w:num="1"/>
        </w:sectPr>
      </w:pPr>
    </w:p>
    <w:p w14:paraId="202855FD">
      <w:pPr>
        <w:pStyle w:val="7"/>
        <w:spacing w:before="202" w:after="1"/>
        <w:rPr>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81"/>
        <w:gridCol w:w="1050"/>
        <w:gridCol w:w="1130"/>
        <w:gridCol w:w="4837"/>
        <w:gridCol w:w="638"/>
        <w:gridCol w:w="475"/>
        <w:gridCol w:w="96"/>
        <w:gridCol w:w="372"/>
        <w:gridCol w:w="399"/>
      </w:tblGrid>
      <w:tr w14:paraId="2D1F5F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631" w:type="dxa"/>
            <w:gridSpan w:val="2"/>
          </w:tcPr>
          <w:p w14:paraId="4677A08E">
            <w:pPr>
              <w:pStyle w:val="12"/>
              <w:spacing w:before="256"/>
              <w:ind w:left="189"/>
              <w:rPr>
                <w:b/>
                <w:sz w:val="24"/>
              </w:rPr>
            </w:pPr>
            <w:r>
              <w:rPr>
                <w:b/>
                <w:sz w:val="24"/>
              </w:rPr>
              <w:t>Course</w:t>
            </w:r>
            <w:r>
              <w:rPr>
                <w:b/>
                <w:spacing w:val="-2"/>
                <w:sz w:val="24"/>
              </w:rPr>
              <w:t xml:space="preserve"> </w:t>
            </w:r>
            <w:r>
              <w:rPr>
                <w:b/>
                <w:spacing w:val="-4"/>
                <w:sz w:val="24"/>
              </w:rPr>
              <w:t>code</w:t>
            </w:r>
          </w:p>
        </w:tc>
        <w:tc>
          <w:tcPr>
            <w:tcW w:w="1130" w:type="dxa"/>
          </w:tcPr>
          <w:p w14:paraId="765732A9">
            <w:pPr>
              <w:pStyle w:val="12"/>
              <w:ind w:left="0"/>
            </w:pPr>
          </w:p>
        </w:tc>
        <w:tc>
          <w:tcPr>
            <w:tcW w:w="4837" w:type="dxa"/>
          </w:tcPr>
          <w:p w14:paraId="0A3F7DC0">
            <w:pPr>
              <w:pStyle w:val="12"/>
              <w:spacing w:line="275" w:lineRule="exact"/>
              <w:ind w:left="4"/>
              <w:jc w:val="center"/>
              <w:rPr>
                <w:b/>
                <w:sz w:val="24"/>
              </w:rPr>
            </w:pPr>
            <w:r>
              <w:rPr>
                <w:b/>
                <w:sz w:val="24"/>
              </w:rPr>
              <w:t>BRAND</w:t>
            </w:r>
            <w:r>
              <w:rPr>
                <w:b/>
                <w:spacing w:val="-2"/>
                <w:sz w:val="24"/>
              </w:rPr>
              <w:t xml:space="preserve"> MANAGEMENT</w:t>
            </w:r>
          </w:p>
          <w:p w14:paraId="40C7E812">
            <w:pPr>
              <w:pStyle w:val="12"/>
              <w:spacing w:before="139"/>
              <w:ind w:left="4" w:right="1"/>
              <w:jc w:val="center"/>
              <w:rPr>
                <w:b/>
                <w:sz w:val="24"/>
              </w:rPr>
            </w:pPr>
            <w:r>
              <w:rPr>
                <w:b/>
                <w:sz w:val="24"/>
              </w:rPr>
              <w:t>FOR</w:t>
            </w:r>
            <w:r>
              <w:rPr>
                <w:b/>
                <w:spacing w:val="-2"/>
                <w:sz w:val="24"/>
              </w:rPr>
              <w:t xml:space="preserve"> </w:t>
            </w:r>
            <w:r>
              <w:rPr>
                <w:b/>
                <w:sz w:val="24"/>
              </w:rPr>
              <w:t xml:space="preserve">BBA </w:t>
            </w:r>
            <w:r>
              <w:rPr>
                <w:b/>
                <w:spacing w:val="-4"/>
                <w:sz w:val="24"/>
              </w:rPr>
              <w:t>(RM)</w:t>
            </w:r>
          </w:p>
        </w:tc>
        <w:tc>
          <w:tcPr>
            <w:tcW w:w="638" w:type="dxa"/>
          </w:tcPr>
          <w:p w14:paraId="501ED2A7">
            <w:pPr>
              <w:pStyle w:val="12"/>
              <w:spacing w:before="256"/>
              <w:ind w:left="5"/>
              <w:jc w:val="center"/>
              <w:rPr>
                <w:b/>
                <w:sz w:val="24"/>
              </w:rPr>
            </w:pPr>
            <w:r>
              <w:rPr>
                <w:b/>
                <w:spacing w:val="-10"/>
                <w:sz w:val="24"/>
              </w:rPr>
              <w:t>L</w:t>
            </w:r>
          </w:p>
        </w:tc>
        <w:tc>
          <w:tcPr>
            <w:tcW w:w="571" w:type="dxa"/>
            <w:gridSpan w:val="2"/>
          </w:tcPr>
          <w:p w14:paraId="498441E2">
            <w:pPr>
              <w:pStyle w:val="12"/>
              <w:spacing w:before="256"/>
              <w:ind w:left="6"/>
              <w:jc w:val="center"/>
              <w:rPr>
                <w:b/>
                <w:sz w:val="24"/>
              </w:rPr>
            </w:pPr>
            <w:r>
              <w:rPr>
                <w:b/>
                <w:spacing w:val="-10"/>
                <w:sz w:val="24"/>
              </w:rPr>
              <w:t>T</w:t>
            </w:r>
          </w:p>
        </w:tc>
        <w:tc>
          <w:tcPr>
            <w:tcW w:w="372" w:type="dxa"/>
          </w:tcPr>
          <w:p w14:paraId="71E0668C">
            <w:pPr>
              <w:pStyle w:val="12"/>
              <w:spacing w:before="256"/>
              <w:ind w:left="81" w:right="71"/>
              <w:jc w:val="center"/>
              <w:rPr>
                <w:b/>
                <w:sz w:val="24"/>
              </w:rPr>
            </w:pPr>
            <w:r>
              <w:rPr>
                <w:b/>
                <w:spacing w:val="-10"/>
                <w:sz w:val="24"/>
              </w:rPr>
              <w:t>P</w:t>
            </w:r>
          </w:p>
        </w:tc>
        <w:tc>
          <w:tcPr>
            <w:tcW w:w="399" w:type="dxa"/>
          </w:tcPr>
          <w:p w14:paraId="48CAF4D5">
            <w:pPr>
              <w:pStyle w:val="12"/>
              <w:spacing w:before="256"/>
              <w:ind w:left="112"/>
              <w:rPr>
                <w:b/>
                <w:sz w:val="24"/>
              </w:rPr>
            </w:pPr>
            <w:r>
              <w:rPr>
                <w:b/>
                <w:spacing w:val="-10"/>
                <w:sz w:val="24"/>
              </w:rPr>
              <w:t>C</w:t>
            </w:r>
          </w:p>
        </w:tc>
      </w:tr>
      <w:tr w14:paraId="234CB0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2761" w:type="dxa"/>
            <w:gridSpan w:val="3"/>
          </w:tcPr>
          <w:p w14:paraId="279EABD4">
            <w:pPr>
              <w:pStyle w:val="12"/>
              <w:spacing w:line="275" w:lineRule="exact"/>
              <w:rPr>
                <w:b/>
                <w:sz w:val="24"/>
              </w:rPr>
            </w:pPr>
            <w:r>
              <w:rPr>
                <w:b/>
                <w:sz w:val="24"/>
              </w:rPr>
              <w:t>Elective</w:t>
            </w:r>
            <w:r>
              <w:rPr>
                <w:b/>
                <w:spacing w:val="-2"/>
                <w:sz w:val="24"/>
              </w:rPr>
              <w:t xml:space="preserve"> </w:t>
            </w:r>
            <w:r>
              <w:rPr>
                <w:b/>
                <w:sz w:val="24"/>
              </w:rPr>
              <w:t>–I</w:t>
            </w:r>
            <w:r>
              <w:rPr>
                <w:b/>
                <w:spacing w:val="-1"/>
                <w:sz w:val="24"/>
              </w:rPr>
              <w:t xml:space="preserve"> </w:t>
            </w:r>
            <w:r>
              <w:rPr>
                <w:b/>
                <w:spacing w:val="-5"/>
                <w:sz w:val="24"/>
              </w:rPr>
              <w:t>(D)</w:t>
            </w:r>
          </w:p>
        </w:tc>
        <w:tc>
          <w:tcPr>
            <w:tcW w:w="4837" w:type="dxa"/>
          </w:tcPr>
          <w:p w14:paraId="0D32BC0F">
            <w:pPr>
              <w:pStyle w:val="12"/>
              <w:ind w:left="0"/>
            </w:pPr>
          </w:p>
        </w:tc>
        <w:tc>
          <w:tcPr>
            <w:tcW w:w="638" w:type="dxa"/>
          </w:tcPr>
          <w:p w14:paraId="6E654F55">
            <w:pPr>
              <w:pStyle w:val="12"/>
              <w:ind w:left="0"/>
            </w:pPr>
          </w:p>
        </w:tc>
        <w:tc>
          <w:tcPr>
            <w:tcW w:w="571" w:type="dxa"/>
            <w:gridSpan w:val="2"/>
          </w:tcPr>
          <w:p w14:paraId="3FA15F73">
            <w:pPr>
              <w:pStyle w:val="12"/>
              <w:spacing w:line="275" w:lineRule="exact"/>
              <w:rPr>
                <w:b/>
                <w:sz w:val="24"/>
              </w:rPr>
            </w:pPr>
            <w:r>
              <w:rPr>
                <w:b/>
                <w:spacing w:val="-10"/>
                <w:sz w:val="24"/>
              </w:rPr>
              <w:t>-</w:t>
            </w:r>
          </w:p>
        </w:tc>
        <w:tc>
          <w:tcPr>
            <w:tcW w:w="372" w:type="dxa"/>
          </w:tcPr>
          <w:p w14:paraId="2CD78416">
            <w:pPr>
              <w:pStyle w:val="12"/>
              <w:spacing w:line="275" w:lineRule="exact"/>
              <w:ind w:left="10" w:right="74"/>
              <w:jc w:val="center"/>
              <w:rPr>
                <w:b/>
                <w:sz w:val="24"/>
              </w:rPr>
            </w:pPr>
            <w:r>
              <w:rPr>
                <w:b/>
                <w:spacing w:val="-10"/>
                <w:sz w:val="24"/>
              </w:rPr>
              <w:t>-</w:t>
            </w:r>
          </w:p>
        </w:tc>
        <w:tc>
          <w:tcPr>
            <w:tcW w:w="399" w:type="dxa"/>
          </w:tcPr>
          <w:p w14:paraId="62F31A81">
            <w:pPr>
              <w:pStyle w:val="12"/>
              <w:ind w:left="0"/>
            </w:pPr>
          </w:p>
        </w:tc>
      </w:tr>
      <w:tr w14:paraId="27E71B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2761" w:type="dxa"/>
            <w:gridSpan w:val="3"/>
          </w:tcPr>
          <w:p w14:paraId="502ACF21">
            <w:pPr>
              <w:pStyle w:val="12"/>
              <w:spacing w:before="157"/>
              <w:rPr>
                <w:b/>
                <w:sz w:val="24"/>
              </w:rPr>
            </w:pPr>
            <w:r>
              <w:rPr>
                <w:b/>
                <w:spacing w:val="-2"/>
                <w:sz w:val="24"/>
              </w:rPr>
              <w:t>Pre-requisite</w:t>
            </w:r>
          </w:p>
        </w:tc>
        <w:tc>
          <w:tcPr>
            <w:tcW w:w="4837" w:type="dxa"/>
          </w:tcPr>
          <w:p w14:paraId="1558F697">
            <w:pPr>
              <w:pStyle w:val="12"/>
              <w:spacing w:before="157"/>
              <w:ind w:left="1168"/>
              <w:rPr>
                <w:b/>
                <w:sz w:val="24"/>
              </w:rPr>
            </w:pPr>
            <w:r>
              <w:rPr>
                <w:b/>
                <w:sz w:val="24"/>
              </w:rPr>
              <w:t>Marketing</w:t>
            </w:r>
            <w:r>
              <w:rPr>
                <w:b/>
                <w:spacing w:val="-3"/>
                <w:sz w:val="24"/>
              </w:rPr>
              <w:t xml:space="preserve"> </w:t>
            </w:r>
            <w:r>
              <w:rPr>
                <w:b/>
                <w:spacing w:val="-2"/>
                <w:sz w:val="24"/>
              </w:rPr>
              <w:t>Management</w:t>
            </w:r>
          </w:p>
        </w:tc>
        <w:tc>
          <w:tcPr>
            <w:tcW w:w="1113" w:type="dxa"/>
            <w:gridSpan w:val="2"/>
          </w:tcPr>
          <w:p w14:paraId="10F8AAEB">
            <w:pPr>
              <w:pStyle w:val="12"/>
              <w:spacing w:line="275" w:lineRule="exact"/>
              <w:rPr>
                <w:b/>
                <w:sz w:val="24"/>
              </w:rPr>
            </w:pPr>
            <w:r>
              <w:rPr>
                <w:b/>
                <w:spacing w:val="-2"/>
                <w:sz w:val="24"/>
              </w:rPr>
              <w:t>Syllabus</w:t>
            </w:r>
          </w:p>
          <w:p w14:paraId="2EC1A55B">
            <w:pPr>
              <w:pStyle w:val="12"/>
              <w:spacing w:before="41"/>
              <w:rPr>
                <w:b/>
                <w:sz w:val="24"/>
              </w:rPr>
            </w:pPr>
            <w:r>
              <w:rPr>
                <w:b/>
                <w:spacing w:val="-2"/>
                <w:sz w:val="24"/>
              </w:rPr>
              <w:t>Version</w:t>
            </w:r>
          </w:p>
        </w:tc>
        <w:tc>
          <w:tcPr>
            <w:tcW w:w="867" w:type="dxa"/>
            <w:gridSpan w:val="3"/>
          </w:tcPr>
          <w:p w14:paraId="55F15F6F">
            <w:pPr>
              <w:pStyle w:val="12"/>
              <w:spacing w:before="157"/>
              <w:rPr>
                <w:b/>
                <w:sz w:val="24"/>
              </w:rPr>
            </w:pPr>
            <w:r>
              <w:rPr>
                <w:b/>
                <w:spacing w:val="-2"/>
                <w:sz w:val="24"/>
              </w:rPr>
              <w:t>First</w:t>
            </w:r>
          </w:p>
        </w:tc>
      </w:tr>
      <w:tr w14:paraId="01C999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578" w:type="dxa"/>
            <w:gridSpan w:val="9"/>
          </w:tcPr>
          <w:p w14:paraId="680ACF8F">
            <w:pPr>
              <w:pStyle w:val="12"/>
              <w:spacing w:line="275" w:lineRule="exact"/>
              <w:rPr>
                <w:b/>
                <w:sz w:val="24"/>
              </w:rPr>
            </w:pPr>
            <w:r>
              <w:rPr>
                <w:b/>
                <w:sz w:val="24"/>
              </w:rPr>
              <w:t>Course</w:t>
            </w:r>
            <w:r>
              <w:rPr>
                <w:b/>
                <w:spacing w:val="-2"/>
                <w:sz w:val="24"/>
              </w:rPr>
              <w:t xml:space="preserve"> Objectives:</w:t>
            </w:r>
          </w:p>
        </w:tc>
      </w:tr>
      <w:tr w14:paraId="457294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3" w:hRule="atLeast"/>
        </w:trPr>
        <w:tc>
          <w:tcPr>
            <w:tcW w:w="9578" w:type="dxa"/>
            <w:gridSpan w:val="9"/>
          </w:tcPr>
          <w:p w14:paraId="2E243342">
            <w:pPr>
              <w:pStyle w:val="12"/>
              <w:spacing w:line="275" w:lineRule="exact"/>
              <w:rPr>
                <w:b/>
                <w:sz w:val="24"/>
              </w:rPr>
            </w:pPr>
            <w:r>
              <w:rPr>
                <w:b/>
                <w:sz w:val="24"/>
              </w:rPr>
              <w:t>The</w:t>
            </w:r>
            <w:r>
              <w:rPr>
                <w:b/>
                <w:spacing w:val="-2"/>
                <w:sz w:val="24"/>
              </w:rPr>
              <w:t xml:space="preserve"> </w:t>
            </w:r>
            <w:r>
              <w:rPr>
                <w:b/>
                <w:sz w:val="24"/>
              </w:rPr>
              <w:t>main</w:t>
            </w:r>
            <w:r>
              <w:rPr>
                <w:b/>
                <w:spacing w:val="-1"/>
                <w:sz w:val="24"/>
              </w:rPr>
              <w:t xml:space="preserve"> </w:t>
            </w:r>
            <w:r>
              <w:rPr>
                <w:b/>
                <w:sz w:val="24"/>
              </w:rPr>
              <w:t>objectives</w:t>
            </w:r>
            <w:r>
              <w:rPr>
                <w:b/>
                <w:spacing w:val="-1"/>
                <w:sz w:val="24"/>
              </w:rPr>
              <w:t xml:space="preserve"> </w:t>
            </w:r>
            <w:r>
              <w:rPr>
                <w:b/>
                <w:sz w:val="24"/>
              </w:rPr>
              <w:t>of</w:t>
            </w:r>
            <w:r>
              <w:rPr>
                <w:b/>
                <w:spacing w:val="-1"/>
                <w:sz w:val="24"/>
              </w:rPr>
              <w:t xml:space="preserve"> </w:t>
            </w:r>
            <w:r>
              <w:rPr>
                <w:b/>
                <w:sz w:val="24"/>
              </w:rPr>
              <w:t>this</w:t>
            </w:r>
            <w:r>
              <w:rPr>
                <w:b/>
                <w:spacing w:val="-2"/>
                <w:sz w:val="24"/>
              </w:rPr>
              <w:t xml:space="preserve"> </w:t>
            </w:r>
            <w:r>
              <w:rPr>
                <w:b/>
                <w:sz w:val="24"/>
              </w:rPr>
              <w:t>course</w:t>
            </w:r>
            <w:r>
              <w:rPr>
                <w:b/>
                <w:spacing w:val="-1"/>
                <w:sz w:val="24"/>
              </w:rPr>
              <w:t xml:space="preserve"> </w:t>
            </w:r>
            <w:r>
              <w:rPr>
                <w:b/>
                <w:spacing w:val="-4"/>
                <w:sz w:val="24"/>
              </w:rPr>
              <w:t>are:</w:t>
            </w:r>
          </w:p>
          <w:p w14:paraId="3DCF29FE">
            <w:pPr>
              <w:pStyle w:val="12"/>
              <w:spacing w:before="41"/>
              <w:rPr>
                <w:sz w:val="24"/>
              </w:rPr>
            </w:pPr>
            <w:r>
              <w:rPr>
                <w:sz w:val="24"/>
              </w:rPr>
              <w:t>To</w:t>
            </w:r>
            <w:r>
              <w:rPr>
                <w:spacing w:val="-3"/>
                <w:sz w:val="24"/>
              </w:rPr>
              <w:t xml:space="preserve"> </w:t>
            </w:r>
            <w:r>
              <w:rPr>
                <w:sz w:val="24"/>
              </w:rPr>
              <w:t>give a</w:t>
            </w:r>
            <w:r>
              <w:rPr>
                <w:spacing w:val="-2"/>
                <w:sz w:val="24"/>
              </w:rPr>
              <w:t xml:space="preserve"> </w:t>
            </w:r>
            <w:r>
              <w:rPr>
                <w:sz w:val="24"/>
              </w:rPr>
              <w:t>basic</w:t>
            </w:r>
            <w:r>
              <w:rPr>
                <w:spacing w:val="-1"/>
                <w:sz w:val="24"/>
              </w:rPr>
              <w:t xml:space="preserve"> </w:t>
            </w:r>
            <w:r>
              <w:rPr>
                <w:sz w:val="24"/>
              </w:rPr>
              <w:t>understanding on Brand</w:t>
            </w:r>
            <w:r>
              <w:rPr>
                <w:spacing w:val="-1"/>
                <w:sz w:val="24"/>
              </w:rPr>
              <w:t xml:space="preserve"> </w:t>
            </w:r>
            <w:r>
              <w:rPr>
                <w:sz w:val="24"/>
              </w:rPr>
              <w:t xml:space="preserve">and its </w:t>
            </w:r>
            <w:r>
              <w:rPr>
                <w:spacing w:val="-2"/>
                <w:sz w:val="24"/>
              </w:rPr>
              <w:t>implications.</w:t>
            </w:r>
          </w:p>
          <w:p w14:paraId="4F8ADCE6">
            <w:pPr>
              <w:pStyle w:val="12"/>
              <w:spacing w:before="40" w:line="276" w:lineRule="auto"/>
              <w:ind w:right="3036"/>
              <w:rPr>
                <w:sz w:val="24"/>
              </w:rPr>
            </w:pPr>
            <w:r>
              <w:rPr>
                <w:sz w:val="24"/>
              </w:rPr>
              <w:t>To</w:t>
            </w:r>
            <w:r>
              <w:rPr>
                <w:spacing w:val="-5"/>
                <w:sz w:val="24"/>
              </w:rPr>
              <w:t xml:space="preserve"> </w:t>
            </w:r>
            <w:r>
              <w:rPr>
                <w:sz w:val="24"/>
              </w:rPr>
              <w:t>examine</w:t>
            </w:r>
            <w:r>
              <w:rPr>
                <w:spacing w:val="-6"/>
                <w:sz w:val="24"/>
              </w:rPr>
              <w:t xml:space="preserve"> </w:t>
            </w:r>
            <w:r>
              <w:rPr>
                <w:sz w:val="24"/>
              </w:rPr>
              <w:t>brand</w:t>
            </w:r>
            <w:r>
              <w:rPr>
                <w:spacing w:val="-5"/>
                <w:sz w:val="24"/>
              </w:rPr>
              <w:t xml:space="preserve"> </w:t>
            </w:r>
            <w:r>
              <w:rPr>
                <w:sz w:val="24"/>
              </w:rPr>
              <w:t>concepts</w:t>
            </w:r>
            <w:r>
              <w:rPr>
                <w:spacing w:val="-5"/>
                <w:sz w:val="24"/>
              </w:rPr>
              <w:t xml:space="preserve"> </w:t>
            </w:r>
            <w:r>
              <w:rPr>
                <w:sz w:val="24"/>
              </w:rPr>
              <w:t>and</w:t>
            </w:r>
            <w:r>
              <w:rPr>
                <w:spacing w:val="-5"/>
                <w:sz w:val="24"/>
              </w:rPr>
              <w:t xml:space="preserve"> </w:t>
            </w:r>
            <w:r>
              <w:rPr>
                <w:sz w:val="24"/>
              </w:rPr>
              <w:t>explain</w:t>
            </w:r>
            <w:r>
              <w:rPr>
                <w:spacing w:val="-5"/>
                <w:sz w:val="24"/>
              </w:rPr>
              <w:t xml:space="preserve"> </w:t>
            </w:r>
            <w:r>
              <w:rPr>
                <w:sz w:val="24"/>
              </w:rPr>
              <w:t>the</w:t>
            </w:r>
            <w:r>
              <w:rPr>
                <w:spacing w:val="-5"/>
                <w:sz w:val="24"/>
              </w:rPr>
              <w:t xml:space="preserve"> </w:t>
            </w:r>
            <w:r>
              <w:rPr>
                <w:sz w:val="24"/>
              </w:rPr>
              <w:t>purpose</w:t>
            </w:r>
            <w:r>
              <w:rPr>
                <w:spacing w:val="-6"/>
                <w:sz w:val="24"/>
              </w:rPr>
              <w:t xml:space="preserve"> </w:t>
            </w:r>
            <w:r>
              <w:rPr>
                <w:sz w:val="24"/>
              </w:rPr>
              <w:t>of</w:t>
            </w:r>
            <w:r>
              <w:rPr>
                <w:spacing w:val="-5"/>
                <w:sz w:val="24"/>
              </w:rPr>
              <w:t xml:space="preserve"> </w:t>
            </w:r>
            <w:r>
              <w:rPr>
                <w:sz w:val="24"/>
              </w:rPr>
              <w:t>branding. To know the importance of positioning the Brand.</w:t>
            </w:r>
          </w:p>
          <w:p w14:paraId="1D49456A">
            <w:pPr>
              <w:pStyle w:val="12"/>
              <w:spacing w:before="2"/>
              <w:rPr>
                <w:sz w:val="24"/>
              </w:rPr>
            </w:pPr>
            <w:r>
              <w:rPr>
                <w:sz w:val="24"/>
              </w:rPr>
              <w:t>To</w:t>
            </w:r>
            <w:r>
              <w:rPr>
                <w:spacing w:val="-1"/>
                <w:sz w:val="24"/>
              </w:rPr>
              <w:t xml:space="preserve"> </w:t>
            </w:r>
            <w:r>
              <w:rPr>
                <w:sz w:val="24"/>
              </w:rPr>
              <w:t>acquire</w:t>
            </w:r>
            <w:r>
              <w:rPr>
                <w:spacing w:val="-3"/>
                <w:sz w:val="24"/>
              </w:rPr>
              <w:t xml:space="preserve"> </w:t>
            </w:r>
            <w:r>
              <w:rPr>
                <w:sz w:val="24"/>
              </w:rPr>
              <w:t>knowledge</w:t>
            </w:r>
            <w:r>
              <w:rPr>
                <w:spacing w:val="-2"/>
                <w:sz w:val="24"/>
              </w:rPr>
              <w:t xml:space="preserve"> </w:t>
            </w:r>
            <w:r>
              <w:rPr>
                <w:sz w:val="24"/>
              </w:rPr>
              <w:t>on</w:t>
            </w:r>
            <w:r>
              <w:rPr>
                <w:spacing w:val="1"/>
                <w:sz w:val="24"/>
              </w:rPr>
              <w:t xml:space="preserve"> </w:t>
            </w:r>
            <w:r>
              <w:rPr>
                <w:sz w:val="24"/>
              </w:rPr>
              <w:t xml:space="preserve">Brand </w:t>
            </w:r>
            <w:r>
              <w:rPr>
                <w:spacing w:val="-2"/>
                <w:sz w:val="24"/>
              </w:rPr>
              <w:t>value.</w:t>
            </w:r>
          </w:p>
          <w:p w14:paraId="1EF8AF87">
            <w:pPr>
              <w:pStyle w:val="12"/>
              <w:spacing w:before="41"/>
              <w:rPr>
                <w:sz w:val="24"/>
              </w:rPr>
            </w:pPr>
            <w:r>
              <w:rPr>
                <w:sz w:val="24"/>
              </w:rPr>
              <w:t>It</w:t>
            </w:r>
            <w:r>
              <w:rPr>
                <w:spacing w:val="-2"/>
                <w:sz w:val="24"/>
              </w:rPr>
              <w:t xml:space="preserve"> </w:t>
            </w:r>
            <w:r>
              <w:rPr>
                <w:sz w:val="24"/>
              </w:rPr>
              <w:t>also</w:t>
            </w:r>
            <w:r>
              <w:rPr>
                <w:spacing w:val="-1"/>
                <w:sz w:val="24"/>
              </w:rPr>
              <w:t xml:space="preserve"> </w:t>
            </w:r>
            <w:r>
              <w:rPr>
                <w:sz w:val="24"/>
              </w:rPr>
              <w:t>helps</w:t>
            </w:r>
            <w:r>
              <w:rPr>
                <w:spacing w:val="-1"/>
                <w:sz w:val="24"/>
              </w:rPr>
              <w:t xml:space="preserve"> </w:t>
            </w:r>
            <w:r>
              <w:rPr>
                <w:sz w:val="24"/>
              </w:rPr>
              <w:t>in</w:t>
            </w:r>
            <w:r>
              <w:rPr>
                <w:spacing w:val="-1"/>
                <w:sz w:val="24"/>
              </w:rPr>
              <w:t xml:space="preserve"> </w:t>
            </w:r>
            <w:r>
              <w:rPr>
                <w:sz w:val="24"/>
              </w:rPr>
              <w:t>understanding</w:t>
            </w:r>
            <w:r>
              <w:rPr>
                <w:spacing w:val="-1"/>
                <w:sz w:val="24"/>
              </w:rPr>
              <w:t xml:space="preserve"> </w:t>
            </w:r>
            <w:r>
              <w:rPr>
                <w:sz w:val="24"/>
              </w:rPr>
              <w:t>various</w:t>
            </w:r>
            <w:r>
              <w:rPr>
                <w:spacing w:val="-1"/>
                <w:sz w:val="24"/>
              </w:rPr>
              <w:t xml:space="preserve"> </w:t>
            </w:r>
            <w:r>
              <w:rPr>
                <w:sz w:val="24"/>
              </w:rPr>
              <w:t>branding</w:t>
            </w:r>
            <w:r>
              <w:rPr>
                <w:spacing w:val="-1"/>
                <w:sz w:val="24"/>
              </w:rPr>
              <w:t xml:space="preserve"> </w:t>
            </w:r>
            <w:r>
              <w:rPr>
                <w:spacing w:val="-2"/>
                <w:sz w:val="24"/>
              </w:rPr>
              <w:t>strategies.</w:t>
            </w:r>
          </w:p>
        </w:tc>
      </w:tr>
      <w:tr w14:paraId="1D2D1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578" w:type="dxa"/>
            <w:gridSpan w:val="9"/>
          </w:tcPr>
          <w:p w14:paraId="57B6DC45">
            <w:pPr>
              <w:pStyle w:val="12"/>
              <w:spacing w:line="275" w:lineRule="exact"/>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5D0167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578" w:type="dxa"/>
            <w:gridSpan w:val="9"/>
          </w:tcPr>
          <w:p w14:paraId="65A3EE7F">
            <w:pPr>
              <w:pStyle w:val="12"/>
              <w:spacing w:line="275" w:lineRule="exact"/>
              <w:rPr>
                <w:b/>
                <w:sz w:val="24"/>
              </w:rPr>
            </w:pPr>
            <w:r>
              <w:rPr>
                <w:b/>
                <w:sz w:val="24"/>
              </w:rPr>
              <w:t>On</w:t>
            </w:r>
            <w:r>
              <w:rPr>
                <w:b/>
                <w:spacing w:val="-1"/>
                <w:sz w:val="24"/>
              </w:rPr>
              <w:t xml:space="preserve"> </w:t>
            </w:r>
            <w:r>
              <w:rPr>
                <w:b/>
                <w:sz w:val="24"/>
              </w:rPr>
              <w:t>the</w:t>
            </w:r>
            <w:r>
              <w:rPr>
                <w:b/>
                <w:spacing w:val="-1"/>
                <w:sz w:val="24"/>
              </w:rPr>
              <w:t xml:space="preserve"> </w:t>
            </w:r>
            <w:r>
              <w:rPr>
                <w:b/>
                <w:sz w:val="24"/>
              </w:rPr>
              <w:t>successful</w:t>
            </w:r>
            <w:r>
              <w:rPr>
                <w:b/>
                <w:spacing w:val="-1"/>
                <w:sz w:val="24"/>
              </w:rPr>
              <w:t xml:space="preserve"> </w:t>
            </w:r>
            <w:r>
              <w:rPr>
                <w:b/>
                <w:sz w:val="24"/>
              </w:rPr>
              <w:t>completion of</w:t>
            </w:r>
            <w:r>
              <w:rPr>
                <w:b/>
                <w:spacing w:val="-1"/>
                <w:sz w:val="24"/>
              </w:rPr>
              <w:t xml:space="preserve"> </w:t>
            </w:r>
            <w:r>
              <w:rPr>
                <w:b/>
                <w:sz w:val="24"/>
              </w:rPr>
              <w:t>the</w:t>
            </w:r>
            <w:r>
              <w:rPr>
                <w:b/>
                <w:spacing w:val="-2"/>
                <w:sz w:val="24"/>
              </w:rPr>
              <w:t xml:space="preserve"> </w:t>
            </w:r>
            <w:r>
              <w:rPr>
                <w:b/>
                <w:sz w:val="24"/>
              </w:rPr>
              <w:t>course,</w:t>
            </w:r>
            <w:r>
              <w:rPr>
                <w:b/>
                <w:spacing w:val="-1"/>
                <w:sz w:val="24"/>
              </w:rPr>
              <w:t xml:space="preserve"> </w:t>
            </w:r>
            <w:r>
              <w:rPr>
                <w:b/>
                <w:sz w:val="24"/>
              </w:rPr>
              <w:t>student</w:t>
            </w:r>
            <w:r>
              <w:rPr>
                <w:b/>
                <w:spacing w:val="-1"/>
                <w:sz w:val="24"/>
              </w:rPr>
              <w:t xml:space="preserve"> </w:t>
            </w:r>
            <w:r>
              <w:rPr>
                <w:b/>
                <w:sz w:val="24"/>
              </w:rPr>
              <w:t>will</w:t>
            </w:r>
            <w:r>
              <w:rPr>
                <w:b/>
                <w:spacing w:val="-1"/>
                <w:sz w:val="24"/>
              </w:rPr>
              <w:t xml:space="preserve"> </w:t>
            </w:r>
            <w:r>
              <w:rPr>
                <w:b/>
                <w:sz w:val="24"/>
              </w:rPr>
              <w:t>be</w:t>
            </w:r>
            <w:r>
              <w:rPr>
                <w:b/>
                <w:spacing w:val="-2"/>
                <w:sz w:val="24"/>
              </w:rPr>
              <w:t xml:space="preserve"> </w:t>
            </w:r>
            <w:r>
              <w:rPr>
                <w:b/>
                <w:sz w:val="24"/>
              </w:rPr>
              <w:t>able</w:t>
            </w:r>
            <w:r>
              <w:rPr>
                <w:b/>
                <w:spacing w:val="-1"/>
                <w:sz w:val="24"/>
              </w:rPr>
              <w:t xml:space="preserve"> </w:t>
            </w:r>
            <w:r>
              <w:rPr>
                <w:b/>
                <w:spacing w:val="-5"/>
                <w:sz w:val="24"/>
              </w:rPr>
              <w:t>to:</w:t>
            </w:r>
          </w:p>
        </w:tc>
      </w:tr>
      <w:tr w14:paraId="6E628B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81" w:type="dxa"/>
          </w:tcPr>
          <w:p w14:paraId="19F1A877">
            <w:pPr>
              <w:pStyle w:val="12"/>
              <w:spacing w:line="275" w:lineRule="exact"/>
              <w:rPr>
                <w:sz w:val="24"/>
              </w:rPr>
            </w:pPr>
            <w:r>
              <w:rPr>
                <w:spacing w:val="-10"/>
                <w:sz w:val="24"/>
              </w:rPr>
              <w:t>1</w:t>
            </w:r>
          </w:p>
        </w:tc>
        <w:tc>
          <w:tcPr>
            <w:tcW w:w="8226" w:type="dxa"/>
            <w:gridSpan w:val="6"/>
          </w:tcPr>
          <w:p w14:paraId="66D8A54F">
            <w:pPr>
              <w:pStyle w:val="12"/>
              <w:spacing w:line="275" w:lineRule="exact"/>
              <w:rPr>
                <w:sz w:val="24"/>
              </w:rPr>
            </w:pPr>
            <w:r>
              <w:rPr>
                <w:sz w:val="24"/>
              </w:rPr>
              <w:t>Learn</w:t>
            </w:r>
            <w:r>
              <w:rPr>
                <w:spacing w:val="-2"/>
                <w:sz w:val="24"/>
              </w:rPr>
              <w:t xml:space="preserve"> </w:t>
            </w:r>
            <w:r>
              <w:rPr>
                <w:sz w:val="24"/>
              </w:rPr>
              <w:t>the</w:t>
            </w:r>
            <w:r>
              <w:rPr>
                <w:spacing w:val="-1"/>
                <w:sz w:val="24"/>
              </w:rPr>
              <w:t xml:space="preserve"> </w:t>
            </w:r>
            <w:r>
              <w:rPr>
                <w:sz w:val="24"/>
              </w:rPr>
              <w:t>fundamentals</w:t>
            </w:r>
            <w:r>
              <w:rPr>
                <w:spacing w:val="-1"/>
                <w:sz w:val="24"/>
              </w:rPr>
              <w:t xml:space="preserve"> </w:t>
            </w:r>
            <w:r>
              <w:rPr>
                <w:sz w:val="24"/>
              </w:rPr>
              <w:t>of</w:t>
            </w:r>
            <w:r>
              <w:rPr>
                <w:spacing w:val="-1"/>
                <w:sz w:val="24"/>
              </w:rPr>
              <w:t xml:space="preserve"> </w:t>
            </w:r>
            <w:r>
              <w:rPr>
                <w:sz w:val="24"/>
              </w:rPr>
              <w:t>Brand</w:t>
            </w:r>
            <w:r>
              <w:rPr>
                <w:spacing w:val="-1"/>
                <w:sz w:val="24"/>
              </w:rPr>
              <w:t xml:space="preserve"> </w:t>
            </w:r>
            <w:r>
              <w:rPr>
                <w:spacing w:val="-2"/>
                <w:sz w:val="24"/>
              </w:rPr>
              <w:t>Management.</w:t>
            </w:r>
          </w:p>
        </w:tc>
        <w:tc>
          <w:tcPr>
            <w:tcW w:w="771" w:type="dxa"/>
            <w:gridSpan w:val="2"/>
          </w:tcPr>
          <w:p w14:paraId="204ABDDD">
            <w:pPr>
              <w:pStyle w:val="12"/>
              <w:spacing w:line="275" w:lineRule="exact"/>
              <w:rPr>
                <w:b/>
                <w:sz w:val="24"/>
              </w:rPr>
            </w:pPr>
            <w:r>
              <w:rPr>
                <w:b/>
                <w:spacing w:val="-5"/>
                <w:sz w:val="24"/>
              </w:rPr>
              <w:t>K2</w:t>
            </w:r>
          </w:p>
        </w:tc>
      </w:tr>
      <w:tr w14:paraId="1AFEF9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581" w:type="dxa"/>
          </w:tcPr>
          <w:p w14:paraId="559E9EE5">
            <w:pPr>
              <w:pStyle w:val="12"/>
              <w:spacing w:line="275" w:lineRule="exact"/>
              <w:rPr>
                <w:sz w:val="24"/>
              </w:rPr>
            </w:pPr>
            <w:r>
              <w:rPr>
                <w:spacing w:val="-10"/>
                <w:sz w:val="24"/>
              </w:rPr>
              <w:t>2</w:t>
            </w:r>
          </w:p>
        </w:tc>
        <w:tc>
          <w:tcPr>
            <w:tcW w:w="8226" w:type="dxa"/>
            <w:gridSpan w:val="6"/>
          </w:tcPr>
          <w:p w14:paraId="4142A004">
            <w:pPr>
              <w:pStyle w:val="12"/>
              <w:spacing w:line="275" w:lineRule="exact"/>
              <w:rPr>
                <w:sz w:val="24"/>
              </w:rPr>
            </w:pPr>
            <w:r>
              <w:rPr>
                <w:sz w:val="24"/>
              </w:rPr>
              <w:t>Students</w:t>
            </w:r>
            <w:r>
              <w:rPr>
                <w:spacing w:val="1"/>
                <w:sz w:val="24"/>
              </w:rPr>
              <w:t xml:space="preserve"> </w:t>
            </w:r>
            <w:r>
              <w:rPr>
                <w:sz w:val="24"/>
              </w:rPr>
              <w:t>will</w:t>
            </w:r>
            <w:r>
              <w:rPr>
                <w:spacing w:val="5"/>
                <w:sz w:val="24"/>
              </w:rPr>
              <w:t xml:space="preserve"> </w:t>
            </w:r>
            <w:r>
              <w:rPr>
                <w:sz w:val="24"/>
              </w:rPr>
              <w:t>understand</w:t>
            </w:r>
            <w:r>
              <w:rPr>
                <w:spacing w:val="3"/>
                <w:sz w:val="24"/>
              </w:rPr>
              <w:t xml:space="preserve"> </w:t>
            </w:r>
            <w:r>
              <w:rPr>
                <w:sz w:val="24"/>
              </w:rPr>
              <w:t>the</w:t>
            </w:r>
            <w:r>
              <w:rPr>
                <w:spacing w:val="4"/>
                <w:sz w:val="24"/>
              </w:rPr>
              <w:t xml:space="preserve"> </w:t>
            </w:r>
            <w:r>
              <w:rPr>
                <w:sz w:val="24"/>
              </w:rPr>
              <w:t>Principles</w:t>
            </w:r>
            <w:r>
              <w:rPr>
                <w:spacing w:val="3"/>
                <w:sz w:val="24"/>
              </w:rPr>
              <w:t xml:space="preserve"> </w:t>
            </w:r>
            <w:r>
              <w:rPr>
                <w:sz w:val="24"/>
              </w:rPr>
              <w:t>of</w:t>
            </w:r>
            <w:r>
              <w:rPr>
                <w:spacing w:val="7"/>
                <w:sz w:val="24"/>
              </w:rPr>
              <w:t xml:space="preserve"> </w:t>
            </w:r>
            <w:r>
              <w:rPr>
                <w:sz w:val="24"/>
              </w:rPr>
              <w:t>Branding,</w:t>
            </w:r>
            <w:r>
              <w:rPr>
                <w:spacing w:val="3"/>
                <w:sz w:val="24"/>
              </w:rPr>
              <w:t xml:space="preserve"> </w:t>
            </w:r>
            <w:r>
              <w:rPr>
                <w:sz w:val="24"/>
              </w:rPr>
              <w:t>Role</w:t>
            </w:r>
            <w:r>
              <w:rPr>
                <w:spacing w:val="4"/>
                <w:sz w:val="24"/>
              </w:rPr>
              <w:t xml:space="preserve"> </w:t>
            </w:r>
            <w:r>
              <w:rPr>
                <w:sz w:val="24"/>
              </w:rPr>
              <w:t>of</w:t>
            </w:r>
            <w:r>
              <w:rPr>
                <w:spacing w:val="2"/>
                <w:sz w:val="24"/>
              </w:rPr>
              <w:t xml:space="preserve"> </w:t>
            </w:r>
            <w:r>
              <w:rPr>
                <w:sz w:val="24"/>
              </w:rPr>
              <w:t>Brands,</w:t>
            </w:r>
            <w:r>
              <w:rPr>
                <w:spacing w:val="4"/>
                <w:sz w:val="24"/>
              </w:rPr>
              <w:t xml:space="preserve"> </w:t>
            </w:r>
            <w:r>
              <w:rPr>
                <w:sz w:val="24"/>
              </w:rPr>
              <w:t>Elements</w:t>
            </w:r>
            <w:r>
              <w:rPr>
                <w:spacing w:val="5"/>
                <w:sz w:val="24"/>
              </w:rPr>
              <w:t xml:space="preserve"> </w:t>
            </w:r>
            <w:r>
              <w:rPr>
                <w:spacing w:val="-5"/>
                <w:sz w:val="24"/>
              </w:rPr>
              <w:t>and</w:t>
            </w:r>
          </w:p>
          <w:p w14:paraId="340197B7">
            <w:pPr>
              <w:pStyle w:val="12"/>
              <w:spacing w:before="41"/>
              <w:rPr>
                <w:sz w:val="24"/>
              </w:rPr>
            </w:pPr>
            <w:r>
              <w:rPr>
                <w:sz w:val="24"/>
              </w:rPr>
              <w:t>components</w:t>
            </w:r>
            <w:r>
              <w:rPr>
                <w:spacing w:val="-1"/>
                <w:sz w:val="24"/>
              </w:rPr>
              <w:t xml:space="preserve"> </w:t>
            </w:r>
            <w:r>
              <w:rPr>
                <w:sz w:val="24"/>
              </w:rPr>
              <w:t xml:space="preserve">of </w:t>
            </w:r>
            <w:r>
              <w:rPr>
                <w:spacing w:val="-2"/>
                <w:sz w:val="24"/>
              </w:rPr>
              <w:t>Brands.</w:t>
            </w:r>
          </w:p>
        </w:tc>
        <w:tc>
          <w:tcPr>
            <w:tcW w:w="771" w:type="dxa"/>
            <w:gridSpan w:val="2"/>
          </w:tcPr>
          <w:p w14:paraId="3C260E4A">
            <w:pPr>
              <w:pStyle w:val="12"/>
              <w:spacing w:line="275" w:lineRule="exact"/>
              <w:rPr>
                <w:b/>
                <w:sz w:val="24"/>
              </w:rPr>
            </w:pPr>
            <w:r>
              <w:rPr>
                <w:b/>
                <w:spacing w:val="-5"/>
                <w:sz w:val="24"/>
              </w:rPr>
              <w:t>K2</w:t>
            </w:r>
          </w:p>
        </w:tc>
      </w:tr>
      <w:tr w14:paraId="2F66A3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81" w:type="dxa"/>
          </w:tcPr>
          <w:p w14:paraId="42AF3007">
            <w:pPr>
              <w:pStyle w:val="12"/>
              <w:spacing w:line="275" w:lineRule="exact"/>
              <w:rPr>
                <w:sz w:val="24"/>
              </w:rPr>
            </w:pPr>
            <w:r>
              <w:rPr>
                <w:spacing w:val="-10"/>
                <w:sz w:val="24"/>
              </w:rPr>
              <w:t>3</w:t>
            </w:r>
          </w:p>
        </w:tc>
        <w:tc>
          <w:tcPr>
            <w:tcW w:w="8226" w:type="dxa"/>
            <w:gridSpan w:val="6"/>
          </w:tcPr>
          <w:p w14:paraId="55D25EB3">
            <w:pPr>
              <w:pStyle w:val="12"/>
              <w:spacing w:line="275" w:lineRule="exact"/>
              <w:rPr>
                <w:sz w:val="24"/>
              </w:rPr>
            </w:pPr>
            <w:r>
              <w:rPr>
                <w:sz w:val="24"/>
              </w:rPr>
              <w:t>The</w:t>
            </w:r>
            <w:r>
              <w:rPr>
                <w:spacing w:val="-3"/>
                <w:sz w:val="24"/>
              </w:rPr>
              <w:t xml:space="preserve"> </w:t>
            </w:r>
            <w:r>
              <w:rPr>
                <w:sz w:val="24"/>
              </w:rPr>
              <w:t>ways</w:t>
            </w:r>
            <w:r>
              <w:rPr>
                <w:spacing w:val="-1"/>
                <w:sz w:val="24"/>
              </w:rPr>
              <w:t xml:space="preserve"> </w:t>
            </w:r>
            <w:r>
              <w:rPr>
                <w:sz w:val="24"/>
              </w:rPr>
              <w:t>and methods</w:t>
            </w:r>
            <w:r>
              <w:rPr>
                <w:spacing w:val="-1"/>
                <w:sz w:val="24"/>
              </w:rPr>
              <w:t xml:space="preserve"> </w:t>
            </w:r>
            <w:r>
              <w:rPr>
                <w:sz w:val="24"/>
              </w:rPr>
              <w:t>of brand</w:t>
            </w:r>
            <w:r>
              <w:rPr>
                <w:spacing w:val="-1"/>
                <w:sz w:val="24"/>
              </w:rPr>
              <w:t xml:space="preserve"> </w:t>
            </w:r>
            <w:r>
              <w:rPr>
                <w:sz w:val="24"/>
              </w:rPr>
              <w:t>success will</w:t>
            </w:r>
            <w:r>
              <w:rPr>
                <w:spacing w:val="-1"/>
                <w:sz w:val="24"/>
              </w:rPr>
              <w:t xml:space="preserve"> </w:t>
            </w:r>
            <w:r>
              <w:rPr>
                <w:sz w:val="24"/>
              </w:rPr>
              <w:t>be learnt</w:t>
            </w:r>
            <w:r>
              <w:rPr>
                <w:spacing w:val="-1"/>
                <w:sz w:val="24"/>
              </w:rPr>
              <w:t xml:space="preserve"> </w:t>
            </w:r>
            <w:r>
              <w:rPr>
                <w:sz w:val="24"/>
              </w:rPr>
              <w:t xml:space="preserve">by </w:t>
            </w:r>
            <w:r>
              <w:rPr>
                <w:spacing w:val="-2"/>
                <w:sz w:val="24"/>
              </w:rPr>
              <w:t>students</w:t>
            </w:r>
          </w:p>
        </w:tc>
        <w:tc>
          <w:tcPr>
            <w:tcW w:w="771" w:type="dxa"/>
            <w:gridSpan w:val="2"/>
          </w:tcPr>
          <w:p w14:paraId="0287D0EC">
            <w:pPr>
              <w:pStyle w:val="12"/>
              <w:spacing w:line="275" w:lineRule="exact"/>
              <w:rPr>
                <w:b/>
                <w:sz w:val="24"/>
              </w:rPr>
            </w:pPr>
            <w:r>
              <w:rPr>
                <w:b/>
                <w:spacing w:val="-5"/>
                <w:sz w:val="24"/>
              </w:rPr>
              <w:t>K3</w:t>
            </w:r>
          </w:p>
        </w:tc>
      </w:tr>
      <w:tr w14:paraId="08E765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81" w:type="dxa"/>
          </w:tcPr>
          <w:p w14:paraId="0FA24207">
            <w:pPr>
              <w:pStyle w:val="12"/>
              <w:spacing w:before="1"/>
              <w:rPr>
                <w:sz w:val="24"/>
              </w:rPr>
            </w:pPr>
            <w:r>
              <w:rPr>
                <w:spacing w:val="-10"/>
                <w:sz w:val="24"/>
              </w:rPr>
              <w:t>4</w:t>
            </w:r>
          </w:p>
        </w:tc>
        <w:tc>
          <w:tcPr>
            <w:tcW w:w="8226" w:type="dxa"/>
            <w:gridSpan w:val="6"/>
          </w:tcPr>
          <w:p w14:paraId="5ECBBBAA">
            <w:pPr>
              <w:pStyle w:val="12"/>
              <w:spacing w:before="1"/>
              <w:rPr>
                <w:sz w:val="24"/>
              </w:rPr>
            </w:pPr>
            <w:r>
              <w:rPr>
                <w:sz w:val="24"/>
              </w:rPr>
              <w:t>Students</w:t>
            </w:r>
            <w:r>
              <w:rPr>
                <w:spacing w:val="-1"/>
                <w:sz w:val="24"/>
              </w:rPr>
              <w:t xml:space="preserve"> </w:t>
            </w:r>
            <w:r>
              <w:rPr>
                <w:sz w:val="24"/>
              </w:rPr>
              <w:t>will</w:t>
            </w:r>
            <w:r>
              <w:rPr>
                <w:spacing w:val="-1"/>
                <w:sz w:val="24"/>
              </w:rPr>
              <w:t xml:space="preserve"> </w:t>
            </w:r>
            <w:r>
              <w:rPr>
                <w:sz w:val="24"/>
              </w:rPr>
              <w:t>understand</w:t>
            </w:r>
            <w:r>
              <w:rPr>
                <w:spacing w:val="-1"/>
                <w:sz w:val="24"/>
              </w:rPr>
              <w:t xml:space="preserve"> </w:t>
            </w:r>
            <w:r>
              <w:rPr>
                <w:sz w:val="24"/>
              </w:rPr>
              <w:t>the</w:t>
            </w:r>
            <w:r>
              <w:rPr>
                <w:spacing w:val="-1"/>
                <w:sz w:val="24"/>
              </w:rPr>
              <w:t xml:space="preserve"> </w:t>
            </w:r>
            <w:r>
              <w:rPr>
                <w:sz w:val="24"/>
              </w:rPr>
              <w:t>ways</w:t>
            </w:r>
            <w:r>
              <w:rPr>
                <w:spacing w:val="-1"/>
                <w:sz w:val="24"/>
              </w:rPr>
              <w:t xml:space="preserve"> </w:t>
            </w:r>
            <w:r>
              <w:rPr>
                <w:sz w:val="24"/>
              </w:rPr>
              <w:t>to</w:t>
            </w:r>
            <w:r>
              <w:rPr>
                <w:spacing w:val="-1"/>
                <w:sz w:val="24"/>
              </w:rPr>
              <w:t xml:space="preserve"> </w:t>
            </w:r>
            <w:r>
              <w:rPr>
                <w:sz w:val="24"/>
              </w:rPr>
              <w:t>create</w:t>
            </w:r>
            <w:r>
              <w:rPr>
                <w:spacing w:val="-1"/>
                <w:sz w:val="24"/>
              </w:rPr>
              <w:t xml:space="preserve"> </w:t>
            </w:r>
            <w:r>
              <w:rPr>
                <w:sz w:val="24"/>
              </w:rPr>
              <w:t>Brand</w:t>
            </w:r>
            <w:r>
              <w:rPr>
                <w:spacing w:val="2"/>
                <w:sz w:val="24"/>
              </w:rPr>
              <w:t xml:space="preserve"> </w:t>
            </w:r>
            <w:r>
              <w:rPr>
                <w:spacing w:val="-2"/>
                <w:sz w:val="24"/>
              </w:rPr>
              <w:t>Value</w:t>
            </w:r>
          </w:p>
        </w:tc>
        <w:tc>
          <w:tcPr>
            <w:tcW w:w="771" w:type="dxa"/>
            <w:gridSpan w:val="2"/>
          </w:tcPr>
          <w:p w14:paraId="48EB60A5">
            <w:pPr>
              <w:pStyle w:val="12"/>
              <w:spacing w:before="1"/>
              <w:rPr>
                <w:b/>
                <w:sz w:val="24"/>
              </w:rPr>
            </w:pPr>
            <w:r>
              <w:rPr>
                <w:b/>
                <w:spacing w:val="-5"/>
                <w:sz w:val="24"/>
              </w:rPr>
              <w:t>K4</w:t>
            </w:r>
          </w:p>
        </w:tc>
      </w:tr>
      <w:tr w14:paraId="41E6D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581" w:type="dxa"/>
          </w:tcPr>
          <w:p w14:paraId="3029AA29">
            <w:pPr>
              <w:pStyle w:val="12"/>
              <w:spacing w:line="275" w:lineRule="exact"/>
              <w:rPr>
                <w:sz w:val="24"/>
              </w:rPr>
            </w:pPr>
            <w:r>
              <w:rPr>
                <w:spacing w:val="-10"/>
                <w:sz w:val="24"/>
              </w:rPr>
              <w:t>5</w:t>
            </w:r>
          </w:p>
        </w:tc>
        <w:tc>
          <w:tcPr>
            <w:tcW w:w="8226" w:type="dxa"/>
            <w:gridSpan w:val="6"/>
          </w:tcPr>
          <w:p w14:paraId="4971B1E6">
            <w:pPr>
              <w:pStyle w:val="12"/>
              <w:spacing w:line="275" w:lineRule="exact"/>
              <w:rPr>
                <w:sz w:val="24"/>
              </w:rPr>
            </w:pPr>
            <w:r>
              <w:rPr>
                <w:sz w:val="24"/>
              </w:rPr>
              <w:t>The</w:t>
            </w:r>
            <w:r>
              <w:rPr>
                <w:spacing w:val="30"/>
                <w:sz w:val="24"/>
              </w:rPr>
              <w:t xml:space="preserve"> </w:t>
            </w:r>
            <w:r>
              <w:rPr>
                <w:sz w:val="24"/>
              </w:rPr>
              <w:t>Implications</w:t>
            </w:r>
            <w:r>
              <w:rPr>
                <w:spacing w:val="31"/>
                <w:sz w:val="24"/>
              </w:rPr>
              <w:t xml:space="preserve"> </w:t>
            </w:r>
            <w:r>
              <w:rPr>
                <w:sz w:val="24"/>
              </w:rPr>
              <w:t>of</w:t>
            </w:r>
            <w:r>
              <w:rPr>
                <w:spacing w:val="31"/>
                <w:sz w:val="24"/>
              </w:rPr>
              <w:t xml:space="preserve"> </w:t>
            </w:r>
            <w:r>
              <w:rPr>
                <w:sz w:val="24"/>
              </w:rPr>
              <w:t>Planning,</w:t>
            </w:r>
            <w:r>
              <w:rPr>
                <w:spacing w:val="31"/>
                <w:sz w:val="24"/>
              </w:rPr>
              <w:t xml:space="preserve"> </w:t>
            </w:r>
            <w:r>
              <w:rPr>
                <w:sz w:val="24"/>
              </w:rPr>
              <w:t>Implementing</w:t>
            </w:r>
            <w:r>
              <w:rPr>
                <w:spacing w:val="31"/>
                <w:sz w:val="24"/>
              </w:rPr>
              <w:t xml:space="preserve"> </w:t>
            </w:r>
            <w:r>
              <w:rPr>
                <w:sz w:val="24"/>
              </w:rPr>
              <w:t>and</w:t>
            </w:r>
            <w:r>
              <w:rPr>
                <w:spacing w:val="36"/>
                <w:sz w:val="24"/>
              </w:rPr>
              <w:t xml:space="preserve"> </w:t>
            </w:r>
            <w:r>
              <w:rPr>
                <w:sz w:val="24"/>
              </w:rPr>
              <w:t>Evaluating</w:t>
            </w:r>
            <w:r>
              <w:rPr>
                <w:spacing w:val="31"/>
                <w:sz w:val="24"/>
              </w:rPr>
              <w:t xml:space="preserve"> </w:t>
            </w:r>
            <w:r>
              <w:rPr>
                <w:sz w:val="24"/>
              </w:rPr>
              <w:t>Branding</w:t>
            </w:r>
            <w:r>
              <w:rPr>
                <w:spacing w:val="35"/>
                <w:sz w:val="24"/>
              </w:rPr>
              <w:t xml:space="preserve"> </w:t>
            </w:r>
            <w:r>
              <w:rPr>
                <w:spacing w:val="-2"/>
                <w:sz w:val="24"/>
              </w:rPr>
              <w:t>Strategies</w:t>
            </w:r>
          </w:p>
          <w:p w14:paraId="29C29794">
            <w:pPr>
              <w:pStyle w:val="12"/>
              <w:spacing w:before="41"/>
              <w:rPr>
                <w:sz w:val="24"/>
              </w:rPr>
            </w:pPr>
            <w:r>
              <w:rPr>
                <w:sz w:val="24"/>
              </w:rPr>
              <w:t>will</w:t>
            </w:r>
            <w:r>
              <w:rPr>
                <w:spacing w:val="-1"/>
                <w:sz w:val="24"/>
              </w:rPr>
              <w:t xml:space="preserve"> </w:t>
            </w:r>
            <w:r>
              <w:rPr>
                <w:sz w:val="24"/>
              </w:rPr>
              <w:t>also be</w:t>
            </w:r>
            <w:r>
              <w:rPr>
                <w:spacing w:val="-1"/>
                <w:sz w:val="24"/>
              </w:rPr>
              <w:t xml:space="preserve"> </w:t>
            </w:r>
            <w:r>
              <w:rPr>
                <w:sz w:val="24"/>
              </w:rPr>
              <w:t>learnt by</w:t>
            </w:r>
            <w:r>
              <w:rPr>
                <w:spacing w:val="-1"/>
                <w:sz w:val="24"/>
              </w:rPr>
              <w:t xml:space="preserve"> </w:t>
            </w:r>
            <w:r>
              <w:rPr>
                <w:sz w:val="24"/>
              </w:rPr>
              <w:t>the</w:t>
            </w:r>
            <w:r>
              <w:rPr>
                <w:spacing w:val="1"/>
                <w:sz w:val="24"/>
              </w:rPr>
              <w:t xml:space="preserve"> </w:t>
            </w:r>
            <w:r>
              <w:rPr>
                <w:spacing w:val="-2"/>
                <w:sz w:val="24"/>
              </w:rPr>
              <w:t>students.</w:t>
            </w:r>
          </w:p>
        </w:tc>
        <w:tc>
          <w:tcPr>
            <w:tcW w:w="771" w:type="dxa"/>
            <w:gridSpan w:val="2"/>
          </w:tcPr>
          <w:p w14:paraId="293DC622">
            <w:pPr>
              <w:pStyle w:val="12"/>
              <w:spacing w:line="275" w:lineRule="exact"/>
              <w:rPr>
                <w:b/>
                <w:sz w:val="24"/>
              </w:rPr>
            </w:pPr>
            <w:r>
              <w:rPr>
                <w:b/>
                <w:spacing w:val="-5"/>
                <w:sz w:val="24"/>
              </w:rPr>
              <w:t>K5</w:t>
            </w:r>
          </w:p>
        </w:tc>
      </w:tr>
      <w:tr w14:paraId="21E5B3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578" w:type="dxa"/>
            <w:gridSpan w:val="9"/>
          </w:tcPr>
          <w:p w14:paraId="4FD7B91F">
            <w:pPr>
              <w:pStyle w:val="12"/>
              <w:spacing w:before="1"/>
              <w:rPr>
                <w:sz w:val="24"/>
              </w:rPr>
            </w:pPr>
            <w:r>
              <w:rPr>
                <w:b/>
                <w:sz w:val="24"/>
              </w:rPr>
              <w:t>K1</w:t>
            </w:r>
            <w:r>
              <w:rPr>
                <w:b/>
                <w:spacing w:val="-1"/>
                <w:sz w:val="24"/>
              </w:rPr>
              <w:t xml:space="preserve"> </w:t>
            </w:r>
            <w:r>
              <w:rPr>
                <w:sz w:val="24"/>
              </w:rPr>
              <w:t>-</w:t>
            </w:r>
            <w:r>
              <w:rPr>
                <w:spacing w:val="-1"/>
                <w:sz w:val="24"/>
              </w:rPr>
              <w:t xml:space="preserve"> </w:t>
            </w:r>
            <w:r>
              <w:rPr>
                <w:sz w:val="24"/>
              </w:rPr>
              <w:t>Remember;</w:t>
            </w:r>
            <w:r>
              <w:rPr>
                <w:spacing w:val="-1"/>
                <w:sz w:val="24"/>
              </w:rPr>
              <w:t xml:space="preserve"> </w:t>
            </w:r>
            <w:r>
              <w:rPr>
                <w:b/>
                <w:sz w:val="24"/>
              </w:rPr>
              <w:t xml:space="preserve">K2 </w:t>
            </w:r>
            <w:r>
              <w:rPr>
                <w:sz w:val="24"/>
              </w:rPr>
              <w:t>-</w:t>
            </w:r>
            <w:r>
              <w:rPr>
                <w:spacing w:val="-2"/>
                <w:sz w:val="24"/>
              </w:rPr>
              <w:t xml:space="preserve"> </w:t>
            </w:r>
            <w:r>
              <w:rPr>
                <w:sz w:val="24"/>
              </w:rPr>
              <w:t xml:space="preserve">Understand; </w:t>
            </w:r>
            <w:r>
              <w:rPr>
                <w:b/>
                <w:sz w:val="24"/>
              </w:rPr>
              <w:t>K3</w:t>
            </w:r>
            <w:r>
              <w:rPr>
                <w:b/>
                <w:spacing w:val="-1"/>
                <w:sz w:val="24"/>
              </w:rPr>
              <w:t xml:space="preserve"> </w:t>
            </w:r>
            <w:r>
              <w:rPr>
                <w:sz w:val="24"/>
              </w:rPr>
              <w:t>-</w:t>
            </w:r>
            <w:r>
              <w:rPr>
                <w:spacing w:val="-1"/>
                <w:sz w:val="24"/>
              </w:rPr>
              <w:t xml:space="preserve"> </w:t>
            </w:r>
            <w:r>
              <w:rPr>
                <w:sz w:val="24"/>
              </w:rPr>
              <w:t>Apply;</w:t>
            </w:r>
            <w:r>
              <w:rPr>
                <w:spacing w:val="-1"/>
                <w:sz w:val="24"/>
              </w:rPr>
              <w:t xml:space="preserve"> </w:t>
            </w:r>
            <w:r>
              <w:rPr>
                <w:b/>
                <w:sz w:val="24"/>
              </w:rPr>
              <w:t xml:space="preserve">K4 </w:t>
            </w:r>
            <w:r>
              <w:rPr>
                <w:sz w:val="24"/>
              </w:rPr>
              <w:t>-</w:t>
            </w:r>
            <w:r>
              <w:rPr>
                <w:spacing w:val="-2"/>
                <w:sz w:val="24"/>
              </w:rPr>
              <w:t xml:space="preserve"> </w:t>
            </w:r>
            <w:r>
              <w:rPr>
                <w:sz w:val="24"/>
              </w:rPr>
              <w:t xml:space="preserve">Analyze; </w:t>
            </w:r>
            <w:r>
              <w:rPr>
                <w:b/>
                <w:sz w:val="24"/>
              </w:rPr>
              <w:t>K5</w:t>
            </w:r>
            <w:r>
              <w:rPr>
                <w:b/>
                <w:spacing w:val="-1"/>
                <w:sz w:val="24"/>
              </w:rPr>
              <w:t xml:space="preserve"> </w:t>
            </w:r>
            <w:r>
              <w:rPr>
                <w:sz w:val="24"/>
              </w:rPr>
              <w:t>-</w:t>
            </w:r>
            <w:r>
              <w:rPr>
                <w:spacing w:val="-1"/>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06B5DE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631" w:type="dxa"/>
            <w:gridSpan w:val="2"/>
          </w:tcPr>
          <w:p w14:paraId="0426FC07">
            <w:pPr>
              <w:pStyle w:val="12"/>
              <w:spacing w:line="275" w:lineRule="exact"/>
              <w:rPr>
                <w:b/>
                <w:sz w:val="24"/>
              </w:rPr>
            </w:pPr>
            <w:r>
              <w:rPr>
                <w:b/>
                <w:spacing w:val="-2"/>
                <w:sz w:val="24"/>
              </w:rPr>
              <w:t>Unit:1</w:t>
            </w:r>
          </w:p>
        </w:tc>
        <w:tc>
          <w:tcPr>
            <w:tcW w:w="7947" w:type="dxa"/>
            <w:gridSpan w:val="7"/>
          </w:tcPr>
          <w:p w14:paraId="669F420D">
            <w:pPr>
              <w:pStyle w:val="12"/>
              <w:spacing w:line="275" w:lineRule="exact"/>
              <w:ind w:left="108"/>
              <w:rPr>
                <w:b/>
                <w:sz w:val="24"/>
              </w:rPr>
            </w:pPr>
            <w:r>
              <w:rPr>
                <w:b/>
                <w:sz w:val="24"/>
              </w:rPr>
              <mc:AlternateContent>
                <mc:Choice Requires="wpg">
                  <w:drawing>
                    <wp:anchor distT="0" distB="0" distL="0" distR="0" simplePos="0" relativeHeight="251707392" behindDoc="1" locked="0" layoutInCell="1" allowOverlap="1">
                      <wp:simplePos x="0" y="0"/>
                      <wp:positionH relativeFrom="column">
                        <wp:posOffset>861695</wp:posOffset>
                      </wp:positionH>
                      <wp:positionV relativeFrom="paragraph">
                        <wp:posOffset>-1005205</wp:posOffset>
                      </wp:positionV>
                      <wp:extent cx="1847850" cy="1538605"/>
                      <wp:effectExtent l="0" t="0" r="0" b="0"/>
                      <wp:wrapNone/>
                      <wp:docPr id="175" name="Group 175"/>
                      <wp:cNvGraphicFramePr/>
                      <a:graphic xmlns:a="http://schemas.openxmlformats.org/drawingml/2006/main">
                        <a:graphicData uri="http://schemas.microsoft.com/office/word/2010/wordprocessingGroup">
                          <wpg:wgp>
                            <wpg:cNvGrpSpPr/>
                            <wpg:grpSpPr>
                              <a:xfrm>
                                <a:off x="0" y="0"/>
                                <a:ext cx="1847850" cy="1538605"/>
                                <a:chOff x="0" y="0"/>
                                <a:chExt cx="1847850" cy="1538605"/>
                              </a:xfrm>
                            </wpg:grpSpPr>
                            <pic:pic xmlns:pic="http://schemas.openxmlformats.org/drawingml/2006/picture">
                              <pic:nvPicPr>
                                <pic:cNvPr id="176" name="Image 176"/>
                                <pic:cNvPicPr/>
                              </pic:nvPicPr>
                              <pic:blipFill>
                                <a:blip r:embed="rId15" cstate="print"/>
                                <a:stretch>
                                  <a:fillRect/>
                                </a:stretch>
                              </pic:blipFill>
                              <pic:spPr>
                                <a:xfrm>
                                  <a:off x="0" y="0"/>
                                  <a:ext cx="1847850" cy="1538484"/>
                                </a:xfrm>
                                <a:prstGeom prst="rect">
                                  <a:avLst/>
                                </a:prstGeom>
                              </pic:spPr>
                            </pic:pic>
                          </wpg:wgp>
                        </a:graphicData>
                      </a:graphic>
                    </wp:anchor>
                  </w:drawing>
                </mc:Choice>
                <mc:Fallback>
                  <w:pict>
                    <v:group id="_x0000_s1026" o:spid="_x0000_s1026" o:spt="203" style="position:absolute;left:0pt;margin-left:67.85pt;margin-top:-79.15pt;height:121.15pt;width:145.5pt;z-index:-251609088;mso-width-relative:page;mso-height-relative:page;" coordsize="1847850,1538605" o:gfxdata="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">
                      <o:lock v:ext="edit" aspectratio="f"/>
                      <v:shape id="Image 176" o:spid="_x0000_s1026" o:spt="75" type="#_x0000_t75" style="position:absolute;left:0;top:0;height:1538484;width:1847850;" filled="f" o:preferrelative="t" stroked="f" coordsize="21600,21600" o:gfxdata="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L7YNrsAAADc&#10;AAAADwAAAAAAAAABACAAAAAiAAAAZHJzL2Rvd25yZXYueG1sUEsBAhQAFAAAAAgAh07iQDMvBZ47&#10;AAAAOQAAABAAAAAAAAAAAQAgAAAACgEAAGRycy9zaGFwZXhtbC54bWxQSwUGAAAAAAYABgBbAQAA&#10;tAMAAAAA&#10;">
                        <v:fill on="f" focussize="0,0"/>
                        <v:stroke on="f"/>
                        <v:imagedata r:id="rId15" o:title=""/>
                        <o:lock v:ext="edit" aspectratio="f"/>
                      </v:shape>
                    </v:group>
                  </w:pict>
                </mc:Fallback>
              </mc:AlternateContent>
            </w:r>
            <w:r>
              <w:rPr>
                <w:b/>
                <w:sz w:val="24"/>
              </w:rPr>
              <w:t>INTRODUCTION</w:t>
            </w:r>
            <w:r>
              <w:rPr>
                <w:b/>
                <w:spacing w:val="-1"/>
                <w:sz w:val="24"/>
              </w:rPr>
              <w:t xml:space="preserve"> </w:t>
            </w:r>
            <w:r>
              <w:rPr>
                <w:b/>
                <w:sz w:val="24"/>
              </w:rPr>
              <w:t>TO</w:t>
            </w:r>
            <w:r>
              <w:rPr>
                <w:b/>
                <w:spacing w:val="-1"/>
                <w:sz w:val="24"/>
              </w:rPr>
              <w:t xml:space="preserve"> </w:t>
            </w:r>
            <w:r>
              <w:rPr>
                <w:b/>
                <w:sz w:val="24"/>
              </w:rPr>
              <w:t>BRAND</w:t>
            </w:r>
            <w:r>
              <w:rPr>
                <w:b/>
                <w:spacing w:val="-1"/>
                <w:sz w:val="24"/>
              </w:rPr>
              <w:t xml:space="preserve"> </w:t>
            </w:r>
            <w:r>
              <w:rPr>
                <w:b/>
                <w:spacing w:val="-2"/>
                <w:sz w:val="24"/>
              </w:rPr>
              <w:t>MANAGEMENT</w:t>
            </w:r>
          </w:p>
        </w:tc>
      </w:tr>
      <w:tr w14:paraId="09877D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trPr>
        <w:tc>
          <w:tcPr>
            <w:tcW w:w="9578" w:type="dxa"/>
            <w:gridSpan w:val="9"/>
          </w:tcPr>
          <w:p w14:paraId="0A2CEA58">
            <w:pPr>
              <w:pStyle w:val="12"/>
              <w:spacing w:line="275" w:lineRule="exact"/>
              <w:rPr>
                <w:sz w:val="24"/>
              </w:rPr>
            </w:pPr>
            <w:r>
              <w:rPr>
                <w:sz w:val="24"/>
              </w:rPr>
              <w:t>Introduction</w:t>
            </w:r>
            <w:r>
              <w:rPr>
                <w:spacing w:val="10"/>
                <w:sz w:val="24"/>
              </w:rPr>
              <w:t xml:space="preserve"> </w:t>
            </w:r>
            <w:r>
              <w:rPr>
                <w:sz w:val="24"/>
              </w:rPr>
              <w:t>to</w:t>
            </w:r>
            <w:r>
              <w:rPr>
                <w:spacing w:val="13"/>
                <w:sz w:val="24"/>
              </w:rPr>
              <w:t xml:space="preserve"> </w:t>
            </w:r>
            <w:r>
              <w:rPr>
                <w:sz w:val="24"/>
              </w:rPr>
              <w:t>the</w:t>
            </w:r>
            <w:r>
              <w:rPr>
                <w:spacing w:val="12"/>
                <w:sz w:val="24"/>
              </w:rPr>
              <w:t xml:space="preserve"> </w:t>
            </w:r>
            <w:r>
              <w:rPr>
                <w:sz w:val="24"/>
              </w:rPr>
              <w:t>concept</w:t>
            </w:r>
            <w:r>
              <w:rPr>
                <w:spacing w:val="13"/>
                <w:sz w:val="24"/>
              </w:rPr>
              <w:t xml:space="preserve"> </w:t>
            </w:r>
            <w:r>
              <w:rPr>
                <w:sz w:val="24"/>
              </w:rPr>
              <w:t>of</w:t>
            </w:r>
            <w:r>
              <w:rPr>
                <w:spacing w:val="12"/>
                <w:sz w:val="24"/>
              </w:rPr>
              <w:t xml:space="preserve"> </w:t>
            </w:r>
            <w:r>
              <w:rPr>
                <w:sz w:val="24"/>
              </w:rPr>
              <w:t>Brand</w:t>
            </w:r>
            <w:r>
              <w:rPr>
                <w:spacing w:val="16"/>
                <w:sz w:val="24"/>
              </w:rPr>
              <w:t xml:space="preserve"> </w:t>
            </w:r>
            <w:r>
              <w:rPr>
                <w:sz w:val="24"/>
              </w:rPr>
              <w:t>Management</w:t>
            </w:r>
            <w:r>
              <w:rPr>
                <w:spacing w:val="16"/>
                <w:sz w:val="24"/>
              </w:rPr>
              <w:t xml:space="preserve"> </w:t>
            </w:r>
            <w:r>
              <w:rPr>
                <w:sz w:val="24"/>
              </w:rPr>
              <w:t>-</w:t>
            </w:r>
            <w:r>
              <w:rPr>
                <w:spacing w:val="11"/>
                <w:sz w:val="24"/>
              </w:rPr>
              <w:t xml:space="preserve"> </w:t>
            </w:r>
            <w:r>
              <w:rPr>
                <w:sz w:val="24"/>
              </w:rPr>
              <w:t>Evolution</w:t>
            </w:r>
            <w:r>
              <w:rPr>
                <w:spacing w:val="13"/>
                <w:sz w:val="24"/>
              </w:rPr>
              <w:t xml:space="preserve"> </w:t>
            </w:r>
            <w:r>
              <w:rPr>
                <w:sz w:val="24"/>
              </w:rPr>
              <w:t>of</w:t>
            </w:r>
            <w:r>
              <w:rPr>
                <w:spacing w:val="12"/>
                <w:sz w:val="24"/>
              </w:rPr>
              <w:t xml:space="preserve"> </w:t>
            </w:r>
            <w:r>
              <w:rPr>
                <w:sz w:val="24"/>
              </w:rPr>
              <w:t>Brands</w:t>
            </w:r>
            <w:r>
              <w:rPr>
                <w:spacing w:val="15"/>
                <w:sz w:val="24"/>
              </w:rPr>
              <w:t xml:space="preserve"> </w:t>
            </w:r>
            <w:r>
              <w:rPr>
                <w:sz w:val="24"/>
              </w:rPr>
              <w:t>-</w:t>
            </w:r>
            <w:r>
              <w:rPr>
                <w:spacing w:val="10"/>
                <w:sz w:val="24"/>
              </w:rPr>
              <w:t xml:space="preserve"> </w:t>
            </w:r>
            <w:r>
              <w:rPr>
                <w:sz w:val="24"/>
              </w:rPr>
              <w:t>Functions</w:t>
            </w:r>
            <w:r>
              <w:rPr>
                <w:spacing w:val="13"/>
                <w:sz w:val="24"/>
              </w:rPr>
              <w:t xml:space="preserve"> </w:t>
            </w:r>
            <w:r>
              <w:rPr>
                <w:sz w:val="24"/>
              </w:rPr>
              <w:t>of</w:t>
            </w:r>
            <w:r>
              <w:rPr>
                <w:spacing w:val="12"/>
                <w:sz w:val="24"/>
              </w:rPr>
              <w:t xml:space="preserve"> </w:t>
            </w:r>
            <w:r>
              <w:rPr>
                <w:sz w:val="24"/>
              </w:rPr>
              <w:t>Brand</w:t>
            </w:r>
            <w:r>
              <w:rPr>
                <w:spacing w:val="14"/>
                <w:sz w:val="24"/>
              </w:rPr>
              <w:t xml:space="preserve"> </w:t>
            </w:r>
            <w:r>
              <w:rPr>
                <w:spacing w:val="-10"/>
                <w:sz w:val="24"/>
              </w:rPr>
              <w:t>-</w:t>
            </w:r>
          </w:p>
          <w:p w14:paraId="7826F4BA">
            <w:pPr>
              <w:pStyle w:val="12"/>
              <w:spacing w:before="9" w:line="310" w:lineRule="atLeast"/>
              <w:ind w:right="99"/>
              <w:rPr>
                <w:sz w:val="24"/>
              </w:rPr>
            </w:pPr>
            <w:r>
              <w:rPr>
                <w:sz w:val="24"/>
              </w:rPr>
              <w:t>Role of Brand-Advantages of Brand - Creation of Brands - Challenges to Brand Builders - Steps in Brand Management Process</w:t>
            </w:r>
          </w:p>
        </w:tc>
      </w:tr>
      <w:tr w14:paraId="1A5EF1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631" w:type="dxa"/>
            <w:gridSpan w:val="2"/>
          </w:tcPr>
          <w:p w14:paraId="2DEE3F3A">
            <w:pPr>
              <w:pStyle w:val="12"/>
              <w:spacing w:line="275" w:lineRule="exact"/>
              <w:rPr>
                <w:b/>
                <w:sz w:val="24"/>
              </w:rPr>
            </w:pPr>
            <w:r>
              <w:rPr>
                <w:b/>
                <w:spacing w:val="-2"/>
                <w:sz w:val="24"/>
              </w:rPr>
              <w:t>Unit:2</w:t>
            </w:r>
          </w:p>
        </w:tc>
        <w:tc>
          <w:tcPr>
            <w:tcW w:w="7947" w:type="dxa"/>
            <w:gridSpan w:val="7"/>
          </w:tcPr>
          <w:p w14:paraId="27FC6FEF">
            <w:pPr>
              <w:pStyle w:val="12"/>
              <w:spacing w:line="275" w:lineRule="exact"/>
              <w:ind w:left="108"/>
              <w:rPr>
                <w:b/>
                <w:sz w:val="24"/>
              </w:rPr>
            </w:pPr>
            <w:r>
              <w:rPr>
                <w:b/>
                <w:sz w:val="24"/>
              </w:rPr>
              <w:t>BRANDING</w:t>
            </w:r>
            <w:r>
              <w:rPr>
                <w:b/>
                <w:spacing w:val="-1"/>
                <w:sz w:val="24"/>
              </w:rPr>
              <w:t xml:space="preserve"> </w:t>
            </w:r>
            <w:r>
              <w:rPr>
                <w:b/>
                <w:sz w:val="24"/>
              </w:rPr>
              <w:t>CHALLENGES</w:t>
            </w:r>
            <w:r>
              <w:rPr>
                <w:b/>
                <w:spacing w:val="-1"/>
                <w:sz w:val="24"/>
              </w:rPr>
              <w:t xml:space="preserve"> </w:t>
            </w:r>
            <w:r>
              <w:rPr>
                <w:b/>
                <w:sz w:val="24"/>
              </w:rPr>
              <w:t>AND</w:t>
            </w:r>
            <w:r>
              <w:rPr>
                <w:b/>
                <w:spacing w:val="-1"/>
                <w:sz w:val="24"/>
              </w:rPr>
              <w:t xml:space="preserve"> </w:t>
            </w:r>
            <w:r>
              <w:rPr>
                <w:b/>
                <w:spacing w:val="-2"/>
                <w:sz w:val="24"/>
              </w:rPr>
              <w:t>OPPORTUNITIES</w:t>
            </w:r>
          </w:p>
        </w:tc>
      </w:tr>
      <w:tr w14:paraId="12397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trPr>
        <w:tc>
          <w:tcPr>
            <w:tcW w:w="9578" w:type="dxa"/>
            <w:gridSpan w:val="9"/>
          </w:tcPr>
          <w:p w14:paraId="477008DD">
            <w:pPr>
              <w:pStyle w:val="12"/>
              <w:spacing w:before="1" w:line="276" w:lineRule="auto"/>
              <w:rPr>
                <w:sz w:val="24"/>
              </w:rPr>
            </w:pPr>
            <w:r>
              <w:rPr>
                <w:sz w:val="24"/>
              </w:rPr>
              <w:t>Branding</w:t>
            </w:r>
            <w:r>
              <w:rPr>
                <w:spacing w:val="40"/>
                <w:sz w:val="24"/>
              </w:rPr>
              <w:t xml:space="preserve"> </w:t>
            </w:r>
            <w:r>
              <w:rPr>
                <w:sz w:val="24"/>
              </w:rPr>
              <w:t>Challenges</w:t>
            </w:r>
            <w:r>
              <w:rPr>
                <w:spacing w:val="40"/>
                <w:sz w:val="24"/>
              </w:rPr>
              <w:t xml:space="preserve"> </w:t>
            </w:r>
            <w:r>
              <w:rPr>
                <w:sz w:val="24"/>
              </w:rPr>
              <w:t>and</w:t>
            </w:r>
            <w:r>
              <w:rPr>
                <w:spacing w:val="40"/>
                <w:sz w:val="24"/>
              </w:rPr>
              <w:t xml:space="preserve"> </w:t>
            </w:r>
            <w:r>
              <w:rPr>
                <w:sz w:val="24"/>
              </w:rPr>
              <w:t>Opportunities:Brand</w:t>
            </w:r>
            <w:r>
              <w:rPr>
                <w:spacing w:val="40"/>
                <w:sz w:val="24"/>
              </w:rPr>
              <w:t xml:space="preserve"> </w:t>
            </w:r>
            <w:r>
              <w:rPr>
                <w:sz w:val="24"/>
              </w:rPr>
              <w:t>Positioning-</w:t>
            </w:r>
            <w:r>
              <w:rPr>
                <w:spacing w:val="40"/>
                <w:sz w:val="24"/>
              </w:rPr>
              <w:t xml:space="preserve"> </w:t>
            </w:r>
            <w:r>
              <w:rPr>
                <w:sz w:val="24"/>
              </w:rPr>
              <w:t>Evolution</w:t>
            </w:r>
            <w:r>
              <w:rPr>
                <w:spacing w:val="40"/>
                <w:sz w:val="24"/>
              </w:rPr>
              <w:t xml:space="preserve"> </w:t>
            </w:r>
            <w:r>
              <w:rPr>
                <w:sz w:val="24"/>
              </w:rPr>
              <w:t>of</w:t>
            </w:r>
            <w:r>
              <w:rPr>
                <w:spacing w:val="40"/>
                <w:sz w:val="24"/>
              </w:rPr>
              <w:t xml:space="preserve"> </w:t>
            </w:r>
            <w:r>
              <w:rPr>
                <w:sz w:val="24"/>
              </w:rPr>
              <w:t>Brand</w:t>
            </w:r>
            <w:r>
              <w:rPr>
                <w:spacing w:val="40"/>
                <w:sz w:val="24"/>
              </w:rPr>
              <w:t xml:space="preserve"> </w:t>
            </w:r>
            <w:r>
              <w:rPr>
                <w:sz w:val="24"/>
              </w:rPr>
              <w:t>Positioning</w:t>
            </w:r>
            <w:r>
              <w:rPr>
                <w:spacing w:val="40"/>
                <w:sz w:val="24"/>
              </w:rPr>
              <w:t xml:space="preserve"> </w:t>
            </w:r>
            <w:r>
              <w:rPr>
                <w:sz w:val="24"/>
              </w:rPr>
              <w:t>- Positioning</w:t>
            </w:r>
            <w:r>
              <w:rPr>
                <w:spacing w:val="20"/>
                <w:sz w:val="24"/>
              </w:rPr>
              <w:t xml:space="preserve"> </w:t>
            </w:r>
            <w:r>
              <w:rPr>
                <w:sz w:val="24"/>
              </w:rPr>
              <w:t>Guidelines</w:t>
            </w:r>
            <w:r>
              <w:rPr>
                <w:spacing w:val="27"/>
                <w:sz w:val="24"/>
              </w:rPr>
              <w:t xml:space="preserve"> </w:t>
            </w:r>
            <w:r>
              <w:rPr>
                <w:sz w:val="24"/>
              </w:rPr>
              <w:t>-</w:t>
            </w:r>
            <w:r>
              <w:rPr>
                <w:spacing w:val="22"/>
                <w:sz w:val="24"/>
              </w:rPr>
              <w:t xml:space="preserve"> </w:t>
            </w:r>
            <w:r>
              <w:rPr>
                <w:sz w:val="24"/>
              </w:rPr>
              <w:t>3C's</w:t>
            </w:r>
            <w:r>
              <w:rPr>
                <w:spacing w:val="25"/>
                <w:sz w:val="24"/>
              </w:rPr>
              <w:t xml:space="preserve"> </w:t>
            </w:r>
            <w:r>
              <w:rPr>
                <w:sz w:val="24"/>
              </w:rPr>
              <w:t>of</w:t>
            </w:r>
            <w:r>
              <w:rPr>
                <w:spacing w:val="22"/>
                <w:sz w:val="24"/>
              </w:rPr>
              <w:t xml:space="preserve"> </w:t>
            </w:r>
            <w:r>
              <w:rPr>
                <w:sz w:val="24"/>
              </w:rPr>
              <w:t>Positioning</w:t>
            </w:r>
            <w:r>
              <w:rPr>
                <w:spacing w:val="26"/>
                <w:sz w:val="24"/>
              </w:rPr>
              <w:t xml:space="preserve"> </w:t>
            </w:r>
            <w:r>
              <w:rPr>
                <w:sz w:val="24"/>
              </w:rPr>
              <w:t>-</w:t>
            </w:r>
            <w:r>
              <w:rPr>
                <w:spacing w:val="23"/>
                <w:sz w:val="24"/>
              </w:rPr>
              <w:t xml:space="preserve"> </w:t>
            </w:r>
            <w:r>
              <w:rPr>
                <w:sz w:val="24"/>
              </w:rPr>
              <w:t>Competitive</w:t>
            </w:r>
            <w:r>
              <w:rPr>
                <w:spacing w:val="24"/>
                <w:sz w:val="24"/>
              </w:rPr>
              <w:t xml:space="preserve"> </w:t>
            </w:r>
            <w:r>
              <w:rPr>
                <w:sz w:val="24"/>
              </w:rPr>
              <w:t>Positioning</w:t>
            </w:r>
            <w:r>
              <w:rPr>
                <w:spacing w:val="25"/>
                <w:sz w:val="24"/>
              </w:rPr>
              <w:t xml:space="preserve"> </w:t>
            </w:r>
            <w:r>
              <w:rPr>
                <w:sz w:val="24"/>
              </w:rPr>
              <w:t>-</w:t>
            </w:r>
            <w:r>
              <w:rPr>
                <w:spacing w:val="22"/>
                <w:sz w:val="24"/>
              </w:rPr>
              <w:t xml:space="preserve"> </w:t>
            </w:r>
            <w:r>
              <w:rPr>
                <w:sz w:val="24"/>
              </w:rPr>
              <w:t>Positioning</w:t>
            </w:r>
            <w:r>
              <w:rPr>
                <w:spacing w:val="22"/>
                <w:sz w:val="24"/>
              </w:rPr>
              <w:t xml:space="preserve"> </w:t>
            </w:r>
            <w:r>
              <w:rPr>
                <w:sz w:val="24"/>
              </w:rPr>
              <w:t>Strategy</w:t>
            </w:r>
            <w:r>
              <w:rPr>
                <w:spacing w:val="27"/>
                <w:sz w:val="24"/>
              </w:rPr>
              <w:t xml:space="preserve"> </w:t>
            </w:r>
            <w:r>
              <w:rPr>
                <w:spacing w:val="-10"/>
                <w:sz w:val="24"/>
              </w:rPr>
              <w:t>-</w:t>
            </w:r>
          </w:p>
          <w:p w14:paraId="3010DEA0">
            <w:pPr>
              <w:pStyle w:val="12"/>
              <w:spacing w:line="275" w:lineRule="exact"/>
              <w:rPr>
                <w:sz w:val="24"/>
              </w:rPr>
            </w:pPr>
            <w:r>
              <w:rPr>
                <w:sz w:val="24"/>
              </w:rPr>
              <w:t>Brand</w:t>
            </w:r>
            <w:r>
              <w:rPr>
                <w:spacing w:val="-2"/>
                <w:sz w:val="24"/>
              </w:rPr>
              <w:t xml:space="preserve"> Success</w:t>
            </w:r>
          </w:p>
        </w:tc>
      </w:tr>
      <w:tr w14:paraId="37B755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631" w:type="dxa"/>
            <w:gridSpan w:val="2"/>
          </w:tcPr>
          <w:p w14:paraId="42EBE030">
            <w:pPr>
              <w:pStyle w:val="12"/>
              <w:spacing w:before="1"/>
              <w:rPr>
                <w:b/>
                <w:sz w:val="24"/>
              </w:rPr>
            </w:pPr>
            <w:r>
              <w:rPr>
                <w:b/>
                <w:spacing w:val="-2"/>
                <w:sz w:val="24"/>
              </w:rPr>
              <w:t>Unit:3</w:t>
            </w:r>
          </w:p>
        </w:tc>
        <w:tc>
          <w:tcPr>
            <w:tcW w:w="7947" w:type="dxa"/>
            <w:gridSpan w:val="7"/>
          </w:tcPr>
          <w:p w14:paraId="6E04582B">
            <w:pPr>
              <w:pStyle w:val="12"/>
              <w:spacing w:before="1"/>
              <w:ind w:left="108"/>
              <w:rPr>
                <w:b/>
                <w:sz w:val="24"/>
              </w:rPr>
            </w:pPr>
            <w:r>
              <w:rPr>
                <w:b/>
                <w:sz w:val="24"/>
              </w:rPr>
              <w:t>CREATING</w:t>
            </w:r>
            <w:r>
              <w:rPr>
                <w:b/>
                <w:spacing w:val="-1"/>
                <w:sz w:val="24"/>
              </w:rPr>
              <w:t xml:space="preserve"> </w:t>
            </w:r>
            <w:r>
              <w:rPr>
                <w:b/>
                <w:sz w:val="24"/>
              </w:rPr>
              <w:t>BRAND</w:t>
            </w:r>
            <w:r>
              <w:rPr>
                <w:b/>
                <w:spacing w:val="-2"/>
                <w:sz w:val="24"/>
              </w:rPr>
              <w:t xml:space="preserve"> VALUE</w:t>
            </w:r>
          </w:p>
        </w:tc>
      </w:tr>
      <w:tr w14:paraId="418957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trPr>
        <w:tc>
          <w:tcPr>
            <w:tcW w:w="9578" w:type="dxa"/>
            <w:gridSpan w:val="9"/>
          </w:tcPr>
          <w:p w14:paraId="0F55B894">
            <w:pPr>
              <w:pStyle w:val="12"/>
              <w:spacing w:line="275" w:lineRule="exact"/>
              <w:rPr>
                <w:sz w:val="24"/>
              </w:rPr>
            </w:pPr>
            <w:r>
              <w:rPr>
                <w:sz w:val="24"/>
              </w:rPr>
              <w:t>Defining</w:t>
            </w:r>
            <w:r>
              <w:rPr>
                <w:spacing w:val="-1"/>
                <w:sz w:val="24"/>
              </w:rPr>
              <w:t xml:space="preserve"> </w:t>
            </w:r>
            <w:r>
              <w:rPr>
                <w:sz w:val="24"/>
              </w:rPr>
              <w:t>Brand</w:t>
            </w:r>
            <w:r>
              <w:rPr>
                <w:spacing w:val="3"/>
                <w:sz w:val="24"/>
              </w:rPr>
              <w:t xml:space="preserve"> </w:t>
            </w:r>
            <w:r>
              <w:rPr>
                <w:sz w:val="24"/>
              </w:rPr>
              <w:t>Values</w:t>
            </w:r>
            <w:r>
              <w:rPr>
                <w:spacing w:val="3"/>
                <w:sz w:val="24"/>
              </w:rPr>
              <w:t xml:space="preserve"> </w:t>
            </w:r>
            <w:r>
              <w:rPr>
                <w:sz w:val="24"/>
              </w:rPr>
              <w:t>-</w:t>
            </w:r>
            <w:r>
              <w:rPr>
                <w:spacing w:val="3"/>
                <w:sz w:val="24"/>
              </w:rPr>
              <w:t xml:space="preserve"> </w:t>
            </w:r>
            <w:r>
              <w:rPr>
                <w:sz w:val="24"/>
              </w:rPr>
              <w:t>Internal</w:t>
            </w:r>
            <w:r>
              <w:rPr>
                <w:spacing w:val="1"/>
                <w:sz w:val="24"/>
              </w:rPr>
              <w:t xml:space="preserve"> </w:t>
            </w:r>
            <w:r>
              <w:rPr>
                <w:sz w:val="24"/>
              </w:rPr>
              <w:t>Branding</w:t>
            </w:r>
            <w:r>
              <w:rPr>
                <w:spacing w:val="3"/>
                <w:sz w:val="24"/>
              </w:rPr>
              <w:t xml:space="preserve"> </w:t>
            </w:r>
            <w:r>
              <w:rPr>
                <w:sz w:val="24"/>
              </w:rPr>
              <w:t>- Steps</w:t>
            </w:r>
            <w:r>
              <w:rPr>
                <w:spacing w:val="3"/>
                <w:sz w:val="24"/>
              </w:rPr>
              <w:t xml:space="preserve"> </w:t>
            </w:r>
            <w:r>
              <w:rPr>
                <w:sz w:val="24"/>
              </w:rPr>
              <w:t>in</w:t>
            </w:r>
            <w:r>
              <w:rPr>
                <w:spacing w:val="1"/>
                <w:sz w:val="24"/>
              </w:rPr>
              <w:t xml:space="preserve"> </w:t>
            </w:r>
            <w:r>
              <w:rPr>
                <w:sz w:val="24"/>
              </w:rPr>
              <w:t>Building</w:t>
            </w:r>
            <w:r>
              <w:rPr>
                <w:spacing w:val="1"/>
                <w:sz w:val="24"/>
              </w:rPr>
              <w:t xml:space="preserve"> </w:t>
            </w:r>
            <w:r>
              <w:rPr>
                <w:sz w:val="24"/>
              </w:rPr>
              <w:t>Brands</w:t>
            </w:r>
            <w:r>
              <w:rPr>
                <w:spacing w:val="4"/>
                <w:sz w:val="24"/>
              </w:rPr>
              <w:t xml:space="preserve"> </w:t>
            </w:r>
            <w:r>
              <w:rPr>
                <w:sz w:val="24"/>
              </w:rPr>
              <w:t>-</w:t>
            </w:r>
            <w:r>
              <w:rPr>
                <w:spacing w:val="1"/>
                <w:sz w:val="24"/>
              </w:rPr>
              <w:t xml:space="preserve"> </w:t>
            </w:r>
            <w:r>
              <w:rPr>
                <w:sz w:val="24"/>
              </w:rPr>
              <w:t>Brand</w:t>
            </w:r>
            <w:r>
              <w:rPr>
                <w:spacing w:val="1"/>
                <w:sz w:val="24"/>
              </w:rPr>
              <w:t xml:space="preserve"> </w:t>
            </w:r>
            <w:r>
              <w:rPr>
                <w:sz w:val="24"/>
              </w:rPr>
              <w:t>image</w:t>
            </w:r>
            <w:r>
              <w:rPr>
                <w:spacing w:val="1"/>
                <w:sz w:val="24"/>
              </w:rPr>
              <w:t xml:space="preserve"> </w:t>
            </w:r>
            <w:r>
              <w:rPr>
                <w:spacing w:val="-2"/>
                <w:sz w:val="24"/>
              </w:rPr>
              <w:t>dimensions</w:t>
            </w:r>
          </w:p>
          <w:p w14:paraId="6696C826">
            <w:pPr>
              <w:pStyle w:val="12"/>
              <w:spacing w:before="6" w:line="310" w:lineRule="atLeast"/>
              <w:rPr>
                <w:sz w:val="24"/>
              </w:rPr>
            </w:pPr>
            <w:r>
              <w:rPr>
                <w:sz w:val="24"/>
              </w:rPr>
              <w:t>-</w:t>
            </w:r>
            <w:r>
              <w:rPr>
                <w:spacing w:val="63"/>
                <w:sz w:val="24"/>
              </w:rPr>
              <w:t xml:space="preserve"> </w:t>
            </w:r>
            <w:r>
              <w:rPr>
                <w:sz w:val="24"/>
              </w:rPr>
              <w:t>Building</w:t>
            </w:r>
            <w:r>
              <w:rPr>
                <w:spacing w:val="64"/>
                <w:sz w:val="24"/>
              </w:rPr>
              <w:t xml:space="preserve"> </w:t>
            </w:r>
            <w:r>
              <w:rPr>
                <w:sz w:val="24"/>
              </w:rPr>
              <w:t>Superior</w:t>
            </w:r>
            <w:r>
              <w:rPr>
                <w:spacing w:val="63"/>
                <w:sz w:val="24"/>
              </w:rPr>
              <w:t xml:space="preserve"> </w:t>
            </w:r>
            <w:r>
              <w:rPr>
                <w:sz w:val="24"/>
              </w:rPr>
              <w:t>Brands</w:t>
            </w:r>
            <w:r>
              <w:rPr>
                <w:spacing w:val="66"/>
                <w:sz w:val="24"/>
              </w:rPr>
              <w:t xml:space="preserve"> </w:t>
            </w:r>
            <w:r>
              <w:rPr>
                <w:sz w:val="24"/>
              </w:rPr>
              <w:t>-</w:t>
            </w:r>
            <w:r>
              <w:rPr>
                <w:spacing w:val="63"/>
                <w:sz w:val="24"/>
              </w:rPr>
              <w:t xml:space="preserve"> </w:t>
            </w:r>
            <w:r>
              <w:rPr>
                <w:sz w:val="24"/>
              </w:rPr>
              <w:t>Brand</w:t>
            </w:r>
            <w:r>
              <w:rPr>
                <w:spacing w:val="63"/>
                <w:sz w:val="24"/>
              </w:rPr>
              <w:t xml:space="preserve"> </w:t>
            </w:r>
            <w:r>
              <w:rPr>
                <w:sz w:val="24"/>
              </w:rPr>
              <w:t>Equity</w:t>
            </w:r>
            <w:r>
              <w:rPr>
                <w:spacing w:val="65"/>
                <w:sz w:val="24"/>
              </w:rPr>
              <w:t xml:space="preserve"> </w:t>
            </w:r>
            <w:r>
              <w:rPr>
                <w:sz w:val="24"/>
              </w:rPr>
              <w:t>-</w:t>
            </w:r>
            <w:r>
              <w:rPr>
                <w:spacing w:val="63"/>
                <w:sz w:val="24"/>
              </w:rPr>
              <w:t xml:space="preserve"> </w:t>
            </w:r>
            <w:r>
              <w:rPr>
                <w:sz w:val="24"/>
              </w:rPr>
              <w:t>Meaning-</w:t>
            </w:r>
            <w:r>
              <w:rPr>
                <w:spacing w:val="63"/>
                <w:sz w:val="24"/>
              </w:rPr>
              <w:t xml:space="preserve"> </w:t>
            </w:r>
            <w:r>
              <w:rPr>
                <w:sz w:val="24"/>
              </w:rPr>
              <w:t>Sources</w:t>
            </w:r>
            <w:r>
              <w:rPr>
                <w:spacing w:val="64"/>
                <w:sz w:val="24"/>
              </w:rPr>
              <w:t xml:space="preserve"> </w:t>
            </w:r>
            <w:r>
              <w:rPr>
                <w:sz w:val="24"/>
              </w:rPr>
              <w:t>-</w:t>
            </w:r>
            <w:r>
              <w:rPr>
                <w:spacing w:val="64"/>
                <w:sz w:val="24"/>
              </w:rPr>
              <w:t xml:space="preserve"> </w:t>
            </w:r>
            <w:r>
              <w:rPr>
                <w:sz w:val="24"/>
              </w:rPr>
              <w:t>Brand</w:t>
            </w:r>
            <w:r>
              <w:rPr>
                <w:spacing w:val="63"/>
                <w:sz w:val="24"/>
              </w:rPr>
              <w:t xml:space="preserve"> </w:t>
            </w:r>
            <w:r>
              <w:rPr>
                <w:sz w:val="24"/>
              </w:rPr>
              <w:t>equity</w:t>
            </w:r>
            <w:r>
              <w:rPr>
                <w:spacing w:val="63"/>
                <w:sz w:val="24"/>
              </w:rPr>
              <w:t xml:space="preserve"> </w:t>
            </w:r>
            <w:r>
              <w:rPr>
                <w:sz w:val="24"/>
              </w:rPr>
              <w:t>Assets</w:t>
            </w:r>
            <w:r>
              <w:rPr>
                <w:spacing w:val="64"/>
                <w:sz w:val="24"/>
              </w:rPr>
              <w:t xml:space="preserve"> </w:t>
            </w:r>
            <w:r>
              <w:rPr>
                <w:sz w:val="24"/>
              </w:rPr>
              <w:t>&amp; Liabilities - Establishing Effective Brand Equity Management Systems</w:t>
            </w:r>
          </w:p>
        </w:tc>
      </w:tr>
      <w:tr w14:paraId="43B0E6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631" w:type="dxa"/>
            <w:gridSpan w:val="2"/>
          </w:tcPr>
          <w:p w14:paraId="4CED14CC">
            <w:pPr>
              <w:pStyle w:val="12"/>
              <w:spacing w:line="275" w:lineRule="exact"/>
              <w:rPr>
                <w:b/>
                <w:sz w:val="24"/>
              </w:rPr>
            </w:pPr>
            <w:r>
              <w:rPr>
                <w:b/>
                <w:spacing w:val="-2"/>
                <w:sz w:val="24"/>
              </w:rPr>
              <w:t>Unit:4</w:t>
            </w:r>
          </w:p>
        </w:tc>
        <w:tc>
          <w:tcPr>
            <w:tcW w:w="7947" w:type="dxa"/>
            <w:gridSpan w:val="7"/>
          </w:tcPr>
          <w:p w14:paraId="3E43A229">
            <w:pPr>
              <w:pStyle w:val="12"/>
              <w:spacing w:line="275" w:lineRule="exact"/>
              <w:ind w:left="108"/>
              <w:rPr>
                <w:b/>
                <w:sz w:val="24"/>
              </w:rPr>
            </w:pPr>
            <w:r>
              <w:rPr>
                <w:b/>
                <w:sz w:val="24"/>
              </w:rPr>
              <w:t>PLANNING</w:t>
            </w:r>
            <w:r>
              <w:rPr>
                <w:b/>
                <w:spacing w:val="-4"/>
                <w:sz w:val="24"/>
              </w:rPr>
              <w:t xml:space="preserve"> </w:t>
            </w:r>
            <w:r>
              <w:rPr>
                <w:b/>
                <w:sz w:val="24"/>
              </w:rPr>
              <w:t>AND</w:t>
            </w:r>
            <w:r>
              <w:rPr>
                <w:b/>
                <w:spacing w:val="-1"/>
                <w:sz w:val="24"/>
              </w:rPr>
              <w:t xml:space="preserve"> </w:t>
            </w:r>
            <w:r>
              <w:rPr>
                <w:b/>
                <w:sz w:val="24"/>
              </w:rPr>
              <w:t>IMPLEMENTING</w:t>
            </w:r>
            <w:r>
              <w:rPr>
                <w:b/>
                <w:spacing w:val="-1"/>
                <w:sz w:val="24"/>
              </w:rPr>
              <w:t xml:space="preserve"> </w:t>
            </w:r>
            <w:r>
              <w:rPr>
                <w:b/>
                <w:sz w:val="24"/>
              </w:rPr>
              <w:t>BRAND</w:t>
            </w:r>
            <w:r>
              <w:rPr>
                <w:b/>
                <w:spacing w:val="-2"/>
                <w:sz w:val="24"/>
              </w:rPr>
              <w:t xml:space="preserve"> MARKETING</w:t>
            </w:r>
          </w:p>
        </w:tc>
      </w:tr>
      <w:tr w14:paraId="7964DE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9" w:hRule="atLeast"/>
        </w:trPr>
        <w:tc>
          <w:tcPr>
            <w:tcW w:w="9578" w:type="dxa"/>
            <w:gridSpan w:val="9"/>
          </w:tcPr>
          <w:p w14:paraId="7490FDC8">
            <w:pPr>
              <w:pStyle w:val="12"/>
              <w:spacing w:line="276" w:lineRule="auto"/>
              <w:ind w:right="94"/>
              <w:jc w:val="both"/>
              <w:rPr>
                <w:sz w:val="24"/>
              </w:rPr>
            </w:pPr>
            <w:r>
              <w:rPr>
                <w:sz w:val="24"/>
              </w:rPr>
              <w:t>Planning and implementing Brand Marketing – Choosing Brand Elements – Measuring and Interpreting Brand Performance – Brand Value Chain – Brand identity –Need for Identity – Dimensions of Brand Identity</w:t>
            </w:r>
          </w:p>
        </w:tc>
      </w:tr>
    </w:tbl>
    <w:p w14:paraId="2DA6ED31">
      <w:pPr>
        <w:pStyle w:val="12"/>
        <w:spacing w:line="276" w:lineRule="auto"/>
        <w:jc w:val="both"/>
        <w:rPr>
          <w:sz w:val="24"/>
        </w:rPr>
        <w:sectPr>
          <w:pgSz w:w="12240" w:h="15840"/>
          <w:pgMar w:top="1000" w:right="360" w:bottom="500" w:left="360" w:header="454" w:footer="309" w:gutter="0"/>
          <w:cols w:space="720" w:num="1"/>
        </w:sectPr>
      </w:pPr>
    </w:p>
    <w:p w14:paraId="77E63642">
      <w:pPr>
        <w:pStyle w:val="7"/>
        <w:spacing w:before="202" w:after="1"/>
        <w:rPr>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78"/>
        <w:gridCol w:w="1155"/>
        <w:gridCol w:w="7947"/>
      </w:tblGrid>
      <w:tr w14:paraId="4C1959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633" w:type="dxa"/>
            <w:gridSpan w:val="2"/>
          </w:tcPr>
          <w:p w14:paraId="55BC6A6D">
            <w:pPr>
              <w:pStyle w:val="12"/>
              <w:spacing w:line="275" w:lineRule="exact"/>
              <w:rPr>
                <w:b/>
                <w:sz w:val="24"/>
              </w:rPr>
            </w:pPr>
            <w:r>
              <w:rPr>
                <w:b/>
                <w:spacing w:val="-2"/>
                <w:sz w:val="24"/>
              </w:rPr>
              <w:t>Unit:5</w:t>
            </w:r>
          </w:p>
        </w:tc>
        <w:tc>
          <w:tcPr>
            <w:tcW w:w="7947" w:type="dxa"/>
          </w:tcPr>
          <w:p w14:paraId="384BB988">
            <w:pPr>
              <w:pStyle w:val="12"/>
              <w:spacing w:line="275" w:lineRule="exact"/>
              <w:ind w:left="106"/>
              <w:rPr>
                <w:b/>
                <w:sz w:val="24"/>
              </w:rPr>
            </w:pPr>
            <w:r>
              <w:rPr>
                <w:b/>
                <w:sz w:val="24"/>
              </w:rPr>
              <w:t>IMPLEMENTING</w:t>
            </w:r>
            <w:r>
              <w:rPr>
                <w:b/>
                <w:spacing w:val="-2"/>
                <w:sz w:val="24"/>
              </w:rPr>
              <w:t xml:space="preserve"> </w:t>
            </w:r>
            <w:r>
              <w:rPr>
                <w:b/>
                <w:sz w:val="24"/>
              </w:rPr>
              <w:t>BRAND</w:t>
            </w:r>
            <w:r>
              <w:rPr>
                <w:b/>
                <w:spacing w:val="-2"/>
                <w:sz w:val="24"/>
              </w:rPr>
              <w:t xml:space="preserve"> STRATEGIES</w:t>
            </w:r>
          </w:p>
        </w:tc>
      </w:tr>
      <w:tr w14:paraId="3C5F16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1" w:hRule="atLeast"/>
        </w:trPr>
        <w:tc>
          <w:tcPr>
            <w:tcW w:w="9580" w:type="dxa"/>
            <w:gridSpan w:val="3"/>
          </w:tcPr>
          <w:p w14:paraId="03873A02">
            <w:pPr>
              <w:pStyle w:val="12"/>
              <w:spacing w:before="1" w:line="276" w:lineRule="auto"/>
              <w:ind w:right="99"/>
              <w:jc w:val="both"/>
              <w:rPr>
                <w:sz w:val="24"/>
              </w:rPr>
            </w:pPr>
            <w:r>
              <w:rPr>
                <w:sz w:val="24"/>
              </w:rPr>
              <w:t>Implementing Brand Strategies – Brand Product Matrix – Breadth and Depth of Branding Strategy – Brand Hierarchy – Brand Extensions – Advantages and Disadvantages – Leveraging Brand</w:t>
            </w:r>
            <w:r>
              <w:rPr>
                <w:spacing w:val="15"/>
                <w:sz w:val="24"/>
              </w:rPr>
              <w:t xml:space="preserve"> </w:t>
            </w:r>
            <w:r>
              <w:rPr>
                <w:sz w:val="24"/>
              </w:rPr>
              <w:t>Knowledge</w:t>
            </w:r>
            <w:r>
              <w:rPr>
                <w:spacing w:val="18"/>
                <w:sz w:val="24"/>
              </w:rPr>
              <w:t xml:space="preserve"> </w:t>
            </w:r>
            <w:r>
              <w:rPr>
                <w:sz w:val="24"/>
              </w:rPr>
              <w:t>–</w:t>
            </w:r>
            <w:r>
              <w:rPr>
                <w:spacing w:val="21"/>
                <w:sz w:val="24"/>
              </w:rPr>
              <w:t xml:space="preserve"> </w:t>
            </w:r>
            <w:r>
              <w:rPr>
                <w:sz w:val="24"/>
              </w:rPr>
              <w:t>Meaning</w:t>
            </w:r>
            <w:r>
              <w:rPr>
                <w:spacing w:val="19"/>
                <w:sz w:val="24"/>
              </w:rPr>
              <w:t xml:space="preserve"> </w:t>
            </w:r>
            <w:r>
              <w:rPr>
                <w:sz w:val="24"/>
              </w:rPr>
              <w:t>–</w:t>
            </w:r>
            <w:r>
              <w:rPr>
                <w:spacing w:val="19"/>
                <w:sz w:val="24"/>
              </w:rPr>
              <w:t xml:space="preserve"> </w:t>
            </w:r>
            <w:r>
              <w:rPr>
                <w:sz w:val="24"/>
              </w:rPr>
              <w:t>Dimensions</w:t>
            </w:r>
            <w:r>
              <w:rPr>
                <w:spacing w:val="19"/>
                <w:sz w:val="24"/>
              </w:rPr>
              <w:t xml:space="preserve"> </w:t>
            </w:r>
            <w:r>
              <w:rPr>
                <w:sz w:val="24"/>
              </w:rPr>
              <w:t>-</w:t>
            </w:r>
            <w:r>
              <w:rPr>
                <w:spacing w:val="20"/>
                <w:sz w:val="24"/>
              </w:rPr>
              <w:t xml:space="preserve"> </w:t>
            </w:r>
            <w:r>
              <w:rPr>
                <w:sz w:val="24"/>
              </w:rPr>
              <w:t>Choosing</w:t>
            </w:r>
            <w:r>
              <w:rPr>
                <w:spacing w:val="18"/>
                <w:sz w:val="24"/>
              </w:rPr>
              <w:t xml:space="preserve"> </w:t>
            </w:r>
            <w:r>
              <w:rPr>
                <w:sz w:val="24"/>
              </w:rPr>
              <w:t>Brand</w:t>
            </w:r>
            <w:r>
              <w:rPr>
                <w:spacing w:val="18"/>
                <w:sz w:val="24"/>
              </w:rPr>
              <w:t xml:space="preserve"> </w:t>
            </w:r>
            <w:r>
              <w:rPr>
                <w:sz w:val="24"/>
              </w:rPr>
              <w:t>Elements</w:t>
            </w:r>
            <w:r>
              <w:rPr>
                <w:spacing w:val="22"/>
                <w:sz w:val="24"/>
              </w:rPr>
              <w:t xml:space="preserve"> </w:t>
            </w:r>
            <w:r>
              <w:rPr>
                <w:sz w:val="24"/>
              </w:rPr>
              <w:t>–</w:t>
            </w:r>
            <w:r>
              <w:rPr>
                <w:spacing w:val="19"/>
                <w:sz w:val="24"/>
              </w:rPr>
              <w:t xml:space="preserve"> </w:t>
            </w:r>
            <w:r>
              <w:rPr>
                <w:sz w:val="24"/>
              </w:rPr>
              <w:t>Logos</w:t>
            </w:r>
            <w:r>
              <w:rPr>
                <w:spacing w:val="18"/>
                <w:sz w:val="24"/>
              </w:rPr>
              <w:t xml:space="preserve"> </w:t>
            </w:r>
            <w:r>
              <w:rPr>
                <w:sz w:val="24"/>
              </w:rPr>
              <w:t>and</w:t>
            </w:r>
            <w:r>
              <w:rPr>
                <w:spacing w:val="18"/>
                <w:sz w:val="24"/>
              </w:rPr>
              <w:t xml:space="preserve"> </w:t>
            </w:r>
            <w:r>
              <w:rPr>
                <w:spacing w:val="-2"/>
                <w:sz w:val="24"/>
              </w:rPr>
              <w:t>Symbols</w:t>
            </w:r>
          </w:p>
          <w:p w14:paraId="75C908AF">
            <w:pPr>
              <w:pStyle w:val="12"/>
              <w:spacing w:line="274" w:lineRule="exact"/>
              <w:jc w:val="both"/>
              <w:rPr>
                <w:sz w:val="24"/>
              </w:rPr>
            </w:pPr>
            <w:r>
              <w:rPr>
                <w:sz w:val="24"/>
              </w:rPr>
              <w:t>and</w:t>
            </w:r>
            <w:r>
              <w:rPr>
                <w:spacing w:val="-1"/>
                <w:sz w:val="24"/>
              </w:rPr>
              <w:t xml:space="preserve"> </w:t>
            </w:r>
            <w:r>
              <w:rPr>
                <w:sz w:val="24"/>
              </w:rPr>
              <w:t>benefits</w:t>
            </w:r>
            <w:r>
              <w:rPr>
                <w:spacing w:val="-1"/>
                <w:sz w:val="24"/>
              </w:rPr>
              <w:t xml:space="preserve"> </w:t>
            </w:r>
            <w:r>
              <w:rPr>
                <w:sz w:val="24"/>
              </w:rPr>
              <w:t>– Slogans</w:t>
            </w:r>
            <w:r>
              <w:rPr>
                <w:spacing w:val="-1"/>
                <w:sz w:val="24"/>
              </w:rPr>
              <w:t xml:space="preserve"> </w:t>
            </w:r>
            <w:r>
              <w:rPr>
                <w:sz w:val="24"/>
              </w:rPr>
              <w:t xml:space="preserve">and </w:t>
            </w:r>
            <w:r>
              <w:rPr>
                <w:spacing w:val="-2"/>
                <w:sz w:val="24"/>
              </w:rPr>
              <w:t>Benefits</w:t>
            </w:r>
          </w:p>
        </w:tc>
      </w:tr>
      <w:tr w14:paraId="07564C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580" w:type="dxa"/>
            <w:gridSpan w:val="3"/>
          </w:tcPr>
          <w:p w14:paraId="2701B3AA">
            <w:pPr>
              <w:pStyle w:val="12"/>
              <w:tabs>
                <w:tab w:val="left" w:pos="1600"/>
              </w:tabs>
              <w:spacing w:line="275" w:lineRule="exact"/>
              <w:rPr>
                <w:b/>
                <w:sz w:val="24"/>
              </w:rPr>
            </w:pPr>
            <w:r>
              <w:rPr>
                <w:b/>
                <w:sz w:val="24"/>
              </w:rPr>
              <w:t xml:space="preserve">Unit </w:t>
            </w:r>
            <w:r>
              <w:rPr>
                <w:b/>
                <w:spacing w:val="-5"/>
                <w:sz w:val="24"/>
              </w:rPr>
              <w:t>6:</w:t>
            </w:r>
            <w:r>
              <w:rPr>
                <w:b/>
                <w:sz w:val="24"/>
              </w:rPr>
              <w:tab/>
            </w:r>
            <w:r>
              <w:rPr>
                <w:b/>
                <w:sz w:val="24"/>
              </w:rPr>
              <w:t>Contemporary</w:t>
            </w:r>
            <w:r>
              <w:rPr>
                <w:b/>
                <w:spacing w:val="-3"/>
                <w:sz w:val="24"/>
              </w:rPr>
              <w:t xml:space="preserve"> </w:t>
            </w:r>
            <w:r>
              <w:rPr>
                <w:b/>
                <w:spacing w:val="-2"/>
                <w:sz w:val="24"/>
              </w:rPr>
              <w:t>Issues</w:t>
            </w:r>
          </w:p>
        </w:tc>
      </w:tr>
      <w:tr w14:paraId="3DC91E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580" w:type="dxa"/>
            <w:gridSpan w:val="3"/>
          </w:tcPr>
          <w:p w14:paraId="14CAA92F">
            <w:pPr>
              <w:pStyle w:val="12"/>
              <w:spacing w:line="275" w:lineRule="exact"/>
              <w:rPr>
                <w:sz w:val="24"/>
              </w:rPr>
            </w:pPr>
            <w:r>
              <w:rPr>
                <w:sz w:val="24"/>
              </w:rPr>
              <w:t>Expert</w:t>
            </w:r>
            <w:r>
              <w:rPr>
                <w:spacing w:val="-1"/>
                <w:sz w:val="24"/>
              </w:rPr>
              <w:t xml:space="preserve"> </w:t>
            </w:r>
            <w:r>
              <w:rPr>
                <w:sz w:val="24"/>
              </w:rPr>
              <w:t>lectures,</w:t>
            </w:r>
            <w:r>
              <w:rPr>
                <w:spacing w:val="-1"/>
                <w:sz w:val="24"/>
              </w:rPr>
              <w:t xml:space="preserve"> </w:t>
            </w:r>
            <w:r>
              <w:rPr>
                <w:sz w:val="24"/>
              </w:rPr>
              <w:t>online</w:t>
            </w:r>
            <w:r>
              <w:rPr>
                <w:spacing w:val="-1"/>
                <w:sz w:val="24"/>
              </w:rPr>
              <w:t xml:space="preserve"> </w:t>
            </w:r>
            <w:r>
              <w:rPr>
                <w:sz w:val="24"/>
              </w:rPr>
              <w:t>seminars –</w:t>
            </w:r>
            <w:r>
              <w:rPr>
                <w:spacing w:val="-1"/>
                <w:sz w:val="24"/>
              </w:rPr>
              <w:t xml:space="preserve"> </w:t>
            </w:r>
            <w:r>
              <w:rPr>
                <w:spacing w:val="-2"/>
                <w:sz w:val="24"/>
              </w:rPr>
              <w:t>webinars</w:t>
            </w:r>
          </w:p>
        </w:tc>
      </w:tr>
      <w:tr w14:paraId="09AC31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580" w:type="dxa"/>
            <w:gridSpan w:val="3"/>
          </w:tcPr>
          <w:p w14:paraId="67999313">
            <w:pPr>
              <w:pStyle w:val="12"/>
              <w:spacing w:before="1"/>
              <w:rPr>
                <w:b/>
                <w:sz w:val="24"/>
              </w:rPr>
            </w:pPr>
            <w:r>
              <w:rPr>
                <w:b/>
                <w:sz w:val="24"/>
              </w:rPr>
              <w:t>Text</w:t>
            </w:r>
            <w:r>
              <w:rPr>
                <w:b/>
                <w:spacing w:val="-1"/>
                <w:sz w:val="24"/>
              </w:rPr>
              <w:t xml:space="preserve"> </w:t>
            </w:r>
            <w:r>
              <w:rPr>
                <w:b/>
                <w:spacing w:val="-2"/>
                <w:sz w:val="24"/>
              </w:rPr>
              <w:t>Book(s)</w:t>
            </w:r>
          </w:p>
        </w:tc>
      </w:tr>
      <w:tr w14:paraId="2926DC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478" w:type="dxa"/>
          </w:tcPr>
          <w:p w14:paraId="2DEDD6F6">
            <w:pPr>
              <w:pStyle w:val="12"/>
              <w:spacing w:line="275" w:lineRule="exact"/>
              <w:rPr>
                <w:sz w:val="24"/>
              </w:rPr>
            </w:pPr>
            <w:r>
              <w:rPr>
                <w:spacing w:val="-10"/>
                <w:sz w:val="24"/>
              </w:rPr>
              <w:t>1</w:t>
            </w:r>
          </w:p>
        </w:tc>
        <w:tc>
          <w:tcPr>
            <w:tcW w:w="9102" w:type="dxa"/>
            <w:gridSpan w:val="2"/>
          </w:tcPr>
          <w:p w14:paraId="185C549D">
            <w:pPr>
              <w:pStyle w:val="12"/>
              <w:spacing w:line="275" w:lineRule="exact"/>
              <w:rPr>
                <w:sz w:val="24"/>
              </w:rPr>
            </w:pPr>
            <w:r>
              <w:rPr>
                <w:sz w:val="24"/>
              </w:rPr>
              <w:t>Kelvin</w:t>
            </w:r>
            <w:r>
              <w:rPr>
                <w:spacing w:val="-4"/>
                <w:sz w:val="24"/>
              </w:rPr>
              <w:t xml:space="preserve"> </w:t>
            </w:r>
            <w:r>
              <w:rPr>
                <w:sz w:val="24"/>
              </w:rPr>
              <w:t>Lane</w:t>
            </w:r>
            <w:r>
              <w:rPr>
                <w:spacing w:val="-3"/>
                <w:sz w:val="24"/>
              </w:rPr>
              <w:t xml:space="preserve"> </w:t>
            </w:r>
            <w:r>
              <w:rPr>
                <w:sz w:val="24"/>
              </w:rPr>
              <w:t>Keller,</w:t>
            </w:r>
            <w:r>
              <w:rPr>
                <w:spacing w:val="-2"/>
                <w:sz w:val="24"/>
              </w:rPr>
              <w:t xml:space="preserve"> </w:t>
            </w:r>
            <w:r>
              <w:rPr>
                <w:sz w:val="24"/>
              </w:rPr>
              <w:t>Strategic</w:t>
            </w:r>
            <w:r>
              <w:rPr>
                <w:spacing w:val="-2"/>
                <w:sz w:val="24"/>
              </w:rPr>
              <w:t xml:space="preserve"> </w:t>
            </w:r>
            <w:r>
              <w:rPr>
                <w:sz w:val="24"/>
              </w:rPr>
              <w:t>Brand</w:t>
            </w:r>
            <w:r>
              <w:rPr>
                <w:spacing w:val="-2"/>
                <w:sz w:val="24"/>
              </w:rPr>
              <w:t xml:space="preserve"> </w:t>
            </w:r>
            <w:r>
              <w:rPr>
                <w:sz w:val="24"/>
              </w:rPr>
              <w:t>Management, Prentice</w:t>
            </w:r>
            <w:r>
              <w:rPr>
                <w:spacing w:val="-3"/>
                <w:sz w:val="24"/>
              </w:rPr>
              <w:t xml:space="preserve"> </w:t>
            </w:r>
            <w:r>
              <w:rPr>
                <w:sz w:val="24"/>
              </w:rPr>
              <w:t>Hall</w:t>
            </w:r>
            <w:r>
              <w:rPr>
                <w:spacing w:val="4"/>
                <w:sz w:val="24"/>
              </w:rPr>
              <w:t xml:space="preserve"> </w:t>
            </w:r>
            <w:r>
              <w:rPr>
                <w:sz w:val="24"/>
              </w:rPr>
              <w:t>India,</w:t>
            </w:r>
            <w:r>
              <w:rPr>
                <w:spacing w:val="-1"/>
                <w:sz w:val="24"/>
              </w:rPr>
              <w:t xml:space="preserve"> </w:t>
            </w:r>
            <w:r>
              <w:rPr>
                <w:spacing w:val="-2"/>
                <w:sz w:val="24"/>
              </w:rPr>
              <w:t>2003.</w:t>
            </w:r>
          </w:p>
        </w:tc>
      </w:tr>
      <w:tr w14:paraId="6A49B2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trPr>
        <w:tc>
          <w:tcPr>
            <w:tcW w:w="478" w:type="dxa"/>
          </w:tcPr>
          <w:p w14:paraId="52D9C60C">
            <w:pPr>
              <w:pStyle w:val="12"/>
              <w:spacing w:line="275" w:lineRule="exact"/>
              <w:rPr>
                <w:sz w:val="24"/>
              </w:rPr>
            </w:pPr>
            <w:r>
              <w:rPr>
                <w:spacing w:val="-10"/>
                <w:sz w:val="24"/>
              </w:rPr>
              <w:t>2</w:t>
            </w:r>
          </w:p>
        </w:tc>
        <w:tc>
          <w:tcPr>
            <w:tcW w:w="9102" w:type="dxa"/>
            <w:gridSpan w:val="2"/>
          </w:tcPr>
          <w:p w14:paraId="078FA570">
            <w:pPr>
              <w:pStyle w:val="12"/>
              <w:spacing w:line="275" w:lineRule="exact"/>
              <w:rPr>
                <w:sz w:val="24"/>
              </w:rPr>
            </w:pPr>
            <w:r>
              <w:rPr>
                <w:sz w:val="24"/>
              </w:rPr>
              <w:t>Product</w:t>
            </w:r>
            <w:r>
              <w:rPr>
                <w:spacing w:val="53"/>
                <w:sz w:val="24"/>
              </w:rPr>
              <w:t xml:space="preserve"> </w:t>
            </w:r>
            <w:r>
              <w:rPr>
                <w:sz w:val="24"/>
              </w:rPr>
              <w:t>Strategy</w:t>
            </w:r>
            <w:r>
              <w:rPr>
                <w:spacing w:val="54"/>
                <w:sz w:val="24"/>
              </w:rPr>
              <w:t xml:space="preserve"> </w:t>
            </w:r>
            <w:r>
              <w:rPr>
                <w:sz w:val="24"/>
              </w:rPr>
              <w:t>and</w:t>
            </w:r>
            <w:r>
              <w:rPr>
                <w:spacing w:val="57"/>
                <w:sz w:val="24"/>
              </w:rPr>
              <w:t xml:space="preserve"> </w:t>
            </w:r>
            <w:r>
              <w:rPr>
                <w:sz w:val="24"/>
              </w:rPr>
              <w:t>Management,</w:t>
            </w:r>
            <w:r>
              <w:rPr>
                <w:spacing w:val="56"/>
                <w:sz w:val="24"/>
              </w:rPr>
              <w:t xml:space="preserve"> </w:t>
            </w:r>
            <w:r>
              <w:rPr>
                <w:sz w:val="24"/>
              </w:rPr>
              <w:t>Michael</w:t>
            </w:r>
            <w:r>
              <w:rPr>
                <w:spacing w:val="58"/>
                <w:sz w:val="24"/>
              </w:rPr>
              <w:t xml:space="preserve"> </w:t>
            </w:r>
            <w:r>
              <w:rPr>
                <w:sz w:val="24"/>
              </w:rPr>
              <w:t>Baker</w:t>
            </w:r>
            <w:r>
              <w:rPr>
                <w:spacing w:val="54"/>
                <w:sz w:val="24"/>
              </w:rPr>
              <w:t xml:space="preserve"> </w:t>
            </w:r>
            <w:r>
              <w:rPr>
                <w:sz w:val="24"/>
              </w:rPr>
              <w:t>and</w:t>
            </w:r>
            <w:r>
              <w:rPr>
                <w:spacing w:val="56"/>
                <w:sz w:val="24"/>
              </w:rPr>
              <w:t xml:space="preserve"> </w:t>
            </w:r>
            <w:r>
              <w:rPr>
                <w:sz w:val="24"/>
              </w:rPr>
              <w:t>Susan</w:t>
            </w:r>
            <w:r>
              <w:rPr>
                <w:spacing w:val="57"/>
                <w:sz w:val="24"/>
              </w:rPr>
              <w:t xml:space="preserve"> </w:t>
            </w:r>
            <w:r>
              <w:rPr>
                <w:sz w:val="24"/>
              </w:rPr>
              <w:t>Hart,</w:t>
            </w:r>
            <w:r>
              <w:rPr>
                <w:spacing w:val="57"/>
                <w:sz w:val="24"/>
              </w:rPr>
              <w:t xml:space="preserve"> </w:t>
            </w:r>
            <w:r>
              <w:rPr>
                <w:sz w:val="24"/>
              </w:rPr>
              <w:t>Pearson</w:t>
            </w:r>
            <w:r>
              <w:rPr>
                <w:spacing w:val="55"/>
                <w:sz w:val="24"/>
              </w:rPr>
              <w:t xml:space="preserve"> </w:t>
            </w:r>
            <w:r>
              <w:rPr>
                <w:spacing w:val="-2"/>
                <w:sz w:val="24"/>
              </w:rPr>
              <w:t>Education</w:t>
            </w:r>
          </w:p>
          <w:p w14:paraId="2CCA5C75">
            <w:pPr>
              <w:pStyle w:val="12"/>
              <w:spacing w:before="44"/>
              <w:rPr>
                <w:sz w:val="24"/>
              </w:rPr>
            </w:pPr>
            <w:r>
              <w:rPr>
                <w:sz w:val="24"/>
              </w:rPr>
              <w:t>Limited,</w:t>
            </w:r>
            <w:r>
              <w:rPr>
                <w:spacing w:val="-1"/>
                <w:sz w:val="24"/>
              </w:rPr>
              <w:t xml:space="preserve"> </w:t>
            </w:r>
            <w:r>
              <w:rPr>
                <w:sz w:val="24"/>
              </w:rPr>
              <w:t>Second</w:t>
            </w:r>
            <w:r>
              <w:rPr>
                <w:spacing w:val="-1"/>
                <w:sz w:val="24"/>
              </w:rPr>
              <w:t xml:space="preserve"> </w:t>
            </w:r>
            <w:r>
              <w:rPr>
                <w:sz w:val="24"/>
              </w:rPr>
              <w:t>Edition,</w:t>
            </w:r>
            <w:r>
              <w:rPr>
                <w:spacing w:val="-2"/>
                <w:sz w:val="24"/>
              </w:rPr>
              <w:t xml:space="preserve"> 2007.</w:t>
            </w:r>
          </w:p>
        </w:tc>
      </w:tr>
      <w:tr w14:paraId="6D8E50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9580" w:type="dxa"/>
            <w:gridSpan w:val="3"/>
          </w:tcPr>
          <w:p w14:paraId="285C073C">
            <w:pPr>
              <w:pStyle w:val="12"/>
              <w:spacing w:line="275" w:lineRule="exact"/>
              <w:rPr>
                <w:b/>
                <w:sz w:val="24"/>
              </w:rPr>
            </w:pPr>
            <w:r>
              <w:rPr>
                <w:b/>
                <w:sz w:val="24"/>
              </w:rPr>
              <w:t>Reference</w:t>
            </w:r>
            <w:r>
              <w:rPr>
                <w:b/>
                <w:spacing w:val="-6"/>
                <w:sz w:val="24"/>
              </w:rPr>
              <w:t xml:space="preserve"> </w:t>
            </w:r>
            <w:r>
              <w:rPr>
                <w:b/>
                <w:spacing w:val="-2"/>
                <w:sz w:val="24"/>
              </w:rPr>
              <w:t>Books</w:t>
            </w:r>
          </w:p>
        </w:tc>
      </w:tr>
      <w:tr w14:paraId="7C086E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478" w:type="dxa"/>
          </w:tcPr>
          <w:p w14:paraId="07A7B8B4">
            <w:pPr>
              <w:pStyle w:val="12"/>
              <w:spacing w:line="275" w:lineRule="exact"/>
              <w:rPr>
                <w:sz w:val="24"/>
              </w:rPr>
            </w:pPr>
            <w:r>
              <w:rPr>
                <w:spacing w:val="-10"/>
                <w:sz w:val="24"/>
              </w:rPr>
              <w:t>1</w:t>
            </w:r>
          </w:p>
        </w:tc>
        <w:tc>
          <w:tcPr>
            <w:tcW w:w="9102" w:type="dxa"/>
            <w:gridSpan w:val="2"/>
          </w:tcPr>
          <w:p w14:paraId="486594C0">
            <w:pPr>
              <w:pStyle w:val="12"/>
              <w:spacing w:line="275" w:lineRule="exact"/>
              <w:rPr>
                <w:sz w:val="24"/>
              </w:rPr>
            </w:pPr>
            <w:r>
              <w:rPr>
                <w:sz w:val="24"/>
              </w:rPr>
              <w:t>Jean</w:t>
            </w:r>
            <w:r>
              <w:rPr>
                <w:spacing w:val="-4"/>
                <w:sz w:val="24"/>
              </w:rPr>
              <w:t xml:space="preserve"> </w:t>
            </w:r>
            <w:r>
              <w:rPr>
                <w:sz w:val="24"/>
              </w:rPr>
              <w:t>Noel</w:t>
            </w:r>
            <w:r>
              <w:rPr>
                <w:spacing w:val="-2"/>
                <w:sz w:val="24"/>
              </w:rPr>
              <w:t xml:space="preserve"> </w:t>
            </w:r>
            <w:r>
              <w:rPr>
                <w:sz w:val="24"/>
              </w:rPr>
              <w:t>Kapferer,</w:t>
            </w:r>
            <w:r>
              <w:rPr>
                <w:spacing w:val="-1"/>
                <w:sz w:val="24"/>
              </w:rPr>
              <w:t xml:space="preserve"> </w:t>
            </w:r>
            <w:r>
              <w:rPr>
                <w:sz w:val="24"/>
              </w:rPr>
              <w:t>Strategic</w:t>
            </w:r>
            <w:r>
              <w:rPr>
                <w:spacing w:val="-3"/>
                <w:sz w:val="24"/>
              </w:rPr>
              <w:t xml:space="preserve"> </w:t>
            </w:r>
            <w:r>
              <w:rPr>
                <w:sz w:val="24"/>
              </w:rPr>
              <w:t>Brand</w:t>
            </w:r>
            <w:r>
              <w:rPr>
                <w:spacing w:val="-2"/>
                <w:sz w:val="24"/>
              </w:rPr>
              <w:t xml:space="preserve"> </w:t>
            </w:r>
            <w:r>
              <w:rPr>
                <w:sz w:val="24"/>
              </w:rPr>
              <w:t>Management,</w:t>
            </w:r>
            <w:r>
              <w:rPr>
                <w:spacing w:val="1"/>
                <w:sz w:val="24"/>
              </w:rPr>
              <w:t xml:space="preserve"> </w:t>
            </w:r>
            <w:r>
              <w:rPr>
                <w:sz w:val="24"/>
              </w:rPr>
              <w:t>Prentice</w:t>
            </w:r>
            <w:r>
              <w:rPr>
                <w:spacing w:val="-3"/>
                <w:sz w:val="24"/>
              </w:rPr>
              <w:t xml:space="preserve"> </w:t>
            </w:r>
            <w:r>
              <w:rPr>
                <w:sz w:val="24"/>
              </w:rPr>
              <w:t>Hall,</w:t>
            </w:r>
            <w:r>
              <w:rPr>
                <w:spacing w:val="-1"/>
                <w:sz w:val="24"/>
              </w:rPr>
              <w:t xml:space="preserve"> </w:t>
            </w:r>
            <w:r>
              <w:rPr>
                <w:spacing w:val="-2"/>
                <w:sz w:val="24"/>
              </w:rPr>
              <w:t>2004.</w:t>
            </w:r>
          </w:p>
        </w:tc>
      </w:tr>
      <w:tr w14:paraId="00C4D0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478" w:type="dxa"/>
          </w:tcPr>
          <w:p w14:paraId="6A9375FF">
            <w:pPr>
              <w:pStyle w:val="12"/>
              <w:spacing w:line="275" w:lineRule="exact"/>
              <w:rPr>
                <w:sz w:val="24"/>
              </w:rPr>
            </w:pPr>
            <w:r>
              <w:rPr>
                <w:spacing w:val="-10"/>
                <w:sz w:val="24"/>
              </w:rPr>
              <w:t>2</w:t>
            </w:r>
          </w:p>
        </w:tc>
        <w:tc>
          <w:tcPr>
            <w:tcW w:w="9102" w:type="dxa"/>
            <w:gridSpan w:val="2"/>
          </w:tcPr>
          <w:p w14:paraId="3622AF00">
            <w:pPr>
              <w:pStyle w:val="12"/>
              <w:spacing w:line="275" w:lineRule="exact"/>
              <w:rPr>
                <w:sz w:val="24"/>
              </w:rPr>
            </w:pPr>
            <w:r>
              <w:rPr>
                <w:sz w:val="24"/>
              </w:rPr>
              <w:t>Michael</w:t>
            </w:r>
            <w:r>
              <w:rPr>
                <w:spacing w:val="63"/>
                <w:sz w:val="24"/>
              </w:rPr>
              <w:t xml:space="preserve"> </w:t>
            </w:r>
            <w:r>
              <w:rPr>
                <w:sz w:val="24"/>
              </w:rPr>
              <w:t>Moon</w:t>
            </w:r>
            <w:r>
              <w:rPr>
                <w:spacing w:val="62"/>
                <w:sz w:val="24"/>
              </w:rPr>
              <w:t xml:space="preserve"> </w:t>
            </w:r>
            <w:r>
              <w:rPr>
                <w:sz w:val="24"/>
              </w:rPr>
              <w:t>and</w:t>
            </w:r>
            <w:r>
              <w:rPr>
                <w:spacing w:val="63"/>
                <w:sz w:val="24"/>
              </w:rPr>
              <w:t xml:space="preserve"> </w:t>
            </w:r>
            <w:r>
              <w:rPr>
                <w:sz w:val="24"/>
              </w:rPr>
              <w:t>Doug</w:t>
            </w:r>
            <w:r>
              <w:rPr>
                <w:spacing w:val="63"/>
                <w:sz w:val="24"/>
              </w:rPr>
              <w:t xml:space="preserve"> </w:t>
            </w:r>
            <w:r>
              <w:rPr>
                <w:sz w:val="24"/>
              </w:rPr>
              <w:t>Millison,</w:t>
            </w:r>
            <w:r>
              <w:rPr>
                <w:spacing w:val="61"/>
                <w:sz w:val="24"/>
              </w:rPr>
              <w:t xml:space="preserve"> </w:t>
            </w:r>
            <w:r>
              <w:rPr>
                <w:sz w:val="24"/>
              </w:rPr>
              <w:t>Building</w:t>
            </w:r>
            <w:r>
              <w:rPr>
                <w:spacing w:val="60"/>
                <w:sz w:val="24"/>
              </w:rPr>
              <w:t xml:space="preserve"> </w:t>
            </w:r>
            <w:r>
              <w:rPr>
                <w:sz w:val="24"/>
              </w:rPr>
              <w:t>Brand</w:t>
            </w:r>
            <w:r>
              <w:rPr>
                <w:spacing w:val="62"/>
                <w:sz w:val="24"/>
              </w:rPr>
              <w:t xml:space="preserve"> </w:t>
            </w:r>
            <w:r>
              <w:rPr>
                <w:sz w:val="24"/>
              </w:rPr>
              <w:t>Loyalty</w:t>
            </w:r>
            <w:r>
              <w:rPr>
                <w:spacing w:val="63"/>
                <w:sz w:val="24"/>
              </w:rPr>
              <w:t xml:space="preserve"> </w:t>
            </w:r>
            <w:r>
              <w:rPr>
                <w:sz w:val="24"/>
              </w:rPr>
              <w:t>in</w:t>
            </w:r>
            <w:r>
              <w:rPr>
                <w:spacing w:val="63"/>
                <w:sz w:val="24"/>
              </w:rPr>
              <w:t xml:space="preserve"> </w:t>
            </w:r>
            <w:r>
              <w:rPr>
                <w:sz w:val="24"/>
              </w:rPr>
              <w:t>the</w:t>
            </w:r>
            <w:r>
              <w:rPr>
                <w:spacing w:val="63"/>
                <w:sz w:val="24"/>
              </w:rPr>
              <w:t xml:space="preserve"> </w:t>
            </w:r>
            <w:r>
              <w:rPr>
                <w:sz w:val="24"/>
              </w:rPr>
              <w:t>Internet</w:t>
            </w:r>
            <w:r>
              <w:rPr>
                <w:spacing w:val="63"/>
                <w:sz w:val="24"/>
              </w:rPr>
              <w:t xml:space="preserve"> </w:t>
            </w:r>
            <w:r>
              <w:rPr>
                <w:sz w:val="24"/>
              </w:rPr>
              <w:t>Age,</w:t>
            </w:r>
            <w:r>
              <w:rPr>
                <w:spacing w:val="63"/>
                <w:sz w:val="24"/>
              </w:rPr>
              <w:t xml:space="preserve"> </w:t>
            </w:r>
            <w:r>
              <w:rPr>
                <w:spacing w:val="-4"/>
                <w:sz w:val="24"/>
              </w:rPr>
              <w:t>Tata</w:t>
            </w:r>
          </w:p>
          <w:p w14:paraId="6BA05409">
            <w:pPr>
              <w:pStyle w:val="12"/>
              <w:spacing w:before="41"/>
              <w:rPr>
                <w:sz w:val="24"/>
              </w:rPr>
            </w:pPr>
            <w:r>
              <w:rPr>
                <w:sz w:val="24"/>
              </w:rPr>
              <w:t>McGraw</w:t>
            </w:r>
            <w:r>
              <w:rPr>
                <w:spacing w:val="-4"/>
                <w:sz w:val="24"/>
              </w:rPr>
              <w:t xml:space="preserve"> </w:t>
            </w:r>
            <w:r>
              <w:rPr>
                <w:sz w:val="24"/>
              </w:rPr>
              <w:t>Hill,</w:t>
            </w:r>
            <w:r>
              <w:rPr>
                <w:spacing w:val="-1"/>
                <w:sz w:val="24"/>
              </w:rPr>
              <w:t xml:space="preserve"> </w:t>
            </w:r>
            <w:r>
              <w:rPr>
                <w:spacing w:val="-2"/>
                <w:sz w:val="24"/>
              </w:rPr>
              <w:t>2000.</w:t>
            </w:r>
          </w:p>
        </w:tc>
      </w:tr>
      <w:tr w14:paraId="14C7A9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478" w:type="dxa"/>
          </w:tcPr>
          <w:p w14:paraId="1982D2F3">
            <w:pPr>
              <w:pStyle w:val="12"/>
              <w:spacing w:before="1"/>
              <w:rPr>
                <w:sz w:val="24"/>
              </w:rPr>
            </w:pPr>
            <w:r>
              <w:rPr>
                <w:spacing w:val="-10"/>
                <w:sz w:val="24"/>
              </w:rPr>
              <w:t>3</w:t>
            </w:r>
          </w:p>
        </w:tc>
        <w:tc>
          <w:tcPr>
            <w:tcW w:w="9102" w:type="dxa"/>
            <w:gridSpan w:val="2"/>
          </w:tcPr>
          <w:p w14:paraId="4AE3808E">
            <w:pPr>
              <w:pStyle w:val="12"/>
              <w:spacing w:before="1"/>
              <w:rPr>
                <w:sz w:val="24"/>
              </w:rPr>
            </w:pPr>
            <w:r>
              <w:rPr>
                <w:sz w:val="24"/>
              </w:rPr>
              <w:t>Ajay</w:t>
            </w:r>
            <w:r>
              <w:rPr>
                <w:spacing w:val="-1"/>
                <w:sz w:val="24"/>
              </w:rPr>
              <w:t xml:space="preserve"> </w:t>
            </w:r>
            <w:r>
              <w:rPr>
                <w:sz w:val="24"/>
              </w:rPr>
              <w:t>Kumar,</w:t>
            </w:r>
            <w:r>
              <w:rPr>
                <w:spacing w:val="-1"/>
                <w:sz w:val="24"/>
              </w:rPr>
              <w:t xml:space="preserve"> </w:t>
            </w:r>
            <w:r>
              <w:rPr>
                <w:sz w:val="24"/>
              </w:rPr>
              <w:t>Brand</w:t>
            </w:r>
            <w:r>
              <w:rPr>
                <w:spacing w:val="-1"/>
                <w:sz w:val="24"/>
              </w:rPr>
              <w:t xml:space="preserve"> </w:t>
            </w:r>
            <w:r>
              <w:rPr>
                <w:sz w:val="24"/>
              </w:rPr>
              <w:t>Management</w:t>
            </w:r>
            <w:r>
              <w:rPr>
                <w:spacing w:val="-1"/>
                <w:sz w:val="24"/>
              </w:rPr>
              <w:t xml:space="preserve"> </w:t>
            </w:r>
            <w:r>
              <w:rPr>
                <w:sz w:val="24"/>
              </w:rPr>
              <w:t>Text</w:t>
            </w:r>
            <w:r>
              <w:rPr>
                <w:spacing w:val="-1"/>
                <w:sz w:val="24"/>
              </w:rPr>
              <w:t xml:space="preserve"> </w:t>
            </w:r>
            <w:r>
              <w:rPr>
                <w:sz w:val="24"/>
              </w:rPr>
              <w:t>and</w:t>
            </w:r>
            <w:r>
              <w:rPr>
                <w:spacing w:val="-1"/>
                <w:sz w:val="24"/>
              </w:rPr>
              <w:t xml:space="preserve"> </w:t>
            </w:r>
            <w:r>
              <w:rPr>
                <w:sz w:val="24"/>
              </w:rPr>
              <w:t>Cases,</w:t>
            </w:r>
            <w:r>
              <w:rPr>
                <w:spacing w:val="1"/>
                <w:sz w:val="24"/>
              </w:rPr>
              <w:t xml:space="preserve"> </w:t>
            </w:r>
            <w:r>
              <w:rPr>
                <w:sz w:val="24"/>
              </w:rPr>
              <w:t>India</w:t>
            </w:r>
            <w:r>
              <w:rPr>
                <w:spacing w:val="-1"/>
                <w:sz w:val="24"/>
              </w:rPr>
              <w:t xml:space="preserve"> </w:t>
            </w:r>
            <w:r>
              <w:rPr>
                <w:sz w:val="24"/>
              </w:rPr>
              <w:t>Book</w:t>
            </w:r>
            <w:r>
              <w:rPr>
                <w:spacing w:val="-1"/>
                <w:sz w:val="24"/>
              </w:rPr>
              <w:t xml:space="preserve"> </w:t>
            </w:r>
            <w:r>
              <w:rPr>
                <w:sz w:val="24"/>
              </w:rPr>
              <w:t>Distributors,</w:t>
            </w:r>
            <w:r>
              <w:rPr>
                <w:spacing w:val="1"/>
                <w:sz w:val="24"/>
              </w:rPr>
              <w:t xml:space="preserve"> </w:t>
            </w:r>
            <w:r>
              <w:rPr>
                <w:spacing w:val="-2"/>
                <w:sz w:val="24"/>
              </w:rPr>
              <w:t>2000.</w:t>
            </w:r>
          </w:p>
        </w:tc>
      </w:tr>
      <w:tr w14:paraId="68A5AB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580" w:type="dxa"/>
            <w:gridSpan w:val="3"/>
          </w:tcPr>
          <w:p w14:paraId="4ABDA667">
            <w:pPr>
              <w:pStyle w:val="12"/>
              <w:spacing w:line="275" w:lineRule="exact"/>
              <w:rPr>
                <w:b/>
                <w:sz w:val="24"/>
              </w:rPr>
            </w:pPr>
            <w:r>
              <w:rPr>
                <w:b/>
                <w:sz w:val="24"/>
              </w:rPr>
              <w:t xml:space="preserve">Online </w:t>
            </w:r>
            <w:r>
              <w:rPr>
                <w:b/>
                <w:spacing w:val="-2"/>
                <w:sz w:val="24"/>
              </w:rPr>
              <w:t>Content</w:t>
            </w:r>
          </w:p>
        </w:tc>
      </w:tr>
      <w:tr w14:paraId="0F928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580" w:type="dxa"/>
            <w:gridSpan w:val="3"/>
          </w:tcPr>
          <w:p w14:paraId="36B66D79">
            <w:pPr>
              <w:pStyle w:val="12"/>
              <w:spacing w:line="275" w:lineRule="exact"/>
              <w:rPr>
                <w:b/>
                <w:sz w:val="24"/>
              </w:rPr>
            </w:pPr>
            <w:r>
              <w:rPr>
                <w:b/>
                <w:sz w:val="24"/>
              </w:rPr>
              <mc:AlternateContent>
                <mc:Choice Requires="wpg">
                  <w:drawing>
                    <wp:anchor distT="0" distB="0" distL="0" distR="0" simplePos="0" relativeHeight="251708416" behindDoc="1" locked="0" layoutInCell="1" allowOverlap="1">
                      <wp:simplePos x="0" y="0"/>
                      <wp:positionH relativeFrom="column">
                        <wp:posOffset>68580</wp:posOffset>
                      </wp:positionH>
                      <wp:positionV relativeFrom="paragraph">
                        <wp:posOffset>0</wp:posOffset>
                      </wp:positionV>
                      <wp:extent cx="3774440" cy="177165"/>
                      <wp:effectExtent l="0" t="0" r="0" b="0"/>
                      <wp:wrapNone/>
                      <wp:docPr id="177" name="Group 177"/>
                      <wp:cNvGraphicFramePr/>
                      <a:graphic xmlns:a="http://schemas.openxmlformats.org/drawingml/2006/main">
                        <a:graphicData uri="http://schemas.microsoft.com/office/word/2010/wordprocessingGroup">
                          <wpg:wgp>
                            <wpg:cNvGrpSpPr/>
                            <wpg:grpSpPr>
                              <a:xfrm>
                                <a:off x="0" y="0"/>
                                <a:ext cx="3774440" cy="177165"/>
                                <a:chOff x="0" y="0"/>
                                <a:chExt cx="3774440" cy="177165"/>
                              </a:xfrm>
                            </wpg:grpSpPr>
                            <wps:wsp>
                              <wps:cNvPr id="178" name="Graphic 178"/>
                              <wps:cNvSpPr/>
                              <wps:spPr>
                                <a:xfrm>
                                  <a:off x="0" y="0"/>
                                  <a:ext cx="3774440" cy="177165"/>
                                </a:xfrm>
                                <a:custGeom>
                                  <a:avLst/>
                                  <a:gdLst/>
                                  <a:ahLst/>
                                  <a:cxnLst/>
                                  <a:rect l="l" t="t" r="r" b="b"/>
                                  <a:pathLst>
                                    <a:path w="3774440" h="177165">
                                      <a:moveTo>
                                        <a:pt x="3774059" y="0"/>
                                      </a:moveTo>
                                      <a:lnTo>
                                        <a:pt x="0" y="0"/>
                                      </a:lnTo>
                                      <a:lnTo>
                                        <a:pt x="0" y="176784"/>
                                      </a:lnTo>
                                      <a:lnTo>
                                        <a:pt x="3774059" y="176784"/>
                                      </a:lnTo>
                                      <a:lnTo>
                                        <a:pt x="3774059" y="0"/>
                                      </a:lnTo>
                                      <a:close/>
                                    </a:path>
                                  </a:pathLst>
                                </a:custGeom>
                                <a:solidFill>
                                  <a:srgbClr val="FFFFFF"/>
                                </a:solidFill>
                              </wps:spPr>
                              <wps:bodyPr wrap="square" lIns="0" tIns="0" rIns="0" bIns="0" rtlCol="0">
                                <a:noAutofit/>
                              </wps:bodyPr>
                            </wps:wsp>
                          </wpg:wgp>
                        </a:graphicData>
                      </a:graphic>
                    </wp:anchor>
                  </w:drawing>
                </mc:Choice>
                <mc:Fallback>
                  <w:pict>
                    <v:group id="_x0000_s1026" o:spid="_x0000_s1026" o:spt="203" style="position:absolute;left:0pt;margin-left:5.4pt;margin-top:0pt;height:13.95pt;width:297.2pt;z-index:-251608064;mso-width-relative:page;mso-height-relative:page;" coordsize="3774440,177165" o:gfxdata="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UDr9rtYAAAAGAQAADwAAAAAAAAABACAAAAAiAAAAZHJzL2Rvd25yZXYu&#10;eG1sUEsBAhQAFAAAAAgAh07iQBJ+dghvAgAAGgYAAA4AAAAAAAAAAQAgAAAAJQEAAGRycy9lMm9E&#10;b2MueG1sUEsFBgAAAAAGAAYAWQEAAAYGAAAAAA==&#10;">
                      <o:lock v:ext="edit" aspectratio="f"/>
                      <v:shape id="Graphic 178" o:spid="_x0000_s1026" o:spt="100" style="position:absolute;left:0;top:0;height:177165;width:3774440;" fillcolor="#FFFFFF" filled="t" stroked="f" coordsize="3774440,177165" o:gfxdata="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4BFXvQAA&#10;ANwAAAAPAAAAAAAAAAEAIAAAACIAAABkcnMvZG93bnJldi54bWxQSwECFAAUAAAACACHTuJAMy8F&#10;njsAAAA5AAAAEAAAAAAAAAABACAAAAAMAQAAZHJzL3NoYXBleG1sLnhtbFBLBQYAAAAABgAGAFsB&#10;AAC2AwAAAAA=&#10;" path="m3774059,0l0,0,0,176784,3774059,176784,3774059,0xe">
                        <v:fill on="t" focussize="0,0"/>
                        <v:stroke on="f"/>
                        <v:imagedata o:title=""/>
                        <o:lock v:ext="edit" aspectratio="f"/>
                        <v:textbox inset="0mm,0mm,0mm,0mm"/>
                      </v:shape>
                    </v:group>
                  </w:pict>
                </mc:Fallback>
              </mc:AlternateContent>
            </w:r>
            <w:r>
              <w:rPr>
                <w:b/>
                <w:spacing w:val="-2"/>
                <w:sz w:val="24"/>
              </w:rPr>
              <w:t>https://onlinecourses.swayam2.ac.in/imb19_mg04/preview</w:t>
            </w:r>
          </w:p>
        </w:tc>
      </w:tr>
    </w:tbl>
    <w:p w14:paraId="040FF70C">
      <w:pPr>
        <w:pStyle w:val="7"/>
        <w:spacing w:before="245"/>
      </w:pPr>
    </w:p>
    <w:p w14:paraId="73852DF2">
      <w:pPr>
        <w:pStyle w:val="3"/>
        <w:spacing w:before="1" w:after="44"/>
      </w:pPr>
      <w:r>
        <w:drawing>
          <wp:anchor distT="0" distB="0" distL="0" distR="0" simplePos="0" relativeHeight="251707392" behindDoc="1" locked="0" layoutInCell="1" allowOverlap="1">
            <wp:simplePos x="0" y="0"/>
            <wp:positionH relativeFrom="page">
              <wp:posOffset>2743200</wp:posOffset>
            </wp:positionH>
            <wp:positionV relativeFrom="paragraph">
              <wp:posOffset>-480695</wp:posOffset>
            </wp:positionV>
            <wp:extent cx="1847850" cy="1538605"/>
            <wp:effectExtent l="0" t="0" r="0" b="0"/>
            <wp:wrapNone/>
            <wp:docPr id="179" name="Image 179"/>
            <wp:cNvGraphicFramePr/>
            <a:graphic xmlns:a="http://schemas.openxmlformats.org/drawingml/2006/main">
              <a:graphicData uri="http://schemas.openxmlformats.org/drawingml/2006/picture">
                <pic:pic xmlns:pic="http://schemas.openxmlformats.org/drawingml/2006/picture">
                  <pic:nvPicPr>
                    <pic:cNvPr id="179" name="Image 179"/>
                    <pic:cNvPicPr/>
                  </pic:nvPicPr>
                  <pic:blipFill>
                    <a:blip r:embed="rId15" cstate="print"/>
                    <a:stretch>
                      <a:fillRect/>
                    </a:stretch>
                  </pic:blipFill>
                  <pic:spPr>
                    <a:xfrm>
                      <a:off x="0" y="0"/>
                      <a:ext cx="1847850" cy="1538484"/>
                    </a:xfrm>
                    <a:prstGeom prst="rect">
                      <a:avLst/>
                    </a:prstGeom>
                  </pic:spPr>
                </pic:pic>
              </a:graphicData>
            </a:graphic>
          </wp:anchor>
        </w:drawing>
      </w:r>
      <w:r>
        <w:t>Mapping</w:t>
      </w:r>
      <w:r>
        <w:rPr>
          <w:spacing w:val="-2"/>
        </w:rPr>
        <w:t xml:space="preserve"> </w:t>
      </w:r>
      <w:r>
        <w:t>with</w:t>
      </w:r>
      <w:r>
        <w:rPr>
          <w:spacing w:val="-1"/>
        </w:rPr>
        <w:t xml:space="preserve"> </w:t>
      </w:r>
      <w:r>
        <w:t>Programme</w:t>
      </w:r>
      <w:r>
        <w:rPr>
          <w:spacing w:val="-2"/>
        </w:rPr>
        <w:t xml:space="preserve"> Outcomes</w:t>
      </w: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86"/>
        <w:gridCol w:w="953"/>
        <w:gridCol w:w="1072"/>
        <w:gridCol w:w="911"/>
        <w:gridCol w:w="806"/>
        <w:gridCol w:w="750"/>
        <w:gridCol w:w="750"/>
        <w:gridCol w:w="751"/>
        <w:gridCol w:w="750"/>
        <w:gridCol w:w="750"/>
        <w:gridCol w:w="789"/>
      </w:tblGrid>
      <w:tr w14:paraId="129868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286" w:type="dxa"/>
          </w:tcPr>
          <w:p w14:paraId="57408BA8">
            <w:pPr>
              <w:pStyle w:val="12"/>
              <w:spacing w:line="275" w:lineRule="exact"/>
              <w:rPr>
                <w:b/>
                <w:sz w:val="24"/>
              </w:rPr>
            </w:pPr>
            <w:r>
              <w:rPr>
                <w:b/>
                <w:spacing w:val="-2"/>
                <w:sz w:val="24"/>
              </w:rPr>
              <w:t>COS/POS</w:t>
            </w:r>
          </w:p>
        </w:tc>
        <w:tc>
          <w:tcPr>
            <w:tcW w:w="953" w:type="dxa"/>
          </w:tcPr>
          <w:p w14:paraId="623A97DA">
            <w:pPr>
              <w:pStyle w:val="12"/>
              <w:spacing w:before="18"/>
              <w:ind w:left="249"/>
              <w:rPr>
                <w:b/>
                <w:sz w:val="24"/>
              </w:rPr>
            </w:pPr>
            <w:r>
              <w:rPr>
                <w:b/>
                <w:spacing w:val="-5"/>
                <w:sz w:val="24"/>
              </w:rPr>
              <w:t>PO1</w:t>
            </w:r>
          </w:p>
        </w:tc>
        <w:tc>
          <w:tcPr>
            <w:tcW w:w="1072" w:type="dxa"/>
          </w:tcPr>
          <w:p w14:paraId="7CE06EA4">
            <w:pPr>
              <w:pStyle w:val="12"/>
              <w:spacing w:before="18"/>
              <w:ind w:left="307"/>
              <w:rPr>
                <w:b/>
                <w:sz w:val="24"/>
              </w:rPr>
            </w:pPr>
            <w:r>
              <w:rPr>
                <w:b/>
                <w:spacing w:val="-5"/>
                <w:sz w:val="24"/>
              </w:rPr>
              <w:t>PO2</w:t>
            </w:r>
          </w:p>
        </w:tc>
        <w:tc>
          <w:tcPr>
            <w:tcW w:w="911" w:type="dxa"/>
          </w:tcPr>
          <w:p w14:paraId="490191B9">
            <w:pPr>
              <w:pStyle w:val="12"/>
              <w:spacing w:before="18"/>
              <w:ind w:left="229"/>
              <w:rPr>
                <w:b/>
                <w:sz w:val="24"/>
              </w:rPr>
            </w:pPr>
            <w:r>
              <w:rPr>
                <w:b/>
                <w:spacing w:val="-5"/>
                <w:sz w:val="24"/>
              </w:rPr>
              <w:t>PO3</w:t>
            </w:r>
          </w:p>
        </w:tc>
        <w:tc>
          <w:tcPr>
            <w:tcW w:w="806" w:type="dxa"/>
          </w:tcPr>
          <w:p w14:paraId="5C4041B1">
            <w:pPr>
              <w:pStyle w:val="12"/>
              <w:spacing w:before="18"/>
              <w:ind w:left="177"/>
              <w:rPr>
                <w:b/>
                <w:sz w:val="24"/>
              </w:rPr>
            </w:pPr>
            <w:r>
              <w:rPr>
                <w:b/>
                <w:spacing w:val="-5"/>
                <w:sz w:val="24"/>
              </w:rPr>
              <w:t>PO4</w:t>
            </w:r>
          </w:p>
        </w:tc>
        <w:tc>
          <w:tcPr>
            <w:tcW w:w="750" w:type="dxa"/>
          </w:tcPr>
          <w:p w14:paraId="28251B30">
            <w:pPr>
              <w:pStyle w:val="12"/>
              <w:spacing w:before="18"/>
              <w:ind w:left="151"/>
              <w:rPr>
                <w:b/>
                <w:sz w:val="24"/>
              </w:rPr>
            </w:pPr>
            <w:r>
              <w:rPr>
                <w:b/>
                <w:spacing w:val="-5"/>
                <w:sz w:val="24"/>
              </w:rPr>
              <w:t>PO5</w:t>
            </w:r>
          </w:p>
        </w:tc>
        <w:tc>
          <w:tcPr>
            <w:tcW w:w="750" w:type="dxa"/>
          </w:tcPr>
          <w:p w14:paraId="3290CBE4">
            <w:pPr>
              <w:pStyle w:val="12"/>
              <w:spacing w:before="18"/>
              <w:ind w:left="153"/>
              <w:rPr>
                <w:b/>
                <w:sz w:val="24"/>
              </w:rPr>
            </w:pPr>
            <w:r>
              <w:rPr>
                <w:b/>
                <w:spacing w:val="-5"/>
                <w:sz w:val="24"/>
              </w:rPr>
              <w:t>PO6</w:t>
            </w:r>
          </w:p>
        </w:tc>
        <w:tc>
          <w:tcPr>
            <w:tcW w:w="751" w:type="dxa"/>
          </w:tcPr>
          <w:p w14:paraId="77EAC04B">
            <w:pPr>
              <w:pStyle w:val="12"/>
              <w:spacing w:before="18"/>
              <w:ind w:left="154"/>
              <w:rPr>
                <w:b/>
                <w:sz w:val="24"/>
              </w:rPr>
            </w:pPr>
            <w:r>
              <w:rPr>
                <w:b/>
                <w:spacing w:val="-5"/>
                <w:sz w:val="24"/>
              </w:rPr>
              <w:t>PO7</w:t>
            </w:r>
          </w:p>
        </w:tc>
        <w:tc>
          <w:tcPr>
            <w:tcW w:w="750" w:type="dxa"/>
          </w:tcPr>
          <w:p w14:paraId="03DFEE9E">
            <w:pPr>
              <w:pStyle w:val="12"/>
              <w:spacing w:before="18"/>
              <w:ind w:left="155"/>
              <w:rPr>
                <w:b/>
                <w:sz w:val="24"/>
              </w:rPr>
            </w:pPr>
            <w:r>
              <w:rPr>
                <w:b/>
                <w:spacing w:val="-5"/>
                <w:sz w:val="24"/>
              </w:rPr>
              <w:t>PO8</w:t>
            </w:r>
          </w:p>
        </w:tc>
        <w:tc>
          <w:tcPr>
            <w:tcW w:w="750" w:type="dxa"/>
          </w:tcPr>
          <w:p w14:paraId="40D1D022">
            <w:pPr>
              <w:pStyle w:val="12"/>
              <w:spacing w:before="18"/>
              <w:ind w:left="156"/>
              <w:rPr>
                <w:b/>
                <w:sz w:val="24"/>
              </w:rPr>
            </w:pPr>
            <w:r>
              <w:rPr>
                <w:b/>
                <w:spacing w:val="-5"/>
                <w:sz w:val="24"/>
              </w:rPr>
              <w:t>PO9</w:t>
            </w:r>
          </w:p>
        </w:tc>
        <w:tc>
          <w:tcPr>
            <w:tcW w:w="789" w:type="dxa"/>
          </w:tcPr>
          <w:p w14:paraId="4C2A6CB0">
            <w:pPr>
              <w:pStyle w:val="12"/>
              <w:spacing w:before="18"/>
              <w:ind w:left="116"/>
              <w:rPr>
                <w:b/>
                <w:sz w:val="24"/>
              </w:rPr>
            </w:pPr>
            <w:r>
              <w:rPr>
                <w:b/>
                <w:spacing w:val="-4"/>
                <w:sz w:val="24"/>
              </w:rPr>
              <w:t>PO10</w:t>
            </w:r>
          </w:p>
        </w:tc>
      </w:tr>
      <w:tr w14:paraId="5A50F9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286" w:type="dxa"/>
          </w:tcPr>
          <w:p w14:paraId="7BF13BB9">
            <w:pPr>
              <w:pStyle w:val="12"/>
              <w:spacing w:line="275" w:lineRule="exact"/>
              <w:rPr>
                <w:sz w:val="24"/>
              </w:rPr>
            </w:pPr>
            <w:r>
              <w:rPr>
                <w:spacing w:val="-5"/>
                <w:sz w:val="24"/>
              </w:rPr>
              <w:t>CO1</w:t>
            </w:r>
          </w:p>
        </w:tc>
        <w:tc>
          <w:tcPr>
            <w:tcW w:w="953" w:type="dxa"/>
          </w:tcPr>
          <w:p w14:paraId="708D245C">
            <w:pPr>
              <w:pStyle w:val="12"/>
              <w:spacing w:line="275" w:lineRule="exact"/>
              <w:ind w:left="108"/>
              <w:rPr>
                <w:sz w:val="24"/>
              </w:rPr>
            </w:pPr>
            <w:r>
              <w:rPr>
                <w:spacing w:val="-10"/>
                <w:sz w:val="24"/>
              </w:rPr>
              <w:t>S</w:t>
            </w:r>
          </w:p>
        </w:tc>
        <w:tc>
          <w:tcPr>
            <w:tcW w:w="1072" w:type="dxa"/>
          </w:tcPr>
          <w:p w14:paraId="71B8DCDF">
            <w:pPr>
              <w:pStyle w:val="12"/>
              <w:spacing w:line="275" w:lineRule="exact"/>
              <w:ind w:left="106"/>
              <w:rPr>
                <w:sz w:val="24"/>
              </w:rPr>
            </w:pPr>
            <w:r>
              <w:rPr>
                <w:spacing w:val="-10"/>
                <w:sz w:val="24"/>
              </w:rPr>
              <w:t>S</w:t>
            </w:r>
          </w:p>
        </w:tc>
        <w:tc>
          <w:tcPr>
            <w:tcW w:w="911" w:type="dxa"/>
          </w:tcPr>
          <w:p w14:paraId="5BFE562A">
            <w:pPr>
              <w:pStyle w:val="12"/>
              <w:spacing w:line="275" w:lineRule="exact"/>
              <w:ind w:left="109"/>
              <w:rPr>
                <w:sz w:val="24"/>
              </w:rPr>
            </w:pPr>
            <w:r>
              <w:rPr>
                <w:spacing w:val="-10"/>
                <w:sz w:val="24"/>
              </w:rPr>
              <w:t>S</w:t>
            </w:r>
          </w:p>
        </w:tc>
        <w:tc>
          <w:tcPr>
            <w:tcW w:w="806" w:type="dxa"/>
          </w:tcPr>
          <w:p w14:paraId="473C6C8A">
            <w:pPr>
              <w:pStyle w:val="12"/>
              <w:spacing w:line="275" w:lineRule="exact"/>
              <w:ind w:left="110"/>
              <w:rPr>
                <w:sz w:val="24"/>
              </w:rPr>
            </w:pPr>
            <w:r>
              <w:rPr>
                <w:spacing w:val="-10"/>
                <w:sz w:val="24"/>
              </w:rPr>
              <w:t>S</w:t>
            </w:r>
          </w:p>
        </w:tc>
        <w:tc>
          <w:tcPr>
            <w:tcW w:w="750" w:type="dxa"/>
          </w:tcPr>
          <w:p w14:paraId="741CB775">
            <w:pPr>
              <w:pStyle w:val="12"/>
              <w:spacing w:line="275" w:lineRule="exact"/>
              <w:ind w:left="111"/>
              <w:rPr>
                <w:sz w:val="24"/>
              </w:rPr>
            </w:pPr>
            <w:r>
              <w:rPr>
                <w:spacing w:val="-10"/>
                <w:sz w:val="24"/>
              </w:rPr>
              <w:t>S</w:t>
            </w:r>
          </w:p>
        </w:tc>
        <w:tc>
          <w:tcPr>
            <w:tcW w:w="750" w:type="dxa"/>
          </w:tcPr>
          <w:p w14:paraId="0CB6EEBB">
            <w:pPr>
              <w:pStyle w:val="12"/>
              <w:spacing w:line="275" w:lineRule="exact"/>
              <w:ind w:left="112"/>
              <w:rPr>
                <w:sz w:val="24"/>
              </w:rPr>
            </w:pPr>
            <w:r>
              <w:rPr>
                <w:spacing w:val="-10"/>
                <w:sz w:val="24"/>
              </w:rPr>
              <w:t>S</w:t>
            </w:r>
          </w:p>
        </w:tc>
        <w:tc>
          <w:tcPr>
            <w:tcW w:w="751" w:type="dxa"/>
          </w:tcPr>
          <w:p w14:paraId="60F12CB6">
            <w:pPr>
              <w:pStyle w:val="12"/>
              <w:spacing w:line="275" w:lineRule="exact"/>
              <w:ind w:left="113"/>
              <w:rPr>
                <w:sz w:val="24"/>
              </w:rPr>
            </w:pPr>
            <w:r>
              <w:rPr>
                <w:spacing w:val="-10"/>
                <w:sz w:val="24"/>
              </w:rPr>
              <w:t>S</w:t>
            </w:r>
          </w:p>
        </w:tc>
        <w:tc>
          <w:tcPr>
            <w:tcW w:w="750" w:type="dxa"/>
          </w:tcPr>
          <w:p w14:paraId="1F4D2579">
            <w:pPr>
              <w:pStyle w:val="12"/>
              <w:spacing w:line="275" w:lineRule="exact"/>
              <w:ind w:left="114"/>
              <w:rPr>
                <w:sz w:val="24"/>
              </w:rPr>
            </w:pPr>
            <w:r>
              <w:rPr>
                <w:spacing w:val="-10"/>
                <w:sz w:val="24"/>
              </w:rPr>
              <w:t>S</w:t>
            </w:r>
          </w:p>
        </w:tc>
        <w:tc>
          <w:tcPr>
            <w:tcW w:w="750" w:type="dxa"/>
          </w:tcPr>
          <w:p w14:paraId="6DA36740">
            <w:pPr>
              <w:pStyle w:val="12"/>
              <w:spacing w:line="275" w:lineRule="exact"/>
              <w:ind w:left="115"/>
              <w:rPr>
                <w:sz w:val="24"/>
              </w:rPr>
            </w:pPr>
            <w:r>
              <w:rPr>
                <w:spacing w:val="-10"/>
                <w:sz w:val="24"/>
              </w:rPr>
              <w:t>S</w:t>
            </w:r>
          </w:p>
        </w:tc>
        <w:tc>
          <w:tcPr>
            <w:tcW w:w="789" w:type="dxa"/>
          </w:tcPr>
          <w:p w14:paraId="30BCE95A">
            <w:pPr>
              <w:pStyle w:val="12"/>
              <w:spacing w:line="275" w:lineRule="exact"/>
              <w:ind w:left="116"/>
              <w:rPr>
                <w:sz w:val="24"/>
              </w:rPr>
            </w:pPr>
            <w:r>
              <w:rPr>
                <w:spacing w:val="-10"/>
                <w:sz w:val="24"/>
              </w:rPr>
              <w:t>S</w:t>
            </w:r>
          </w:p>
        </w:tc>
      </w:tr>
      <w:tr w14:paraId="60095E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286" w:type="dxa"/>
          </w:tcPr>
          <w:p w14:paraId="6F728C94">
            <w:pPr>
              <w:pStyle w:val="12"/>
              <w:spacing w:before="1"/>
              <w:rPr>
                <w:sz w:val="24"/>
              </w:rPr>
            </w:pPr>
            <w:r>
              <w:rPr>
                <w:spacing w:val="-5"/>
                <w:sz w:val="24"/>
              </w:rPr>
              <w:t>CO2</w:t>
            </w:r>
          </w:p>
        </w:tc>
        <w:tc>
          <w:tcPr>
            <w:tcW w:w="953" w:type="dxa"/>
          </w:tcPr>
          <w:p w14:paraId="1887F3F1">
            <w:pPr>
              <w:pStyle w:val="12"/>
              <w:spacing w:before="1"/>
              <w:ind w:left="108"/>
              <w:rPr>
                <w:sz w:val="24"/>
              </w:rPr>
            </w:pPr>
            <w:r>
              <w:rPr>
                <w:spacing w:val="-10"/>
                <w:sz w:val="24"/>
              </w:rPr>
              <w:t>S</w:t>
            </w:r>
          </w:p>
        </w:tc>
        <w:tc>
          <w:tcPr>
            <w:tcW w:w="1072" w:type="dxa"/>
          </w:tcPr>
          <w:p w14:paraId="32A626DD">
            <w:pPr>
              <w:pStyle w:val="12"/>
              <w:spacing w:before="1"/>
              <w:ind w:left="106"/>
              <w:rPr>
                <w:sz w:val="24"/>
              </w:rPr>
            </w:pPr>
            <w:r>
              <w:rPr>
                <w:spacing w:val="-10"/>
                <w:sz w:val="24"/>
              </w:rPr>
              <w:t>S</w:t>
            </w:r>
          </w:p>
        </w:tc>
        <w:tc>
          <w:tcPr>
            <w:tcW w:w="911" w:type="dxa"/>
          </w:tcPr>
          <w:p w14:paraId="2B2DBC9C">
            <w:pPr>
              <w:pStyle w:val="12"/>
              <w:spacing w:before="1"/>
              <w:ind w:left="109"/>
              <w:rPr>
                <w:sz w:val="24"/>
              </w:rPr>
            </w:pPr>
            <w:r>
              <w:rPr>
                <w:spacing w:val="-10"/>
                <w:sz w:val="24"/>
              </w:rPr>
              <w:t>S</w:t>
            </w:r>
          </w:p>
        </w:tc>
        <w:tc>
          <w:tcPr>
            <w:tcW w:w="806" w:type="dxa"/>
          </w:tcPr>
          <w:p w14:paraId="14A97BB9">
            <w:pPr>
              <w:pStyle w:val="12"/>
              <w:spacing w:before="1"/>
              <w:ind w:left="110"/>
              <w:rPr>
                <w:sz w:val="24"/>
              </w:rPr>
            </w:pPr>
            <w:r>
              <w:rPr>
                <w:spacing w:val="-10"/>
                <w:sz w:val="24"/>
              </w:rPr>
              <w:t>M</w:t>
            </w:r>
          </w:p>
        </w:tc>
        <w:tc>
          <w:tcPr>
            <w:tcW w:w="750" w:type="dxa"/>
          </w:tcPr>
          <w:p w14:paraId="44FC33E2">
            <w:pPr>
              <w:pStyle w:val="12"/>
              <w:spacing w:before="1"/>
              <w:ind w:left="111"/>
              <w:rPr>
                <w:sz w:val="24"/>
              </w:rPr>
            </w:pPr>
            <w:r>
              <w:rPr>
                <w:spacing w:val="-10"/>
                <w:sz w:val="24"/>
              </w:rPr>
              <w:t>S</w:t>
            </w:r>
          </w:p>
        </w:tc>
        <w:tc>
          <w:tcPr>
            <w:tcW w:w="750" w:type="dxa"/>
          </w:tcPr>
          <w:p w14:paraId="1A5F507A">
            <w:pPr>
              <w:pStyle w:val="12"/>
              <w:spacing w:before="1"/>
              <w:ind w:left="112"/>
              <w:rPr>
                <w:sz w:val="24"/>
              </w:rPr>
            </w:pPr>
            <w:r>
              <w:rPr>
                <w:spacing w:val="-10"/>
                <w:sz w:val="24"/>
              </w:rPr>
              <w:t>S</w:t>
            </w:r>
          </w:p>
        </w:tc>
        <w:tc>
          <w:tcPr>
            <w:tcW w:w="751" w:type="dxa"/>
          </w:tcPr>
          <w:p w14:paraId="559F16F6">
            <w:pPr>
              <w:pStyle w:val="12"/>
              <w:spacing w:before="1"/>
              <w:ind w:left="113"/>
              <w:rPr>
                <w:sz w:val="24"/>
              </w:rPr>
            </w:pPr>
            <w:r>
              <w:rPr>
                <w:spacing w:val="-10"/>
                <w:sz w:val="24"/>
              </w:rPr>
              <w:t>S</w:t>
            </w:r>
          </w:p>
        </w:tc>
        <w:tc>
          <w:tcPr>
            <w:tcW w:w="750" w:type="dxa"/>
          </w:tcPr>
          <w:p w14:paraId="5340AF83">
            <w:pPr>
              <w:pStyle w:val="12"/>
              <w:spacing w:before="1"/>
              <w:ind w:left="114"/>
              <w:rPr>
                <w:sz w:val="24"/>
              </w:rPr>
            </w:pPr>
            <w:r>
              <w:rPr>
                <w:spacing w:val="-10"/>
                <w:sz w:val="24"/>
              </w:rPr>
              <w:t>S</w:t>
            </w:r>
          </w:p>
        </w:tc>
        <w:tc>
          <w:tcPr>
            <w:tcW w:w="750" w:type="dxa"/>
          </w:tcPr>
          <w:p w14:paraId="739A0DC0">
            <w:pPr>
              <w:pStyle w:val="12"/>
              <w:spacing w:before="1"/>
              <w:ind w:left="115"/>
              <w:rPr>
                <w:sz w:val="24"/>
              </w:rPr>
            </w:pPr>
            <w:r>
              <w:rPr>
                <w:spacing w:val="-10"/>
                <w:sz w:val="24"/>
              </w:rPr>
              <w:t>M</w:t>
            </w:r>
          </w:p>
        </w:tc>
        <w:tc>
          <w:tcPr>
            <w:tcW w:w="789" w:type="dxa"/>
          </w:tcPr>
          <w:p w14:paraId="780E84CB">
            <w:pPr>
              <w:pStyle w:val="12"/>
              <w:spacing w:before="1"/>
              <w:ind w:left="116"/>
              <w:rPr>
                <w:sz w:val="24"/>
              </w:rPr>
            </w:pPr>
            <w:r>
              <w:rPr>
                <w:spacing w:val="-10"/>
                <w:sz w:val="24"/>
              </w:rPr>
              <w:t>S</w:t>
            </w:r>
          </w:p>
        </w:tc>
      </w:tr>
      <w:tr w14:paraId="4EC1C2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286" w:type="dxa"/>
          </w:tcPr>
          <w:p w14:paraId="627381DE">
            <w:pPr>
              <w:pStyle w:val="12"/>
              <w:spacing w:line="275" w:lineRule="exact"/>
              <w:rPr>
                <w:sz w:val="24"/>
              </w:rPr>
            </w:pPr>
            <w:r>
              <w:rPr>
                <w:spacing w:val="-5"/>
                <w:sz w:val="24"/>
              </w:rPr>
              <w:t>CO3</w:t>
            </w:r>
          </w:p>
        </w:tc>
        <w:tc>
          <w:tcPr>
            <w:tcW w:w="953" w:type="dxa"/>
          </w:tcPr>
          <w:p w14:paraId="044A0FF2">
            <w:pPr>
              <w:pStyle w:val="12"/>
              <w:spacing w:line="275" w:lineRule="exact"/>
              <w:ind w:left="108"/>
              <w:rPr>
                <w:sz w:val="24"/>
              </w:rPr>
            </w:pPr>
            <w:r>
              <w:rPr>
                <w:spacing w:val="-10"/>
                <w:sz w:val="24"/>
              </w:rPr>
              <w:t>S</w:t>
            </w:r>
          </w:p>
        </w:tc>
        <w:tc>
          <w:tcPr>
            <w:tcW w:w="1072" w:type="dxa"/>
          </w:tcPr>
          <w:p w14:paraId="285278C7">
            <w:pPr>
              <w:pStyle w:val="12"/>
              <w:spacing w:line="275" w:lineRule="exact"/>
              <w:ind w:left="106"/>
              <w:rPr>
                <w:sz w:val="24"/>
              </w:rPr>
            </w:pPr>
            <w:r>
              <w:rPr>
                <w:spacing w:val="-10"/>
                <w:sz w:val="24"/>
              </w:rPr>
              <w:t>S</w:t>
            </w:r>
          </w:p>
        </w:tc>
        <w:tc>
          <w:tcPr>
            <w:tcW w:w="911" w:type="dxa"/>
          </w:tcPr>
          <w:p w14:paraId="7EF0372A">
            <w:pPr>
              <w:pStyle w:val="12"/>
              <w:spacing w:line="275" w:lineRule="exact"/>
              <w:ind w:left="109"/>
              <w:rPr>
                <w:sz w:val="24"/>
              </w:rPr>
            </w:pPr>
            <w:r>
              <w:rPr>
                <w:spacing w:val="-10"/>
                <w:sz w:val="24"/>
              </w:rPr>
              <w:t>S</w:t>
            </w:r>
          </w:p>
        </w:tc>
        <w:tc>
          <w:tcPr>
            <w:tcW w:w="806" w:type="dxa"/>
          </w:tcPr>
          <w:p w14:paraId="60815465">
            <w:pPr>
              <w:pStyle w:val="12"/>
              <w:spacing w:line="275" w:lineRule="exact"/>
              <w:ind w:left="110"/>
              <w:rPr>
                <w:sz w:val="24"/>
              </w:rPr>
            </w:pPr>
            <w:r>
              <w:rPr>
                <w:spacing w:val="-10"/>
                <w:sz w:val="24"/>
              </w:rPr>
              <w:t>S</w:t>
            </w:r>
          </w:p>
        </w:tc>
        <w:tc>
          <w:tcPr>
            <w:tcW w:w="750" w:type="dxa"/>
          </w:tcPr>
          <w:p w14:paraId="5C8F968F">
            <w:pPr>
              <w:pStyle w:val="12"/>
              <w:spacing w:line="275" w:lineRule="exact"/>
              <w:ind w:left="111"/>
              <w:rPr>
                <w:sz w:val="24"/>
              </w:rPr>
            </w:pPr>
            <w:r>
              <w:rPr>
                <w:spacing w:val="-10"/>
                <w:sz w:val="24"/>
              </w:rPr>
              <w:t>S</w:t>
            </w:r>
          </w:p>
        </w:tc>
        <w:tc>
          <w:tcPr>
            <w:tcW w:w="750" w:type="dxa"/>
          </w:tcPr>
          <w:p w14:paraId="0B8FCD0F">
            <w:pPr>
              <w:pStyle w:val="12"/>
              <w:spacing w:line="275" w:lineRule="exact"/>
              <w:ind w:left="112"/>
              <w:rPr>
                <w:sz w:val="24"/>
              </w:rPr>
            </w:pPr>
            <w:r>
              <w:rPr>
                <w:spacing w:val="-10"/>
                <w:sz w:val="24"/>
              </w:rPr>
              <w:t>S</w:t>
            </w:r>
          </w:p>
        </w:tc>
        <w:tc>
          <w:tcPr>
            <w:tcW w:w="751" w:type="dxa"/>
          </w:tcPr>
          <w:p w14:paraId="26BA7B83">
            <w:pPr>
              <w:pStyle w:val="12"/>
              <w:spacing w:line="275" w:lineRule="exact"/>
              <w:ind w:left="113"/>
              <w:rPr>
                <w:sz w:val="24"/>
              </w:rPr>
            </w:pPr>
            <w:r>
              <w:rPr>
                <w:spacing w:val="-10"/>
                <w:sz w:val="24"/>
              </w:rPr>
              <w:t>S</w:t>
            </w:r>
          </w:p>
        </w:tc>
        <w:tc>
          <w:tcPr>
            <w:tcW w:w="750" w:type="dxa"/>
          </w:tcPr>
          <w:p w14:paraId="5B2119DE">
            <w:pPr>
              <w:pStyle w:val="12"/>
              <w:spacing w:line="275" w:lineRule="exact"/>
              <w:ind w:left="114"/>
              <w:rPr>
                <w:sz w:val="24"/>
              </w:rPr>
            </w:pPr>
            <w:r>
              <w:rPr>
                <w:spacing w:val="-10"/>
                <w:sz w:val="24"/>
              </w:rPr>
              <w:t>S</w:t>
            </w:r>
          </w:p>
        </w:tc>
        <w:tc>
          <w:tcPr>
            <w:tcW w:w="750" w:type="dxa"/>
          </w:tcPr>
          <w:p w14:paraId="1FEA4C37">
            <w:pPr>
              <w:pStyle w:val="12"/>
              <w:spacing w:line="275" w:lineRule="exact"/>
              <w:ind w:left="115"/>
              <w:rPr>
                <w:sz w:val="24"/>
              </w:rPr>
            </w:pPr>
            <w:r>
              <w:rPr>
                <w:spacing w:val="-10"/>
                <w:sz w:val="24"/>
              </w:rPr>
              <w:t>S</w:t>
            </w:r>
          </w:p>
        </w:tc>
        <w:tc>
          <w:tcPr>
            <w:tcW w:w="789" w:type="dxa"/>
          </w:tcPr>
          <w:p w14:paraId="7A7AA967">
            <w:pPr>
              <w:pStyle w:val="12"/>
              <w:spacing w:line="275" w:lineRule="exact"/>
              <w:ind w:left="116"/>
              <w:rPr>
                <w:sz w:val="24"/>
              </w:rPr>
            </w:pPr>
            <w:r>
              <w:rPr>
                <w:spacing w:val="-10"/>
                <w:sz w:val="24"/>
              </w:rPr>
              <w:t>S</w:t>
            </w:r>
          </w:p>
        </w:tc>
      </w:tr>
      <w:tr w14:paraId="0A3DA4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286" w:type="dxa"/>
          </w:tcPr>
          <w:p w14:paraId="7A604807">
            <w:pPr>
              <w:pStyle w:val="12"/>
              <w:spacing w:line="275" w:lineRule="exact"/>
              <w:rPr>
                <w:sz w:val="24"/>
              </w:rPr>
            </w:pPr>
            <w:r>
              <w:rPr>
                <w:spacing w:val="-5"/>
                <w:sz w:val="24"/>
              </w:rPr>
              <w:t>CO4</w:t>
            </w:r>
          </w:p>
        </w:tc>
        <w:tc>
          <w:tcPr>
            <w:tcW w:w="953" w:type="dxa"/>
          </w:tcPr>
          <w:p w14:paraId="5AB82263">
            <w:pPr>
              <w:pStyle w:val="12"/>
              <w:spacing w:line="275" w:lineRule="exact"/>
              <w:ind w:left="108"/>
              <w:rPr>
                <w:sz w:val="24"/>
              </w:rPr>
            </w:pPr>
            <w:r>
              <w:rPr>
                <w:spacing w:val="-10"/>
                <w:sz w:val="24"/>
              </w:rPr>
              <w:t>M</w:t>
            </w:r>
          </w:p>
        </w:tc>
        <w:tc>
          <w:tcPr>
            <w:tcW w:w="1072" w:type="dxa"/>
          </w:tcPr>
          <w:p w14:paraId="650C14E4">
            <w:pPr>
              <w:pStyle w:val="12"/>
              <w:spacing w:line="275" w:lineRule="exact"/>
              <w:ind w:left="106"/>
              <w:rPr>
                <w:sz w:val="24"/>
              </w:rPr>
            </w:pPr>
            <w:r>
              <w:rPr>
                <w:spacing w:val="-10"/>
                <w:sz w:val="24"/>
              </w:rPr>
              <w:t>S</w:t>
            </w:r>
          </w:p>
        </w:tc>
        <w:tc>
          <w:tcPr>
            <w:tcW w:w="911" w:type="dxa"/>
          </w:tcPr>
          <w:p w14:paraId="1B8A625F">
            <w:pPr>
              <w:pStyle w:val="12"/>
              <w:spacing w:line="275" w:lineRule="exact"/>
              <w:ind w:left="109"/>
              <w:rPr>
                <w:sz w:val="24"/>
              </w:rPr>
            </w:pPr>
            <w:r>
              <w:rPr>
                <w:spacing w:val="-10"/>
                <w:sz w:val="24"/>
              </w:rPr>
              <w:t>M</w:t>
            </w:r>
          </w:p>
        </w:tc>
        <w:tc>
          <w:tcPr>
            <w:tcW w:w="806" w:type="dxa"/>
          </w:tcPr>
          <w:p w14:paraId="26EC8D70">
            <w:pPr>
              <w:pStyle w:val="12"/>
              <w:spacing w:line="275" w:lineRule="exact"/>
              <w:ind w:left="110"/>
              <w:rPr>
                <w:sz w:val="24"/>
              </w:rPr>
            </w:pPr>
            <w:r>
              <w:rPr>
                <w:spacing w:val="-10"/>
                <w:sz w:val="24"/>
              </w:rPr>
              <w:t>S</w:t>
            </w:r>
          </w:p>
        </w:tc>
        <w:tc>
          <w:tcPr>
            <w:tcW w:w="750" w:type="dxa"/>
          </w:tcPr>
          <w:p w14:paraId="5BFABAA2">
            <w:pPr>
              <w:pStyle w:val="12"/>
              <w:spacing w:line="275" w:lineRule="exact"/>
              <w:ind w:left="111"/>
              <w:rPr>
                <w:sz w:val="24"/>
              </w:rPr>
            </w:pPr>
            <w:r>
              <w:rPr>
                <w:spacing w:val="-10"/>
                <w:sz w:val="24"/>
              </w:rPr>
              <w:t>S</w:t>
            </w:r>
          </w:p>
        </w:tc>
        <w:tc>
          <w:tcPr>
            <w:tcW w:w="750" w:type="dxa"/>
          </w:tcPr>
          <w:p w14:paraId="3CD6B47D">
            <w:pPr>
              <w:pStyle w:val="12"/>
              <w:spacing w:line="275" w:lineRule="exact"/>
              <w:ind w:left="112"/>
              <w:rPr>
                <w:sz w:val="24"/>
              </w:rPr>
            </w:pPr>
            <w:r>
              <w:rPr>
                <w:spacing w:val="-10"/>
                <w:sz w:val="24"/>
              </w:rPr>
              <w:t>M</w:t>
            </w:r>
          </w:p>
        </w:tc>
        <w:tc>
          <w:tcPr>
            <w:tcW w:w="751" w:type="dxa"/>
          </w:tcPr>
          <w:p w14:paraId="13D6FEDF">
            <w:pPr>
              <w:pStyle w:val="12"/>
              <w:spacing w:line="275" w:lineRule="exact"/>
              <w:ind w:left="113"/>
              <w:rPr>
                <w:sz w:val="24"/>
              </w:rPr>
            </w:pPr>
            <w:r>
              <w:rPr>
                <w:spacing w:val="-10"/>
                <w:sz w:val="24"/>
              </w:rPr>
              <w:t>S</w:t>
            </w:r>
          </w:p>
        </w:tc>
        <w:tc>
          <w:tcPr>
            <w:tcW w:w="750" w:type="dxa"/>
          </w:tcPr>
          <w:p w14:paraId="39FC7439">
            <w:pPr>
              <w:pStyle w:val="12"/>
              <w:spacing w:line="275" w:lineRule="exact"/>
              <w:ind w:left="114"/>
              <w:rPr>
                <w:sz w:val="24"/>
              </w:rPr>
            </w:pPr>
            <w:r>
              <w:rPr>
                <w:spacing w:val="-10"/>
                <w:sz w:val="24"/>
              </w:rPr>
              <w:t>M</w:t>
            </w:r>
          </w:p>
        </w:tc>
        <w:tc>
          <w:tcPr>
            <w:tcW w:w="750" w:type="dxa"/>
          </w:tcPr>
          <w:p w14:paraId="250385ED">
            <w:pPr>
              <w:pStyle w:val="12"/>
              <w:spacing w:line="275" w:lineRule="exact"/>
              <w:ind w:left="115"/>
              <w:rPr>
                <w:sz w:val="24"/>
              </w:rPr>
            </w:pPr>
            <w:r>
              <w:rPr>
                <w:spacing w:val="-10"/>
                <w:sz w:val="24"/>
              </w:rPr>
              <w:t>S</w:t>
            </w:r>
          </w:p>
        </w:tc>
        <w:tc>
          <w:tcPr>
            <w:tcW w:w="789" w:type="dxa"/>
          </w:tcPr>
          <w:p w14:paraId="13359910">
            <w:pPr>
              <w:pStyle w:val="12"/>
              <w:spacing w:line="275" w:lineRule="exact"/>
              <w:ind w:left="116"/>
              <w:rPr>
                <w:sz w:val="24"/>
              </w:rPr>
            </w:pPr>
            <w:r>
              <w:rPr>
                <w:spacing w:val="-10"/>
                <w:sz w:val="24"/>
              </w:rPr>
              <w:t>S</w:t>
            </w:r>
          </w:p>
        </w:tc>
      </w:tr>
      <w:tr w14:paraId="3F676C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286" w:type="dxa"/>
          </w:tcPr>
          <w:p w14:paraId="79E14F3C">
            <w:pPr>
              <w:pStyle w:val="12"/>
              <w:spacing w:line="275" w:lineRule="exact"/>
              <w:rPr>
                <w:sz w:val="24"/>
              </w:rPr>
            </w:pPr>
            <w:r>
              <w:rPr>
                <w:spacing w:val="-5"/>
                <w:sz w:val="24"/>
              </w:rPr>
              <w:t>CO5</w:t>
            </w:r>
          </w:p>
        </w:tc>
        <w:tc>
          <w:tcPr>
            <w:tcW w:w="953" w:type="dxa"/>
          </w:tcPr>
          <w:p w14:paraId="53A9AB14">
            <w:pPr>
              <w:pStyle w:val="12"/>
              <w:spacing w:line="275" w:lineRule="exact"/>
              <w:ind w:left="108"/>
              <w:rPr>
                <w:sz w:val="24"/>
              </w:rPr>
            </w:pPr>
            <w:r>
              <w:rPr>
                <w:spacing w:val="-10"/>
                <w:sz w:val="24"/>
              </w:rPr>
              <w:t>M</w:t>
            </w:r>
          </w:p>
        </w:tc>
        <w:tc>
          <w:tcPr>
            <w:tcW w:w="1072" w:type="dxa"/>
          </w:tcPr>
          <w:p w14:paraId="2F1508E4">
            <w:pPr>
              <w:pStyle w:val="12"/>
              <w:spacing w:line="275" w:lineRule="exact"/>
              <w:ind w:left="106"/>
              <w:rPr>
                <w:sz w:val="24"/>
              </w:rPr>
            </w:pPr>
            <w:r>
              <w:rPr>
                <w:spacing w:val="-10"/>
                <w:sz w:val="24"/>
              </w:rPr>
              <w:t>S</w:t>
            </w:r>
          </w:p>
        </w:tc>
        <w:tc>
          <w:tcPr>
            <w:tcW w:w="911" w:type="dxa"/>
          </w:tcPr>
          <w:p w14:paraId="5502D883">
            <w:pPr>
              <w:pStyle w:val="12"/>
              <w:spacing w:line="275" w:lineRule="exact"/>
              <w:ind w:left="109"/>
              <w:rPr>
                <w:sz w:val="24"/>
              </w:rPr>
            </w:pPr>
            <w:r>
              <w:rPr>
                <w:spacing w:val="-10"/>
                <w:sz w:val="24"/>
              </w:rPr>
              <w:t>S</w:t>
            </w:r>
          </w:p>
        </w:tc>
        <w:tc>
          <w:tcPr>
            <w:tcW w:w="806" w:type="dxa"/>
          </w:tcPr>
          <w:p w14:paraId="6938F094">
            <w:pPr>
              <w:pStyle w:val="12"/>
              <w:spacing w:line="275" w:lineRule="exact"/>
              <w:ind w:left="110"/>
              <w:rPr>
                <w:sz w:val="24"/>
              </w:rPr>
            </w:pPr>
            <w:r>
              <w:rPr>
                <w:spacing w:val="-10"/>
                <w:sz w:val="24"/>
              </w:rPr>
              <w:t>S</w:t>
            </w:r>
          </w:p>
        </w:tc>
        <w:tc>
          <w:tcPr>
            <w:tcW w:w="750" w:type="dxa"/>
          </w:tcPr>
          <w:p w14:paraId="4872598C">
            <w:pPr>
              <w:pStyle w:val="12"/>
              <w:spacing w:line="275" w:lineRule="exact"/>
              <w:ind w:left="111"/>
              <w:rPr>
                <w:sz w:val="24"/>
              </w:rPr>
            </w:pPr>
            <w:r>
              <w:rPr>
                <w:spacing w:val="-10"/>
                <w:sz w:val="24"/>
              </w:rPr>
              <w:t>S</w:t>
            </w:r>
          </w:p>
        </w:tc>
        <w:tc>
          <w:tcPr>
            <w:tcW w:w="750" w:type="dxa"/>
          </w:tcPr>
          <w:p w14:paraId="65E22C65">
            <w:pPr>
              <w:pStyle w:val="12"/>
              <w:spacing w:line="275" w:lineRule="exact"/>
              <w:ind w:left="112"/>
              <w:rPr>
                <w:sz w:val="24"/>
              </w:rPr>
            </w:pPr>
            <w:r>
              <w:rPr>
                <w:spacing w:val="-10"/>
                <w:sz w:val="24"/>
              </w:rPr>
              <w:t>M</w:t>
            </w:r>
          </w:p>
        </w:tc>
        <w:tc>
          <w:tcPr>
            <w:tcW w:w="751" w:type="dxa"/>
          </w:tcPr>
          <w:p w14:paraId="30CE050B">
            <w:pPr>
              <w:pStyle w:val="12"/>
              <w:spacing w:line="275" w:lineRule="exact"/>
              <w:ind w:left="113"/>
              <w:rPr>
                <w:sz w:val="24"/>
              </w:rPr>
            </w:pPr>
            <w:r>
              <w:rPr>
                <w:spacing w:val="-10"/>
                <w:sz w:val="24"/>
              </w:rPr>
              <w:t>S</w:t>
            </w:r>
          </w:p>
        </w:tc>
        <w:tc>
          <w:tcPr>
            <w:tcW w:w="750" w:type="dxa"/>
          </w:tcPr>
          <w:p w14:paraId="6AA4557A">
            <w:pPr>
              <w:pStyle w:val="12"/>
              <w:spacing w:line="275" w:lineRule="exact"/>
              <w:ind w:left="114"/>
              <w:rPr>
                <w:sz w:val="24"/>
              </w:rPr>
            </w:pPr>
            <w:r>
              <w:rPr>
                <w:spacing w:val="-10"/>
                <w:sz w:val="24"/>
              </w:rPr>
              <w:t>S</w:t>
            </w:r>
          </w:p>
        </w:tc>
        <w:tc>
          <w:tcPr>
            <w:tcW w:w="750" w:type="dxa"/>
          </w:tcPr>
          <w:p w14:paraId="3D702B65">
            <w:pPr>
              <w:pStyle w:val="12"/>
              <w:spacing w:line="275" w:lineRule="exact"/>
              <w:ind w:left="115"/>
              <w:rPr>
                <w:sz w:val="24"/>
              </w:rPr>
            </w:pPr>
            <w:r>
              <w:rPr>
                <w:spacing w:val="-10"/>
                <w:sz w:val="24"/>
              </w:rPr>
              <w:t>S</w:t>
            </w:r>
          </w:p>
        </w:tc>
        <w:tc>
          <w:tcPr>
            <w:tcW w:w="789" w:type="dxa"/>
          </w:tcPr>
          <w:p w14:paraId="133DA81F">
            <w:pPr>
              <w:pStyle w:val="12"/>
              <w:spacing w:line="275" w:lineRule="exact"/>
              <w:ind w:left="116"/>
              <w:rPr>
                <w:sz w:val="24"/>
              </w:rPr>
            </w:pPr>
            <w:r>
              <w:rPr>
                <w:spacing w:val="-10"/>
                <w:sz w:val="24"/>
              </w:rPr>
              <w:t>S</w:t>
            </w:r>
          </w:p>
        </w:tc>
      </w:tr>
    </w:tbl>
    <w:p w14:paraId="7DB49048">
      <w:pPr>
        <w:pStyle w:val="7"/>
        <w:spacing w:before="2"/>
        <w:ind w:left="1080"/>
      </w:pPr>
      <w:r>
        <w:t>*S-Strong;</w:t>
      </w:r>
      <w:r>
        <w:rPr>
          <w:spacing w:val="-3"/>
        </w:rPr>
        <w:t xml:space="preserve"> </w:t>
      </w:r>
      <w:r>
        <w:t>M-Medium;</w:t>
      </w:r>
      <w:r>
        <w:rPr>
          <w:spacing w:val="-3"/>
        </w:rPr>
        <w:t xml:space="preserve"> </w:t>
      </w:r>
      <w:r>
        <w:t>L-</w:t>
      </w:r>
      <w:r>
        <w:rPr>
          <w:spacing w:val="-5"/>
        </w:rPr>
        <w:t>Low</w:t>
      </w:r>
    </w:p>
    <w:p w14:paraId="13102753">
      <w:pPr>
        <w:pStyle w:val="7"/>
        <w:sectPr>
          <w:pgSz w:w="12240" w:h="15840"/>
          <w:pgMar w:top="1000" w:right="360" w:bottom="500" w:left="360" w:header="454" w:footer="309" w:gutter="0"/>
          <w:cols w:space="720" w:num="1"/>
        </w:sectPr>
      </w:pPr>
    </w:p>
    <w:p w14:paraId="6DC156B8">
      <w:pPr>
        <w:pStyle w:val="7"/>
        <w:spacing w:before="202" w:after="1"/>
        <w:rPr>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0"/>
        <w:gridCol w:w="944"/>
        <w:gridCol w:w="1046"/>
        <w:gridCol w:w="4885"/>
        <w:gridCol w:w="253"/>
        <w:gridCol w:w="580"/>
        <w:gridCol w:w="475"/>
        <w:gridCol w:w="117"/>
        <w:gridCol w:w="374"/>
        <w:gridCol w:w="413"/>
      </w:tblGrid>
      <w:tr w14:paraId="5F8AB6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1434" w:type="dxa"/>
            <w:gridSpan w:val="2"/>
          </w:tcPr>
          <w:p w14:paraId="2D28BA32">
            <w:pPr>
              <w:pStyle w:val="12"/>
              <w:spacing w:line="275" w:lineRule="exact"/>
              <w:rPr>
                <w:b/>
                <w:sz w:val="24"/>
              </w:rPr>
            </w:pPr>
            <w:r>
              <w:rPr>
                <w:b/>
                <w:spacing w:val="-2"/>
                <w:sz w:val="24"/>
              </w:rPr>
              <w:t>Course</w:t>
            </w:r>
          </w:p>
          <w:p w14:paraId="0E7BD2A1">
            <w:pPr>
              <w:pStyle w:val="12"/>
              <w:spacing w:before="41"/>
              <w:rPr>
                <w:b/>
                <w:sz w:val="24"/>
              </w:rPr>
            </w:pPr>
            <w:r>
              <w:rPr>
                <w:b/>
                <w:spacing w:val="-4"/>
                <w:sz w:val="24"/>
              </w:rPr>
              <w:t>code</w:t>
            </w:r>
          </w:p>
        </w:tc>
        <w:tc>
          <w:tcPr>
            <w:tcW w:w="1046" w:type="dxa"/>
          </w:tcPr>
          <w:p w14:paraId="3F4C2263">
            <w:pPr>
              <w:pStyle w:val="12"/>
              <w:ind w:left="0"/>
              <w:rPr>
                <w:sz w:val="24"/>
              </w:rPr>
            </w:pPr>
          </w:p>
        </w:tc>
        <w:tc>
          <w:tcPr>
            <w:tcW w:w="5138" w:type="dxa"/>
            <w:gridSpan w:val="2"/>
          </w:tcPr>
          <w:p w14:paraId="66CFF6C5">
            <w:pPr>
              <w:pStyle w:val="12"/>
              <w:spacing w:line="275" w:lineRule="exact"/>
              <w:ind w:left="568"/>
              <w:rPr>
                <w:b/>
                <w:sz w:val="24"/>
              </w:rPr>
            </w:pPr>
            <w:r>
              <w:rPr>
                <w:b/>
                <w:sz w:val="24"/>
              </w:rPr>
              <w:t>APPLICATION</w:t>
            </w:r>
            <w:r>
              <w:rPr>
                <w:b/>
                <w:spacing w:val="-1"/>
                <w:sz w:val="24"/>
              </w:rPr>
              <w:t xml:space="preserve"> </w:t>
            </w:r>
            <w:r>
              <w:rPr>
                <w:b/>
                <w:sz w:val="24"/>
              </w:rPr>
              <w:t xml:space="preserve">OF IT IN </w:t>
            </w:r>
            <w:r>
              <w:rPr>
                <w:b/>
                <w:spacing w:val="-2"/>
                <w:sz w:val="24"/>
              </w:rPr>
              <w:t>BUSINESS</w:t>
            </w:r>
          </w:p>
          <w:p w14:paraId="533AD65B">
            <w:pPr>
              <w:pStyle w:val="12"/>
              <w:spacing w:before="41"/>
              <w:ind w:left="573"/>
              <w:rPr>
                <w:b/>
                <w:i/>
                <w:sz w:val="24"/>
              </w:rPr>
            </w:pPr>
            <w:r>
              <w:rPr>
                <w:b/>
                <w:i/>
                <w:sz w:val="24"/>
              </w:rPr>
              <w:t>FOR</w:t>
            </w:r>
            <w:r>
              <w:rPr>
                <w:b/>
                <w:i/>
                <w:spacing w:val="-1"/>
                <w:sz w:val="24"/>
              </w:rPr>
              <w:t xml:space="preserve"> </w:t>
            </w:r>
            <w:r>
              <w:rPr>
                <w:b/>
                <w:i/>
                <w:sz w:val="24"/>
              </w:rPr>
              <w:t>BBA</w:t>
            </w:r>
            <w:r>
              <w:rPr>
                <w:b/>
                <w:i/>
                <w:spacing w:val="-1"/>
                <w:sz w:val="24"/>
              </w:rPr>
              <w:t xml:space="preserve"> </w:t>
            </w:r>
            <w:r>
              <w:rPr>
                <w:b/>
                <w:i/>
                <w:sz w:val="24"/>
              </w:rPr>
              <w:t>,BBA(</w:t>
            </w:r>
            <w:r>
              <w:rPr>
                <w:b/>
                <w:i/>
                <w:spacing w:val="-1"/>
                <w:sz w:val="24"/>
              </w:rPr>
              <w:t xml:space="preserve"> </w:t>
            </w:r>
            <w:r>
              <w:rPr>
                <w:b/>
                <w:i/>
                <w:sz w:val="24"/>
              </w:rPr>
              <w:t>IB),</w:t>
            </w:r>
            <w:r>
              <w:rPr>
                <w:b/>
                <w:i/>
                <w:spacing w:val="-1"/>
                <w:sz w:val="24"/>
              </w:rPr>
              <w:t xml:space="preserve"> </w:t>
            </w:r>
            <w:r>
              <w:rPr>
                <w:b/>
                <w:i/>
                <w:sz w:val="24"/>
              </w:rPr>
              <w:t>AND</w:t>
            </w:r>
            <w:r>
              <w:rPr>
                <w:b/>
                <w:i/>
                <w:spacing w:val="-1"/>
                <w:sz w:val="24"/>
              </w:rPr>
              <w:t xml:space="preserve"> </w:t>
            </w:r>
            <w:r>
              <w:rPr>
                <w:b/>
                <w:i/>
                <w:sz w:val="24"/>
              </w:rPr>
              <w:t>BBA (</w:t>
            </w:r>
            <w:r>
              <w:rPr>
                <w:b/>
                <w:i/>
                <w:spacing w:val="-1"/>
                <w:sz w:val="24"/>
              </w:rPr>
              <w:t xml:space="preserve"> </w:t>
            </w:r>
            <w:r>
              <w:rPr>
                <w:b/>
                <w:i/>
                <w:spacing w:val="-5"/>
                <w:sz w:val="24"/>
              </w:rPr>
              <w:t>RM)</w:t>
            </w:r>
          </w:p>
        </w:tc>
        <w:tc>
          <w:tcPr>
            <w:tcW w:w="580" w:type="dxa"/>
          </w:tcPr>
          <w:p w14:paraId="133E4564">
            <w:pPr>
              <w:pStyle w:val="12"/>
              <w:spacing w:before="157"/>
              <w:ind w:left="46"/>
              <w:rPr>
                <w:b/>
                <w:sz w:val="24"/>
              </w:rPr>
            </w:pPr>
            <w:r>
              <w:rPr>
                <w:b/>
                <w:spacing w:val="-10"/>
                <w:sz w:val="24"/>
              </w:rPr>
              <w:t>L</w:t>
            </w:r>
          </w:p>
        </w:tc>
        <w:tc>
          <w:tcPr>
            <w:tcW w:w="592" w:type="dxa"/>
            <w:gridSpan w:val="2"/>
          </w:tcPr>
          <w:p w14:paraId="56F8C91F">
            <w:pPr>
              <w:pStyle w:val="12"/>
              <w:spacing w:before="157"/>
              <w:rPr>
                <w:b/>
                <w:sz w:val="24"/>
              </w:rPr>
            </w:pPr>
            <w:r>
              <w:rPr>
                <w:b/>
                <w:spacing w:val="-10"/>
                <w:sz w:val="24"/>
              </w:rPr>
              <w:t>T</w:t>
            </w:r>
          </w:p>
        </w:tc>
        <w:tc>
          <w:tcPr>
            <w:tcW w:w="374" w:type="dxa"/>
          </w:tcPr>
          <w:p w14:paraId="21488228">
            <w:pPr>
              <w:pStyle w:val="12"/>
              <w:spacing w:before="157"/>
              <w:ind w:left="108"/>
              <w:rPr>
                <w:b/>
                <w:sz w:val="24"/>
              </w:rPr>
            </w:pPr>
            <w:r>
              <w:rPr>
                <w:b/>
                <w:spacing w:val="-10"/>
                <w:sz w:val="24"/>
              </w:rPr>
              <w:t>P</w:t>
            </w:r>
          </w:p>
        </w:tc>
        <w:tc>
          <w:tcPr>
            <w:tcW w:w="413" w:type="dxa"/>
          </w:tcPr>
          <w:p w14:paraId="75B5EE7A">
            <w:pPr>
              <w:pStyle w:val="12"/>
              <w:spacing w:before="157"/>
              <w:ind w:left="106"/>
              <w:rPr>
                <w:b/>
                <w:sz w:val="24"/>
              </w:rPr>
            </w:pPr>
            <w:r>
              <w:rPr>
                <w:b/>
                <w:spacing w:val="-10"/>
                <w:sz w:val="24"/>
              </w:rPr>
              <w:t>C</w:t>
            </w:r>
          </w:p>
        </w:tc>
      </w:tr>
      <w:tr w14:paraId="5E5641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480" w:type="dxa"/>
            <w:gridSpan w:val="3"/>
          </w:tcPr>
          <w:p w14:paraId="6779FAE9">
            <w:pPr>
              <w:pStyle w:val="12"/>
              <w:spacing w:before="18"/>
              <w:rPr>
                <w:b/>
                <w:sz w:val="24"/>
              </w:rPr>
            </w:pPr>
            <w:r>
              <w:rPr>
                <w:b/>
                <w:sz w:val="24"/>
              </w:rPr>
              <w:t>Elective-</w:t>
            </w:r>
            <w:r>
              <w:rPr>
                <w:b/>
                <w:spacing w:val="-3"/>
                <w:sz w:val="24"/>
              </w:rPr>
              <w:t xml:space="preserve"> </w:t>
            </w:r>
            <w:r>
              <w:rPr>
                <w:b/>
                <w:sz w:val="24"/>
              </w:rPr>
              <w:t>I</w:t>
            </w:r>
            <w:r>
              <w:rPr>
                <w:b/>
                <w:spacing w:val="-1"/>
                <w:sz w:val="24"/>
              </w:rPr>
              <w:t xml:space="preserve"> </w:t>
            </w:r>
            <w:r>
              <w:rPr>
                <w:b/>
                <w:spacing w:val="-5"/>
                <w:sz w:val="24"/>
              </w:rPr>
              <w:t>(E)</w:t>
            </w:r>
          </w:p>
        </w:tc>
        <w:tc>
          <w:tcPr>
            <w:tcW w:w="5138" w:type="dxa"/>
            <w:gridSpan w:val="2"/>
          </w:tcPr>
          <w:p w14:paraId="4D9B9E33">
            <w:pPr>
              <w:pStyle w:val="12"/>
              <w:ind w:left="0"/>
              <w:rPr>
                <w:sz w:val="24"/>
              </w:rPr>
            </w:pPr>
          </w:p>
        </w:tc>
        <w:tc>
          <w:tcPr>
            <w:tcW w:w="580" w:type="dxa"/>
          </w:tcPr>
          <w:p w14:paraId="6610F765">
            <w:pPr>
              <w:pStyle w:val="12"/>
              <w:ind w:left="0"/>
              <w:rPr>
                <w:sz w:val="24"/>
              </w:rPr>
            </w:pPr>
          </w:p>
        </w:tc>
        <w:tc>
          <w:tcPr>
            <w:tcW w:w="592" w:type="dxa"/>
            <w:gridSpan w:val="2"/>
          </w:tcPr>
          <w:p w14:paraId="33EFDAF9">
            <w:pPr>
              <w:pStyle w:val="12"/>
              <w:ind w:left="0"/>
              <w:rPr>
                <w:sz w:val="24"/>
              </w:rPr>
            </w:pPr>
          </w:p>
        </w:tc>
        <w:tc>
          <w:tcPr>
            <w:tcW w:w="374" w:type="dxa"/>
          </w:tcPr>
          <w:p w14:paraId="13B050E9">
            <w:pPr>
              <w:pStyle w:val="12"/>
              <w:ind w:left="0"/>
              <w:rPr>
                <w:sz w:val="24"/>
              </w:rPr>
            </w:pPr>
          </w:p>
        </w:tc>
        <w:tc>
          <w:tcPr>
            <w:tcW w:w="413" w:type="dxa"/>
          </w:tcPr>
          <w:p w14:paraId="6E1CB4F0">
            <w:pPr>
              <w:pStyle w:val="12"/>
              <w:ind w:left="0"/>
              <w:rPr>
                <w:sz w:val="24"/>
              </w:rPr>
            </w:pPr>
          </w:p>
        </w:tc>
      </w:tr>
      <w:tr w14:paraId="397EC1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2480" w:type="dxa"/>
            <w:gridSpan w:val="3"/>
          </w:tcPr>
          <w:p w14:paraId="2E0ECA57">
            <w:pPr>
              <w:pStyle w:val="12"/>
              <w:spacing w:before="157"/>
              <w:rPr>
                <w:b/>
                <w:sz w:val="24"/>
              </w:rPr>
            </w:pPr>
            <w:r>
              <w:rPr>
                <w:b/>
                <w:spacing w:val="-2"/>
                <w:sz w:val="24"/>
              </w:rPr>
              <w:t>Pre-requisite</w:t>
            </w:r>
          </w:p>
        </w:tc>
        <w:tc>
          <w:tcPr>
            <w:tcW w:w="5138" w:type="dxa"/>
            <w:gridSpan w:val="2"/>
          </w:tcPr>
          <w:p w14:paraId="08753C88">
            <w:pPr>
              <w:pStyle w:val="12"/>
              <w:spacing w:before="157"/>
              <w:ind w:left="0" w:right="53"/>
              <w:jc w:val="center"/>
              <w:rPr>
                <w:b/>
                <w:sz w:val="24"/>
              </w:rPr>
            </w:pPr>
            <w:r>
              <w:rPr>
                <w:b/>
                <w:spacing w:val="-5"/>
                <w:sz w:val="24"/>
              </w:rPr>
              <w:t>Nil</w:t>
            </w:r>
          </w:p>
        </w:tc>
        <w:tc>
          <w:tcPr>
            <w:tcW w:w="1055" w:type="dxa"/>
            <w:gridSpan w:val="2"/>
          </w:tcPr>
          <w:p w14:paraId="149FE77B">
            <w:pPr>
              <w:pStyle w:val="12"/>
              <w:spacing w:line="275" w:lineRule="exact"/>
              <w:ind w:left="46"/>
              <w:rPr>
                <w:b/>
                <w:sz w:val="24"/>
              </w:rPr>
            </w:pPr>
            <w:r>
              <w:rPr>
                <w:b/>
                <w:spacing w:val="-2"/>
                <w:sz w:val="24"/>
              </w:rPr>
              <w:t>Syllabus</w:t>
            </w:r>
          </w:p>
          <w:p w14:paraId="55800464">
            <w:pPr>
              <w:pStyle w:val="12"/>
              <w:spacing w:before="41"/>
              <w:ind w:left="46"/>
              <w:rPr>
                <w:b/>
                <w:sz w:val="24"/>
              </w:rPr>
            </w:pPr>
            <w:r>
              <w:rPr>
                <w:b/>
                <w:spacing w:val="-2"/>
                <w:sz w:val="24"/>
              </w:rPr>
              <w:t>Version</w:t>
            </w:r>
          </w:p>
        </w:tc>
        <w:tc>
          <w:tcPr>
            <w:tcW w:w="904" w:type="dxa"/>
            <w:gridSpan w:val="3"/>
          </w:tcPr>
          <w:p w14:paraId="2B355EB3">
            <w:pPr>
              <w:pStyle w:val="12"/>
              <w:spacing w:before="157"/>
              <w:rPr>
                <w:b/>
                <w:sz w:val="24"/>
              </w:rPr>
            </w:pPr>
            <w:r>
              <w:rPr>
                <w:b/>
                <w:spacing w:val="-2"/>
                <w:sz w:val="24"/>
              </w:rPr>
              <w:t>First</w:t>
            </w:r>
          </w:p>
        </w:tc>
      </w:tr>
      <w:tr w14:paraId="7D481D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577" w:type="dxa"/>
            <w:gridSpan w:val="10"/>
          </w:tcPr>
          <w:p w14:paraId="4EDFDDAD">
            <w:pPr>
              <w:pStyle w:val="12"/>
              <w:spacing w:line="275" w:lineRule="exact"/>
              <w:rPr>
                <w:b/>
                <w:sz w:val="24"/>
              </w:rPr>
            </w:pPr>
            <w:r>
              <w:rPr>
                <w:b/>
                <w:sz w:val="24"/>
              </w:rPr>
              <w:t>Course</w:t>
            </w:r>
            <w:r>
              <w:rPr>
                <w:b/>
                <w:spacing w:val="-2"/>
                <w:sz w:val="24"/>
              </w:rPr>
              <w:t xml:space="preserve"> Objectives:</w:t>
            </w:r>
          </w:p>
        </w:tc>
      </w:tr>
      <w:tr w14:paraId="25CFF6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2" w:hRule="atLeast"/>
        </w:trPr>
        <w:tc>
          <w:tcPr>
            <w:tcW w:w="9577" w:type="dxa"/>
            <w:gridSpan w:val="10"/>
          </w:tcPr>
          <w:p w14:paraId="52B3ABE8">
            <w:pPr>
              <w:pStyle w:val="12"/>
              <w:ind w:right="269" w:firstLine="719"/>
              <w:rPr>
                <w:sz w:val="24"/>
              </w:rPr>
            </w:pPr>
            <w:r>
              <w:rPr>
                <w:sz w:val="24"/>
              </w:rPr>
              <w:t>At the end of completing this course, students will have knowledge on Industry 4.0,</w:t>
            </w:r>
            <w:r>
              <w:rPr>
                <w:spacing w:val="40"/>
                <w:sz w:val="24"/>
              </w:rPr>
              <w:t xml:space="preserve"> </w:t>
            </w:r>
            <w:r>
              <w:rPr>
                <w:sz w:val="24"/>
              </w:rPr>
              <w:t>need for digital transformation and the following Industry 4.0 tools:</w:t>
            </w:r>
          </w:p>
          <w:p w14:paraId="51D6CF41">
            <w:pPr>
              <w:pStyle w:val="12"/>
              <w:numPr>
                <w:ilvl w:val="0"/>
                <w:numId w:val="19"/>
              </w:numPr>
              <w:tabs>
                <w:tab w:val="left" w:pos="1373"/>
              </w:tabs>
              <w:spacing w:line="318" w:lineRule="exact"/>
              <w:ind w:left="1373" w:hanging="361"/>
              <w:rPr>
                <w:sz w:val="24"/>
              </w:rPr>
            </w:pPr>
            <w:r>
              <w:rPr>
                <w:sz w:val="24"/>
              </w:rPr>
              <w:t>Artificial</w:t>
            </w:r>
            <w:r>
              <w:rPr>
                <w:spacing w:val="-2"/>
                <w:sz w:val="24"/>
              </w:rPr>
              <w:t xml:space="preserve"> Intelligence</w:t>
            </w:r>
          </w:p>
          <w:p w14:paraId="38D9C0A3">
            <w:pPr>
              <w:pStyle w:val="12"/>
              <w:numPr>
                <w:ilvl w:val="0"/>
                <w:numId w:val="19"/>
              </w:numPr>
              <w:tabs>
                <w:tab w:val="left" w:pos="1373"/>
              </w:tabs>
              <w:spacing w:before="3" w:line="318" w:lineRule="exact"/>
              <w:ind w:left="1373" w:hanging="361"/>
              <w:rPr>
                <w:sz w:val="24"/>
              </w:rPr>
            </w:pPr>
            <w:r>
              <w:rPr>
                <w:sz w:val="24"/>
              </w:rPr>
              <w:t>Big</w:t>
            </w:r>
            <w:r>
              <w:rPr>
                <w:spacing w:val="-1"/>
                <w:sz w:val="24"/>
              </w:rPr>
              <w:t xml:space="preserve"> </w:t>
            </w:r>
            <w:r>
              <w:rPr>
                <w:sz w:val="24"/>
              </w:rPr>
              <w:t>Data</w:t>
            </w:r>
            <w:r>
              <w:rPr>
                <w:spacing w:val="-1"/>
                <w:sz w:val="24"/>
              </w:rPr>
              <w:t xml:space="preserve"> </w:t>
            </w:r>
            <w:r>
              <w:rPr>
                <w:sz w:val="24"/>
              </w:rPr>
              <w:t>and</w:t>
            </w:r>
            <w:r>
              <w:rPr>
                <w:spacing w:val="-1"/>
                <w:sz w:val="24"/>
              </w:rPr>
              <w:t xml:space="preserve"> </w:t>
            </w:r>
            <w:r>
              <w:rPr>
                <w:spacing w:val="-2"/>
                <w:sz w:val="24"/>
              </w:rPr>
              <w:t>DataAnalytics</w:t>
            </w:r>
          </w:p>
          <w:p w14:paraId="14C006C2">
            <w:pPr>
              <w:pStyle w:val="12"/>
              <w:numPr>
                <w:ilvl w:val="0"/>
                <w:numId w:val="19"/>
              </w:numPr>
              <w:tabs>
                <w:tab w:val="left" w:pos="1373"/>
              </w:tabs>
              <w:spacing w:line="291" w:lineRule="exact"/>
              <w:ind w:left="1373" w:hanging="361"/>
              <w:rPr>
                <w:sz w:val="24"/>
              </w:rPr>
            </w:pPr>
            <w:r>
              <w:rPr>
                <w:sz w:val="24"/>
              </w:rPr>
              <w:t>Internet</w:t>
            </w:r>
            <w:r>
              <w:rPr>
                <w:spacing w:val="-5"/>
                <w:sz w:val="24"/>
              </w:rPr>
              <w:t xml:space="preserve"> </w:t>
            </w:r>
            <w:r>
              <w:rPr>
                <w:spacing w:val="-2"/>
                <w:sz w:val="24"/>
              </w:rPr>
              <w:t>ofThings</w:t>
            </w:r>
          </w:p>
        </w:tc>
      </w:tr>
      <w:tr w14:paraId="2EC90E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577" w:type="dxa"/>
            <w:gridSpan w:val="10"/>
          </w:tcPr>
          <w:p w14:paraId="3627C54E">
            <w:pPr>
              <w:pStyle w:val="12"/>
              <w:spacing w:line="275" w:lineRule="exact"/>
              <w:rPr>
                <w:b/>
                <w:sz w:val="24"/>
              </w:rPr>
            </w:pPr>
            <w:r>
              <w:rPr>
                <w:b/>
                <w:sz w:val="24"/>
              </w:rPr>
              <w:t>Expected</w:t>
            </w:r>
            <w:r>
              <w:rPr>
                <w:b/>
                <w:spacing w:val="-3"/>
                <w:sz w:val="24"/>
              </w:rPr>
              <w:t xml:space="preserve"> </w:t>
            </w:r>
            <w:r>
              <w:rPr>
                <w:b/>
                <w:sz w:val="24"/>
              </w:rPr>
              <w:t>Course</w:t>
            </w:r>
            <w:r>
              <w:rPr>
                <w:b/>
                <w:spacing w:val="-2"/>
                <w:sz w:val="24"/>
              </w:rPr>
              <w:t xml:space="preserve"> Outcomes:</w:t>
            </w:r>
          </w:p>
        </w:tc>
      </w:tr>
      <w:tr w14:paraId="503BB9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9577" w:type="dxa"/>
            <w:gridSpan w:val="10"/>
          </w:tcPr>
          <w:p w14:paraId="722D55A6">
            <w:pPr>
              <w:pStyle w:val="12"/>
              <w:spacing w:line="275" w:lineRule="exact"/>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the course,</w:t>
            </w:r>
            <w:r>
              <w:rPr>
                <w:spacing w:val="-1"/>
                <w:sz w:val="24"/>
              </w:rPr>
              <w:t xml:space="preserve"> </w:t>
            </w:r>
            <w:r>
              <w:rPr>
                <w:sz w:val="24"/>
              </w:rPr>
              <w:t>student</w:t>
            </w:r>
            <w:r>
              <w:rPr>
                <w:spacing w:val="-1"/>
                <w:sz w:val="24"/>
              </w:rPr>
              <w:t xml:space="preserve"> </w:t>
            </w:r>
            <w:r>
              <w:rPr>
                <w:sz w:val="24"/>
              </w:rPr>
              <w:t>will be</w:t>
            </w:r>
            <w:r>
              <w:rPr>
                <w:spacing w:val="-1"/>
                <w:sz w:val="24"/>
              </w:rPr>
              <w:t xml:space="preserve"> </w:t>
            </w:r>
            <w:r>
              <w:rPr>
                <w:sz w:val="24"/>
              </w:rPr>
              <w:t xml:space="preserve">able </w:t>
            </w:r>
            <w:r>
              <w:rPr>
                <w:spacing w:val="-5"/>
                <w:sz w:val="24"/>
              </w:rPr>
              <w:t>to:</w:t>
            </w:r>
          </w:p>
        </w:tc>
      </w:tr>
      <w:tr w14:paraId="015585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90" w:type="dxa"/>
          </w:tcPr>
          <w:p w14:paraId="1E421826">
            <w:pPr>
              <w:pStyle w:val="12"/>
              <w:spacing w:line="275" w:lineRule="exact"/>
              <w:rPr>
                <w:sz w:val="24"/>
              </w:rPr>
            </w:pPr>
            <w:r>
              <w:rPr>
                <w:spacing w:val="-10"/>
                <w:sz w:val="24"/>
              </w:rPr>
              <w:t>1</w:t>
            </w:r>
          </w:p>
        </w:tc>
        <w:tc>
          <w:tcPr>
            <w:tcW w:w="8300" w:type="dxa"/>
            <w:gridSpan w:val="7"/>
          </w:tcPr>
          <w:p w14:paraId="68A51F9A">
            <w:pPr>
              <w:pStyle w:val="12"/>
              <w:spacing w:line="275" w:lineRule="exact"/>
              <w:rPr>
                <w:sz w:val="24"/>
              </w:rPr>
            </w:pPr>
            <w:r>
              <w:rPr>
                <w:sz w:val="24"/>
              </w:rPr>
              <w:t>Understand</w:t>
            </w:r>
            <w:r>
              <w:rPr>
                <w:spacing w:val="-2"/>
                <w:sz w:val="24"/>
              </w:rPr>
              <w:t xml:space="preserve"> </w:t>
            </w:r>
            <w:r>
              <w:rPr>
                <w:sz w:val="24"/>
              </w:rPr>
              <w:t>the</w:t>
            </w:r>
            <w:r>
              <w:rPr>
                <w:spacing w:val="-2"/>
                <w:sz w:val="24"/>
              </w:rPr>
              <w:t xml:space="preserve"> </w:t>
            </w:r>
            <w:r>
              <w:rPr>
                <w:sz w:val="24"/>
              </w:rPr>
              <w:t>drivers</w:t>
            </w:r>
            <w:r>
              <w:rPr>
                <w:spacing w:val="-2"/>
                <w:sz w:val="24"/>
              </w:rPr>
              <w:t xml:space="preserve"> </w:t>
            </w:r>
            <w:r>
              <w:rPr>
                <w:sz w:val="24"/>
              </w:rPr>
              <w:t>and</w:t>
            </w:r>
            <w:r>
              <w:rPr>
                <w:spacing w:val="-1"/>
                <w:sz w:val="24"/>
              </w:rPr>
              <w:t xml:space="preserve"> </w:t>
            </w:r>
            <w:r>
              <w:rPr>
                <w:sz w:val="24"/>
              </w:rPr>
              <w:t>enablers</w:t>
            </w:r>
            <w:r>
              <w:rPr>
                <w:spacing w:val="-2"/>
                <w:sz w:val="24"/>
              </w:rPr>
              <w:t xml:space="preserve"> </w:t>
            </w:r>
            <w:r>
              <w:rPr>
                <w:sz w:val="24"/>
              </w:rPr>
              <w:t>of</w:t>
            </w:r>
            <w:r>
              <w:rPr>
                <w:spacing w:val="1"/>
                <w:sz w:val="24"/>
              </w:rPr>
              <w:t xml:space="preserve"> </w:t>
            </w:r>
            <w:r>
              <w:rPr>
                <w:sz w:val="24"/>
              </w:rPr>
              <w:t>Industry</w:t>
            </w:r>
            <w:r>
              <w:rPr>
                <w:spacing w:val="-1"/>
                <w:sz w:val="24"/>
              </w:rPr>
              <w:t xml:space="preserve"> </w:t>
            </w:r>
            <w:r>
              <w:rPr>
                <w:spacing w:val="-5"/>
                <w:sz w:val="24"/>
              </w:rPr>
              <w:t>4.0</w:t>
            </w:r>
          </w:p>
        </w:tc>
        <w:tc>
          <w:tcPr>
            <w:tcW w:w="787" w:type="dxa"/>
            <w:gridSpan w:val="2"/>
          </w:tcPr>
          <w:p w14:paraId="21BA40D2">
            <w:pPr>
              <w:pStyle w:val="12"/>
              <w:spacing w:before="1"/>
              <w:ind w:left="108"/>
              <w:rPr>
                <w:sz w:val="24"/>
              </w:rPr>
            </w:pPr>
            <w:r>
              <w:rPr>
                <w:spacing w:val="-5"/>
                <w:sz w:val="24"/>
              </w:rPr>
              <w:t>K2</w:t>
            </w:r>
          </w:p>
        </w:tc>
      </w:tr>
      <w:tr w14:paraId="0B6075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90" w:type="dxa"/>
          </w:tcPr>
          <w:p w14:paraId="48DCC44B">
            <w:pPr>
              <w:pStyle w:val="12"/>
              <w:spacing w:line="275" w:lineRule="exact"/>
              <w:rPr>
                <w:sz w:val="24"/>
              </w:rPr>
            </w:pPr>
            <w:r>
              <w:rPr>
                <w:spacing w:val="-10"/>
                <w:sz w:val="24"/>
              </w:rPr>
              <w:t>2</w:t>
            </w:r>
          </w:p>
        </w:tc>
        <w:tc>
          <w:tcPr>
            <w:tcW w:w="8300" w:type="dxa"/>
            <w:gridSpan w:val="7"/>
          </w:tcPr>
          <w:p w14:paraId="586342EB">
            <w:pPr>
              <w:pStyle w:val="12"/>
              <w:spacing w:line="276" w:lineRule="exact"/>
              <w:rPr>
                <w:sz w:val="24"/>
              </w:rPr>
            </w:pPr>
            <w:r>
              <w:rPr>
                <w:sz w:val="24"/>
              </w:rPr>
              <w:t>Appreciate</w:t>
            </w:r>
            <w:r>
              <w:rPr>
                <w:spacing w:val="40"/>
                <w:sz w:val="24"/>
              </w:rPr>
              <w:t xml:space="preserve"> </w:t>
            </w:r>
            <w:r>
              <w:rPr>
                <w:sz w:val="24"/>
              </w:rPr>
              <w:t>the</w:t>
            </w:r>
            <w:r>
              <w:rPr>
                <w:spacing w:val="40"/>
                <w:sz w:val="24"/>
              </w:rPr>
              <w:t xml:space="preserve"> </w:t>
            </w:r>
            <w:r>
              <w:rPr>
                <w:sz w:val="24"/>
              </w:rPr>
              <w:t>smartness</w:t>
            </w:r>
            <w:r>
              <w:rPr>
                <w:spacing w:val="40"/>
                <w:sz w:val="24"/>
              </w:rPr>
              <w:t xml:space="preserve"> </w:t>
            </w:r>
            <w:r>
              <w:rPr>
                <w:sz w:val="24"/>
              </w:rPr>
              <w:t>in</w:t>
            </w:r>
            <w:r>
              <w:rPr>
                <w:spacing w:val="40"/>
                <w:sz w:val="24"/>
              </w:rPr>
              <w:t xml:space="preserve"> </w:t>
            </w:r>
            <w:r>
              <w:rPr>
                <w:sz w:val="24"/>
              </w:rPr>
              <w:t>Smart</w:t>
            </w:r>
            <w:r>
              <w:rPr>
                <w:spacing w:val="40"/>
                <w:sz w:val="24"/>
              </w:rPr>
              <w:t xml:space="preserve"> </w:t>
            </w:r>
            <w:r>
              <w:rPr>
                <w:sz w:val="24"/>
              </w:rPr>
              <w:t>Factories,</w:t>
            </w:r>
            <w:r>
              <w:rPr>
                <w:spacing w:val="40"/>
                <w:sz w:val="24"/>
              </w:rPr>
              <w:t xml:space="preserve"> </w:t>
            </w:r>
            <w:r>
              <w:rPr>
                <w:sz w:val="24"/>
              </w:rPr>
              <w:t>Smart</w:t>
            </w:r>
            <w:r>
              <w:rPr>
                <w:spacing w:val="40"/>
                <w:sz w:val="24"/>
              </w:rPr>
              <w:t xml:space="preserve"> </w:t>
            </w:r>
            <w:r>
              <w:rPr>
                <w:sz w:val="24"/>
              </w:rPr>
              <w:t>cities,</w:t>
            </w:r>
            <w:r>
              <w:rPr>
                <w:spacing w:val="40"/>
                <w:sz w:val="24"/>
              </w:rPr>
              <w:t xml:space="preserve"> </w:t>
            </w:r>
            <w:r>
              <w:rPr>
                <w:sz w:val="24"/>
              </w:rPr>
              <w:t>smart</w:t>
            </w:r>
            <w:r>
              <w:rPr>
                <w:spacing w:val="40"/>
                <w:sz w:val="24"/>
              </w:rPr>
              <w:t xml:space="preserve"> </w:t>
            </w:r>
            <w:r>
              <w:rPr>
                <w:sz w:val="24"/>
              </w:rPr>
              <w:t>products</w:t>
            </w:r>
            <w:r>
              <w:rPr>
                <w:spacing w:val="40"/>
                <w:sz w:val="24"/>
              </w:rPr>
              <w:t xml:space="preserve"> </w:t>
            </w:r>
            <w:r>
              <w:rPr>
                <w:sz w:val="24"/>
              </w:rPr>
              <w:t>and smart services</w:t>
            </w:r>
          </w:p>
        </w:tc>
        <w:tc>
          <w:tcPr>
            <w:tcW w:w="787" w:type="dxa"/>
            <w:gridSpan w:val="2"/>
          </w:tcPr>
          <w:p w14:paraId="730B1639">
            <w:pPr>
              <w:pStyle w:val="12"/>
              <w:spacing w:before="116"/>
              <w:ind w:left="108"/>
              <w:rPr>
                <w:sz w:val="24"/>
              </w:rPr>
            </w:pPr>
            <w:r>
              <w:rPr>
                <w:spacing w:val="-5"/>
                <w:sz w:val="24"/>
              </w:rPr>
              <w:t>K2</w:t>
            </w:r>
          </w:p>
        </w:tc>
      </w:tr>
      <w:tr w14:paraId="6589B9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90" w:type="dxa"/>
          </w:tcPr>
          <w:p w14:paraId="0E800647">
            <w:pPr>
              <w:pStyle w:val="12"/>
              <w:spacing w:line="275" w:lineRule="exact"/>
              <w:rPr>
                <w:sz w:val="24"/>
              </w:rPr>
            </w:pPr>
            <w:r>
              <w:rPr>
                <w:spacing w:val="-10"/>
                <w:sz w:val="24"/>
              </w:rPr>
              <w:t>3</w:t>
            </w:r>
          </w:p>
        </w:tc>
        <w:tc>
          <w:tcPr>
            <w:tcW w:w="8300" w:type="dxa"/>
            <w:gridSpan w:val="7"/>
          </w:tcPr>
          <w:p w14:paraId="607D9155">
            <w:pPr>
              <w:pStyle w:val="12"/>
              <w:spacing w:line="276" w:lineRule="exact"/>
              <w:ind w:right="98"/>
              <w:rPr>
                <w:sz w:val="24"/>
              </w:rPr>
            </w:pPr>
            <w:r>
              <w:rPr>
                <w:sz w:val="24"/>
              </w:rPr>
              <w:t>Able to outline the various systems used in a manufacturing plant and their role in an Industry 4.0 world</w:t>
            </w:r>
          </w:p>
        </w:tc>
        <w:tc>
          <w:tcPr>
            <w:tcW w:w="787" w:type="dxa"/>
            <w:gridSpan w:val="2"/>
          </w:tcPr>
          <w:p w14:paraId="4C3D44EB">
            <w:pPr>
              <w:pStyle w:val="12"/>
              <w:spacing w:before="116"/>
              <w:ind w:left="108"/>
              <w:rPr>
                <w:sz w:val="24"/>
              </w:rPr>
            </w:pPr>
            <w:r>
              <w:rPr>
                <w:spacing w:val="-5"/>
                <w:sz w:val="24"/>
              </w:rPr>
              <w:t>K3</w:t>
            </w:r>
          </w:p>
        </w:tc>
      </w:tr>
      <w:tr w14:paraId="3542F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490" w:type="dxa"/>
          </w:tcPr>
          <w:p w14:paraId="6F9C2E97">
            <w:pPr>
              <w:pStyle w:val="12"/>
              <w:spacing w:line="274" w:lineRule="exact"/>
              <w:rPr>
                <w:sz w:val="24"/>
              </w:rPr>
            </w:pPr>
            <w:r>
              <w:rPr>
                <w:spacing w:val="-10"/>
                <w:sz w:val="24"/>
              </w:rPr>
              <w:t>4</w:t>
            </w:r>
          </w:p>
        </w:tc>
        <w:tc>
          <w:tcPr>
            <w:tcW w:w="8300" w:type="dxa"/>
            <w:gridSpan w:val="7"/>
          </w:tcPr>
          <w:p w14:paraId="55B45170">
            <w:pPr>
              <w:pStyle w:val="12"/>
              <w:spacing w:line="274" w:lineRule="exact"/>
              <w:rPr>
                <w:sz w:val="24"/>
              </w:rPr>
            </w:pPr>
            <w:r>
              <w:rPr>
                <w:sz w:val="24"/>
              </w:rPr>
              <w:t>Appreciate</w:t>
            </w:r>
            <w:r>
              <w:rPr>
                <w:spacing w:val="-4"/>
                <w:sz w:val="24"/>
              </w:rPr>
              <w:t xml:space="preserve"> </w:t>
            </w:r>
            <w:r>
              <w:rPr>
                <w:sz w:val="24"/>
              </w:rPr>
              <w:t>the</w:t>
            </w:r>
            <w:r>
              <w:rPr>
                <w:spacing w:val="-1"/>
                <w:sz w:val="24"/>
              </w:rPr>
              <w:t xml:space="preserve"> </w:t>
            </w:r>
            <w:r>
              <w:rPr>
                <w:sz w:val="24"/>
              </w:rPr>
              <w:t>power of</w:t>
            </w:r>
            <w:r>
              <w:rPr>
                <w:spacing w:val="-1"/>
                <w:sz w:val="24"/>
              </w:rPr>
              <w:t xml:space="preserve"> </w:t>
            </w:r>
            <w:r>
              <w:rPr>
                <w:sz w:val="24"/>
              </w:rPr>
              <w:t>Cloud</w:t>
            </w:r>
            <w:r>
              <w:rPr>
                <w:spacing w:val="-1"/>
                <w:sz w:val="24"/>
              </w:rPr>
              <w:t xml:space="preserve"> </w:t>
            </w:r>
            <w:r>
              <w:rPr>
                <w:sz w:val="24"/>
              </w:rPr>
              <w:t>Computing</w:t>
            </w:r>
            <w:r>
              <w:rPr>
                <w:spacing w:val="-2"/>
                <w:sz w:val="24"/>
              </w:rPr>
              <w:t xml:space="preserve"> </w:t>
            </w:r>
            <w:r>
              <w:rPr>
                <w:sz w:val="24"/>
              </w:rPr>
              <w:t>in</w:t>
            </w:r>
            <w:r>
              <w:rPr>
                <w:spacing w:val="-1"/>
                <w:sz w:val="24"/>
              </w:rPr>
              <w:t xml:space="preserve"> </w:t>
            </w:r>
            <w:r>
              <w:rPr>
                <w:sz w:val="24"/>
              </w:rPr>
              <w:t>a</w:t>
            </w:r>
            <w:r>
              <w:rPr>
                <w:spacing w:val="-1"/>
                <w:sz w:val="24"/>
              </w:rPr>
              <w:t xml:space="preserve"> </w:t>
            </w:r>
            <w:r>
              <w:rPr>
                <w:sz w:val="24"/>
              </w:rPr>
              <w:t xml:space="preserve">networked </w:t>
            </w:r>
            <w:r>
              <w:rPr>
                <w:spacing w:val="-2"/>
                <w:sz w:val="24"/>
              </w:rPr>
              <w:t>economy</w:t>
            </w:r>
          </w:p>
        </w:tc>
        <w:tc>
          <w:tcPr>
            <w:tcW w:w="787" w:type="dxa"/>
            <w:gridSpan w:val="2"/>
          </w:tcPr>
          <w:p w14:paraId="01A515D3">
            <w:pPr>
              <w:pStyle w:val="12"/>
              <w:ind w:left="108"/>
              <w:rPr>
                <w:sz w:val="24"/>
              </w:rPr>
            </w:pPr>
            <w:r>
              <w:rPr>
                <w:spacing w:val="-5"/>
                <w:sz w:val="24"/>
              </w:rPr>
              <w:t>K4</w:t>
            </w:r>
          </w:p>
        </w:tc>
      </w:tr>
      <w:tr w14:paraId="7CA02B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490" w:type="dxa"/>
          </w:tcPr>
          <w:p w14:paraId="64B827AF">
            <w:pPr>
              <w:pStyle w:val="12"/>
              <w:spacing w:before="1"/>
              <w:rPr>
                <w:sz w:val="24"/>
              </w:rPr>
            </w:pPr>
            <w:r>
              <w:rPr>
                <w:spacing w:val="-10"/>
                <w:sz w:val="24"/>
              </w:rPr>
              <w:t>5</w:t>
            </w:r>
          </w:p>
        </w:tc>
        <w:tc>
          <w:tcPr>
            <w:tcW w:w="8300" w:type="dxa"/>
            <w:gridSpan w:val="7"/>
          </w:tcPr>
          <w:p w14:paraId="07D75DC6">
            <w:pPr>
              <w:pStyle w:val="12"/>
              <w:spacing w:before="1"/>
              <w:rPr>
                <w:sz w:val="24"/>
              </w:rPr>
            </w:pPr>
            <w:r>
              <w:rPr>
                <w:sz w:val="24"/>
              </w:rPr>
              <w:t>Understand</w:t>
            </w:r>
            <w:r>
              <w:rPr>
                <w:spacing w:val="33"/>
                <w:sz w:val="24"/>
              </w:rPr>
              <w:t xml:space="preserve"> </w:t>
            </w:r>
            <w:r>
              <w:rPr>
                <w:sz w:val="24"/>
              </w:rPr>
              <w:t>the</w:t>
            </w:r>
            <w:r>
              <w:rPr>
                <w:spacing w:val="36"/>
                <w:sz w:val="24"/>
              </w:rPr>
              <w:t xml:space="preserve"> </w:t>
            </w:r>
            <w:r>
              <w:rPr>
                <w:sz w:val="24"/>
              </w:rPr>
              <w:t>opportunities,</w:t>
            </w:r>
            <w:r>
              <w:rPr>
                <w:spacing w:val="34"/>
                <w:sz w:val="24"/>
              </w:rPr>
              <w:t xml:space="preserve"> </w:t>
            </w:r>
            <w:r>
              <w:rPr>
                <w:sz w:val="24"/>
              </w:rPr>
              <w:t>challenges</w:t>
            </w:r>
            <w:r>
              <w:rPr>
                <w:spacing w:val="35"/>
                <w:sz w:val="24"/>
              </w:rPr>
              <w:t xml:space="preserve"> </w:t>
            </w:r>
            <w:r>
              <w:rPr>
                <w:sz w:val="24"/>
              </w:rPr>
              <w:t>brought</w:t>
            </w:r>
            <w:r>
              <w:rPr>
                <w:spacing w:val="35"/>
                <w:sz w:val="24"/>
              </w:rPr>
              <w:t xml:space="preserve"> </w:t>
            </w:r>
            <w:r>
              <w:rPr>
                <w:sz w:val="24"/>
              </w:rPr>
              <w:t>about</w:t>
            </w:r>
            <w:r>
              <w:rPr>
                <w:spacing w:val="35"/>
                <w:sz w:val="24"/>
              </w:rPr>
              <w:t xml:space="preserve"> </w:t>
            </w:r>
            <w:r>
              <w:rPr>
                <w:sz w:val="24"/>
              </w:rPr>
              <w:t>by</w:t>
            </w:r>
            <w:r>
              <w:rPr>
                <w:spacing w:val="37"/>
                <w:sz w:val="24"/>
              </w:rPr>
              <w:t xml:space="preserve"> </w:t>
            </w:r>
            <w:r>
              <w:rPr>
                <w:sz w:val="24"/>
              </w:rPr>
              <w:t>Industry</w:t>
            </w:r>
            <w:r>
              <w:rPr>
                <w:spacing w:val="34"/>
                <w:sz w:val="24"/>
              </w:rPr>
              <w:t xml:space="preserve"> </w:t>
            </w:r>
            <w:r>
              <w:rPr>
                <w:sz w:val="24"/>
              </w:rPr>
              <w:t>4.0</w:t>
            </w:r>
            <w:r>
              <w:rPr>
                <w:spacing w:val="36"/>
                <w:sz w:val="24"/>
              </w:rPr>
              <w:t xml:space="preserve"> </w:t>
            </w:r>
            <w:r>
              <w:rPr>
                <w:sz w:val="24"/>
              </w:rPr>
              <w:t>and</w:t>
            </w:r>
            <w:r>
              <w:rPr>
                <w:spacing w:val="34"/>
                <w:sz w:val="24"/>
              </w:rPr>
              <w:t xml:space="preserve"> </w:t>
            </w:r>
            <w:r>
              <w:rPr>
                <w:spacing w:val="-5"/>
                <w:sz w:val="24"/>
              </w:rPr>
              <w:t>how</w:t>
            </w:r>
          </w:p>
          <w:p w14:paraId="6C353404">
            <w:pPr>
              <w:pStyle w:val="12"/>
              <w:spacing w:before="41"/>
              <w:rPr>
                <w:sz w:val="24"/>
              </w:rPr>
            </w:pPr>
            <w:r>
              <w:rPr>
                <w:sz w:val="24"/>
              </w:rPr>
              <w:t>organisations</w:t>
            </w:r>
            <w:r>
              <w:rPr>
                <w:spacing w:val="-3"/>
                <w:sz w:val="24"/>
              </w:rPr>
              <w:t xml:space="preserve"> </w:t>
            </w:r>
            <w:r>
              <w:rPr>
                <w:sz w:val="24"/>
              </w:rPr>
              <w:t>and</w:t>
            </w:r>
            <w:r>
              <w:rPr>
                <w:spacing w:val="-1"/>
                <w:sz w:val="24"/>
              </w:rPr>
              <w:t xml:space="preserve"> </w:t>
            </w:r>
            <w:r>
              <w:rPr>
                <w:sz w:val="24"/>
              </w:rPr>
              <w:t>individuals</w:t>
            </w:r>
            <w:r>
              <w:rPr>
                <w:spacing w:val="-1"/>
                <w:sz w:val="24"/>
              </w:rPr>
              <w:t xml:space="preserve"> </w:t>
            </w:r>
            <w:r>
              <w:rPr>
                <w:sz w:val="24"/>
              </w:rPr>
              <w:t>should prepare</w:t>
            </w:r>
            <w:r>
              <w:rPr>
                <w:spacing w:val="-2"/>
                <w:sz w:val="24"/>
              </w:rPr>
              <w:t xml:space="preserve"> </w:t>
            </w:r>
            <w:r>
              <w:rPr>
                <w:sz w:val="24"/>
              </w:rPr>
              <w:t>to</w:t>
            </w:r>
            <w:r>
              <w:rPr>
                <w:spacing w:val="-1"/>
                <w:sz w:val="24"/>
              </w:rPr>
              <w:t xml:space="preserve"> </w:t>
            </w:r>
            <w:r>
              <w:rPr>
                <w:sz w:val="24"/>
              </w:rPr>
              <w:t>reap</w:t>
            </w:r>
            <w:r>
              <w:rPr>
                <w:spacing w:val="-1"/>
                <w:sz w:val="24"/>
              </w:rPr>
              <w:t xml:space="preserve"> </w:t>
            </w:r>
            <w:r>
              <w:rPr>
                <w:sz w:val="24"/>
              </w:rPr>
              <w:t xml:space="preserve">the </w:t>
            </w:r>
            <w:r>
              <w:rPr>
                <w:spacing w:val="-2"/>
                <w:sz w:val="24"/>
              </w:rPr>
              <w:t>benefits</w:t>
            </w:r>
          </w:p>
        </w:tc>
        <w:tc>
          <w:tcPr>
            <w:tcW w:w="787" w:type="dxa"/>
            <w:gridSpan w:val="2"/>
          </w:tcPr>
          <w:p w14:paraId="50197B68">
            <w:pPr>
              <w:pStyle w:val="12"/>
              <w:spacing w:before="159"/>
              <w:ind w:left="108"/>
              <w:rPr>
                <w:sz w:val="24"/>
              </w:rPr>
            </w:pPr>
            <w:r>
              <w:rPr>
                <w:spacing w:val="-5"/>
                <w:sz w:val="24"/>
              </w:rPr>
              <w:t>K5</w:t>
            </w:r>
          </w:p>
        </w:tc>
      </w:tr>
      <w:tr w14:paraId="4DA4F3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577" w:type="dxa"/>
            <w:gridSpan w:val="10"/>
          </w:tcPr>
          <w:p w14:paraId="27B7B4EF">
            <w:pPr>
              <w:pStyle w:val="12"/>
              <w:spacing w:line="275" w:lineRule="exact"/>
              <w:rPr>
                <w:sz w:val="24"/>
              </w:rPr>
            </w:pPr>
            <w:r>
              <w:rPr>
                <w:b/>
                <w:sz w:val="24"/>
              </w:rPr>
              <w:t>K1</w:t>
            </w:r>
            <w:r>
              <w:rPr>
                <w:b/>
                <w:spacing w:val="-1"/>
                <w:sz w:val="24"/>
              </w:rPr>
              <w:t xml:space="preserve"> </w:t>
            </w:r>
            <w:r>
              <w:rPr>
                <w:sz w:val="24"/>
              </w:rPr>
              <w:t>-</w:t>
            </w:r>
            <w:r>
              <w:rPr>
                <w:spacing w:val="-1"/>
                <w:sz w:val="24"/>
              </w:rPr>
              <w:t xml:space="preserve"> </w:t>
            </w:r>
            <w:r>
              <w:rPr>
                <w:sz w:val="24"/>
              </w:rPr>
              <w:t>Remember;</w:t>
            </w:r>
            <w:r>
              <w:rPr>
                <w:spacing w:val="-1"/>
                <w:sz w:val="24"/>
              </w:rPr>
              <w:t xml:space="preserve"> </w:t>
            </w:r>
            <w:r>
              <w:rPr>
                <w:b/>
                <w:sz w:val="24"/>
              </w:rPr>
              <w:t xml:space="preserve">K2 </w:t>
            </w:r>
            <w:r>
              <w:rPr>
                <w:sz w:val="24"/>
              </w:rPr>
              <w:t>-</w:t>
            </w:r>
            <w:r>
              <w:rPr>
                <w:spacing w:val="-2"/>
                <w:sz w:val="24"/>
              </w:rPr>
              <w:t xml:space="preserve"> </w:t>
            </w:r>
            <w:r>
              <w:rPr>
                <w:sz w:val="24"/>
              </w:rPr>
              <w:t xml:space="preserve">Understand; </w:t>
            </w:r>
            <w:r>
              <w:rPr>
                <w:b/>
                <w:sz w:val="24"/>
              </w:rPr>
              <w:t>K3</w:t>
            </w:r>
            <w:r>
              <w:rPr>
                <w:b/>
                <w:spacing w:val="-1"/>
                <w:sz w:val="24"/>
              </w:rPr>
              <w:t xml:space="preserve"> </w:t>
            </w:r>
            <w:r>
              <w:rPr>
                <w:sz w:val="24"/>
              </w:rPr>
              <w:t>-</w:t>
            </w:r>
            <w:r>
              <w:rPr>
                <w:spacing w:val="-1"/>
                <w:sz w:val="24"/>
              </w:rPr>
              <w:t xml:space="preserve"> </w:t>
            </w:r>
            <w:r>
              <w:rPr>
                <w:sz w:val="24"/>
              </w:rPr>
              <w:t>Apply;</w:t>
            </w:r>
            <w:r>
              <w:rPr>
                <w:spacing w:val="-1"/>
                <w:sz w:val="24"/>
              </w:rPr>
              <w:t xml:space="preserve"> </w:t>
            </w:r>
            <w:r>
              <w:rPr>
                <w:b/>
                <w:sz w:val="24"/>
              </w:rPr>
              <w:t xml:space="preserve">K4 </w:t>
            </w:r>
            <w:r>
              <w:rPr>
                <w:sz w:val="24"/>
              </w:rPr>
              <w:t>-</w:t>
            </w:r>
            <w:r>
              <w:rPr>
                <w:spacing w:val="-2"/>
                <w:sz w:val="24"/>
              </w:rPr>
              <w:t xml:space="preserve"> </w:t>
            </w:r>
            <w:r>
              <w:rPr>
                <w:sz w:val="24"/>
              </w:rPr>
              <w:t xml:space="preserve">Analyze; </w:t>
            </w:r>
            <w:r>
              <w:rPr>
                <w:b/>
                <w:sz w:val="24"/>
              </w:rPr>
              <w:t>K5</w:t>
            </w:r>
            <w:r>
              <w:rPr>
                <w:b/>
                <w:spacing w:val="-1"/>
                <w:sz w:val="24"/>
              </w:rPr>
              <w:t xml:space="preserve"> </w:t>
            </w:r>
            <w:r>
              <w:rPr>
                <w:sz w:val="24"/>
              </w:rPr>
              <w:t>-</w:t>
            </w:r>
            <w:r>
              <w:rPr>
                <w:spacing w:val="-1"/>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350CD0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1434" w:type="dxa"/>
            <w:gridSpan w:val="2"/>
          </w:tcPr>
          <w:p w14:paraId="4C258FFD">
            <w:pPr>
              <w:pStyle w:val="12"/>
              <w:spacing w:before="1"/>
              <w:rPr>
                <w:b/>
                <w:sz w:val="24"/>
              </w:rPr>
            </w:pPr>
            <w:r>
              <w:rPr>
                <w:b/>
                <w:spacing w:val="-2"/>
                <w:sz w:val="24"/>
              </w:rPr>
              <w:t>Unit:1</w:t>
            </w:r>
          </w:p>
        </w:tc>
        <w:tc>
          <w:tcPr>
            <w:tcW w:w="6184" w:type="dxa"/>
            <w:gridSpan w:val="3"/>
          </w:tcPr>
          <w:p w14:paraId="5811A9B6">
            <w:pPr>
              <w:pStyle w:val="12"/>
              <w:spacing w:before="1"/>
              <w:ind w:left="108"/>
              <w:rPr>
                <w:b/>
                <w:sz w:val="24"/>
              </w:rPr>
            </w:pPr>
            <w:r>
              <w:rPr>
                <w:b/>
                <w:sz w:val="24"/>
              </w:rPr>
              <mc:AlternateContent>
                <mc:Choice Requires="wpg">
                  <w:drawing>
                    <wp:anchor distT="0" distB="0" distL="0" distR="0" simplePos="0" relativeHeight="251708416" behindDoc="1" locked="0" layoutInCell="1" allowOverlap="1">
                      <wp:simplePos x="0" y="0"/>
                      <wp:positionH relativeFrom="column">
                        <wp:posOffset>986155</wp:posOffset>
                      </wp:positionH>
                      <wp:positionV relativeFrom="paragraph">
                        <wp:posOffset>-718820</wp:posOffset>
                      </wp:positionV>
                      <wp:extent cx="1847850" cy="1538605"/>
                      <wp:effectExtent l="0" t="0" r="0" b="0"/>
                      <wp:wrapNone/>
                      <wp:docPr id="180" name="Group 180"/>
                      <wp:cNvGraphicFramePr/>
                      <a:graphic xmlns:a="http://schemas.openxmlformats.org/drawingml/2006/main">
                        <a:graphicData uri="http://schemas.microsoft.com/office/word/2010/wordprocessingGroup">
                          <wpg:wgp>
                            <wpg:cNvGrpSpPr/>
                            <wpg:grpSpPr>
                              <a:xfrm>
                                <a:off x="0" y="0"/>
                                <a:ext cx="1847850" cy="1538605"/>
                                <a:chOff x="0" y="0"/>
                                <a:chExt cx="1847850" cy="1538605"/>
                              </a:xfrm>
                            </wpg:grpSpPr>
                            <pic:pic xmlns:pic="http://schemas.openxmlformats.org/drawingml/2006/picture">
                              <pic:nvPicPr>
                                <pic:cNvPr id="181" name="Image 181"/>
                                <pic:cNvPicPr/>
                              </pic:nvPicPr>
                              <pic:blipFill>
                                <a:blip r:embed="rId15" cstate="print"/>
                                <a:stretch>
                                  <a:fillRect/>
                                </a:stretch>
                              </pic:blipFill>
                              <pic:spPr>
                                <a:xfrm>
                                  <a:off x="0" y="0"/>
                                  <a:ext cx="1847850" cy="1538484"/>
                                </a:xfrm>
                                <a:prstGeom prst="rect">
                                  <a:avLst/>
                                </a:prstGeom>
                              </pic:spPr>
                            </pic:pic>
                          </wpg:wgp>
                        </a:graphicData>
                      </a:graphic>
                    </wp:anchor>
                  </w:drawing>
                </mc:Choice>
                <mc:Fallback>
                  <w:pict>
                    <v:group id="_x0000_s1026" o:spid="_x0000_s1026" o:spt="203" style="position:absolute;left:0pt;margin-left:77.65pt;margin-top:-56.6pt;height:121.15pt;width:145.5pt;z-index:-251608064;mso-width-relative:page;mso-height-relative:page;" coordsize="1847850,1538605" o:gfxdata="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">
                      <o:lock v:ext="edit" aspectratio="f"/>
                      <v:shape id="Image 181" o:spid="_x0000_s1026" o:spt="75" type="#_x0000_t75" style="position:absolute;left:0;top:0;height:1538484;width:1847850;" filled="f" o:preferrelative="t" stroked="f" coordsize="21600,21600" o:gfxdata="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ugjBlugAAANwA&#10;AAAPAAAAAAAAAAEAIAAAACIAAABkcnMvZG93bnJldi54bWxQSwECFAAUAAAACACHTuJAMy8FnjsA&#10;AAA5AAAAEAAAAAAAAAABACAAAAAJAQAAZHJzL3NoYXBleG1sLnhtbFBLBQYAAAAABgAGAFsBAACz&#10;AwAAAAA=&#10;">
                        <v:fill on="f" focussize="0,0"/>
                        <v:stroke on="f"/>
                        <v:imagedata r:id="rId15" o:title=""/>
                        <o:lock v:ext="edit" aspectratio="f"/>
                      </v:shape>
                    </v:group>
                  </w:pict>
                </mc:Fallback>
              </mc:AlternateContent>
            </w:r>
            <w:r>
              <w:rPr>
                <w:b/>
                <w:sz w:val="24"/>
              </w:rPr>
              <w:t>Industry</w:t>
            </w:r>
            <w:r>
              <w:rPr>
                <w:b/>
                <w:spacing w:val="-2"/>
                <w:sz w:val="24"/>
              </w:rPr>
              <w:t xml:space="preserve"> </w:t>
            </w:r>
            <w:r>
              <w:rPr>
                <w:b/>
                <w:spacing w:val="-5"/>
                <w:sz w:val="24"/>
              </w:rPr>
              <w:t>4.0</w:t>
            </w:r>
          </w:p>
        </w:tc>
        <w:tc>
          <w:tcPr>
            <w:tcW w:w="1959" w:type="dxa"/>
            <w:gridSpan w:val="5"/>
          </w:tcPr>
          <w:p w14:paraId="38A88BED">
            <w:pPr>
              <w:pStyle w:val="12"/>
              <w:ind w:left="0"/>
              <w:rPr>
                <w:sz w:val="24"/>
              </w:rPr>
            </w:pPr>
          </w:p>
        </w:tc>
      </w:tr>
      <w:tr w14:paraId="5DFF5F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577" w:type="dxa"/>
            <w:gridSpan w:val="10"/>
          </w:tcPr>
          <w:p w14:paraId="47AD4A12">
            <w:pPr>
              <w:pStyle w:val="12"/>
              <w:spacing w:line="276" w:lineRule="exact"/>
              <w:ind w:right="310"/>
              <w:jc w:val="both"/>
              <w:rPr>
                <w:sz w:val="24"/>
              </w:rPr>
            </w:pPr>
            <w:r>
              <w:rPr>
                <w:sz w:val="24"/>
              </w:rPr>
              <w:t>Need – Reason for Adopting Industry 4.0 - Definition – Goals and Design Principles - Technologies of Industry 4.0 – Big Data – Artificial Intelligence (AI) – Industrial Internet of Things - Cyber Security – Cloud – Augmented Reality</w:t>
            </w:r>
          </w:p>
        </w:tc>
      </w:tr>
      <w:tr w14:paraId="7CFC8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434" w:type="dxa"/>
            <w:gridSpan w:val="2"/>
          </w:tcPr>
          <w:p w14:paraId="28F5AB09">
            <w:pPr>
              <w:pStyle w:val="12"/>
              <w:spacing w:line="275" w:lineRule="exact"/>
              <w:rPr>
                <w:b/>
                <w:sz w:val="24"/>
              </w:rPr>
            </w:pPr>
            <w:r>
              <w:rPr>
                <w:b/>
                <w:spacing w:val="-2"/>
                <w:sz w:val="24"/>
              </w:rPr>
              <w:t>Unit:2</w:t>
            </w:r>
          </w:p>
        </w:tc>
        <w:tc>
          <w:tcPr>
            <w:tcW w:w="6184" w:type="dxa"/>
            <w:gridSpan w:val="3"/>
          </w:tcPr>
          <w:p w14:paraId="73AF461E">
            <w:pPr>
              <w:pStyle w:val="12"/>
              <w:spacing w:line="275" w:lineRule="exact"/>
              <w:ind w:left="108"/>
              <w:rPr>
                <w:b/>
                <w:sz w:val="24"/>
              </w:rPr>
            </w:pPr>
            <w:r>
              <w:rPr>
                <w:b/>
                <w:sz w:val="24"/>
              </w:rPr>
              <w:t>Artificial</w:t>
            </w:r>
            <w:r>
              <w:rPr>
                <w:b/>
                <w:spacing w:val="-3"/>
                <w:sz w:val="24"/>
              </w:rPr>
              <w:t xml:space="preserve"> </w:t>
            </w:r>
            <w:r>
              <w:rPr>
                <w:b/>
                <w:spacing w:val="-2"/>
                <w:sz w:val="24"/>
              </w:rPr>
              <w:t>Intelligence</w:t>
            </w:r>
          </w:p>
        </w:tc>
        <w:tc>
          <w:tcPr>
            <w:tcW w:w="1959" w:type="dxa"/>
            <w:gridSpan w:val="5"/>
          </w:tcPr>
          <w:p w14:paraId="2621E28A">
            <w:pPr>
              <w:pStyle w:val="12"/>
              <w:ind w:left="0"/>
              <w:rPr>
                <w:sz w:val="24"/>
              </w:rPr>
            </w:pPr>
          </w:p>
        </w:tc>
      </w:tr>
      <w:tr w14:paraId="4605D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577" w:type="dxa"/>
            <w:gridSpan w:val="10"/>
          </w:tcPr>
          <w:p w14:paraId="7E275571">
            <w:pPr>
              <w:pStyle w:val="12"/>
              <w:spacing w:line="276" w:lineRule="exact"/>
              <w:ind w:right="310"/>
              <w:jc w:val="both"/>
              <w:rPr>
                <w:sz w:val="24"/>
              </w:rPr>
            </w:pPr>
            <w:r>
              <w:rPr>
                <w:sz w:val="24"/>
              </w:rPr>
              <w:t>Artificial Intelligence: Artificial Intelligence (AI) – What &amp; Why? - History of AI - Foundations of AI -The AI - environment - Societal Influences of AI -</w:t>
            </w:r>
            <w:r>
              <w:rPr>
                <w:spacing w:val="40"/>
                <w:sz w:val="24"/>
              </w:rPr>
              <w:t xml:space="preserve"> </w:t>
            </w:r>
            <w:r>
              <w:rPr>
                <w:sz w:val="24"/>
              </w:rPr>
              <w:t>Application Domains and Tools - Associated Technologies of AI - Future Prospects of AI - Challenges of AI</w:t>
            </w:r>
          </w:p>
        </w:tc>
      </w:tr>
      <w:tr w14:paraId="58F8E7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434" w:type="dxa"/>
            <w:gridSpan w:val="2"/>
          </w:tcPr>
          <w:p w14:paraId="68B4181E">
            <w:pPr>
              <w:pStyle w:val="12"/>
              <w:spacing w:line="275" w:lineRule="exact"/>
              <w:rPr>
                <w:b/>
                <w:sz w:val="24"/>
              </w:rPr>
            </w:pPr>
            <w:r>
              <w:rPr>
                <w:b/>
                <w:spacing w:val="-2"/>
                <w:sz w:val="24"/>
              </w:rPr>
              <w:t>Unit:3</w:t>
            </w:r>
          </w:p>
        </w:tc>
        <w:tc>
          <w:tcPr>
            <w:tcW w:w="5931" w:type="dxa"/>
            <w:gridSpan w:val="2"/>
          </w:tcPr>
          <w:p w14:paraId="600E16A8">
            <w:pPr>
              <w:pStyle w:val="12"/>
              <w:spacing w:line="275" w:lineRule="exact"/>
              <w:ind w:left="108"/>
              <w:rPr>
                <w:b/>
                <w:sz w:val="24"/>
              </w:rPr>
            </w:pPr>
            <w:r>
              <w:rPr>
                <w:b/>
                <w:sz w:val="24"/>
              </w:rPr>
              <w:t>Big</w:t>
            </w:r>
            <w:r>
              <w:rPr>
                <w:b/>
                <w:spacing w:val="-1"/>
                <w:sz w:val="24"/>
              </w:rPr>
              <w:t xml:space="preserve"> </w:t>
            </w:r>
            <w:r>
              <w:rPr>
                <w:b/>
                <w:sz w:val="24"/>
              </w:rPr>
              <w:t xml:space="preserve">Data and </w:t>
            </w:r>
            <w:r>
              <w:rPr>
                <w:b/>
                <w:spacing w:val="-5"/>
                <w:sz w:val="24"/>
              </w:rPr>
              <w:t>IoT</w:t>
            </w:r>
          </w:p>
        </w:tc>
        <w:tc>
          <w:tcPr>
            <w:tcW w:w="2212" w:type="dxa"/>
            <w:gridSpan w:val="6"/>
          </w:tcPr>
          <w:p w14:paraId="17880A1E">
            <w:pPr>
              <w:pStyle w:val="12"/>
              <w:ind w:left="0"/>
              <w:rPr>
                <w:sz w:val="24"/>
              </w:rPr>
            </w:pPr>
          </w:p>
        </w:tc>
      </w:tr>
      <w:tr w14:paraId="53B0E5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9" w:hRule="atLeast"/>
        </w:trPr>
        <w:tc>
          <w:tcPr>
            <w:tcW w:w="9577" w:type="dxa"/>
            <w:gridSpan w:val="10"/>
          </w:tcPr>
          <w:p w14:paraId="5FDAF74F">
            <w:pPr>
              <w:pStyle w:val="12"/>
              <w:spacing w:line="276" w:lineRule="auto"/>
              <w:ind w:right="61" w:firstLine="62"/>
              <w:jc w:val="both"/>
              <w:rPr>
                <w:sz w:val="24"/>
              </w:rPr>
            </w:pPr>
            <w:r>
              <w:rPr>
                <w:sz w:val="24"/>
              </w:rPr>
              <w:t>Big</w:t>
            </w:r>
            <w:r>
              <w:rPr>
                <w:spacing w:val="-1"/>
                <w:sz w:val="24"/>
              </w:rPr>
              <w:t xml:space="preserve"> </w:t>
            </w:r>
            <w:r>
              <w:rPr>
                <w:sz w:val="24"/>
              </w:rPr>
              <w:t>Data:</w:t>
            </w:r>
            <w:r>
              <w:rPr>
                <w:spacing w:val="-1"/>
                <w:sz w:val="24"/>
              </w:rPr>
              <w:t xml:space="preserve"> </w:t>
            </w:r>
            <w:r>
              <w:rPr>
                <w:sz w:val="24"/>
              </w:rPr>
              <w:t>Evolution -</w:t>
            </w:r>
            <w:r>
              <w:rPr>
                <w:spacing w:val="-1"/>
                <w:sz w:val="24"/>
              </w:rPr>
              <w:t xml:space="preserve"> </w:t>
            </w:r>
            <w:r>
              <w:rPr>
                <w:sz w:val="24"/>
              </w:rPr>
              <w:t>Data</w:t>
            </w:r>
            <w:r>
              <w:rPr>
                <w:spacing w:val="-2"/>
                <w:sz w:val="24"/>
              </w:rPr>
              <w:t xml:space="preserve"> </w:t>
            </w:r>
            <w:r>
              <w:rPr>
                <w:sz w:val="24"/>
              </w:rPr>
              <w:t>Evolution -</w:t>
            </w:r>
            <w:r>
              <w:rPr>
                <w:spacing w:val="-2"/>
                <w:sz w:val="24"/>
              </w:rPr>
              <w:t xml:space="preserve"> </w:t>
            </w:r>
            <w:r>
              <w:rPr>
                <w:sz w:val="24"/>
              </w:rPr>
              <w:t>Data:</w:t>
            </w:r>
            <w:r>
              <w:rPr>
                <w:spacing w:val="-1"/>
                <w:sz w:val="24"/>
              </w:rPr>
              <w:t xml:space="preserve"> </w:t>
            </w:r>
            <w:r>
              <w:rPr>
                <w:sz w:val="24"/>
              </w:rPr>
              <w:t>Terminologies -</w:t>
            </w:r>
            <w:r>
              <w:rPr>
                <w:spacing w:val="-2"/>
                <w:sz w:val="24"/>
              </w:rPr>
              <w:t xml:space="preserve"> </w:t>
            </w:r>
            <w:r>
              <w:rPr>
                <w:sz w:val="24"/>
              </w:rPr>
              <w:t>Big</w:t>
            </w:r>
            <w:r>
              <w:rPr>
                <w:spacing w:val="-1"/>
                <w:sz w:val="24"/>
              </w:rPr>
              <w:t xml:space="preserve"> </w:t>
            </w:r>
            <w:r>
              <w:rPr>
                <w:sz w:val="24"/>
              </w:rPr>
              <w:t>Data</w:t>
            </w:r>
            <w:r>
              <w:rPr>
                <w:spacing w:val="-2"/>
                <w:sz w:val="24"/>
              </w:rPr>
              <w:t xml:space="preserve"> </w:t>
            </w:r>
            <w:r>
              <w:rPr>
                <w:sz w:val="24"/>
              </w:rPr>
              <w:t>Definitions -</w:t>
            </w:r>
            <w:r>
              <w:rPr>
                <w:spacing w:val="-2"/>
                <w:sz w:val="24"/>
              </w:rPr>
              <w:t xml:space="preserve"> </w:t>
            </w:r>
            <w:r>
              <w:rPr>
                <w:sz w:val="24"/>
              </w:rPr>
              <w:t>Essential</w:t>
            </w:r>
            <w:r>
              <w:rPr>
                <w:spacing w:val="-1"/>
                <w:sz w:val="24"/>
              </w:rPr>
              <w:t xml:space="preserve"> </w:t>
            </w:r>
            <w:r>
              <w:rPr>
                <w:sz w:val="24"/>
              </w:rPr>
              <w:t>of Big Data in Industry 4.0 - Big Data Merits and Advantages - Big Data Components: Big Data Characteristics - Big Data Processing Frameworks - Big Data Applications - Big Data Tools -</w:t>
            </w:r>
            <w:r>
              <w:rPr>
                <w:spacing w:val="40"/>
                <w:sz w:val="24"/>
              </w:rPr>
              <w:t xml:space="preserve"> </w:t>
            </w:r>
            <w:r>
              <w:rPr>
                <w:sz w:val="24"/>
              </w:rPr>
              <w:t>Big Data Domain Stack: Big Data in Data Science - Big Data in IoT - Big Data in Machine Learning - Big Data in Databases - Big Data Use cases. Big Data in Social Causes - Big Data for Industry -Big Data Roles and Skills -Big Data Roles - Learning Platforms;</w:t>
            </w:r>
            <w:r>
              <w:rPr>
                <w:spacing w:val="40"/>
                <w:sz w:val="24"/>
              </w:rPr>
              <w:t xml:space="preserve"> </w:t>
            </w:r>
            <w:r>
              <w:rPr>
                <w:sz w:val="24"/>
              </w:rPr>
              <w:t>Internet of Things (IoT)</w:t>
            </w:r>
            <w:r>
              <w:rPr>
                <w:spacing w:val="42"/>
                <w:sz w:val="24"/>
              </w:rPr>
              <w:t xml:space="preserve"> </w:t>
            </w:r>
            <w:r>
              <w:rPr>
                <w:sz w:val="24"/>
              </w:rPr>
              <w:t>:</w:t>
            </w:r>
            <w:r>
              <w:rPr>
                <w:spacing w:val="49"/>
                <w:sz w:val="24"/>
              </w:rPr>
              <w:t xml:space="preserve"> </w:t>
            </w:r>
            <w:r>
              <w:rPr>
                <w:sz w:val="24"/>
              </w:rPr>
              <w:t>Introduction</w:t>
            </w:r>
            <w:r>
              <w:rPr>
                <w:spacing w:val="46"/>
                <w:sz w:val="24"/>
              </w:rPr>
              <w:t xml:space="preserve"> </w:t>
            </w:r>
            <w:r>
              <w:rPr>
                <w:sz w:val="24"/>
              </w:rPr>
              <w:t>to</w:t>
            </w:r>
            <w:r>
              <w:rPr>
                <w:spacing w:val="47"/>
                <w:sz w:val="24"/>
              </w:rPr>
              <w:t xml:space="preserve"> </w:t>
            </w:r>
            <w:r>
              <w:rPr>
                <w:sz w:val="24"/>
              </w:rPr>
              <w:t>IoT</w:t>
            </w:r>
            <w:r>
              <w:rPr>
                <w:spacing w:val="49"/>
                <w:sz w:val="24"/>
              </w:rPr>
              <w:t xml:space="preserve">  </w:t>
            </w:r>
            <w:r>
              <w:rPr>
                <w:sz w:val="24"/>
              </w:rPr>
              <w:t>-</w:t>
            </w:r>
            <w:r>
              <w:rPr>
                <w:spacing w:val="46"/>
                <w:sz w:val="24"/>
              </w:rPr>
              <w:t xml:space="preserve"> </w:t>
            </w:r>
            <w:r>
              <w:rPr>
                <w:sz w:val="24"/>
              </w:rPr>
              <w:t>Architecture</w:t>
            </w:r>
            <w:r>
              <w:rPr>
                <w:spacing w:val="45"/>
                <w:sz w:val="24"/>
              </w:rPr>
              <w:t xml:space="preserve"> </w:t>
            </w:r>
            <w:r>
              <w:rPr>
                <w:sz w:val="24"/>
              </w:rPr>
              <w:t>of</w:t>
            </w:r>
            <w:r>
              <w:rPr>
                <w:spacing w:val="47"/>
                <w:sz w:val="24"/>
              </w:rPr>
              <w:t xml:space="preserve"> </w:t>
            </w:r>
            <w:r>
              <w:rPr>
                <w:sz w:val="24"/>
              </w:rPr>
              <w:t>IoT</w:t>
            </w:r>
            <w:r>
              <w:rPr>
                <w:spacing w:val="47"/>
                <w:sz w:val="24"/>
              </w:rPr>
              <w:t xml:space="preserve"> </w:t>
            </w:r>
            <w:r>
              <w:rPr>
                <w:sz w:val="24"/>
              </w:rPr>
              <w:t>-</w:t>
            </w:r>
            <w:r>
              <w:rPr>
                <w:spacing w:val="46"/>
                <w:sz w:val="24"/>
              </w:rPr>
              <w:t xml:space="preserve"> </w:t>
            </w:r>
            <w:r>
              <w:rPr>
                <w:sz w:val="24"/>
              </w:rPr>
              <w:t>Technologies</w:t>
            </w:r>
            <w:r>
              <w:rPr>
                <w:spacing w:val="47"/>
                <w:sz w:val="24"/>
              </w:rPr>
              <w:t xml:space="preserve"> </w:t>
            </w:r>
            <w:r>
              <w:rPr>
                <w:sz w:val="24"/>
              </w:rPr>
              <w:t>for</w:t>
            </w:r>
            <w:r>
              <w:rPr>
                <w:spacing w:val="48"/>
                <w:sz w:val="24"/>
              </w:rPr>
              <w:t xml:space="preserve"> </w:t>
            </w:r>
            <w:r>
              <w:rPr>
                <w:sz w:val="24"/>
              </w:rPr>
              <w:t>IoT</w:t>
            </w:r>
            <w:r>
              <w:rPr>
                <w:spacing w:val="47"/>
                <w:sz w:val="24"/>
              </w:rPr>
              <w:t xml:space="preserve"> </w:t>
            </w:r>
            <w:r>
              <w:rPr>
                <w:sz w:val="24"/>
              </w:rPr>
              <w:t>-</w:t>
            </w:r>
            <w:r>
              <w:rPr>
                <w:spacing w:val="46"/>
                <w:sz w:val="24"/>
              </w:rPr>
              <w:t xml:space="preserve"> </w:t>
            </w:r>
            <w:r>
              <w:rPr>
                <w:sz w:val="24"/>
              </w:rPr>
              <w:t>Developing</w:t>
            </w:r>
            <w:r>
              <w:rPr>
                <w:spacing w:val="49"/>
                <w:sz w:val="24"/>
              </w:rPr>
              <w:t xml:space="preserve"> </w:t>
            </w:r>
            <w:r>
              <w:rPr>
                <w:spacing w:val="-5"/>
                <w:sz w:val="24"/>
              </w:rPr>
              <w:t>IoT</w:t>
            </w:r>
          </w:p>
          <w:p w14:paraId="6E4E7A26">
            <w:pPr>
              <w:pStyle w:val="12"/>
              <w:jc w:val="both"/>
              <w:rPr>
                <w:sz w:val="24"/>
              </w:rPr>
            </w:pPr>
            <w:r>
              <w:rPr>
                <w:sz w:val="24"/>
              </w:rPr>
              <w:t>Applications</w:t>
            </w:r>
            <w:r>
              <w:rPr>
                <w:spacing w:val="-1"/>
                <w:sz w:val="24"/>
              </w:rPr>
              <w:t xml:space="preserve"> </w:t>
            </w:r>
            <w:r>
              <w:rPr>
                <w:sz w:val="24"/>
              </w:rPr>
              <w:t>-</w:t>
            </w:r>
            <w:r>
              <w:rPr>
                <w:spacing w:val="-2"/>
                <w:sz w:val="24"/>
              </w:rPr>
              <w:t xml:space="preserve"> </w:t>
            </w:r>
            <w:r>
              <w:rPr>
                <w:sz w:val="24"/>
              </w:rPr>
              <w:t>Applications</w:t>
            </w:r>
            <w:r>
              <w:rPr>
                <w:spacing w:val="-1"/>
                <w:sz w:val="24"/>
              </w:rPr>
              <w:t xml:space="preserve"> </w:t>
            </w:r>
            <w:r>
              <w:rPr>
                <w:sz w:val="24"/>
              </w:rPr>
              <w:t>of IoT -</w:t>
            </w:r>
            <w:r>
              <w:rPr>
                <w:spacing w:val="-2"/>
                <w:sz w:val="24"/>
              </w:rPr>
              <w:t xml:space="preserve"> </w:t>
            </w:r>
            <w:r>
              <w:rPr>
                <w:sz w:val="24"/>
              </w:rPr>
              <w:t xml:space="preserve">Security </w:t>
            </w:r>
            <w:r>
              <w:rPr>
                <w:spacing w:val="-4"/>
                <w:sz w:val="24"/>
              </w:rPr>
              <w:t>inIoT</w:t>
            </w:r>
          </w:p>
        </w:tc>
      </w:tr>
      <w:tr w14:paraId="5DEC22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434" w:type="dxa"/>
            <w:gridSpan w:val="2"/>
          </w:tcPr>
          <w:p w14:paraId="446486FB">
            <w:pPr>
              <w:pStyle w:val="12"/>
              <w:spacing w:line="275" w:lineRule="exact"/>
              <w:rPr>
                <w:b/>
                <w:sz w:val="24"/>
              </w:rPr>
            </w:pPr>
            <w:r>
              <w:rPr>
                <w:b/>
                <w:spacing w:val="-2"/>
                <w:sz w:val="24"/>
              </w:rPr>
              <w:t>Unit:4</w:t>
            </w:r>
          </w:p>
        </w:tc>
        <w:tc>
          <w:tcPr>
            <w:tcW w:w="5931" w:type="dxa"/>
            <w:gridSpan w:val="2"/>
          </w:tcPr>
          <w:p w14:paraId="5F9B1CB4">
            <w:pPr>
              <w:pStyle w:val="12"/>
              <w:spacing w:before="30" w:line="269" w:lineRule="exact"/>
              <w:ind w:left="108"/>
              <w:rPr>
                <w:b/>
                <w:sz w:val="24"/>
              </w:rPr>
            </w:pPr>
            <w:r>
              <w:rPr>
                <w:b/>
                <w:sz w:val="24"/>
              </w:rPr>
              <w:t>Applications</w:t>
            </w:r>
            <w:r>
              <w:rPr>
                <w:b/>
                <w:spacing w:val="-1"/>
                <w:sz w:val="24"/>
              </w:rPr>
              <w:t xml:space="preserve"> </w:t>
            </w:r>
            <w:r>
              <w:rPr>
                <w:b/>
                <w:sz w:val="24"/>
              </w:rPr>
              <w:t>and</w:t>
            </w:r>
            <w:r>
              <w:rPr>
                <w:b/>
                <w:spacing w:val="-1"/>
                <w:sz w:val="24"/>
              </w:rPr>
              <w:t xml:space="preserve"> </w:t>
            </w:r>
            <w:r>
              <w:rPr>
                <w:b/>
                <w:sz w:val="24"/>
              </w:rPr>
              <w:t>Tools</w:t>
            </w:r>
            <w:r>
              <w:rPr>
                <w:b/>
                <w:spacing w:val="-2"/>
                <w:sz w:val="24"/>
              </w:rPr>
              <w:t xml:space="preserve"> </w:t>
            </w:r>
            <w:r>
              <w:rPr>
                <w:b/>
                <w:sz w:val="24"/>
              </w:rPr>
              <w:t>of</w:t>
            </w:r>
            <w:r>
              <w:rPr>
                <w:b/>
                <w:spacing w:val="-1"/>
                <w:sz w:val="24"/>
              </w:rPr>
              <w:t xml:space="preserve"> </w:t>
            </w:r>
            <w:r>
              <w:rPr>
                <w:b/>
                <w:sz w:val="24"/>
              </w:rPr>
              <w:t xml:space="preserve">Industry </w:t>
            </w:r>
            <w:r>
              <w:rPr>
                <w:b/>
                <w:spacing w:val="-5"/>
                <w:sz w:val="24"/>
              </w:rPr>
              <w:t>4.0</w:t>
            </w:r>
          </w:p>
        </w:tc>
        <w:tc>
          <w:tcPr>
            <w:tcW w:w="2212" w:type="dxa"/>
            <w:gridSpan w:val="6"/>
          </w:tcPr>
          <w:p w14:paraId="5CA91735">
            <w:pPr>
              <w:pStyle w:val="12"/>
              <w:ind w:left="0"/>
              <w:rPr>
                <w:sz w:val="24"/>
              </w:rPr>
            </w:pPr>
          </w:p>
        </w:tc>
      </w:tr>
      <w:tr w14:paraId="6DE590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9577" w:type="dxa"/>
            <w:gridSpan w:val="10"/>
          </w:tcPr>
          <w:p w14:paraId="46FCDE36">
            <w:pPr>
              <w:pStyle w:val="12"/>
              <w:spacing w:line="258" w:lineRule="exact"/>
              <w:rPr>
                <w:sz w:val="24"/>
              </w:rPr>
            </w:pPr>
            <w:r>
              <w:rPr>
                <w:sz w:val="24"/>
              </w:rPr>
              <w:t>Applications</w:t>
            </w:r>
            <w:r>
              <w:rPr>
                <w:spacing w:val="27"/>
                <w:sz w:val="24"/>
              </w:rPr>
              <w:t xml:space="preserve"> </w:t>
            </w:r>
            <w:r>
              <w:rPr>
                <w:sz w:val="24"/>
              </w:rPr>
              <w:t>of</w:t>
            </w:r>
            <w:r>
              <w:rPr>
                <w:spacing w:val="30"/>
                <w:sz w:val="24"/>
              </w:rPr>
              <w:t xml:space="preserve"> </w:t>
            </w:r>
            <w:r>
              <w:rPr>
                <w:sz w:val="24"/>
              </w:rPr>
              <w:t>IoT</w:t>
            </w:r>
            <w:r>
              <w:rPr>
                <w:spacing w:val="30"/>
                <w:sz w:val="24"/>
              </w:rPr>
              <w:t xml:space="preserve"> </w:t>
            </w:r>
            <w:r>
              <w:rPr>
                <w:sz w:val="24"/>
              </w:rPr>
              <w:t>–</w:t>
            </w:r>
            <w:r>
              <w:rPr>
                <w:spacing w:val="32"/>
                <w:sz w:val="24"/>
              </w:rPr>
              <w:t xml:space="preserve"> </w:t>
            </w:r>
            <w:r>
              <w:rPr>
                <w:sz w:val="24"/>
              </w:rPr>
              <w:t>Manufacturing</w:t>
            </w:r>
            <w:r>
              <w:rPr>
                <w:spacing w:val="30"/>
                <w:sz w:val="24"/>
              </w:rPr>
              <w:t xml:space="preserve"> </w:t>
            </w:r>
            <w:r>
              <w:rPr>
                <w:sz w:val="24"/>
              </w:rPr>
              <w:t>–</w:t>
            </w:r>
            <w:r>
              <w:rPr>
                <w:spacing w:val="31"/>
                <w:sz w:val="24"/>
              </w:rPr>
              <w:t xml:space="preserve"> </w:t>
            </w:r>
            <w:r>
              <w:rPr>
                <w:sz w:val="24"/>
              </w:rPr>
              <w:t>Healthcare</w:t>
            </w:r>
            <w:r>
              <w:rPr>
                <w:spacing w:val="29"/>
                <w:sz w:val="24"/>
              </w:rPr>
              <w:t xml:space="preserve"> </w:t>
            </w:r>
            <w:r>
              <w:rPr>
                <w:sz w:val="24"/>
              </w:rPr>
              <w:t>–</w:t>
            </w:r>
            <w:r>
              <w:rPr>
                <w:spacing w:val="31"/>
                <w:sz w:val="24"/>
              </w:rPr>
              <w:t xml:space="preserve"> </w:t>
            </w:r>
            <w:r>
              <w:rPr>
                <w:sz w:val="24"/>
              </w:rPr>
              <w:t>Education</w:t>
            </w:r>
            <w:r>
              <w:rPr>
                <w:spacing w:val="30"/>
                <w:sz w:val="24"/>
              </w:rPr>
              <w:t xml:space="preserve"> </w:t>
            </w:r>
            <w:r>
              <w:rPr>
                <w:sz w:val="24"/>
              </w:rPr>
              <w:t>–</w:t>
            </w:r>
            <w:r>
              <w:rPr>
                <w:spacing w:val="29"/>
                <w:sz w:val="24"/>
              </w:rPr>
              <w:t xml:space="preserve"> </w:t>
            </w:r>
            <w:r>
              <w:rPr>
                <w:sz w:val="24"/>
              </w:rPr>
              <w:t>Aerospace</w:t>
            </w:r>
            <w:r>
              <w:rPr>
                <w:spacing w:val="31"/>
                <w:sz w:val="24"/>
              </w:rPr>
              <w:t xml:space="preserve"> </w:t>
            </w:r>
            <w:r>
              <w:rPr>
                <w:sz w:val="24"/>
              </w:rPr>
              <w:t>and</w:t>
            </w:r>
            <w:r>
              <w:rPr>
                <w:spacing w:val="28"/>
                <w:sz w:val="24"/>
              </w:rPr>
              <w:t xml:space="preserve"> </w:t>
            </w:r>
            <w:r>
              <w:rPr>
                <w:sz w:val="24"/>
              </w:rPr>
              <w:t>Defense</w:t>
            </w:r>
            <w:r>
              <w:rPr>
                <w:spacing w:val="31"/>
                <w:sz w:val="24"/>
              </w:rPr>
              <w:t xml:space="preserve"> </w:t>
            </w:r>
            <w:r>
              <w:rPr>
                <w:spacing w:val="-10"/>
                <w:sz w:val="24"/>
              </w:rPr>
              <w:t>–</w:t>
            </w:r>
          </w:p>
        </w:tc>
      </w:tr>
    </w:tbl>
    <w:p w14:paraId="1AEAA0F2">
      <w:pPr>
        <w:pStyle w:val="12"/>
        <w:spacing w:line="258" w:lineRule="exact"/>
        <w:rPr>
          <w:sz w:val="24"/>
        </w:rPr>
        <w:sectPr>
          <w:pgSz w:w="12240" w:h="15840"/>
          <w:pgMar w:top="1000" w:right="360" w:bottom="500" w:left="360" w:header="454" w:footer="309" w:gutter="0"/>
          <w:cols w:space="720" w:num="1"/>
        </w:sectPr>
      </w:pPr>
    </w:p>
    <w:p w14:paraId="362D34C3">
      <w:pPr>
        <w:pStyle w:val="7"/>
        <w:spacing w:before="202" w:after="1"/>
        <w:rPr>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7"/>
        <w:gridCol w:w="1008"/>
        <w:gridCol w:w="5915"/>
        <w:gridCol w:w="2227"/>
      </w:tblGrid>
      <w:tr w14:paraId="6CEEE3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577" w:type="dxa"/>
            <w:gridSpan w:val="4"/>
          </w:tcPr>
          <w:p w14:paraId="7F4DF64D">
            <w:pPr>
              <w:pStyle w:val="12"/>
              <w:spacing w:line="276" w:lineRule="exact"/>
              <w:ind w:right="318"/>
              <w:jc w:val="both"/>
              <w:rPr>
                <w:sz w:val="24"/>
              </w:rPr>
            </w:pPr>
            <w:r>
              <w:rPr>
                <w:sz w:val="24"/>
              </w:rPr>
              <w:t>Agriculture – Transportations and Logistics – Impact of Industry 4.0 on Society: Impact on Business, Government, People. Tools for Artificial Intelligence, Big Data and Data Analytics, Virtual Reality, Augmented Reality, IoT, Robotics</w:t>
            </w:r>
          </w:p>
        </w:tc>
      </w:tr>
      <w:tr w14:paraId="598887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435" w:type="dxa"/>
            <w:gridSpan w:val="2"/>
          </w:tcPr>
          <w:p w14:paraId="239BA01D">
            <w:pPr>
              <w:pStyle w:val="12"/>
              <w:spacing w:line="275" w:lineRule="exact"/>
              <w:rPr>
                <w:b/>
                <w:sz w:val="24"/>
              </w:rPr>
            </w:pPr>
            <w:r>
              <w:rPr>
                <w:b/>
                <w:spacing w:val="-2"/>
                <w:sz w:val="24"/>
              </w:rPr>
              <w:t>Unit:5</w:t>
            </w:r>
          </w:p>
        </w:tc>
        <w:tc>
          <w:tcPr>
            <w:tcW w:w="5915" w:type="dxa"/>
          </w:tcPr>
          <w:p w14:paraId="245A4BEF">
            <w:pPr>
              <w:pStyle w:val="12"/>
              <w:spacing w:before="30" w:line="269" w:lineRule="exact"/>
              <w:rPr>
                <w:b/>
                <w:sz w:val="24"/>
              </w:rPr>
            </w:pPr>
            <w:r>
              <w:rPr>
                <w:b/>
                <w:sz w:val="24"/>
              </w:rPr>
              <w:t xml:space="preserve">Jobs </w:t>
            </w:r>
            <w:r>
              <w:rPr>
                <w:b/>
                <w:spacing w:val="-4"/>
                <w:sz w:val="24"/>
              </w:rPr>
              <w:t>2030</w:t>
            </w:r>
          </w:p>
        </w:tc>
        <w:tc>
          <w:tcPr>
            <w:tcW w:w="2227" w:type="dxa"/>
          </w:tcPr>
          <w:p w14:paraId="371FC9AB">
            <w:pPr>
              <w:pStyle w:val="12"/>
              <w:spacing w:line="275" w:lineRule="exact"/>
              <w:ind w:left="108"/>
              <w:rPr>
                <w:b/>
                <w:sz w:val="24"/>
              </w:rPr>
            </w:pPr>
            <w:r>
              <w:rPr>
                <w:b/>
                <w:spacing w:val="-10"/>
                <w:sz w:val="24"/>
              </w:rPr>
              <w:t>s</w:t>
            </w:r>
          </w:p>
        </w:tc>
      </w:tr>
      <w:tr w14:paraId="672DD5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577" w:type="dxa"/>
            <w:gridSpan w:val="4"/>
          </w:tcPr>
          <w:p w14:paraId="65C8E609">
            <w:pPr>
              <w:pStyle w:val="12"/>
              <w:spacing w:line="276" w:lineRule="exact"/>
              <w:ind w:right="308"/>
              <w:jc w:val="both"/>
              <w:rPr>
                <w:sz w:val="24"/>
              </w:rPr>
            </w:pPr>
            <w:r>
              <w:rPr>
                <w:sz w:val="24"/>
              </w:rPr>
              <w:t>Industry 4.0 – Education 4.0 – Curriculum 4.0 – Faculty 4.0 – Skills required for Future -</w:t>
            </w:r>
            <w:r>
              <w:rPr>
                <w:spacing w:val="40"/>
                <w:sz w:val="24"/>
              </w:rPr>
              <w:t xml:space="preserve"> </w:t>
            </w:r>
            <w:r>
              <w:rPr>
                <w:sz w:val="24"/>
              </w:rPr>
              <w:t>Tools for Education – Artificial Intelligence Jobs in 2030 – Jobs 2030 - Framework for aligning Education with Industry 4.0</w:t>
            </w:r>
          </w:p>
        </w:tc>
      </w:tr>
      <w:tr w14:paraId="148460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435" w:type="dxa"/>
            <w:gridSpan w:val="2"/>
          </w:tcPr>
          <w:p w14:paraId="645E3DED">
            <w:pPr>
              <w:pStyle w:val="12"/>
              <w:spacing w:before="1"/>
              <w:rPr>
                <w:b/>
                <w:sz w:val="24"/>
              </w:rPr>
            </w:pPr>
            <w:r>
              <w:rPr>
                <w:b/>
                <w:spacing w:val="-2"/>
                <w:sz w:val="24"/>
              </w:rPr>
              <w:t>Unit:6</w:t>
            </w:r>
          </w:p>
        </w:tc>
        <w:tc>
          <w:tcPr>
            <w:tcW w:w="5915" w:type="dxa"/>
          </w:tcPr>
          <w:p w14:paraId="0E7A8657">
            <w:pPr>
              <w:pStyle w:val="12"/>
              <w:spacing w:before="1"/>
              <w:rPr>
                <w:b/>
                <w:sz w:val="24"/>
              </w:rPr>
            </w:pPr>
            <w:r>
              <w:rPr>
                <w:b/>
                <w:sz w:val="24"/>
              </w:rPr>
              <w:t>Contemporary</w:t>
            </w:r>
            <w:r>
              <w:rPr>
                <w:b/>
                <w:spacing w:val="-3"/>
                <w:sz w:val="24"/>
              </w:rPr>
              <w:t xml:space="preserve"> </w:t>
            </w:r>
            <w:r>
              <w:rPr>
                <w:b/>
                <w:spacing w:val="-2"/>
                <w:sz w:val="24"/>
              </w:rPr>
              <w:t>Issues</w:t>
            </w:r>
          </w:p>
        </w:tc>
        <w:tc>
          <w:tcPr>
            <w:tcW w:w="2227" w:type="dxa"/>
          </w:tcPr>
          <w:p w14:paraId="0D8077E6">
            <w:pPr>
              <w:pStyle w:val="12"/>
              <w:ind w:left="0"/>
            </w:pPr>
          </w:p>
        </w:tc>
      </w:tr>
      <w:tr w14:paraId="5FA04D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577" w:type="dxa"/>
            <w:gridSpan w:val="4"/>
          </w:tcPr>
          <w:p w14:paraId="356ADCAB">
            <w:pPr>
              <w:pStyle w:val="12"/>
              <w:spacing w:line="275" w:lineRule="exact"/>
              <w:rPr>
                <w:sz w:val="24"/>
              </w:rPr>
            </w:pPr>
            <w:r>
              <w:rPr>
                <w:sz w:val="24"/>
              </w:rPr>
              <w:t>Expert</w:t>
            </w:r>
            <w:r>
              <w:rPr>
                <w:spacing w:val="-1"/>
                <w:sz w:val="24"/>
              </w:rPr>
              <w:t xml:space="preserve"> </w:t>
            </w:r>
            <w:r>
              <w:rPr>
                <w:sz w:val="24"/>
              </w:rPr>
              <w:t>lectures,</w:t>
            </w:r>
            <w:r>
              <w:rPr>
                <w:spacing w:val="-1"/>
                <w:sz w:val="24"/>
              </w:rPr>
              <w:t xml:space="preserve"> </w:t>
            </w:r>
            <w:r>
              <w:rPr>
                <w:sz w:val="24"/>
              </w:rPr>
              <w:t>online</w:t>
            </w:r>
            <w:r>
              <w:rPr>
                <w:spacing w:val="-1"/>
                <w:sz w:val="24"/>
              </w:rPr>
              <w:t xml:space="preserve"> </w:t>
            </w:r>
            <w:r>
              <w:rPr>
                <w:sz w:val="24"/>
              </w:rPr>
              <w:t>seminars –</w:t>
            </w:r>
            <w:r>
              <w:rPr>
                <w:spacing w:val="-1"/>
                <w:sz w:val="24"/>
              </w:rPr>
              <w:t xml:space="preserve"> </w:t>
            </w:r>
            <w:r>
              <w:rPr>
                <w:spacing w:val="-2"/>
                <w:sz w:val="24"/>
              </w:rPr>
              <w:t>webinars</w:t>
            </w:r>
          </w:p>
        </w:tc>
      </w:tr>
      <w:tr w14:paraId="25773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577" w:type="dxa"/>
            <w:gridSpan w:val="4"/>
          </w:tcPr>
          <w:p w14:paraId="23D109F1">
            <w:pPr>
              <w:pStyle w:val="12"/>
              <w:spacing w:line="275" w:lineRule="exact"/>
              <w:rPr>
                <w:b/>
                <w:sz w:val="24"/>
              </w:rPr>
            </w:pPr>
            <w:r>
              <w:rPr>
                <w:b/>
                <w:sz w:val="24"/>
              </w:rPr>
              <w:t>Text</w:t>
            </w:r>
            <w:r>
              <w:rPr>
                <w:b/>
                <w:spacing w:val="-1"/>
                <w:sz w:val="24"/>
              </w:rPr>
              <w:t xml:space="preserve"> </w:t>
            </w:r>
            <w:r>
              <w:rPr>
                <w:b/>
                <w:spacing w:val="-2"/>
                <w:sz w:val="24"/>
              </w:rPr>
              <w:t>Book(s)</w:t>
            </w:r>
          </w:p>
        </w:tc>
      </w:tr>
      <w:tr w14:paraId="518254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427" w:type="dxa"/>
          </w:tcPr>
          <w:p w14:paraId="6923E7B5">
            <w:pPr>
              <w:pStyle w:val="12"/>
              <w:spacing w:line="275" w:lineRule="exact"/>
              <w:ind w:left="0" w:right="79"/>
              <w:jc w:val="center"/>
              <w:rPr>
                <w:sz w:val="24"/>
              </w:rPr>
            </w:pPr>
            <w:r>
              <w:rPr>
                <w:spacing w:val="-10"/>
                <w:sz w:val="24"/>
              </w:rPr>
              <w:t>1</w:t>
            </w:r>
          </w:p>
        </w:tc>
        <w:tc>
          <w:tcPr>
            <w:tcW w:w="9150" w:type="dxa"/>
            <w:gridSpan w:val="3"/>
          </w:tcPr>
          <w:p w14:paraId="217CF2FB">
            <w:pPr>
              <w:pStyle w:val="12"/>
              <w:tabs>
                <w:tab w:val="left" w:pos="2657"/>
              </w:tabs>
              <w:spacing w:line="276" w:lineRule="exact"/>
              <w:ind w:left="108" w:right="461"/>
              <w:rPr>
                <w:sz w:val="24"/>
              </w:rPr>
            </w:pPr>
            <w:r>
              <w:rPr>
                <w:sz w:val="24"/>
              </w:rPr>
              <w:t>P.</w:t>
            </w:r>
            <w:r>
              <w:rPr>
                <w:spacing w:val="40"/>
                <w:sz w:val="24"/>
              </w:rPr>
              <w:t xml:space="preserve"> </w:t>
            </w:r>
            <w:r>
              <w:rPr>
                <w:sz w:val="24"/>
              </w:rPr>
              <w:t>Kaliraj,T.Devi,</w:t>
            </w:r>
            <w:r>
              <w:rPr>
                <w:sz w:val="24"/>
              </w:rPr>
              <w:tab/>
            </w:r>
            <w:r>
              <w:rPr>
                <w:sz w:val="24"/>
              </w:rPr>
              <w:t>Higher</w:t>
            </w:r>
            <w:r>
              <w:rPr>
                <w:spacing w:val="40"/>
                <w:sz w:val="24"/>
              </w:rPr>
              <w:t xml:space="preserve"> </w:t>
            </w:r>
            <w:r>
              <w:rPr>
                <w:sz w:val="24"/>
              </w:rPr>
              <w:t>Education</w:t>
            </w:r>
            <w:r>
              <w:rPr>
                <w:spacing w:val="40"/>
                <w:sz w:val="24"/>
              </w:rPr>
              <w:t xml:space="preserve"> </w:t>
            </w:r>
            <w:r>
              <w:rPr>
                <w:sz w:val="24"/>
              </w:rPr>
              <w:t>for</w:t>
            </w:r>
            <w:r>
              <w:rPr>
                <w:spacing w:val="40"/>
                <w:sz w:val="24"/>
              </w:rPr>
              <w:t xml:space="preserve"> </w:t>
            </w:r>
            <w:r>
              <w:rPr>
                <w:sz w:val="24"/>
              </w:rPr>
              <w:t>Industry</w:t>
            </w:r>
            <w:r>
              <w:rPr>
                <w:spacing w:val="40"/>
                <w:sz w:val="24"/>
              </w:rPr>
              <w:t xml:space="preserve"> </w:t>
            </w:r>
            <w:r>
              <w:rPr>
                <w:sz w:val="24"/>
              </w:rPr>
              <w:t>4.0</w:t>
            </w:r>
            <w:r>
              <w:rPr>
                <w:spacing w:val="40"/>
                <w:sz w:val="24"/>
              </w:rPr>
              <w:t xml:space="preserve"> </w:t>
            </w:r>
            <w:r>
              <w:rPr>
                <w:sz w:val="24"/>
              </w:rPr>
              <w:t>and</w:t>
            </w:r>
            <w:r>
              <w:rPr>
                <w:spacing w:val="40"/>
                <w:sz w:val="24"/>
              </w:rPr>
              <w:t xml:space="preserve"> </w:t>
            </w:r>
            <w:r>
              <w:rPr>
                <w:sz w:val="24"/>
              </w:rPr>
              <w:t>Transformation</w:t>
            </w:r>
            <w:r>
              <w:rPr>
                <w:spacing w:val="40"/>
                <w:sz w:val="24"/>
              </w:rPr>
              <w:t xml:space="preserve"> </w:t>
            </w:r>
            <w:r>
              <w:rPr>
                <w:sz w:val="24"/>
              </w:rPr>
              <w:t>to</w:t>
            </w:r>
            <w:r>
              <w:rPr>
                <w:spacing w:val="80"/>
                <w:sz w:val="24"/>
              </w:rPr>
              <w:t xml:space="preserve"> </w:t>
            </w:r>
            <w:r>
              <w:rPr>
                <w:sz w:val="24"/>
              </w:rPr>
              <w:t>Education 5.0, 2020</w:t>
            </w:r>
          </w:p>
        </w:tc>
      </w:tr>
      <w:tr w14:paraId="12B899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9577" w:type="dxa"/>
            <w:gridSpan w:val="4"/>
          </w:tcPr>
          <w:p w14:paraId="0FDFAB3A">
            <w:pPr>
              <w:pStyle w:val="12"/>
              <w:spacing w:line="275" w:lineRule="exact"/>
              <w:rPr>
                <w:b/>
                <w:sz w:val="24"/>
              </w:rPr>
            </w:pPr>
            <w:r>
              <w:rPr>
                <w:b/>
                <w:sz w:val="24"/>
              </w:rPr>
              <w:t>Reference</w:t>
            </w:r>
            <w:r>
              <w:rPr>
                <w:b/>
                <w:spacing w:val="-6"/>
                <w:sz w:val="24"/>
              </w:rPr>
              <w:t xml:space="preserve"> </w:t>
            </w:r>
            <w:r>
              <w:rPr>
                <w:b/>
                <w:spacing w:val="-2"/>
                <w:sz w:val="24"/>
              </w:rPr>
              <w:t>Books</w:t>
            </w:r>
          </w:p>
        </w:tc>
      </w:tr>
      <w:tr w14:paraId="1D48F8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427" w:type="dxa"/>
          </w:tcPr>
          <w:p w14:paraId="4EE59DA3">
            <w:pPr>
              <w:pStyle w:val="12"/>
              <w:spacing w:line="275" w:lineRule="exact"/>
              <w:ind w:left="0" w:right="79"/>
              <w:jc w:val="center"/>
              <w:rPr>
                <w:sz w:val="24"/>
              </w:rPr>
            </w:pPr>
            <w:r>
              <w:rPr>
                <w:spacing w:val="-10"/>
                <w:sz w:val="24"/>
              </w:rPr>
              <w:t>1</w:t>
            </w:r>
          </w:p>
        </w:tc>
        <w:tc>
          <w:tcPr>
            <w:tcW w:w="9150" w:type="dxa"/>
            <w:gridSpan w:val="3"/>
          </w:tcPr>
          <w:p w14:paraId="59DD63C2">
            <w:pPr>
              <w:pStyle w:val="12"/>
              <w:spacing w:line="270" w:lineRule="exact"/>
              <w:ind w:left="108"/>
              <w:rPr>
                <w:sz w:val="24"/>
              </w:rPr>
            </w:pPr>
            <w:r>
              <w:rPr>
                <w:sz w:val="24"/>
              </w:rPr>
              <w:t>Alasdair</w:t>
            </w:r>
            <w:r>
              <w:rPr>
                <w:spacing w:val="-4"/>
                <w:sz w:val="24"/>
              </w:rPr>
              <w:t xml:space="preserve"> </w:t>
            </w:r>
            <w:r>
              <w:rPr>
                <w:sz w:val="24"/>
              </w:rPr>
              <w:t>Gilchrist,</w:t>
            </w:r>
            <w:r>
              <w:rPr>
                <w:spacing w:val="-1"/>
                <w:sz w:val="24"/>
              </w:rPr>
              <w:t xml:space="preserve"> </w:t>
            </w:r>
            <w:r>
              <w:rPr>
                <w:sz w:val="24"/>
              </w:rPr>
              <w:t>Industry</w:t>
            </w:r>
            <w:r>
              <w:rPr>
                <w:spacing w:val="-2"/>
                <w:sz w:val="24"/>
              </w:rPr>
              <w:t xml:space="preserve"> </w:t>
            </w:r>
            <w:r>
              <w:rPr>
                <w:sz w:val="24"/>
              </w:rPr>
              <w:t>4.0:</w:t>
            </w:r>
            <w:r>
              <w:rPr>
                <w:spacing w:val="-1"/>
                <w:sz w:val="24"/>
              </w:rPr>
              <w:t xml:space="preserve"> </w:t>
            </w:r>
            <w:r>
              <w:rPr>
                <w:sz w:val="24"/>
              </w:rPr>
              <w:t>The</w:t>
            </w:r>
            <w:r>
              <w:rPr>
                <w:spacing w:val="-1"/>
                <w:sz w:val="24"/>
              </w:rPr>
              <w:t xml:space="preserve"> </w:t>
            </w:r>
            <w:r>
              <w:rPr>
                <w:sz w:val="24"/>
              </w:rPr>
              <w:t>Industrial</w:t>
            </w:r>
            <w:r>
              <w:rPr>
                <w:spacing w:val="-1"/>
                <w:sz w:val="24"/>
              </w:rPr>
              <w:t xml:space="preserve"> </w:t>
            </w:r>
            <w:r>
              <w:rPr>
                <w:sz w:val="24"/>
              </w:rPr>
              <w:t>Internet</w:t>
            </w:r>
            <w:r>
              <w:rPr>
                <w:spacing w:val="-2"/>
                <w:sz w:val="24"/>
              </w:rPr>
              <w:t xml:space="preserve"> </w:t>
            </w:r>
            <w:r>
              <w:rPr>
                <w:sz w:val="24"/>
              </w:rPr>
              <w:t>of</w:t>
            </w:r>
            <w:r>
              <w:rPr>
                <w:spacing w:val="-2"/>
                <w:sz w:val="24"/>
              </w:rPr>
              <w:t xml:space="preserve"> </w:t>
            </w:r>
            <w:r>
              <w:rPr>
                <w:sz w:val="24"/>
              </w:rPr>
              <w:t>Things,</w:t>
            </w:r>
            <w:r>
              <w:rPr>
                <w:spacing w:val="-1"/>
                <w:sz w:val="24"/>
              </w:rPr>
              <w:t xml:space="preserve"> </w:t>
            </w:r>
            <w:r>
              <w:rPr>
                <w:spacing w:val="-2"/>
                <w:sz w:val="24"/>
              </w:rPr>
              <w:t>APRESS</w:t>
            </w:r>
          </w:p>
        </w:tc>
      </w:tr>
      <w:tr w14:paraId="04FB21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577" w:type="dxa"/>
            <w:gridSpan w:val="4"/>
          </w:tcPr>
          <w:p w14:paraId="137B871D">
            <w:pPr>
              <w:pStyle w:val="12"/>
              <w:spacing w:line="275" w:lineRule="exact"/>
              <w:rPr>
                <w:b/>
                <w:sz w:val="24"/>
              </w:rPr>
            </w:pPr>
            <w:r>
              <w:rPr>
                <w:b/>
                <w:sz w:val="24"/>
              </w:rPr>
              <w:t>Related</w:t>
            </w:r>
            <w:r>
              <w:rPr>
                <w:b/>
                <w:spacing w:val="-4"/>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1"/>
                <w:sz w:val="24"/>
              </w:rPr>
              <w:t xml:space="preserve"> </w:t>
            </w:r>
            <w:r>
              <w:rPr>
                <w:b/>
                <w:spacing w:val="-2"/>
                <w:sz w:val="24"/>
              </w:rPr>
              <w:t>etc.]</w:t>
            </w:r>
          </w:p>
        </w:tc>
      </w:tr>
      <w:tr w14:paraId="7512A2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427" w:type="dxa"/>
          </w:tcPr>
          <w:p w14:paraId="31358E2D">
            <w:pPr>
              <w:pStyle w:val="12"/>
              <w:spacing w:line="275" w:lineRule="exact"/>
              <w:ind w:left="0" w:right="79"/>
              <w:jc w:val="center"/>
              <w:rPr>
                <w:sz w:val="24"/>
              </w:rPr>
            </w:pPr>
            <w:r>
              <w:rPr>
                <w:spacing w:val="-10"/>
                <w:sz w:val="24"/>
              </w:rPr>
              <w:t>1</w:t>
            </w:r>
          </w:p>
        </w:tc>
        <w:tc>
          <w:tcPr>
            <w:tcW w:w="9150" w:type="dxa"/>
            <w:gridSpan w:val="3"/>
          </w:tcPr>
          <w:p w14:paraId="6E9C165B">
            <w:pPr>
              <w:pStyle w:val="12"/>
              <w:spacing w:line="275" w:lineRule="exact"/>
              <w:ind w:left="108"/>
              <w:rPr>
                <w:sz w:val="24"/>
              </w:rPr>
            </w:pPr>
            <w:r>
              <w:rPr>
                <w:spacing w:val="-2"/>
                <w:sz w:val="24"/>
              </w:rPr>
              <w:t>https://onlinecourses.nptel.ac.in/noc20_cs69/preview</w:t>
            </w:r>
          </w:p>
        </w:tc>
      </w:tr>
    </w:tbl>
    <w:p w14:paraId="66E6B754">
      <w:pPr>
        <w:pStyle w:val="7"/>
        <w:spacing w:before="46"/>
      </w:pPr>
    </w:p>
    <w:p w14:paraId="3C140222">
      <w:pPr>
        <w:pStyle w:val="3"/>
        <w:spacing w:before="1" w:after="42"/>
      </w:pPr>
      <w:r>
        <w:drawing>
          <wp:anchor distT="0" distB="0" distL="0" distR="0" simplePos="0" relativeHeight="251709440" behindDoc="1" locked="0" layoutInCell="1" allowOverlap="1">
            <wp:simplePos x="0" y="0"/>
            <wp:positionH relativeFrom="page">
              <wp:posOffset>2743200</wp:posOffset>
            </wp:positionH>
            <wp:positionV relativeFrom="paragraph">
              <wp:posOffset>332740</wp:posOffset>
            </wp:positionV>
            <wp:extent cx="1847850" cy="1538605"/>
            <wp:effectExtent l="0" t="0" r="0" b="0"/>
            <wp:wrapNone/>
            <wp:docPr id="182" name="Image 182"/>
            <wp:cNvGraphicFramePr/>
            <a:graphic xmlns:a="http://schemas.openxmlformats.org/drawingml/2006/main">
              <a:graphicData uri="http://schemas.openxmlformats.org/drawingml/2006/picture">
                <pic:pic xmlns:pic="http://schemas.openxmlformats.org/drawingml/2006/picture">
                  <pic:nvPicPr>
                    <pic:cNvPr id="182" name="Image 182"/>
                    <pic:cNvPicPr/>
                  </pic:nvPicPr>
                  <pic:blipFill>
                    <a:blip r:embed="rId15" cstate="print"/>
                    <a:stretch>
                      <a:fillRect/>
                    </a:stretch>
                  </pic:blipFill>
                  <pic:spPr>
                    <a:xfrm>
                      <a:off x="0" y="0"/>
                      <a:ext cx="1847850" cy="1538484"/>
                    </a:xfrm>
                    <a:prstGeom prst="rect">
                      <a:avLst/>
                    </a:prstGeom>
                  </pic:spPr>
                </pic:pic>
              </a:graphicData>
            </a:graphic>
          </wp:anchor>
        </w:drawing>
      </w:r>
      <w:r>
        <w:t>Mapping</w:t>
      </w:r>
      <w:r>
        <w:rPr>
          <w:spacing w:val="-2"/>
        </w:rPr>
        <w:t xml:space="preserve"> </w:t>
      </w:r>
      <w:r>
        <w:t>with</w:t>
      </w:r>
      <w:r>
        <w:rPr>
          <w:spacing w:val="-1"/>
        </w:rPr>
        <w:t xml:space="preserve"> </w:t>
      </w:r>
      <w:r>
        <w:t>Programme</w:t>
      </w:r>
      <w:r>
        <w:rPr>
          <w:spacing w:val="-2"/>
        </w:rPr>
        <w:t xml:space="preserve"> Outcomes</w:t>
      </w: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1015"/>
        <w:gridCol w:w="1131"/>
        <w:gridCol w:w="974"/>
        <w:gridCol w:w="869"/>
        <w:gridCol w:w="811"/>
        <w:gridCol w:w="811"/>
        <w:gridCol w:w="814"/>
        <w:gridCol w:w="811"/>
        <w:gridCol w:w="809"/>
        <w:gridCol w:w="809"/>
      </w:tblGrid>
      <w:tr w14:paraId="13ACFD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722" w:type="dxa"/>
          </w:tcPr>
          <w:p w14:paraId="66A2AC6A">
            <w:pPr>
              <w:pStyle w:val="12"/>
              <w:spacing w:line="275" w:lineRule="exact"/>
              <w:ind w:left="0" w:right="41"/>
              <w:jc w:val="center"/>
              <w:rPr>
                <w:b/>
                <w:sz w:val="24"/>
              </w:rPr>
            </w:pPr>
            <w:r>
              <w:rPr>
                <w:b/>
                <w:spacing w:val="-5"/>
                <w:sz w:val="24"/>
              </w:rPr>
              <w:t>COs</w:t>
            </w:r>
          </w:p>
        </w:tc>
        <w:tc>
          <w:tcPr>
            <w:tcW w:w="1015" w:type="dxa"/>
          </w:tcPr>
          <w:p w14:paraId="09BD4517">
            <w:pPr>
              <w:pStyle w:val="12"/>
              <w:spacing w:before="20"/>
              <w:ind w:left="280"/>
              <w:rPr>
                <w:b/>
                <w:sz w:val="24"/>
              </w:rPr>
            </w:pPr>
            <w:r>
              <w:rPr>
                <w:b/>
                <w:spacing w:val="-5"/>
                <w:sz w:val="24"/>
              </w:rPr>
              <w:t>PO1</w:t>
            </w:r>
          </w:p>
        </w:tc>
        <w:tc>
          <w:tcPr>
            <w:tcW w:w="1131" w:type="dxa"/>
          </w:tcPr>
          <w:p w14:paraId="3D102A05">
            <w:pPr>
              <w:pStyle w:val="12"/>
              <w:spacing w:before="20"/>
              <w:ind w:left="338"/>
              <w:rPr>
                <w:b/>
                <w:sz w:val="24"/>
              </w:rPr>
            </w:pPr>
            <w:r>
              <w:rPr>
                <w:b/>
                <w:spacing w:val="-5"/>
                <w:sz w:val="24"/>
              </w:rPr>
              <w:t>PO2</w:t>
            </w:r>
          </w:p>
        </w:tc>
        <w:tc>
          <w:tcPr>
            <w:tcW w:w="974" w:type="dxa"/>
          </w:tcPr>
          <w:p w14:paraId="3028D12B">
            <w:pPr>
              <w:pStyle w:val="12"/>
              <w:spacing w:before="20"/>
              <w:ind w:left="259"/>
              <w:rPr>
                <w:b/>
                <w:sz w:val="24"/>
              </w:rPr>
            </w:pPr>
            <w:r>
              <w:rPr>
                <w:b/>
                <w:spacing w:val="-5"/>
                <w:sz w:val="24"/>
              </w:rPr>
              <w:t>PO3</w:t>
            </w:r>
          </w:p>
        </w:tc>
        <w:tc>
          <w:tcPr>
            <w:tcW w:w="869" w:type="dxa"/>
          </w:tcPr>
          <w:p w14:paraId="28ED1FCF">
            <w:pPr>
              <w:pStyle w:val="12"/>
              <w:spacing w:before="20"/>
              <w:ind w:left="207"/>
              <w:rPr>
                <w:b/>
                <w:sz w:val="24"/>
              </w:rPr>
            </w:pPr>
            <w:r>
              <w:rPr>
                <w:b/>
                <w:spacing w:val="-5"/>
                <w:sz w:val="24"/>
              </w:rPr>
              <w:t>PO4</w:t>
            </w:r>
          </w:p>
        </w:tc>
        <w:tc>
          <w:tcPr>
            <w:tcW w:w="811" w:type="dxa"/>
          </w:tcPr>
          <w:p w14:paraId="2BEA2317">
            <w:pPr>
              <w:pStyle w:val="12"/>
              <w:spacing w:before="20"/>
              <w:ind w:left="178"/>
              <w:rPr>
                <w:b/>
                <w:sz w:val="24"/>
              </w:rPr>
            </w:pPr>
            <w:r>
              <w:rPr>
                <w:b/>
                <w:spacing w:val="-5"/>
                <w:sz w:val="24"/>
              </w:rPr>
              <w:t>PO5</w:t>
            </w:r>
          </w:p>
        </w:tc>
        <w:tc>
          <w:tcPr>
            <w:tcW w:w="811" w:type="dxa"/>
          </w:tcPr>
          <w:p w14:paraId="5050E97E">
            <w:pPr>
              <w:pStyle w:val="12"/>
              <w:spacing w:before="20"/>
              <w:ind w:left="178"/>
              <w:rPr>
                <w:b/>
                <w:sz w:val="24"/>
              </w:rPr>
            </w:pPr>
            <w:r>
              <w:rPr>
                <w:b/>
                <w:spacing w:val="-5"/>
                <w:sz w:val="24"/>
              </w:rPr>
              <w:t>PO6</w:t>
            </w:r>
          </w:p>
        </w:tc>
        <w:tc>
          <w:tcPr>
            <w:tcW w:w="814" w:type="dxa"/>
          </w:tcPr>
          <w:p w14:paraId="4B1A7332">
            <w:pPr>
              <w:pStyle w:val="12"/>
              <w:spacing w:before="20"/>
              <w:ind w:left="178"/>
              <w:rPr>
                <w:b/>
                <w:sz w:val="24"/>
              </w:rPr>
            </w:pPr>
            <w:r>
              <w:rPr>
                <w:b/>
                <w:spacing w:val="-5"/>
                <w:sz w:val="24"/>
              </w:rPr>
              <w:t>PO7</w:t>
            </w:r>
          </w:p>
        </w:tc>
        <w:tc>
          <w:tcPr>
            <w:tcW w:w="811" w:type="dxa"/>
          </w:tcPr>
          <w:p w14:paraId="50C218A2">
            <w:pPr>
              <w:pStyle w:val="12"/>
              <w:spacing w:before="20"/>
              <w:ind w:left="176"/>
              <w:rPr>
                <w:b/>
                <w:sz w:val="24"/>
              </w:rPr>
            </w:pPr>
            <w:r>
              <w:rPr>
                <w:b/>
                <w:spacing w:val="-5"/>
                <w:sz w:val="24"/>
              </w:rPr>
              <w:t>PO8</w:t>
            </w:r>
          </w:p>
        </w:tc>
        <w:tc>
          <w:tcPr>
            <w:tcW w:w="809" w:type="dxa"/>
          </w:tcPr>
          <w:p w14:paraId="4137E607">
            <w:pPr>
              <w:pStyle w:val="12"/>
              <w:spacing w:before="20"/>
              <w:ind w:left="179"/>
              <w:rPr>
                <w:b/>
                <w:sz w:val="24"/>
              </w:rPr>
            </w:pPr>
            <w:r>
              <w:rPr>
                <w:b/>
                <w:spacing w:val="-5"/>
                <w:sz w:val="24"/>
              </w:rPr>
              <w:t>PO9</w:t>
            </w:r>
          </w:p>
        </w:tc>
        <w:tc>
          <w:tcPr>
            <w:tcW w:w="809" w:type="dxa"/>
          </w:tcPr>
          <w:p w14:paraId="188078F5">
            <w:pPr>
              <w:pStyle w:val="12"/>
              <w:spacing w:before="20"/>
              <w:ind w:left="119"/>
              <w:rPr>
                <w:b/>
                <w:sz w:val="24"/>
              </w:rPr>
            </w:pPr>
            <w:r>
              <w:rPr>
                <w:b/>
                <w:spacing w:val="-4"/>
                <w:sz w:val="24"/>
              </w:rPr>
              <w:t>PO10</w:t>
            </w:r>
          </w:p>
        </w:tc>
      </w:tr>
      <w:tr w14:paraId="3653F8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722" w:type="dxa"/>
          </w:tcPr>
          <w:p w14:paraId="6E818326">
            <w:pPr>
              <w:pStyle w:val="12"/>
              <w:spacing w:before="1"/>
              <w:ind w:left="27" w:right="41"/>
              <w:jc w:val="center"/>
              <w:rPr>
                <w:b/>
                <w:sz w:val="24"/>
              </w:rPr>
            </w:pPr>
            <w:r>
              <w:rPr>
                <w:b/>
                <w:spacing w:val="-5"/>
                <w:sz w:val="24"/>
              </w:rPr>
              <w:t>CO1</w:t>
            </w:r>
          </w:p>
        </w:tc>
        <w:tc>
          <w:tcPr>
            <w:tcW w:w="1015" w:type="dxa"/>
          </w:tcPr>
          <w:p w14:paraId="79912DE1">
            <w:pPr>
              <w:pStyle w:val="12"/>
              <w:spacing w:before="1"/>
              <w:ind w:left="108"/>
              <w:rPr>
                <w:sz w:val="24"/>
              </w:rPr>
            </w:pPr>
            <w:r>
              <w:rPr>
                <w:spacing w:val="-10"/>
                <w:sz w:val="24"/>
              </w:rPr>
              <w:t>S</w:t>
            </w:r>
          </w:p>
        </w:tc>
        <w:tc>
          <w:tcPr>
            <w:tcW w:w="1131" w:type="dxa"/>
          </w:tcPr>
          <w:p w14:paraId="519A124A">
            <w:pPr>
              <w:pStyle w:val="12"/>
              <w:spacing w:before="1"/>
              <w:ind w:left="108"/>
              <w:rPr>
                <w:sz w:val="24"/>
              </w:rPr>
            </w:pPr>
            <w:r>
              <w:rPr>
                <w:spacing w:val="-10"/>
                <w:sz w:val="24"/>
              </w:rPr>
              <w:t>M</w:t>
            </w:r>
          </w:p>
        </w:tc>
        <w:tc>
          <w:tcPr>
            <w:tcW w:w="974" w:type="dxa"/>
          </w:tcPr>
          <w:p w14:paraId="1EBC7CF9">
            <w:pPr>
              <w:pStyle w:val="12"/>
              <w:spacing w:before="1"/>
              <w:ind w:left="108"/>
              <w:rPr>
                <w:sz w:val="24"/>
              </w:rPr>
            </w:pPr>
            <w:r>
              <w:rPr>
                <w:spacing w:val="-10"/>
                <w:sz w:val="24"/>
              </w:rPr>
              <w:t>M</w:t>
            </w:r>
          </w:p>
        </w:tc>
        <w:tc>
          <w:tcPr>
            <w:tcW w:w="869" w:type="dxa"/>
          </w:tcPr>
          <w:p w14:paraId="40131900">
            <w:pPr>
              <w:pStyle w:val="12"/>
              <w:spacing w:before="1"/>
              <w:ind w:left="108"/>
              <w:rPr>
                <w:sz w:val="24"/>
              </w:rPr>
            </w:pPr>
            <w:r>
              <w:rPr>
                <w:spacing w:val="-10"/>
                <w:sz w:val="24"/>
              </w:rPr>
              <w:t>S</w:t>
            </w:r>
          </w:p>
        </w:tc>
        <w:tc>
          <w:tcPr>
            <w:tcW w:w="811" w:type="dxa"/>
          </w:tcPr>
          <w:p w14:paraId="37B2E5D9">
            <w:pPr>
              <w:pStyle w:val="12"/>
              <w:spacing w:before="1"/>
              <w:ind w:left="108"/>
              <w:rPr>
                <w:sz w:val="24"/>
              </w:rPr>
            </w:pPr>
            <w:r>
              <w:rPr>
                <w:spacing w:val="-10"/>
                <w:sz w:val="24"/>
              </w:rPr>
              <w:t>S</w:t>
            </w:r>
          </w:p>
        </w:tc>
        <w:tc>
          <w:tcPr>
            <w:tcW w:w="811" w:type="dxa"/>
          </w:tcPr>
          <w:p w14:paraId="65288F4B">
            <w:pPr>
              <w:pStyle w:val="12"/>
              <w:spacing w:before="1"/>
              <w:ind w:left="109"/>
              <w:rPr>
                <w:sz w:val="24"/>
              </w:rPr>
            </w:pPr>
            <w:r>
              <w:rPr>
                <w:spacing w:val="-10"/>
                <w:sz w:val="24"/>
              </w:rPr>
              <w:t>S</w:t>
            </w:r>
          </w:p>
        </w:tc>
        <w:tc>
          <w:tcPr>
            <w:tcW w:w="814" w:type="dxa"/>
          </w:tcPr>
          <w:p w14:paraId="600E2BCD">
            <w:pPr>
              <w:pStyle w:val="12"/>
              <w:spacing w:before="1"/>
              <w:ind w:left="109"/>
              <w:rPr>
                <w:sz w:val="24"/>
              </w:rPr>
            </w:pPr>
            <w:r>
              <w:rPr>
                <w:spacing w:val="-10"/>
                <w:sz w:val="24"/>
              </w:rPr>
              <w:t>M</w:t>
            </w:r>
          </w:p>
        </w:tc>
        <w:tc>
          <w:tcPr>
            <w:tcW w:w="811" w:type="dxa"/>
          </w:tcPr>
          <w:p w14:paraId="1AB34578">
            <w:pPr>
              <w:pStyle w:val="12"/>
              <w:spacing w:before="1"/>
              <w:rPr>
                <w:sz w:val="24"/>
              </w:rPr>
            </w:pPr>
            <w:r>
              <w:rPr>
                <w:spacing w:val="-10"/>
                <w:sz w:val="24"/>
              </w:rPr>
              <w:t>M</w:t>
            </w:r>
          </w:p>
        </w:tc>
        <w:tc>
          <w:tcPr>
            <w:tcW w:w="809" w:type="dxa"/>
          </w:tcPr>
          <w:p w14:paraId="6A7CD8F2">
            <w:pPr>
              <w:pStyle w:val="12"/>
              <w:spacing w:before="1"/>
              <w:ind w:left="109"/>
              <w:rPr>
                <w:sz w:val="24"/>
              </w:rPr>
            </w:pPr>
            <w:r>
              <w:rPr>
                <w:spacing w:val="-10"/>
                <w:sz w:val="24"/>
              </w:rPr>
              <w:t>S</w:t>
            </w:r>
          </w:p>
        </w:tc>
        <w:tc>
          <w:tcPr>
            <w:tcW w:w="809" w:type="dxa"/>
          </w:tcPr>
          <w:p w14:paraId="529B9946">
            <w:pPr>
              <w:pStyle w:val="12"/>
              <w:spacing w:before="1"/>
              <w:ind w:left="109"/>
              <w:rPr>
                <w:sz w:val="24"/>
              </w:rPr>
            </w:pPr>
            <w:r>
              <w:rPr>
                <w:spacing w:val="-10"/>
                <w:sz w:val="24"/>
              </w:rPr>
              <w:t>S</w:t>
            </w:r>
          </w:p>
        </w:tc>
      </w:tr>
      <w:tr w14:paraId="4F0A98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722" w:type="dxa"/>
          </w:tcPr>
          <w:p w14:paraId="4E790F45">
            <w:pPr>
              <w:pStyle w:val="12"/>
              <w:spacing w:line="275" w:lineRule="exact"/>
              <w:ind w:left="27" w:right="41"/>
              <w:jc w:val="center"/>
              <w:rPr>
                <w:b/>
                <w:sz w:val="24"/>
              </w:rPr>
            </w:pPr>
            <w:r>
              <w:rPr>
                <w:b/>
                <w:spacing w:val="-5"/>
                <w:sz w:val="24"/>
              </w:rPr>
              <w:t>CO3</w:t>
            </w:r>
          </w:p>
        </w:tc>
        <w:tc>
          <w:tcPr>
            <w:tcW w:w="1015" w:type="dxa"/>
          </w:tcPr>
          <w:p w14:paraId="154BA9E7">
            <w:pPr>
              <w:pStyle w:val="12"/>
              <w:spacing w:line="275" w:lineRule="exact"/>
              <w:ind w:left="108"/>
              <w:rPr>
                <w:sz w:val="24"/>
              </w:rPr>
            </w:pPr>
            <w:r>
              <w:rPr>
                <w:spacing w:val="-10"/>
                <w:sz w:val="24"/>
              </w:rPr>
              <w:t>S</w:t>
            </w:r>
          </w:p>
        </w:tc>
        <w:tc>
          <w:tcPr>
            <w:tcW w:w="1131" w:type="dxa"/>
          </w:tcPr>
          <w:p w14:paraId="12C1C29C">
            <w:pPr>
              <w:pStyle w:val="12"/>
              <w:spacing w:line="275" w:lineRule="exact"/>
              <w:ind w:left="108"/>
              <w:rPr>
                <w:sz w:val="24"/>
              </w:rPr>
            </w:pPr>
            <w:r>
              <w:rPr>
                <w:spacing w:val="-10"/>
                <w:sz w:val="24"/>
              </w:rPr>
              <w:t>S</w:t>
            </w:r>
          </w:p>
        </w:tc>
        <w:tc>
          <w:tcPr>
            <w:tcW w:w="974" w:type="dxa"/>
          </w:tcPr>
          <w:p w14:paraId="2E539D49">
            <w:pPr>
              <w:pStyle w:val="12"/>
              <w:spacing w:line="275" w:lineRule="exact"/>
              <w:ind w:left="108"/>
              <w:rPr>
                <w:sz w:val="24"/>
              </w:rPr>
            </w:pPr>
            <w:r>
              <w:rPr>
                <w:spacing w:val="-10"/>
                <w:sz w:val="24"/>
              </w:rPr>
              <w:t>S</w:t>
            </w:r>
          </w:p>
        </w:tc>
        <w:tc>
          <w:tcPr>
            <w:tcW w:w="869" w:type="dxa"/>
          </w:tcPr>
          <w:p w14:paraId="58C5BF5A">
            <w:pPr>
              <w:pStyle w:val="12"/>
              <w:spacing w:line="275" w:lineRule="exact"/>
              <w:ind w:left="108"/>
              <w:rPr>
                <w:sz w:val="24"/>
              </w:rPr>
            </w:pPr>
            <w:r>
              <w:rPr>
                <w:spacing w:val="-10"/>
                <w:sz w:val="24"/>
              </w:rPr>
              <w:t>S</w:t>
            </w:r>
          </w:p>
        </w:tc>
        <w:tc>
          <w:tcPr>
            <w:tcW w:w="811" w:type="dxa"/>
          </w:tcPr>
          <w:p w14:paraId="354AC4A0">
            <w:pPr>
              <w:pStyle w:val="12"/>
              <w:spacing w:line="275" w:lineRule="exact"/>
              <w:ind w:left="108"/>
              <w:rPr>
                <w:sz w:val="24"/>
              </w:rPr>
            </w:pPr>
            <w:r>
              <w:rPr>
                <w:spacing w:val="-10"/>
                <w:sz w:val="24"/>
              </w:rPr>
              <w:t>S</w:t>
            </w:r>
          </w:p>
        </w:tc>
        <w:tc>
          <w:tcPr>
            <w:tcW w:w="811" w:type="dxa"/>
          </w:tcPr>
          <w:p w14:paraId="1065FB4E">
            <w:pPr>
              <w:pStyle w:val="12"/>
              <w:spacing w:line="275" w:lineRule="exact"/>
              <w:ind w:left="109"/>
              <w:rPr>
                <w:sz w:val="24"/>
              </w:rPr>
            </w:pPr>
            <w:r>
              <w:rPr>
                <w:spacing w:val="-10"/>
                <w:sz w:val="24"/>
              </w:rPr>
              <w:t>S</w:t>
            </w:r>
          </w:p>
        </w:tc>
        <w:tc>
          <w:tcPr>
            <w:tcW w:w="814" w:type="dxa"/>
          </w:tcPr>
          <w:p w14:paraId="33669642">
            <w:pPr>
              <w:pStyle w:val="12"/>
              <w:spacing w:line="275" w:lineRule="exact"/>
              <w:ind w:left="109"/>
              <w:rPr>
                <w:sz w:val="24"/>
              </w:rPr>
            </w:pPr>
            <w:r>
              <w:rPr>
                <w:spacing w:val="-10"/>
                <w:sz w:val="24"/>
              </w:rPr>
              <w:t>S</w:t>
            </w:r>
          </w:p>
        </w:tc>
        <w:tc>
          <w:tcPr>
            <w:tcW w:w="811" w:type="dxa"/>
          </w:tcPr>
          <w:p w14:paraId="019F414A">
            <w:pPr>
              <w:pStyle w:val="12"/>
              <w:spacing w:line="275" w:lineRule="exact"/>
              <w:rPr>
                <w:sz w:val="24"/>
              </w:rPr>
            </w:pPr>
            <w:r>
              <w:rPr>
                <w:spacing w:val="-10"/>
                <w:sz w:val="24"/>
              </w:rPr>
              <w:t>S</w:t>
            </w:r>
          </w:p>
        </w:tc>
        <w:tc>
          <w:tcPr>
            <w:tcW w:w="809" w:type="dxa"/>
          </w:tcPr>
          <w:p w14:paraId="55986928">
            <w:pPr>
              <w:pStyle w:val="12"/>
              <w:spacing w:line="275" w:lineRule="exact"/>
              <w:ind w:left="109"/>
              <w:rPr>
                <w:sz w:val="24"/>
              </w:rPr>
            </w:pPr>
            <w:r>
              <w:rPr>
                <w:spacing w:val="-10"/>
                <w:sz w:val="24"/>
              </w:rPr>
              <w:t>S</w:t>
            </w:r>
          </w:p>
        </w:tc>
        <w:tc>
          <w:tcPr>
            <w:tcW w:w="809" w:type="dxa"/>
          </w:tcPr>
          <w:p w14:paraId="530702FD">
            <w:pPr>
              <w:pStyle w:val="12"/>
              <w:spacing w:line="275" w:lineRule="exact"/>
              <w:ind w:left="109"/>
              <w:rPr>
                <w:sz w:val="24"/>
              </w:rPr>
            </w:pPr>
            <w:r>
              <w:rPr>
                <w:spacing w:val="-10"/>
                <w:sz w:val="24"/>
              </w:rPr>
              <w:t>S</w:t>
            </w:r>
          </w:p>
        </w:tc>
      </w:tr>
      <w:tr w14:paraId="18F04E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722" w:type="dxa"/>
          </w:tcPr>
          <w:p w14:paraId="649A717A">
            <w:pPr>
              <w:pStyle w:val="12"/>
              <w:spacing w:line="275" w:lineRule="exact"/>
              <w:ind w:left="27" w:right="41"/>
              <w:jc w:val="center"/>
              <w:rPr>
                <w:b/>
                <w:sz w:val="24"/>
              </w:rPr>
            </w:pPr>
            <w:r>
              <w:rPr>
                <w:b/>
                <w:spacing w:val="-5"/>
                <w:sz w:val="24"/>
              </w:rPr>
              <w:t>CO3</w:t>
            </w:r>
          </w:p>
        </w:tc>
        <w:tc>
          <w:tcPr>
            <w:tcW w:w="1015" w:type="dxa"/>
          </w:tcPr>
          <w:p w14:paraId="14002EF0">
            <w:pPr>
              <w:pStyle w:val="12"/>
              <w:spacing w:line="275" w:lineRule="exact"/>
              <w:ind w:left="108"/>
              <w:rPr>
                <w:sz w:val="24"/>
              </w:rPr>
            </w:pPr>
            <w:r>
              <w:rPr>
                <w:spacing w:val="-10"/>
                <w:sz w:val="24"/>
              </w:rPr>
              <w:t>M</w:t>
            </w:r>
          </w:p>
        </w:tc>
        <w:tc>
          <w:tcPr>
            <w:tcW w:w="1131" w:type="dxa"/>
          </w:tcPr>
          <w:p w14:paraId="661569F4">
            <w:pPr>
              <w:pStyle w:val="12"/>
              <w:spacing w:line="275" w:lineRule="exact"/>
              <w:ind w:left="108"/>
              <w:rPr>
                <w:sz w:val="24"/>
              </w:rPr>
            </w:pPr>
            <w:r>
              <w:rPr>
                <w:spacing w:val="-10"/>
                <w:sz w:val="24"/>
              </w:rPr>
              <w:t>S</w:t>
            </w:r>
          </w:p>
        </w:tc>
        <w:tc>
          <w:tcPr>
            <w:tcW w:w="974" w:type="dxa"/>
          </w:tcPr>
          <w:p w14:paraId="5E8E9B64">
            <w:pPr>
              <w:pStyle w:val="12"/>
              <w:spacing w:line="275" w:lineRule="exact"/>
              <w:ind w:left="108"/>
              <w:rPr>
                <w:sz w:val="24"/>
              </w:rPr>
            </w:pPr>
            <w:r>
              <w:rPr>
                <w:spacing w:val="-10"/>
                <w:sz w:val="24"/>
              </w:rPr>
              <w:t>S</w:t>
            </w:r>
          </w:p>
        </w:tc>
        <w:tc>
          <w:tcPr>
            <w:tcW w:w="869" w:type="dxa"/>
          </w:tcPr>
          <w:p w14:paraId="1FEC3ECB">
            <w:pPr>
              <w:pStyle w:val="12"/>
              <w:spacing w:line="275" w:lineRule="exact"/>
              <w:ind w:left="108"/>
              <w:rPr>
                <w:sz w:val="24"/>
              </w:rPr>
            </w:pPr>
            <w:r>
              <w:rPr>
                <w:spacing w:val="-10"/>
                <w:sz w:val="24"/>
              </w:rPr>
              <w:t>M</w:t>
            </w:r>
          </w:p>
        </w:tc>
        <w:tc>
          <w:tcPr>
            <w:tcW w:w="811" w:type="dxa"/>
          </w:tcPr>
          <w:p w14:paraId="4531C810">
            <w:pPr>
              <w:pStyle w:val="12"/>
              <w:spacing w:line="275" w:lineRule="exact"/>
              <w:ind w:left="108"/>
              <w:rPr>
                <w:sz w:val="24"/>
              </w:rPr>
            </w:pPr>
            <w:r>
              <w:rPr>
                <w:spacing w:val="-10"/>
                <w:sz w:val="24"/>
              </w:rPr>
              <w:t>S</w:t>
            </w:r>
          </w:p>
        </w:tc>
        <w:tc>
          <w:tcPr>
            <w:tcW w:w="811" w:type="dxa"/>
          </w:tcPr>
          <w:p w14:paraId="21D4F13F">
            <w:pPr>
              <w:pStyle w:val="12"/>
              <w:spacing w:line="275" w:lineRule="exact"/>
              <w:ind w:left="109"/>
              <w:rPr>
                <w:sz w:val="24"/>
              </w:rPr>
            </w:pPr>
            <w:r>
              <w:rPr>
                <w:spacing w:val="-10"/>
                <w:sz w:val="24"/>
              </w:rPr>
              <w:t>M</w:t>
            </w:r>
          </w:p>
        </w:tc>
        <w:tc>
          <w:tcPr>
            <w:tcW w:w="814" w:type="dxa"/>
          </w:tcPr>
          <w:p w14:paraId="0137B2CA">
            <w:pPr>
              <w:pStyle w:val="12"/>
              <w:spacing w:line="275" w:lineRule="exact"/>
              <w:ind w:left="109"/>
              <w:rPr>
                <w:sz w:val="24"/>
              </w:rPr>
            </w:pPr>
            <w:r>
              <w:rPr>
                <w:spacing w:val="-10"/>
                <w:sz w:val="24"/>
              </w:rPr>
              <w:t>S</w:t>
            </w:r>
          </w:p>
        </w:tc>
        <w:tc>
          <w:tcPr>
            <w:tcW w:w="811" w:type="dxa"/>
          </w:tcPr>
          <w:p w14:paraId="50D2AC00">
            <w:pPr>
              <w:pStyle w:val="12"/>
              <w:spacing w:line="275" w:lineRule="exact"/>
              <w:rPr>
                <w:sz w:val="24"/>
              </w:rPr>
            </w:pPr>
            <w:r>
              <w:rPr>
                <w:spacing w:val="-10"/>
                <w:sz w:val="24"/>
              </w:rPr>
              <w:t>S</w:t>
            </w:r>
          </w:p>
        </w:tc>
        <w:tc>
          <w:tcPr>
            <w:tcW w:w="809" w:type="dxa"/>
          </w:tcPr>
          <w:p w14:paraId="3D1D53D1">
            <w:pPr>
              <w:pStyle w:val="12"/>
              <w:spacing w:line="275" w:lineRule="exact"/>
              <w:ind w:left="109"/>
              <w:rPr>
                <w:sz w:val="24"/>
              </w:rPr>
            </w:pPr>
            <w:r>
              <w:rPr>
                <w:spacing w:val="-10"/>
                <w:sz w:val="24"/>
              </w:rPr>
              <w:t>M</w:t>
            </w:r>
          </w:p>
        </w:tc>
        <w:tc>
          <w:tcPr>
            <w:tcW w:w="809" w:type="dxa"/>
          </w:tcPr>
          <w:p w14:paraId="292559BC">
            <w:pPr>
              <w:pStyle w:val="12"/>
              <w:spacing w:line="275" w:lineRule="exact"/>
              <w:ind w:left="109"/>
              <w:rPr>
                <w:sz w:val="24"/>
              </w:rPr>
            </w:pPr>
            <w:r>
              <w:rPr>
                <w:spacing w:val="-10"/>
                <w:sz w:val="24"/>
              </w:rPr>
              <w:t>S</w:t>
            </w:r>
          </w:p>
        </w:tc>
      </w:tr>
      <w:tr w14:paraId="634E62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722" w:type="dxa"/>
          </w:tcPr>
          <w:p w14:paraId="560DB498">
            <w:pPr>
              <w:pStyle w:val="12"/>
              <w:spacing w:line="275" w:lineRule="exact"/>
              <w:ind w:left="27" w:right="41"/>
              <w:jc w:val="center"/>
              <w:rPr>
                <w:b/>
                <w:sz w:val="24"/>
              </w:rPr>
            </w:pPr>
            <w:r>
              <w:rPr>
                <w:b/>
                <w:spacing w:val="-5"/>
                <w:sz w:val="24"/>
              </w:rPr>
              <w:t>CO4</w:t>
            </w:r>
          </w:p>
        </w:tc>
        <w:tc>
          <w:tcPr>
            <w:tcW w:w="1015" w:type="dxa"/>
          </w:tcPr>
          <w:p w14:paraId="66D61C49">
            <w:pPr>
              <w:pStyle w:val="12"/>
              <w:spacing w:line="275" w:lineRule="exact"/>
              <w:ind w:left="108"/>
              <w:rPr>
                <w:sz w:val="24"/>
              </w:rPr>
            </w:pPr>
            <w:r>
              <w:rPr>
                <w:spacing w:val="-10"/>
                <w:sz w:val="24"/>
              </w:rPr>
              <w:t>S</w:t>
            </w:r>
          </w:p>
        </w:tc>
        <w:tc>
          <w:tcPr>
            <w:tcW w:w="1131" w:type="dxa"/>
          </w:tcPr>
          <w:p w14:paraId="3F07FA08">
            <w:pPr>
              <w:pStyle w:val="12"/>
              <w:spacing w:line="275" w:lineRule="exact"/>
              <w:ind w:left="108"/>
              <w:rPr>
                <w:sz w:val="24"/>
              </w:rPr>
            </w:pPr>
            <w:r>
              <w:rPr>
                <w:spacing w:val="-10"/>
                <w:sz w:val="24"/>
              </w:rPr>
              <w:t>S</w:t>
            </w:r>
          </w:p>
        </w:tc>
        <w:tc>
          <w:tcPr>
            <w:tcW w:w="974" w:type="dxa"/>
          </w:tcPr>
          <w:p w14:paraId="300FD2C2">
            <w:pPr>
              <w:pStyle w:val="12"/>
              <w:spacing w:line="275" w:lineRule="exact"/>
              <w:ind w:left="108"/>
              <w:rPr>
                <w:sz w:val="24"/>
              </w:rPr>
            </w:pPr>
            <w:r>
              <w:rPr>
                <w:spacing w:val="-10"/>
                <w:sz w:val="24"/>
              </w:rPr>
              <w:t>S</w:t>
            </w:r>
          </w:p>
        </w:tc>
        <w:tc>
          <w:tcPr>
            <w:tcW w:w="869" w:type="dxa"/>
          </w:tcPr>
          <w:p w14:paraId="6A152BC0">
            <w:pPr>
              <w:pStyle w:val="12"/>
              <w:spacing w:line="275" w:lineRule="exact"/>
              <w:ind w:left="108"/>
              <w:rPr>
                <w:sz w:val="24"/>
              </w:rPr>
            </w:pPr>
            <w:r>
              <w:rPr>
                <w:spacing w:val="-10"/>
                <w:sz w:val="24"/>
              </w:rPr>
              <w:t>S</w:t>
            </w:r>
          </w:p>
        </w:tc>
        <w:tc>
          <w:tcPr>
            <w:tcW w:w="811" w:type="dxa"/>
          </w:tcPr>
          <w:p w14:paraId="493C4555">
            <w:pPr>
              <w:pStyle w:val="12"/>
              <w:spacing w:line="275" w:lineRule="exact"/>
              <w:ind w:left="108"/>
              <w:rPr>
                <w:sz w:val="24"/>
              </w:rPr>
            </w:pPr>
            <w:r>
              <w:rPr>
                <w:spacing w:val="-10"/>
                <w:sz w:val="24"/>
              </w:rPr>
              <w:t>M</w:t>
            </w:r>
          </w:p>
        </w:tc>
        <w:tc>
          <w:tcPr>
            <w:tcW w:w="811" w:type="dxa"/>
          </w:tcPr>
          <w:p w14:paraId="283CACE4">
            <w:pPr>
              <w:pStyle w:val="12"/>
              <w:spacing w:line="275" w:lineRule="exact"/>
              <w:ind w:left="109"/>
              <w:rPr>
                <w:sz w:val="24"/>
              </w:rPr>
            </w:pPr>
            <w:r>
              <w:rPr>
                <w:spacing w:val="-10"/>
                <w:sz w:val="24"/>
              </w:rPr>
              <w:t>S</w:t>
            </w:r>
          </w:p>
        </w:tc>
        <w:tc>
          <w:tcPr>
            <w:tcW w:w="814" w:type="dxa"/>
          </w:tcPr>
          <w:p w14:paraId="3AC16698">
            <w:pPr>
              <w:pStyle w:val="12"/>
              <w:spacing w:line="275" w:lineRule="exact"/>
              <w:ind w:left="109"/>
              <w:rPr>
                <w:sz w:val="24"/>
              </w:rPr>
            </w:pPr>
            <w:r>
              <w:rPr>
                <w:spacing w:val="-10"/>
                <w:sz w:val="24"/>
              </w:rPr>
              <w:t>S</w:t>
            </w:r>
          </w:p>
        </w:tc>
        <w:tc>
          <w:tcPr>
            <w:tcW w:w="811" w:type="dxa"/>
          </w:tcPr>
          <w:p w14:paraId="28899ECD">
            <w:pPr>
              <w:pStyle w:val="12"/>
              <w:spacing w:line="275" w:lineRule="exact"/>
              <w:rPr>
                <w:sz w:val="24"/>
              </w:rPr>
            </w:pPr>
            <w:r>
              <w:rPr>
                <w:spacing w:val="-10"/>
                <w:sz w:val="24"/>
              </w:rPr>
              <w:t>S</w:t>
            </w:r>
          </w:p>
        </w:tc>
        <w:tc>
          <w:tcPr>
            <w:tcW w:w="809" w:type="dxa"/>
          </w:tcPr>
          <w:p w14:paraId="429DE02F">
            <w:pPr>
              <w:pStyle w:val="12"/>
              <w:spacing w:line="275" w:lineRule="exact"/>
              <w:ind w:left="109"/>
              <w:rPr>
                <w:sz w:val="24"/>
              </w:rPr>
            </w:pPr>
            <w:r>
              <w:rPr>
                <w:spacing w:val="-10"/>
                <w:sz w:val="24"/>
              </w:rPr>
              <w:t>S</w:t>
            </w:r>
          </w:p>
        </w:tc>
        <w:tc>
          <w:tcPr>
            <w:tcW w:w="809" w:type="dxa"/>
          </w:tcPr>
          <w:p w14:paraId="3DAE5061">
            <w:pPr>
              <w:pStyle w:val="12"/>
              <w:spacing w:line="275" w:lineRule="exact"/>
              <w:ind w:left="109"/>
              <w:rPr>
                <w:sz w:val="24"/>
              </w:rPr>
            </w:pPr>
            <w:r>
              <w:rPr>
                <w:spacing w:val="-10"/>
                <w:sz w:val="24"/>
              </w:rPr>
              <w:t>M</w:t>
            </w:r>
          </w:p>
        </w:tc>
      </w:tr>
      <w:tr w14:paraId="7B3296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722" w:type="dxa"/>
          </w:tcPr>
          <w:p w14:paraId="5134B3DF">
            <w:pPr>
              <w:pStyle w:val="12"/>
              <w:spacing w:line="275" w:lineRule="exact"/>
              <w:ind w:left="1" w:right="41"/>
              <w:jc w:val="center"/>
              <w:rPr>
                <w:sz w:val="24"/>
              </w:rPr>
            </w:pPr>
            <w:r>
              <w:rPr>
                <w:spacing w:val="-5"/>
                <w:sz w:val="24"/>
              </w:rPr>
              <w:t>CO5</w:t>
            </w:r>
          </w:p>
        </w:tc>
        <w:tc>
          <w:tcPr>
            <w:tcW w:w="1015" w:type="dxa"/>
          </w:tcPr>
          <w:p w14:paraId="6DE55331">
            <w:pPr>
              <w:pStyle w:val="12"/>
              <w:spacing w:line="275" w:lineRule="exact"/>
              <w:ind w:left="108"/>
              <w:rPr>
                <w:sz w:val="24"/>
              </w:rPr>
            </w:pPr>
            <w:r>
              <w:rPr>
                <w:spacing w:val="-10"/>
                <w:sz w:val="24"/>
              </w:rPr>
              <w:t>S</w:t>
            </w:r>
          </w:p>
        </w:tc>
        <w:tc>
          <w:tcPr>
            <w:tcW w:w="1131" w:type="dxa"/>
          </w:tcPr>
          <w:p w14:paraId="11B56F32">
            <w:pPr>
              <w:pStyle w:val="12"/>
              <w:spacing w:line="275" w:lineRule="exact"/>
              <w:ind w:left="108"/>
              <w:rPr>
                <w:sz w:val="24"/>
              </w:rPr>
            </w:pPr>
            <w:r>
              <w:rPr>
                <w:spacing w:val="-10"/>
                <w:sz w:val="24"/>
              </w:rPr>
              <w:t>M</w:t>
            </w:r>
          </w:p>
        </w:tc>
        <w:tc>
          <w:tcPr>
            <w:tcW w:w="974" w:type="dxa"/>
          </w:tcPr>
          <w:p w14:paraId="78779652">
            <w:pPr>
              <w:pStyle w:val="12"/>
              <w:spacing w:line="275" w:lineRule="exact"/>
              <w:ind w:left="108"/>
              <w:rPr>
                <w:sz w:val="24"/>
              </w:rPr>
            </w:pPr>
            <w:r>
              <w:rPr>
                <w:spacing w:val="-10"/>
                <w:sz w:val="24"/>
              </w:rPr>
              <w:t>M</w:t>
            </w:r>
          </w:p>
        </w:tc>
        <w:tc>
          <w:tcPr>
            <w:tcW w:w="869" w:type="dxa"/>
          </w:tcPr>
          <w:p w14:paraId="1ECEBABB">
            <w:pPr>
              <w:pStyle w:val="12"/>
              <w:spacing w:line="275" w:lineRule="exact"/>
              <w:ind w:left="108"/>
              <w:rPr>
                <w:sz w:val="24"/>
              </w:rPr>
            </w:pPr>
            <w:r>
              <w:rPr>
                <w:spacing w:val="-10"/>
                <w:sz w:val="24"/>
              </w:rPr>
              <w:t>S</w:t>
            </w:r>
          </w:p>
        </w:tc>
        <w:tc>
          <w:tcPr>
            <w:tcW w:w="811" w:type="dxa"/>
          </w:tcPr>
          <w:p w14:paraId="7BDE63FC">
            <w:pPr>
              <w:pStyle w:val="12"/>
              <w:spacing w:line="275" w:lineRule="exact"/>
              <w:ind w:left="108"/>
              <w:rPr>
                <w:sz w:val="24"/>
              </w:rPr>
            </w:pPr>
            <w:r>
              <w:rPr>
                <w:spacing w:val="-10"/>
                <w:sz w:val="24"/>
              </w:rPr>
              <w:t>S</w:t>
            </w:r>
          </w:p>
        </w:tc>
        <w:tc>
          <w:tcPr>
            <w:tcW w:w="811" w:type="dxa"/>
          </w:tcPr>
          <w:p w14:paraId="1DAEA266">
            <w:pPr>
              <w:pStyle w:val="12"/>
              <w:spacing w:line="275" w:lineRule="exact"/>
              <w:ind w:left="109"/>
              <w:rPr>
                <w:sz w:val="24"/>
              </w:rPr>
            </w:pPr>
            <w:r>
              <w:rPr>
                <w:spacing w:val="-10"/>
                <w:sz w:val="24"/>
              </w:rPr>
              <w:t>S</w:t>
            </w:r>
          </w:p>
        </w:tc>
        <w:tc>
          <w:tcPr>
            <w:tcW w:w="814" w:type="dxa"/>
          </w:tcPr>
          <w:p w14:paraId="4F98F39A">
            <w:pPr>
              <w:pStyle w:val="12"/>
              <w:spacing w:line="275" w:lineRule="exact"/>
              <w:ind w:left="109"/>
              <w:rPr>
                <w:sz w:val="24"/>
              </w:rPr>
            </w:pPr>
            <w:r>
              <w:rPr>
                <w:spacing w:val="-10"/>
                <w:sz w:val="24"/>
              </w:rPr>
              <w:t>M</w:t>
            </w:r>
          </w:p>
        </w:tc>
        <w:tc>
          <w:tcPr>
            <w:tcW w:w="811" w:type="dxa"/>
          </w:tcPr>
          <w:p w14:paraId="39C63EE6">
            <w:pPr>
              <w:pStyle w:val="12"/>
              <w:spacing w:line="275" w:lineRule="exact"/>
              <w:rPr>
                <w:sz w:val="24"/>
              </w:rPr>
            </w:pPr>
            <w:r>
              <w:rPr>
                <w:spacing w:val="-10"/>
                <w:sz w:val="24"/>
              </w:rPr>
              <w:t>M</w:t>
            </w:r>
          </w:p>
        </w:tc>
        <w:tc>
          <w:tcPr>
            <w:tcW w:w="809" w:type="dxa"/>
          </w:tcPr>
          <w:p w14:paraId="0567E33C">
            <w:pPr>
              <w:pStyle w:val="12"/>
              <w:spacing w:line="275" w:lineRule="exact"/>
              <w:ind w:left="109"/>
              <w:rPr>
                <w:sz w:val="24"/>
              </w:rPr>
            </w:pPr>
            <w:r>
              <w:rPr>
                <w:spacing w:val="-10"/>
                <w:sz w:val="24"/>
              </w:rPr>
              <w:t>S</w:t>
            </w:r>
          </w:p>
        </w:tc>
        <w:tc>
          <w:tcPr>
            <w:tcW w:w="809" w:type="dxa"/>
          </w:tcPr>
          <w:p w14:paraId="7D853AED">
            <w:pPr>
              <w:pStyle w:val="12"/>
              <w:spacing w:line="275" w:lineRule="exact"/>
              <w:ind w:left="109"/>
              <w:rPr>
                <w:sz w:val="24"/>
              </w:rPr>
            </w:pPr>
            <w:r>
              <w:rPr>
                <w:spacing w:val="-10"/>
                <w:sz w:val="24"/>
              </w:rPr>
              <w:t>S</w:t>
            </w:r>
          </w:p>
        </w:tc>
      </w:tr>
    </w:tbl>
    <w:p w14:paraId="5ED3D8AF">
      <w:pPr>
        <w:pStyle w:val="7"/>
        <w:spacing w:before="1"/>
        <w:ind w:left="1080"/>
      </w:pPr>
      <w:r>
        <w:t>*S-Strong;</w:t>
      </w:r>
      <w:r>
        <w:rPr>
          <w:spacing w:val="-3"/>
        </w:rPr>
        <w:t xml:space="preserve"> </w:t>
      </w:r>
      <w:r>
        <w:t>M-Medium;</w:t>
      </w:r>
      <w:r>
        <w:rPr>
          <w:spacing w:val="-3"/>
        </w:rPr>
        <w:t xml:space="preserve"> </w:t>
      </w:r>
      <w:r>
        <w:t>L-</w:t>
      </w:r>
      <w:r>
        <w:rPr>
          <w:spacing w:val="-5"/>
        </w:rPr>
        <w:t>Low</w:t>
      </w:r>
    </w:p>
    <w:p w14:paraId="002C9768">
      <w:pPr>
        <w:pStyle w:val="7"/>
        <w:sectPr>
          <w:pgSz w:w="12240" w:h="15840"/>
          <w:pgMar w:top="1000" w:right="360" w:bottom="500" w:left="360" w:header="454" w:footer="309" w:gutter="0"/>
          <w:cols w:space="720" w:num="1"/>
        </w:sectPr>
      </w:pPr>
    </w:p>
    <w:p w14:paraId="49B91E7D">
      <w:pPr>
        <w:pStyle w:val="7"/>
        <w:rPr>
          <w:sz w:val="20"/>
        </w:rPr>
      </w:pPr>
      <w:r>
        <w:rPr>
          <w:sz w:val="20"/>
        </w:rPr>
        <w:drawing>
          <wp:anchor distT="0" distB="0" distL="0" distR="0" simplePos="0" relativeHeight="251710464" behindDoc="1" locked="0" layoutInCell="1" allowOverlap="1">
            <wp:simplePos x="0" y="0"/>
            <wp:positionH relativeFrom="page">
              <wp:posOffset>2743200</wp:posOffset>
            </wp:positionH>
            <wp:positionV relativeFrom="page">
              <wp:posOffset>4572000</wp:posOffset>
            </wp:positionV>
            <wp:extent cx="1847850" cy="1538605"/>
            <wp:effectExtent l="0" t="0" r="0" b="0"/>
            <wp:wrapNone/>
            <wp:docPr id="183" name="Image 183"/>
            <wp:cNvGraphicFramePr/>
            <a:graphic xmlns:a="http://schemas.openxmlformats.org/drawingml/2006/main">
              <a:graphicData uri="http://schemas.openxmlformats.org/drawingml/2006/picture">
                <pic:pic xmlns:pic="http://schemas.openxmlformats.org/drawingml/2006/picture">
                  <pic:nvPicPr>
                    <pic:cNvPr id="183" name="Image 183"/>
                    <pic:cNvPicPr/>
                  </pic:nvPicPr>
                  <pic:blipFill>
                    <a:blip r:embed="rId15" cstate="print"/>
                    <a:stretch>
                      <a:fillRect/>
                    </a:stretch>
                  </pic:blipFill>
                  <pic:spPr>
                    <a:xfrm>
                      <a:off x="0" y="0"/>
                      <a:ext cx="1847850" cy="1538484"/>
                    </a:xfrm>
                    <a:prstGeom prst="rect">
                      <a:avLst/>
                    </a:prstGeom>
                  </pic:spPr>
                </pic:pic>
              </a:graphicData>
            </a:graphic>
          </wp:anchor>
        </w:drawing>
      </w:r>
    </w:p>
    <w:p w14:paraId="5DD3739B">
      <w:pPr>
        <w:pStyle w:val="7"/>
        <w:rPr>
          <w:sz w:val="20"/>
        </w:rPr>
      </w:pPr>
    </w:p>
    <w:p w14:paraId="1406F381">
      <w:pPr>
        <w:pStyle w:val="7"/>
        <w:rPr>
          <w:sz w:val="20"/>
        </w:rPr>
      </w:pPr>
    </w:p>
    <w:p w14:paraId="69B84872">
      <w:pPr>
        <w:pStyle w:val="7"/>
        <w:rPr>
          <w:sz w:val="20"/>
        </w:rPr>
      </w:pPr>
    </w:p>
    <w:p w14:paraId="5DC01A2C">
      <w:pPr>
        <w:pStyle w:val="7"/>
        <w:rPr>
          <w:sz w:val="20"/>
        </w:rPr>
      </w:pPr>
    </w:p>
    <w:p w14:paraId="2DB9053E">
      <w:pPr>
        <w:pStyle w:val="7"/>
        <w:spacing w:before="24"/>
        <w:rPr>
          <w:sz w:val="20"/>
        </w:rPr>
      </w:pPr>
    </w:p>
    <w:p w14:paraId="2E0AEDA5">
      <w:pPr>
        <w:pStyle w:val="7"/>
        <w:ind w:left="1892"/>
        <w:rPr>
          <w:sz w:val="20"/>
        </w:rPr>
      </w:pPr>
      <w:r>
        <w:rPr>
          <w:sz w:val="20"/>
        </w:rPr>
        <mc:AlternateContent>
          <mc:Choice Requires="wpg">
            <w:drawing>
              <wp:inline distT="0" distB="0" distL="0" distR="0">
                <wp:extent cx="4931410" cy="6981825"/>
                <wp:effectExtent l="19050" t="19050" r="2539" b="19050"/>
                <wp:docPr id="184" name="Group 184"/>
                <wp:cNvGraphicFramePr/>
                <a:graphic xmlns:a="http://schemas.openxmlformats.org/drawingml/2006/main">
                  <a:graphicData uri="http://schemas.microsoft.com/office/word/2010/wordprocessingGroup">
                    <wpg:wgp>
                      <wpg:cNvGrpSpPr/>
                      <wpg:grpSpPr>
                        <a:xfrm>
                          <a:off x="0" y="0"/>
                          <a:ext cx="4931410" cy="6981825"/>
                          <a:chOff x="0" y="0"/>
                          <a:chExt cx="4931410" cy="6981825"/>
                        </a:xfrm>
                      </wpg:grpSpPr>
                      <wps:wsp>
                        <wps:cNvPr id="185" name="Graphic 185"/>
                        <wps:cNvSpPr/>
                        <wps:spPr>
                          <a:xfrm>
                            <a:off x="12700" y="34925"/>
                            <a:ext cx="4918710" cy="6946900"/>
                          </a:xfrm>
                          <a:custGeom>
                            <a:avLst/>
                            <a:gdLst/>
                            <a:ahLst/>
                            <a:cxnLst/>
                            <a:rect l="l" t="t" r="r" b="b"/>
                            <a:pathLst>
                              <a:path w="4918710" h="6946900">
                                <a:moveTo>
                                  <a:pt x="4080509" y="6934200"/>
                                </a:moveTo>
                                <a:lnTo>
                                  <a:pt x="227330" y="6934200"/>
                                </a:lnTo>
                                <a:lnTo>
                                  <a:pt x="242569" y="6946900"/>
                                </a:lnTo>
                                <a:lnTo>
                                  <a:pt x="4065270" y="6946900"/>
                                </a:lnTo>
                                <a:lnTo>
                                  <a:pt x="4080509" y="6934200"/>
                                </a:lnTo>
                                <a:close/>
                              </a:path>
                              <a:path w="4918710" h="6946900">
                                <a:moveTo>
                                  <a:pt x="274319" y="6337300"/>
                                </a:moveTo>
                                <a:lnTo>
                                  <a:pt x="198119" y="6337300"/>
                                </a:lnTo>
                                <a:lnTo>
                                  <a:pt x="170180" y="6362700"/>
                                </a:lnTo>
                                <a:lnTo>
                                  <a:pt x="156210" y="6362700"/>
                                </a:lnTo>
                                <a:lnTo>
                                  <a:pt x="143510" y="6375400"/>
                                </a:lnTo>
                                <a:lnTo>
                                  <a:pt x="118745" y="6388100"/>
                                </a:lnTo>
                                <a:lnTo>
                                  <a:pt x="95885" y="6413500"/>
                                </a:lnTo>
                                <a:lnTo>
                                  <a:pt x="55880" y="6464300"/>
                                </a:lnTo>
                                <a:lnTo>
                                  <a:pt x="32385" y="6502400"/>
                                </a:lnTo>
                                <a:lnTo>
                                  <a:pt x="14605" y="6540500"/>
                                </a:lnTo>
                                <a:lnTo>
                                  <a:pt x="10160" y="6565900"/>
                                </a:lnTo>
                                <a:lnTo>
                                  <a:pt x="3810" y="6591300"/>
                                </a:lnTo>
                                <a:lnTo>
                                  <a:pt x="1905" y="6604000"/>
                                </a:lnTo>
                                <a:lnTo>
                                  <a:pt x="0" y="6642100"/>
                                </a:lnTo>
                                <a:lnTo>
                                  <a:pt x="1905" y="6680200"/>
                                </a:lnTo>
                                <a:lnTo>
                                  <a:pt x="3810" y="6692900"/>
                                </a:lnTo>
                                <a:lnTo>
                                  <a:pt x="6350" y="6705600"/>
                                </a:lnTo>
                                <a:lnTo>
                                  <a:pt x="10160" y="6718300"/>
                                </a:lnTo>
                                <a:lnTo>
                                  <a:pt x="14605" y="6743700"/>
                                </a:lnTo>
                                <a:lnTo>
                                  <a:pt x="31750" y="6781800"/>
                                </a:lnTo>
                                <a:lnTo>
                                  <a:pt x="55245" y="6819900"/>
                                </a:lnTo>
                                <a:lnTo>
                                  <a:pt x="94615" y="6870700"/>
                                </a:lnTo>
                                <a:lnTo>
                                  <a:pt x="142240" y="6896100"/>
                                </a:lnTo>
                                <a:lnTo>
                                  <a:pt x="155575" y="6908800"/>
                                </a:lnTo>
                                <a:lnTo>
                                  <a:pt x="168910" y="6908800"/>
                                </a:lnTo>
                                <a:lnTo>
                                  <a:pt x="182880" y="6921500"/>
                                </a:lnTo>
                                <a:lnTo>
                                  <a:pt x="197485" y="6921500"/>
                                </a:lnTo>
                                <a:lnTo>
                                  <a:pt x="212090" y="6934200"/>
                                </a:lnTo>
                                <a:lnTo>
                                  <a:pt x="274319" y="6934200"/>
                                </a:lnTo>
                                <a:lnTo>
                                  <a:pt x="227965" y="6921500"/>
                                </a:lnTo>
                                <a:lnTo>
                                  <a:pt x="184150" y="6896100"/>
                                </a:lnTo>
                                <a:lnTo>
                                  <a:pt x="144145" y="6870700"/>
                                </a:lnTo>
                                <a:lnTo>
                                  <a:pt x="108585" y="6858000"/>
                                </a:lnTo>
                                <a:lnTo>
                                  <a:pt x="78105" y="6819900"/>
                                </a:lnTo>
                                <a:lnTo>
                                  <a:pt x="53340" y="6781800"/>
                                </a:lnTo>
                                <a:lnTo>
                                  <a:pt x="34290" y="6743700"/>
                                </a:lnTo>
                                <a:lnTo>
                                  <a:pt x="22860" y="6692900"/>
                                </a:lnTo>
                                <a:lnTo>
                                  <a:pt x="19050" y="6642100"/>
                                </a:lnTo>
                                <a:lnTo>
                                  <a:pt x="22860" y="6591300"/>
                                </a:lnTo>
                                <a:lnTo>
                                  <a:pt x="34290" y="6540500"/>
                                </a:lnTo>
                                <a:lnTo>
                                  <a:pt x="53340" y="6502400"/>
                                </a:lnTo>
                                <a:lnTo>
                                  <a:pt x="78105" y="6464300"/>
                                </a:lnTo>
                                <a:lnTo>
                                  <a:pt x="108585" y="6426200"/>
                                </a:lnTo>
                                <a:lnTo>
                                  <a:pt x="144145" y="6400800"/>
                                </a:lnTo>
                                <a:lnTo>
                                  <a:pt x="184150" y="6375400"/>
                                </a:lnTo>
                                <a:lnTo>
                                  <a:pt x="227965" y="6350000"/>
                                </a:lnTo>
                                <a:lnTo>
                                  <a:pt x="274319" y="6337300"/>
                                </a:lnTo>
                                <a:close/>
                              </a:path>
                              <a:path w="4918710" h="6946900">
                                <a:moveTo>
                                  <a:pt x="647700" y="6337300"/>
                                </a:moveTo>
                                <a:lnTo>
                                  <a:pt x="274319" y="6337300"/>
                                </a:lnTo>
                                <a:lnTo>
                                  <a:pt x="227965" y="6350000"/>
                                </a:lnTo>
                                <a:lnTo>
                                  <a:pt x="184150" y="6375400"/>
                                </a:lnTo>
                                <a:lnTo>
                                  <a:pt x="144145" y="6400800"/>
                                </a:lnTo>
                                <a:lnTo>
                                  <a:pt x="108585" y="6426200"/>
                                </a:lnTo>
                                <a:lnTo>
                                  <a:pt x="78105" y="6464300"/>
                                </a:lnTo>
                                <a:lnTo>
                                  <a:pt x="53340" y="6502400"/>
                                </a:lnTo>
                                <a:lnTo>
                                  <a:pt x="34290" y="6540500"/>
                                </a:lnTo>
                                <a:lnTo>
                                  <a:pt x="22860" y="6591300"/>
                                </a:lnTo>
                                <a:lnTo>
                                  <a:pt x="19050" y="6642100"/>
                                </a:lnTo>
                                <a:lnTo>
                                  <a:pt x="22860" y="6692900"/>
                                </a:lnTo>
                                <a:lnTo>
                                  <a:pt x="34290" y="6743700"/>
                                </a:lnTo>
                                <a:lnTo>
                                  <a:pt x="53340" y="6781800"/>
                                </a:lnTo>
                                <a:lnTo>
                                  <a:pt x="78105" y="6819900"/>
                                </a:lnTo>
                                <a:lnTo>
                                  <a:pt x="108585" y="6858000"/>
                                </a:lnTo>
                                <a:lnTo>
                                  <a:pt x="144145" y="6870700"/>
                                </a:lnTo>
                                <a:lnTo>
                                  <a:pt x="184150" y="6896100"/>
                                </a:lnTo>
                                <a:lnTo>
                                  <a:pt x="227965" y="6921500"/>
                                </a:lnTo>
                                <a:lnTo>
                                  <a:pt x="274319" y="6934200"/>
                                </a:lnTo>
                                <a:lnTo>
                                  <a:pt x="4034154" y="6934200"/>
                                </a:lnTo>
                                <a:lnTo>
                                  <a:pt x="4081145" y="6921500"/>
                                </a:lnTo>
                                <a:lnTo>
                                  <a:pt x="324485" y="6921500"/>
                                </a:lnTo>
                                <a:lnTo>
                                  <a:pt x="309880" y="6908800"/>
                                </a:lnTo>
                                <a:lnTo>
                                  <a:pt x="252730" y="6908800"/>
                                </a:lnTo>
                                <a:lnTo>
                                  <a:pt x="239394" y="6896100"/>
                                </a:lnTo>
                                <a:lnTo>
                                  <a:pt x="213360" y="6896100"/>
                                </a:lnTo>
                                <a:lnTo>
                                  <a:pt x="200660" y="6883400"/>
                                </a:lnTo>
                                <a:lnTo>
                                  <a:pt x="187960" y="6883400"/>
                                </a:lnTo>
                                <a:lnTo>
                                  <a:pt x="175895" y="6870700"/>
                                </a:lnTo>
                                <a:lnTo>
                                  <a:pt x="165100" y="6870700"/>
                                </a:lnTo>
                                <a:lnTo>
                                  <a:pt x="142875" y="6858000"/>
                                </a:lnTo>
                                <a:lnTo>
                                  <a:pt x="122555" y="6845300"/>
                                </a:lnTo>
                                <a:lnTo>
                                  <a:pt x="104140" y="6819900"/>
                                </a:lnTo>
                                <a:lnTo>
                                  <a:pt x="86995" y="6807200"/>
                                </a:lnTo>
                                <a:lnTo>
                                  <a:pt x="66675" y="6769100"/>
                                </a:lnTo>
                                <a:lnTo>
                                  <a:pt x="46990" y="6718300"/>
                                </a:lnTo>
                                <a:lnTo>
                                  <a:pt x="38735" y="6654800"/>
                                </a:lnTo>
                                <a:lnTo>
                                  <a:pt x="38100" y="6642100"/>
                                </a:lnTo>
                                <a:lnTo>
                                  <a:pt x="39370" y="6616700"/>
                                </a:lnTo>
                                <a:lnTo>
                                  <a:pt x="41275" y="6604000"/>
                                </a:lnTo>
                                <a:lnTo>
                                  <a:pt x="43815" y="6578600"/>
                                </a:lnTo>
                                <a:lnTo>
                                  <a:pt x="55245" y="6540500"/>
                                </a:lnTo>
                                <a:lnTo>
                                  <a:pt x="72390" y="6502400"/>
                                </a:lnTo>
                                <a:lnTo>
                                  <a:pt x="102870" y="6464300"/>
                                </a:lnTo>
                                <a:lnTo>
                                  <a:pt x="121285" y="6438900"/>
                                </a:lnTo>
                                <a:lnTo>
                                  <a:pt x="141605" y="6426200"/>
                                </a:lnTo>
                                <a:lnTo>
                                  <a:pt x="163830" y="6400800"/>
                                </a:lnTo>
                                <a:lnTo>
                                  <a:pt x="175260" y="6400800"/>
                                </a:lnTo>
                                <a:lnTo>
                                  <a:pt x="187325" y="6388100"/>
                                </a:lnTo>
                                <a:lnTo>
                                  <a:pt x="200025" y="6388100"/>
                                </a:lnTo>
                                <a:lnTo>
                                  <a:pt x="212090" y="6375400"/>
                                </a:lnTo>
                                <a:lnTo>
                                  <a:pt x="225425" y="6375400"/>
                                </a:lnTo>
                                <a:lnTo>
                                  <a:pt x="238760" y="6362700"/>
                                </a:lnTo>
                                <a:lnTo>
                                  <a:pt x="294640" y="6362700"/>
                                </a:lnTo>
                                <a:lnTo>
                                  <a:pt x="308610" y="6350000"/>
                                </a:lnTo>
                                <a:lnTo>
                                  <a:pt x="646430" y="6350000"/>
                                </a:lnTo>
                                <a:lnTo>
                                  <a:pt x="647700" y="6337300"/>
                                </a:lnTo>
                                <a:close/>
                              </a:path>
                              <a:path w="4918710" h="6946900">
                                <a:moveTo>
                                  <a:pt x="4705984" y="622300"/>
                                </a:moveTo>
                                <a:lnTo>
                                  <a:pt x="4289425" y="622300"/>
                                </a:lnTo>
                                <a:lnTo>
                                  <a:pt x="4289425" y="6642100"/>
                                </a:lnTo>
                                <a:lnTo>
                                  <a:pt x="4285615" y="6692900"/>
                                </a:lnTo>
                                <a:lnTo>
                                  <a:pt x="4274184" y="6743700"/>
                                </a:lnTo>
                                <a:lnTo>
                                  <a:pt x="4255770" y="6781800"/>
                                </a:lnTo>
                                <a:lnTo>
                                  <a:pt x="4231005" y="6819900"/>
                                </a:lnTo>
                                <a:lnTo>
                                  <a:pt x="4200525" y="6858000"/>
                                </a:lnTo>
                                <a:lnTo>
                                  <a:pt x="4164965" y="6870700"/>
                                </a:lnTo>
                                <a:lnTo>
                                  <a:pt x="4124959" y="6896100"/>
                                </a:lnTo>
                                <a:lnTo>
                                  <a:pt x="4081145" y="6921500"/>
                                </a:lnTo>
                                <a:lnTo>
                                  <a:pt x="4034154" y="6934200"/>
                                </a:lnTo>
                                <a:lnTo>
                                  <a:pt x="4110354" y="6934200"/>
                                </a:lnTo>
                                <a:lnTo>
                                  <a:pt x="4124959" y="6921500"/>
                                </a:lnTo>
                                <a:lnTo>
                                  <a:pt x="4138929" y="6908800"/>
                                </a:lnTo>
                                <a:lnTo>
                                  <a:pt x="4152265" y="6908800"/>
                                </a:lnTo>
                                <a:lnTo>
                                  <a:pt x="4165600" y="6896100"/>
                                </a:lnTo>
                                <a:lnTo>
                                  <a:pt x="4190365" y="6883400"/>
                                </a:lnTo>
                                <a:lnTo>
                                  <a:pt x="4213225" y="6870700"/>
                                </a:lnTo>
                                <a:lnTo>
                                  <a:pt x="4252595" y="6819900"/>
                                </a:lnTo>
                                <a:lnTo>
                                  <a:pt x="4276725" y="6781800"/>
                                </a:lnTo>
                                <a:lnTo>
                                  <a:pt x="4293870" y="6743700"/>
                                </a:lnTo>
                                <a:lnTo>
                                  <a:pt x="4298315" y="6718300"/>
                                </a:lnTo>
                                <a:lnTo>
                                  <a:pt x="4302125" y="6705600"/>
                                </a:lnTo>
                                <a:lnTo>
                                  <a:pt x="4307205" y="6680200"/>
                                </a:lnTo>
                                <a:lnTo>
                                  <a:pt x="4308475" y="6654800"/>
                                </a:lnTo>
                                <a:lnTo>
                                  <a:pt x="4308475" y="647700"/>
                                </a:lnTo>
                                <a:lnTo>
                                  <a:pt x="4643755" y="647700"/>
                                </a:lnTo>
                                <a:lnTo>
                                  <a:pt x="4659630" y="635000"/>
                                </a:lnTo>
                                <a:lnTo>
                                  <a:pt x="4690745" y="635000"/>
                                </a:lnTo>
                                <a:lnTo>
                                  <a:pt x="4705984" y="622300"/>
                                </a:lnTo>
                                <a:close/>
                              </a:path>
                              <a:path w="4918710" h="6946900">
                                <a:moveTo>
                                  <a:pt x="3984625" y="6908800"/>
                                </a:moveTo>
                                <a:lnTo>
                                  <a:pt x="309880" y="6908800"/>
                                </a:lnTo>
                                <a:lnTo>
                                  <a:pt x="324485" y="6921500"/>
                                </a:lnTo>
                                <a:lnTo>
                                  <a:pt x="3984625" y="6908800"/>
                                </a:lnTo>
                                <a:close/>
                              </a:path>
                              <a:path w="4918710" h="6946900">
                                <a:moveTo>
                                  <a:pt x="4289425" y="622300"/>
                                </a:moveTo>
                                <a:lnTo>
                                  <a:pt x="4270375" y="622300"/>
                                </a:lnTo>
                                <a:lnTo>
                                  <a:pt x="4270375" y="6654800"/>
                                </a:lnTo>
                                <a:lnTo>
                                  <a:pt x="4269105" y="6667500"/>
                                </a:lnTo>
                                <a:lnTo>
                                  <a:pt x="4267200" y="6680200"/>
                                </a:lnTo>
                                <a:lnTo>
                                  <a:pt x="4264659" y="6692900"/>
                                </a:lnTo>
                                <a:lnTo>
                                  <a:pt x="4261484" y="6718300"/>
                                </a:lnTo>
                                <a:lnTo>
                                  <a:pt x="4242434" y="6769100"/>
                                </a:lnTo>
                                <a:lnTo>
                                  <a:pt x="4222115" y="6807200"/>
                                </a:lnTo>
                                <a:lnTo>
                                  <a:pt x="4206240" y="6819900"/>
                                </a:lnTo>
                                <a:lnTo>
                                  <a:pt x="4187825" y="6845300"/>
                                </a:lnTo>
                                <a:lnTo>
                                  <a:pt x="4167504" y="6858000"/>
                                </a:lnTo>
                                <a:lnTo>
                                  <a:pt x="4144645" y="6870700"/>
                                </a:lnTo>
                                <a:lnTo>
                                  <a:pt x="4133215" y="6870700"/>
                                </a:lnTo>
                                <a:lnTo>
                                  <a:pt x="4121150" y="6883400"/>
                                </a:lnTo>
                                <a:lnTo>
                                  <a:pt x="4109084" y="6883400"/>
                                </a:lnTo>
                                <a:lnTo>
                                  <a:pt x="4096384" y="6896100"/>
                                </a:lnTo>
                                <a:lnTo>
                                  <a:pt x="4070350" y="6896100"/>
                                </a:lnTo>
                                <a:lnTo>
                                  <a:pt x="4056379" y="6908800"/>
                                </a:lnTo>
                                <a:lnTo>
                                  <a:pt x="324484" y="6921500"/>
                                </a:lnTo>
                                <a:lnTo>
                                  <a:pt x="4081145" y="6921500"/>
                                </a:lnTo>
                                <a:lnTo>
                                  <a:pt x="4124959" y="6896100"/>
                                </a:lnTo>
                                <a:lnTo>
                                  <a:pt x="4164965" y="6870700"/>
                                </a:lnTo>
                                <a:lnTo>
                                  <a:pt x="4200525" y="6858000"/>
                                </a:lnTo>
                                <a:lnTo>
                                  <a:pt x="4231005" y="6819900"/>
                                </a:lnTo>
                                <a:lnTo>
                                  <a:pt x="4255770" y="6781800"/>
                                </a:lnTo>
                                <a:lnTo>
                                  <a:pt x="4274184" y="6743700"/>
                                </a:lnTo>
                                <a:lnTo>
                                  <a:pt x="4285615" y="6692900"/>
                                </a:lnTo>
                                <a:lnTo>
                                  <a:pt x="4289425" y="6642100"/>
                                </a:lnTo>
                                <a:lnTo>
                                  <a:pt x="4289425" y="622300"/>
                                </a:lnTo>
                                <a:close/>
                              </a:path>
                              <a:path w="4918710" h="6946900">
                                <a:moveTo>
                                  <a:pt x="4070350" y="6896100"/>
                                </a:moveTo>
                                <a:lnTo>
                                  <a:pt x="239394" y="6896100"/>
                                </a:lnTo>
                                <a:lnTo>
                                  <a:pt x="252730" y="6908800"/>
                                </a:lnTo>
                                <a:lnTo>
                                  <a:pt x="4056379" y="6908800"/>
                                </a:lnTo>
                                <a:lnTo>
                                  <a:pt x="4070350" y="6896100"/>
                                </a:lnTo>
                                <a:close/>
                              </a:path>
                              <a:path w="4918710" h="6946900">
                                <a:moveTo>
                                  <a:pt x="4109084" y="6883400"/>
                                </a:moveTo>
                                <a:lnTo>
                                  <a:pt x="200660" y="6883400"/>
                                </a:lnTo>
                                <a:lnTo>
                                  <a:pt x="213360" y="6896100"/>
                                </a:lnTo>
                                <a:lnTo>
                                  <a:pt x="4096384" y="6896100"/>
                                </a:lnTo>
                                <a:lnTo>
                                  <a:pt x="4109084" y="6883400"/>
                                </a:lnTo>
                                <a:close/>
                              </a:path>
                              <a:path w="4918710" h="6946900">
                                <a:moveTo>
                                  <a:pt x="4133215" y="6870700"/>
                                </a:moveTo>
                                <a:lnTo>
                                  <a:pt x="175895" y="6870700"/>
                                </a:lnTo>
                                <a:lnTo>
                                  <a:pt x="187960" y="6883400"/>
                                </a:lnTo>
                                <a:lnTo>
                                  <a:pt x="4121150" y="6883400"/>
                                </a:lnTo>
                                <a:lnTo>
                                  <a:pt x="4133215" y="6870700"/>
                                </a:lnTo>
                                <a:close/>
                              </a:path>
                              <a:path w="4918710" h="6946900">
                                <a:moveTo>
                                  <a:pt x="4730750" y="63500"/>
                                </a:moveTo>
                                <a:lnTo>
                                  <a:pt x="797560" y="63500"/>
                                </a:lnTo>
                                <a:lnTo>
                                  <a:pt x="785494" y="76200"/>
                                </a:lnTo>
                                <a:lnTo>
                                  <a:pt x="774065" y="88900"/>
                                </a:lnTo>
                                <a:lnTo>
                                  <a:pt x="751840" y="101600"/>
                                </a:lnTo>
                                <a:lnTo>
                                  <a:pt x="713105" y="139700"/>
                                </a:lnTo>
                                <a:lnTo>
                                  <a:pt x="688975" y="177800"/>
                                </a:lnTo>
                                <a:lnTo>
                                  <a:pt x="670560" y="215900"/>
                                </a:lnTo>
                                <a:lnTo>
                                  <a:pt x="657225" y="254000"/>
                                </a:lnTo>
                                <a:lnTo>
                                  <a:pt x="649605" y="292100"/>
                                </a:lnTo>
                                <a:lnTo>
                                  <a:pt x="648335" y="304800"/>
                                </a:lnTo>
                                <a:lnTo>
                                  <a:pt x="648335" y="6337300"/>
                                </a:lnTo>
                                <a:lnTo>
                                  <a:pt x="647700" y="6337300"/>
                                </a:lnTo>
                                <a:lnTo>
                                  <a:pt x="646430" y="6350000"/>
                                </a:lnTo>
                                <a:lnTo>
                                  <a:pt x="308610" y="6350000"/>
                                </a:lnTo>
                                <a:lnTo>
                                  <a:pt x="294640" y="6362700"/>
                                </a:lnTo>
                                <a:lnTo>
                                  <a:pt x="238760" y="6362700"/>
                                </a:lnTo>
                                <a:lnTo>
                                  <a:pt x="225425" y="6375400"/>
                                </a:lnTo>
                                <a:lnTo>
                                  <a:pt x="212090" y="6375400"/>
                                </a:lnTo>
                                <a:lnTo>
                                  <a:pt x="200025" y="6388100"/>
                                </a:lnTo>
                                <a:lnTo>
                                  <a:pt x="187325" y="6388100"/>
                                </a:lnTo>
                                <a:lnTo>
                                  <a:pt x="175260" y="6400800"/>
                                </a:lnTo>
                                <a:lnTo>
                                  <a:pt x="163830" y="6400800"/>
                                </a:lnTo>
                                <a:lnTo>
                                  <a:pt x="141605" y="6426200"/>
                                </a:lnTo>
                                <a:lnTo>
                                  <a:pt x="121285" y="6438900"/>
                                </a:lnTo>
                                <a:lnTo>
                                  <a:pt x="102870" y="6464300"/>
                                </a:lnTo>
                                <a:lnTo>
                                  <a:pt x="86360" y="6477000"/>
                                </a:lnTo>
                                <a:lnTo>
                                  <a:pt x="72390" y="6502400"/>
                                </a:lnTo>
                                <a:lnTo>
                                  <a:pt x="55245" y="6540500"/>
                                </a:lnTo>
                                <a:lnTo>
                                  <a:pt x="43815" y="6578600"/>
                                </a:lnTo>
                                <a:lnTo>
                                  <a:pt x="41275" y="6604000"/>
                                </a:lnTo>
                                <a:lnTo>
                                  <a:pt x="39370" y="6616700"/>
                                </a:lnTo>
                                <a:lnTo>
                                  <a:pt x="38100" y="6642100"/>
                                </a:lnTo>
                                <a:lnTo>
                                  <a:pt x="38735" y="6654800"/>
                                </a:lnTo>
                                <a:lnTo>
                                  <a:pt x="43815" y="6705600"/>
                                </a:lnTo>
                                <a:lnTo>
                                  <a:pt x="55880" y="6743700"/>
                                </a:lnTo>
                                <a:lnTo>
                                  <a:pt x="73025" y="6781800"/>
                                </a:lnTo>
                                <a:lnTo>
                                  <a:pt x="104140" y="6819900"/>
                                </a:lnTo>
                                <a:lnTo>
                                  <a:pt x="122555" y="6845300"/>
                                </a:lnTo>
                                <a:lnTo>
                                  <a:pt x="142875" y="6858000"/>
                                </a:lnTo>
                                <a:lnTo>
                                  <a:pt x="165100" y="6870700"/>
                                </a:lnTo>
                                <a:lnTo>
                                  <a:pt x="4144645" y="6870700"/>
                                </a:lnTo>
                                <a:lnTo>
                                  <a:pt x="4167504" y="6858000"/>
                                </a:lnTo>
                                <a:lnTo>
                                  <a:pt x="4187825" y="6845300"/>
                                </a:lnTo>
                                <a:lnTo>
                                  <a:pt x="4206240" y="6819900"/>
                                </a:lnTo>
                                <a:lnTo>
                                  <a:pt x="4222115" y="6807200"/>
                                </a:lnTo>
                                <a:lnTo>
                                  <a:pt x="4242434" y="6769100"/>
                                </a:lnTo>
                                <a:lnTo>
                                  <a:pt x="4261484" y="6718300"/>
                                </a:lnTo>
                                <a:lnTo>
                                  <a:pt x="4264659" y="6692900"/>
                                </a:lnTo>
                                <a:lnTo>
                                  <a:pt x="4267200" y="6680200"/>
                                </a:lnTo>
                                <a:lnTo>
                                  <a:pt x="4269105" y="6667500"/>
                                </a:lnTo>
                                <a:lnTo>
                                  <a:pt x="4270375" y="6654800"/>
                                </a:lnTo>
                                <a:lnTo>
                                  <a:pt x="4270375" y="622300"/>
                                </a:lnTo>
                                <a:lnTo>
                                  <a:pt x="4272280" y="622300"/>
                                </a:lnTo>
                                <a:lnTo>
                                  <a:pt x="4273550" y="609600"/>
                                </a:lnTo>
                                <a:lnTo>
                                  <a:pt x="4638675" y="609600"/>
                                </a:lnTo>
                                <a:lnTo>
                                  <a:pt x="4652645" y="596900"/>
                                </a:lnTo>
                                <a:lnTo>
                                  <a:pt x="4679950" y="596900"/>
                                </a:lnTo>
                                <a:lnTo>
                                  <a:pt x="4693284" y="584200"/>
                                </a:lnTo>
                                <a:lnTo>
                                  <a:pt x="4719320" y="584200"/>
                                </a:lnTo>
                                <a:lnTo>
                                  <a:pt x="4731384" y="571500"/>
                                </a:lnTo>
                                <a:lnTo>
                                  <a:pt x="4743450" y="571500"/>
                                </a:lnTo>
                                <a:lnTo>
                                  <a:pt x="4754880" y="558800"/>
                                </a:lnTo>
                                <a:lnTo>
                                  <a:pt x="4777740" y="546100"/>
                                </a:lnTo>
                                <a:lnTo>
                                  <a:pt x="4797425" y="520700"/>
                                </a:lnTo>
                                <a:lnTo>
                                  <a:pt x="4815840" y="508000"/>
                                </a:lnTo>
                                <a:lnTo>
                                  <a:pt x="4839970" y="469900"/>
                                </a:lnTo>
                                <a:lnTo>
                                  <a:pt x="4858384" y="431800"/>
                                </a:lnTo>
                                <a:lnTo>
                                  <a:pt x="4871720" y="393700"/>
                                </a:lnTo>
                                <a:lnTo>
                                  <a:pt x="4879340" y="355600"/>
                                </a:lnTo>
                                <a:lnTo>
                                  <a:pt x="4880609" y="330200"/>
                                </a:lnTo>
                                <a:lnTo>
                                  <a:pt x="4880609" y="304800"/>
                                </a:lnTo>
                                <a:lnTo>
                                  <a:pt x="4874895" y="266700"/>
                                </a:lnTo>
                                <a:lnTo>
                                  <a:pt x="4867909" y="241300"/>
                                </a:lnTo>
                                <a:lnTo>
                                  <a:pt x="4863465" y="215900"/>
                                </a:lnTo>
                                <a:lnTo>
                                  <a:pt x="4858384" y="203200"/>
                                </a:lnTo>
                                <a:lnTo>
                                  <a:pt x="4852034" y="190500"/>
                                </a:lnTo>
                                <a:lnTo>
                                  <a:pt x="4845684" y="190500"/>
                                </a:lnTo>
                                <a:lnTo>
                                  <a:pt x="4839334" y="177800"/>
                                </a:lnTo>
                                <a:lnTo>
                                  <a:pt x="4814570" y="139700"/>
                                </a:lnTo>
                                <a:lnTo>
                                  <a:pt x="4775834" y="101600"/>
                                </a:lnTo>
                                <a:lnTo>
                                  <a:pt x="4753609" y="88900"/>
                                </a:lnTo>
                                <a:lnTo>
                                  <a:pt x="4742815" y="76200"/>
                                </a:lnTo>
                                <a:lnTo>
                                  <a:pt x="4730750" y="63500"/>
                                </a:lnTo>
                                <a:close/>
                              </a:path>
                              <a:path w="4918710" h="6946900">
                                <a:moveTo>
                                  <a:pt x="837565" y="25400"/>
                                </a:moveTo>
                                <a:lnTo>
                                  <a:pt x="794385" y="25400"/>
                                </a:lnTo>
                                <a:lnTo>
                                  <a:pt x="780415" y="38100"/>
                                </a:lnTo>
                                <a:lnTo>
                                  <a:pt x="766444" y="38100"/>
                                </a:lnTo>
                                <a:lnTo>
                                  <a:pt x="753110" y="50800"/>
                                </a:lnTo>
                                <a:lnTo>
                                  <a:pt x="728980" y="76200"/>
                                </a:lnTo>
                                <a:lnTo>
                                  <a:pt x="705485" y="88900"/>
                                </a:lnTo>
                                <a:lnTo>
                                  <a:pt x="666115" y="139700"/>
                                </a:lnTo>
                                <a:lnTo>
                                  <a:pt x="635635" y="190500"/>
                                </a:lnTo>
                                <a:lnTo>
                                  <a:pt x="624840" y="228600"/>
                                </a:lnTo>
                                <a:lnTo>
                                  <a:pt x="620394" y="241300"/>
                                </a:lnTo>
                                <a:lnTo>
                                  <a:pt x="616585" y="254000"/>
                                </a:lnTo>
                                <a:lnTo>
                                  <a:pt x="614044" y="266700"/>
                                </a:lnTo>
                                <a:lnTo>
                                  <a:pt x="612140" y="292100"/>
                                </a:lnTo>
                                <a:lnTo>
                                  <a:pt x="610869" y="304800"/>
                                </a:lnTo>
                                <a:lnTo>
                                  <a:pt x="610235" y="317500"/>
                                </a:lnTo>
                                <a:lnTo>
                                  <a:pt x="610235" y="6311900"/>
                                </a:lnTo>
                                <a:lnTo>
                                  <a:pt x="307975" y="6311900"/>
                                </a:lnTo>
                                <a:lnTo>
                                  <a:pt x="291465" y="6324600"/>
                                </a:lnTo>
                                <a:lnTo>
                                  <a:pt x="243840" y="6324600"/>
                                </a:lnTo>
                                <a:lnTo>
                                  <a:pt x="227965" y="6337300"/>
                                </a:lnTo>
                                <a:lnTo>
                                  <a:pt x="629285" y="6337300"/>
                                </a:lnTo>
                                <a:lnTo>
                                  <a:pt x="629285" y="317500"/>
                                </a:lnTo>
                                <a:lnTo>
                                  <a:pt x="633094" y="266700"/>
                                </a:lnTo>
                                <a:lnTo>
                                  <a:pt x="644525" y="228600"/>
                                </a:lnTo>
                                <a:lnTo>
                                  <a:pt x="662940" y="177800"/>
                                </a:lnTo>
                                <a:lnTo>
                                  <a:pt x="687705" y="139700"/>
                                </a:lnTo>
                                <a:lnTo>
                                  <a:pt x="718185" y="101600"/>
                                </a:lnTo>
                                <a:lnTo>
                                  <a:pt x="753744" y="76200"/>
                                </a:lnTo>
                                <a:lnTo>
                                  <a:pt x="793750" y="50800"/>
                                </a:lnTo>
                                <a:lnTo>
                                  <a:pt x="837565" y="25400"/>
                                </a:lnTo>
                                <a:close/>
                              </a:path>
                              <a:path w="4918710" h="6946900">
                                <a:moveTo>
                                  <a:pt x="4690745" y="25400"/>
                                </a:moveTo>
                                <a:lnTo>
                                  <a:pt x="837565" y="25400"/>
                                </a:lnTo>
                                <a:lnTo>
                                  <a:pt x="793750" y="50800"/>
                                </a:lnTo>
                                <a:lnTo>
                                  <a:pt x="753744" y="76200"/>
                                </a:lnTo>
                                <a:lnTo>
                                  <a:pt x="718185" y="101600"/>
                                </a:lnTo>
                                <a:lnTo>
                                  <a:pt x="687705" y="139700"/>
                                </a:lnTo>
                                <a:lnTo>
                                  <a:pt x="662940" y="177800"/>
                                </a:lnTo>
                                <a:lnTo>
                                  <a:pt x="644525" y="228600"/>
                                </a:lnTo>
                                <a:lnTo>
                                  <a:pt x="633094" y="266700"/>
                                </a:lnTo>
                                <a:lnTo>
                                  <a:pt x="629285" y="317500"/>
                                </a:lnTo>
                                <a:lnTo>
                                  <a:pt x="629285" y="6337300"/>
                                </a:lnTo>
                                <a:lnTo>
                                  <a:pt x="648335" y="6337300"/>
                                </a:lnTo>
                                <a:lnTo>
                                  <a:pt x="648335" y="304800"/>
                                </a:lnTo>
                                <a:lnTo>
                                  <a:pt x="649605" y="292100"/>
                                </a:lnTo>
                                <a:lnTo>
                                  <a:pt x="657225" y="254000"/>
                                </a:lnTo>
                                <a:lnTo>
                                  <a:pt x="670560" y="215900"/>
                                </a:lnTo>
                                <a:lnTo>
                                  <a:pt x="688975" y="177800"/>
                                </a:lnTo>
                                <a:lnTo>
                                  <a:pt x="713105" y="139700"/>
                                </a:lnTo>
                                <a:lnTo>
                                  <a:pt x="751840" y="101600"/>
                                </a:lnTo>
                                <a:lnTo>
                                  <a:pt x="774065" y="88900"/>
                                </a:lnTo>
                                <a:lnTo>
                                  <a:pt x="785494" y="76200"/>
                                </a:lnTo>
                                <a:lnTo>
                                  <a:pt x="797560" y="63500"/>
                                </a:lnTo>
                                <a:lnTo>
                                  <a:pt x="822325" y="63500"/>
                                </a:lnTo>
                                <a:lnTo>
                                  <a:pt x="835660" y="50800"/>
                                </a:lnTo>
                                <a:lnTo>
                                  <a:pt x="848994" y="50800"/>
                                </a:lnTo>
                                <a:lnTo>
                                  <a:pt x="862330" y="38100"/>
                                </a:lnTo>
                                <a:lnTo>
                                  <a:pt x="4712652" y="38100"/>
                                </a:lnTo>
                                <a:lnTo>
                                  <a:pt x="4690745" y="25400"/>
                                </a:lnTo>
                                <a:close/>
                              </a:path>
                              <a:path w="4918710" h="6946900">
                                <a:moveTo>
                                  <a:pt x="4712652" y="38100"/>
                                </a:moveTo>
                                <a:lnTo>
                                  <a:pt x="4665980" y="38100"/>
                                </a:lnTo>
                                <a:lnTo>
                                  <a:pt x="4679315" y="50800"/>
                                </a:lnTo>
                                <a:lnTo>
                                  <a:pt x="4692650" y="50800"/>
                                </a:lnTo>
                                <a:lnTo>
                                  <a:pt x="4705350" y="63500"/>
                                </a:lnTo>
                                <a:lnTo>
                                  <a:pt x="4730750" y="63500"/>
                                </a:lnTo>
                                <a:lnTo>
                                  <a:pt x="4742815" y="76200"/>
                                </a:lnTo>
                                <a:lnTo>
                                  <a:pt x="4753609" y="88900"/>
                                </a:lnTo>
                                <a:lnTo>
                                  <a:pt x="4775834" y="101600"/>
                                </a:lnTo>
                                <a:lnTo>
                                  <a:pt x="4814570" y="139700"/>
                                </a:lnTo>
                                <a:lnTo>
                                  <a:pt x="4839334" y="177800"/>
                                </a:lnTo>
                                <a:lnTo>
                                  <a:pt x="4845684" y="190500"/>
                                </a:lnTo>
                                <a:lnTo>
                                  <a:pt x="4852034" y="190500"/>
                                </a:lnTo>
                                <a:lnTo>
                                  <a:pt x="4858384" y="203200"/>
                                </a:lnTo>
                                <a:lnTo>
                                  <a:pt x="4863465" y="215900"/>
                                </a:lnTo>
                                <a:lnTo>
                                  <a:pt x="4867909" y="241300"/>
                                </a:lnTo>
                                <a:lnTo>
                                  <a:pt x="4871720" y="254000"/>
                                </a:lnTo>
                                <a:lnTo>
                                  <a:pt x="4874895" y="266700"/>
                                </a:lnTo>
                                <a:lnTo>
                                  <a:pt x="4877434" y="279400"/>
                                </a:lnTo>
                                <a:lnTo>
                                  <a:pt x="4879340" y="292100"/>
                                </a:lnTo>
                                <a:lnTo>
                                  <a:pt x="4880609" y="304800"/>
                                </a:lnTo>
                                <a:lnTo>
                                  <a:pt x="4880609" y="330200"/>
                                </a:lnTo>
                                <a:lnTo>
                                  <a:pt x="4877434" y="368300"/>
                                </a:lnTo>
                                <a:lnTo>
                                  <a:pt x="4867909" y="406400"/>
                                </a:lnTo>
                                <a:lnTo>
                                  <a:pt x="4852670" y="444500"/>
                                </a:lnTo>
                                <a:lnTo>
                                  <a:pt x="4832350" y="482600"/>
                                </a:lnTo>
                                <a:lnTo>
                                  <a:pt x="4797425" y="520700"/>
                                </a:lnTo>
                                <a:lnTo>
                                  <a:pt x="4777740" y="546100"/>
                                </a:lnTo>
                                <a:lnTo>
                                  <a:pt x="4754880" y="558800"/>
                                </a:lnTo>
                                <a:lnTo>
                                  <a:pt x="4743450" y="571500"/>
                                </a:lnTo>
                                <a:lnTo>
                                  <a:pt x="4731384" y="571500"/>
                                </a:lnTo>
                                <a:lnTo>
                                  <a:pt x="4719320" y="584200"/>
                                </a:lnTo>
                                <a:lnTo>
                                  <a:pt x="4693284" y="584200"/>
                                </a:lnTo>
                                <a:lnTo>
                                  <a:pt x="4679950" y="596900"/>
                                </a:lnTo>
                                <a:lnTo>
                                  <a:pt x="4652645" y="596900"/>
                                </a:lnTo>
                                <a:lnTo>
                                  <a:pt x="4638675" y="609600"/>
                                </a:lnTo>
                                <a:lnTo>
                                  <a:pt x="4273550" y="609600"/>
                                </a:lnTo>
                                <a:lnTo>
                                  <a:pt x="4272280" y="622300"/>
                                </a:lnTo>
                                <a:lnTo>
                                  <a:pt x="4644390" y="622300"/>
                                </a:lnTo>
                                <a:lnTo>
                                  <a:pt x="4690745" y="609600"/>
                                </a:lnTo>
                                <a:lnTo>
                                  <a:pt x="4734559" y="596900"/>
                                </a:lnTo>
                                <a:lnTo>
                                  <a:pt x="4774565" y="571500"/>
                                </a:lnTo>
                                <a:lnTo>
                                  <a:pt x="4810125" y="533400"/>
                                </a:lnTo>
                                <a:lnTo>
                                  <a:pt x="4840605" y="495300"/>
                                </a:lnTo>
                                <a:lnTo>
                                  <a:pt x="4865370" y="457200"/>
                                </a:lnTo>
                                <a:lnTo>
                                  <a:pt x="4884420" y="419100"/>
                                </a:lnTo>
                                <a:lnTo>
                                  <a:pt x="4895850" y="368300"/>
                                </a:lnTo>
                                <a:lnTo>
                                  <a:pt x="4899659" y="317500"/>
                                </a:lnTo>
                                <a:lnTo>
                                  <a:pt x="4895850" y="266700"/>
                                </a:lnTo>
                                <a:lnTo>
                                  <a:pt x="4884420" y="228600"/>
                                </a:lnTo>
                                <a:lnTo>
                                  <a:pt x="4865370" y="177800"/>
                                </a:lnTo>
                                <a:lnTo>
                                  <a:pt x="4840605" y="139700"/>
                                </a:lnTo>
                                <a:lnTo>
                                  <a:pt x="4810125" y="101600"/>
                                </a:lnTo>
                                <a:lnTo>
                                  <a:pt x="4774565" y="76200"/>
                                </a:lnTo>
                                <a:lnTo>
                                  <a:pt x="4734559" y="50800"/>
                                </a:lnTo>
                                <a:lnTo>
                                  <a:pt x="4712652" y="38100"/>
                                </a:lnTo>
                                <a:close/>
                              </a:path>
                              <a:path w="4918710" h="6946900">
                                <a:moveTo>
                                  <a:pt x="4735830" y="25400"/>
                                </a:moveTo>
                                <a:lnTo>
                                  <a:pt x="4690745" y="25400"/>
                                </a:lnTo>
                                <a:lnTo>
                                  <a:pt x="4712970" y="38100"/>
                                </a:lnTo>
                                <a:lnTo>
                                  <a:pt x="4734559" y="50800"/>
                                </a:lnTo>
                                <a:lnTo>
                                  <a:pt x="4774565" y="76200"/>
                                </a:lnTo>
                                <a:lnTo>
                                  <a:pt x="4810125" y="101600"/>
                                </a:lnTo>
                                <a:lnTo>
                                  <a:pt x="4840605" y="139700"/>
                                </a:lnTo>
                                <a:lnTo>
                                  <a:pt x="4865370" y="177800"/>
                                </a:lnTo>
                                <a:lnTo>
                                  <a:pt x="4884420" y="228600"/>
                                </a:lnTo>
                                <a:lnTo>
                                  <a:pt x="4895850" y="266700"/>
                                </a:lnTo>
                                <a:lnTo>
                                  <a:pt x="4899659" y="317500"/>
                                </a:lnTo>
                                <a:lnTo>
                                  <a:pt x="4895850" y="368300"/>
                                </a:lnTo>
                                <a:lnTo>
                                  <a:pt x="4884420" y="419100"/>
                                </a:lnTo>
                                <a:lnTo>
                                  <a:pt x="4865370" y="457200"/>
                                </a:lnTo>
                                <a:lnTo>
                                  <a:pt x="4840605" y="495300"/>
                                </a:lnTo>
                                <a:lnTo>
                                  <a:pt x="4810125" y="533400"/>
                                </a:lnTo>
                                <a:lnTo>
                                  <a:pt x="4774565" y="571500"/>
                                </a:lnTo>
                                <a:lnTo>
                                  <a:pt x="4734559" y="596900"/>
                                </a:lnTo>
                                <a:lnTo>
                                  <a:pt x="4690745" y="609600"/>
                                </a:lnTo>
                                <a:lnTo>
                                  <a:pt x="4644390" y="622300"/>
                                </a:lnTo>
                                <a:lnTo>
                                  <a:pt x="4720590" y="622300"/>
                                </a:lnTo>
                                <a:lnTo>
                                  <a:pt x="4734559" y="609600"/>
                                </a:lnTo>
                                <a:lnTo>
                                  <a:pt x="4748530" y="609600"/>
                                </a:lnTo>
                                <a:lnTo>
                                  <a:pt x="4762500" y="596900"/>
                                </a:lnTo>
                                <a:lnTo>
                                  <a:pt x="4775834" y="584200"/>
                                </a:lnTo>
                                <a:lnTo>
                                  <a:pt x="4799965" y="571500"/>
                                </a:lnTo>
                                <a:lnTo>
                                  <a:pt x="4823459" y="546100"/>
                                </a:lnTo>
                                <a:lnTo>
                                  <a:pt x="4844415" y="533400"/>
                                </a:lnTo>
                                <a:lnTo>
                                  <a:pt x="4862830" y="508000"/>
                                </a:lnTo>
                                <a:lnTo>
                                  <a:pt x="4871720" y="495300"/>
                                </a:lnTo>
                                <a:lnTo>
                                  <a:pt x="4879340" y="469900"/>
                                </a:lnTo>
                                <a:lnTo>
                                  <a:pt x="4886959" y="457200"/>
                                </a:lnTo>
                                <a:lnTo>
                                  <a:pt x="4904105" y="419100"/>
                                </a:lnTo>
                                <a:lnTo>
                                  <a:pt x="4912359" y="381000"/>
                                </a:lnTo>
                                <a:lnTo>
                                  <a:pt x="4914900" y="368300"/>
                                </a:lnTo>
                                <a:lnTo>
                                  <a:pt x="4916805" y="355600"/>
                                </a:lnTo>
                                <a:lnTo>
                                  <a:pt x="4918075" y="342900"/>
                                </a:lnTo>
                                <a:lnTo>
                                  <a:pt x="4918709" y="317500"/>
                                </a:lnTo>
                                <a:lnTo>
                                  <a:pt x="4917440" y="292100"/>
                                </a:lnTo>
                                <a:lnTo>
                                  <a:pt x="4912359" y="254000"/>
                                </a:lnTo>
                                <a:lnTo>
                                  <a:pt x="4899025" y="215900"/>
                                </a:lnTo>
                                <a:lnTo>
                                  <a:pt x="4893309" y="190500"/>
                                </a:lnTo>
                                <a:lnTo>
                                  <a:pt x="4872355" y="152400"/>
                                </a:lnTo>
                                <a:lnTo>
                                  <a:pt x="4845684" y="114300"/>
                                </a:lnTo>
                                <a:lnTo>
                                  <a:pt x="4801870" y="76200"/>
                                </a:lnTo>
                                <a:lnTo>
                                  <a:pt x="4776470" y="50800"/>
                                </a:lnTo>
                                <a:lnTo>
                                  <a:pt x="4763134" y="38100"/>
                                </a:lnTo>
                                <a:lnTo>
                                  <a:pt x="4749800" y="38100"/>
                                </a:lnTo>
                                <a:lnTo>
                                  <a:pt x="4735830" y="25400"/>
                                </a:lnTo>
                                <a:close/>
                              </a:path>
                              <a:path w="4918710" h="6946900">
                                <a:moveTo>
                                  <a:pt x="4692650" y="50800"/>
                                </a:moveTo>
                                <a:lnTo>
                                  <a:pt x="835660" y="50800"/>
                                </a:lnTo>
                                <a:lnTo>
                                  <a:pt x="822325" y="63500"/>
                                </a:lnTo>
                                <a:lnTo>
                                  <a:pt x="4705350" y="63500"/>
                                </a:lnTo>
                                <a:lnTo>
                                  <a:pt x="4692650" y="50800"/>
                                </a:lnTo>
                                <a:close/>
                              </a:path>
                              <a:path w="4918710" h="6946900">
                                <a:moveTo>
                                  <a:pt x="4665980" y="38100"/>
                                </a:moveTo>
                                <a:lnTo>
                                  <a:pt x="862330" y="38100"/>
                                </a:lnTo>
                                <a:lnTo>
                                  <a:pt x="848994" y="50800"/>
                                </a:lnTo>
                                <a:lnTo>
                                  <a:pt x="4679315" y="50800"/>
                                </a:lnTo>
                                <a:lnTo>
                                  <a:pt x="4665980" y="38100"/>
                                </a:lnTo>
                                <a:close/>
                              </a:path>
                              <a:path w="4918710" h="6946900">
                                <a:moveTo>
                                  <a:pt x="934085" y="12700"/>
                                </a:moveTo>
                                <a:lnTo>
                                  <a:pt x="823594" y="12700"/>
                                </a:lnTo>
                                <a:lnTo>
                                  <a:pt x="808355" y="25400"/>
                                </a:lnTo>
                                <a:lnTo>
                                  <a:pt x="884555" y="25400"/>
                                </a:lnTo>
                                <a:lnTo>
                                  <a:pt x="934085" y="12700"/>
                                </a:lnTo>
                                <a:close/>
                              </a:path>
                              <a:path w="4918710" h="6946900">
                                <a:moveTo>
                                  <a:pt x="4594859" y="12700"/>
                                </a:moveTo>
                                <a:lnTo>
                                  <a:pt x="934085" y="12700"/>
                                </a:lnTo>
                                <a:lnTo>
                                  <a:pt x="884555" y="25400"/>
                                </a:lnTo>
                                <a:lnTo>
                                  <a:pt x="4644390" y="25400"/>
                                </a:lnTo>
                                <a:lnTo>
                                  <a:pt x="4594859" y="12700"/>
                                </a:lnTo>
                                <a:close/>
                              </a:path>
                              <a:path w="4918710" h="6946900">
                                <a:moveTo>
                                  <a:pt x="4706620" y="12700"/>
                                </a:moveTo>
                                <a:lnTo>
                                  <a:pt x="4594859" y="12700"/>
                                </a:lnTo>
                                <a:lnTo>
                                  <a:pt x="4644390" y="25400"/>
                                </a:lnTo>
                                <a:lnTo>
                                  <a:pt x="4721225" y="25400"/>
                                </a:lnTo>
                                <a:lnTo>
                                  <a:pt x="4706620" y="12700"/>
                                </a:lnTo>
                                <a:close/>
                              </a:path>
                              <a:path w="4918710" h="6946900">
                                <a:moveTo>
                                  <a:pt x="4660265" y="0"/>
                                </a:moveTo>
                                <a:lnTo>
                                  <a:pt x="869315" y="0"/>
                                </a:lnTo>
                                <a:lnTo>
                                  <a:pt x="853440" y="12700"/>
                                </a:lnTo>
                                <a:lnTo>
                                  <a:pt x="4676140" y="12700"/>
                                </a:lnTo>
                                <a:lnTo>
                                  <a:pt x="4660265" y="0"/>
                                </a:lnTo>
                                <a:close/>
                              </a:path>
                            </a:pathLst>
                          </a:custGeom>
                          <a:solidFill>
                            <a:srgbClr val="3D2F51">
                              <a:alpha val="50195"/>
                            </a:srgbClr>
                          </a:solidFill>
                        </wps:spPr>
                        <wps:bodyPr wrap="square" lIns="0" tIns="0" rIns="0" bIns="0" rtlCol="0">
                          <a:noAutofit/>
                        </wps:bodyPr>
                      </wps:wsp>
                      <wps:wsp>
                        <wps:cNvPr id="186" name="Graphic 186"/>
                        <wps:cNvSpPr/>
                        <wps:spPr>
                          <a:xfrm>
                            <a:off x="336550" y="44450"/>
                            <a:ext cx="3965575" cy="6918325"/>
                          </a:xfrm>
                          <a:custGeom>
                            <a:avLst/>
                            <a:gdLst/>
                            <a:ahLst/>
                            <a:cxnLst/>
                            <a:rect l="l" t="t" r="r" b="b"/>
                            <a:pathLst>
                              <a:path w="3965575" h="6918325">
                                <a:moveTo>
                                  <a:pt x="610235" y="0"/>
                                </a:moveTo>
                                <a:lnTo>
                                  <a:pt x="659765" y="3810"/>
                                </a:lnTo>
                                <a:lnTo>
                                  <a:pt x="706755" y="15240"/>
                                </a:lnTo>
                                <a:lnTo>
                                  <a:pt x="750569" y="34290"/>
                                </a:lnTo>
                                <a:lnTo>
                                  <a:pt x="790575" y="59055"/>
                                </a:lnTo>
                                <a:lnTo>
                                  <a:pt x="826135" y="89535"/>
                                </a:lnTo>
                                <a:lnTo>
                                  <a:pt x="856615" y="125095"/>
                                </a:lnTo>
                                <a:lnTo>
                                  <a:pt x="881380" y="165100"/>
                                </a:lnTo>
                                <a:lnTo>
                                  <a:pt x="899794" y="208915"/>
                                </a:lnTo>
                                <a:lnTo>
                                  <a:pt x="911225" y="255270"/>
                                </a:lnTo>
                                <a:lnTo>
                                  <a:pt x="915035" y="304800"/>
                                </a:lnTo>
                                <a:lnTo>
                                  <a:pt x="911225" y="354330"/>
                                </a:lnTo>
                                <a:lnTo>
                                  <a:pt x="899794" y="401320"/>
                                </a:lnTo>
                                <a:lnTo>
                                  <a:pt x="881380" y="445135"/>
                                </a:lnTo>
                                <a:lnTo>
                                  <a:pt x="856615" y="485140"/>
                                </a:lnTo>
                                <a:lnTo>
                                  <a:pt x="826135" y="520700"/>
                                </a:lnTo>
                                <a:lnTo>
                                  <a:pt x="790575" y="551180"/>
                                </a:lnTo>
                                <a:lnTo>
                                  <a:pt x="750569" y="575945"/>
                                </a:lnTo>
                                <a:lnTo>
                                  <a:pt x="706755" y="594360"/>
                                </a:lnTo>
                                <a:lnTo>
                                  <a:pt x="659765" y="606425"/>
                                </a:lnTo>
                                <a:lnTo>
                                  <a:pt x="610235" y="610235"/>
                                </a:lnTo>
                                <a:lnTo>
                                  <a:pt x="561975" y="602615"/>
                                </a:lnTo>
                                <a:lnTo>
                                  <a:pt x="520065" y="580390"/>
                                </a:lnTo>
                                <a:lnTo>
                                  <a:pt x="487044" y="547370"/>
                                </a:lnTo>
                                <a:lnTo>
                                  <a:pt x="465455" y="505460"/>
                                </a:lnTo>
                                <a:lnTo>
                                  <a:pt x="457835" y="457835"/>
                                </a:lnTo>
                                <a:lnTo>
                                  <a:pt x="465455" y="409575"/>
                                </a:lnTo>
                                <a:lnTo>
                                  <a:pt x="487044" y="367665"/>
                                </a:lnTo>
                                <a:lnTo>
                                  <a:pt x="520065" y="334645"/>
                                </a:lnTo>
                                <a:lnTo>
                                  <a:pt x="561975" y="313055"/>
                                </a:lnTo>
                                <a:lnTo>
                                  <a:pt x="610235" y="304800"/>
                                </a:lnTo>
                                <a:lnTo>
                                  <a:pt x="915035" y="304800"/>
                                </a:lnTo>
                              </a:path>
                              <a:path w="3965575" h="6918325">
                                <a:moveTo>
                                  <a:pt x="610235" y="610235"/>
                                </a:moveTo>
                                <a:lnTo>
                                  <a:pt x="3965575" y="610235"/>
                                </a:lnTo>
                              </a:path>
                              <a:path w="3965575" h="6918325">
                                <a:moveTo>
                                  <a:pt x="0" y="6918325"/>
                                </a:moveTo>
                                <a:lnTo>
                                  <a:pt x="49530" y="6914515"/>
                                </a:lnTo>
                                <a:lnTo>
                                  <a:pt x="96519" y="6903085"/>
                                </a:lnTo>
                                <a:lnTo>
                                  <a:pt x="140335" y="6884035"/>
                                </a:lnTo>
                                <a:lnTo>
                                  <a:pt x="180340" y="6859270"/>
                                </a:lnTo>
                                <a:lnTo>
                                  <a:pt x="215900" y="6828790"/>
                                </a:lnTo>
                                <a:lnTo>
                                  <a:pt x="246380" y="6793230"/>
                                </a:lnTo>
                                <a:lnTo>
                                  <a:pt x="271144" y="6753225"/>
                                </a:lnTo>
                                <a:lnTo>
                                  <a:pt x="289560" y="6709410"/>
                                </a:lnTo>
                                <a:lnTo>
                                  <a:pt x="301625" y="6663055"/>
                                </a:lnTo>
                                <a:lnTo>
                                  <a:pt x="305435" y="6613525"/>
                                </a:lnTo>
                                <a:lnTo>
                                  <a:pt x="305435" y="6308090"/>
                                </a:lnTo>
                              </a:path>
                              <a:path w="3965575" h="6918325">
                                <a:moveTo>
                                  <a:pt x="0" y="6308090"/>
                                </a:moveTo>
                                <a:lnTo>
                                  <a:pt x="48260" y="6315710"/>
                                </a:lnTo>
                                <a:lnTo>
                                  <a:pt x="90169" y="6337935"/>
                                </a:lnTo>
                                <a:lnTo>
                                  <a:pt x="123190" y="6370955"/>
                                </a:lnTo>
                                <a:lnTo>
                                  <a:pt x="144780" y="6412865"/>
                                </a:lnTo>
                                <a:lnTo>
                                  <a:pt x="153035" y="6460490"/>
                                </a:lnTo>
                                <a:lnTo>
                                  <a:pt x="144780" y="6508750"/>
                                </a:lnTo>
                                <a:lnTo>
                                  <a:pt x="123190" y="6550660"/>
                                </a:lnTo>
                                <a:lnTo>
                                  <a:pt x="90169" y="6583680"/>
                                </a:lnTo>
                                <a:lnTo>
                                  <a:pt x="48260" y="6605270"/>
                                </a:lnTo>
                                <a:lnTo>
                                  <a:pt x="0" y="6613525"/>
                                </a:lnTo>
                                <a:lnTo>
                                  <a:pt x="305435" y="6613525"/>
                                </a:lnTo>
                              </a:path>
                            </a:pathLst>
                          </a:custGeom>
                          <a:ln w="38100">
                            <a:solidFill>
                              <a:srgbClr val="3D2F51"/>
                            </a:solidFill>
                            <a:prstDash val="solid"/>
                          </a:ln>
                        </wps:spPr>
                        <wps:bodyPr wrap="square" lIns="0" tIns="0" rIns="0" bIns="0" rtlCol="0">
                          <a:noAutofit/>
                        </wps:bodyPr>
                      </wps:wsp>
                      <wps:wsp>
                        <wps:cNvPr id="187" name="Graphic 187"/>
                        <wps:cNvSpPr/>
                        <wps:spPr>
                          <a:xfrm>
                            <a:off x="19050" y="19050"/>
                            <a:ext cx="4880610" cy="6918325"/>
                          </a:xfrm>
                          <a:custGeom>
                            <a:avLst/>
                            <a:gdLst/>
                            <a:ahLst/>
                            <a:cxnLst/>
                            <a:rect l="l" t="t" r="r" b="b"/>
                            <a:pathLst>
                              <a:path w="4880610" h="6918325">
                                <a:moveTo>
                                  <a:pt x="4575809" y="0"/>
                                </a:moveTo>
                                <a:lnTo>
                                  <a:pt x="915035" y="0"/>
                                </a:lnTo>
                                <a:lnTo>
                                  <a:pt x="865505" y="3810"/>
                                </a:lnTo>
                                <a:lnTo>
                                  <a:pt x="818515" y="15240"/>
                                </a:lnTo>
                                <a:lnTo>
                                  <a:pt x="774700" y="34290"/>
                                </a:lnTo>
                                <a:lnTo>
                                  <a:pt x="734694" y="59055"/>
                                </a:lnTo>
                                <a:lnTo>
                                  <a:pt x="699135" y="89535"/>
                                </a:lnTo>
                                <a:lnTo>
                                  <a:pt x="668655" y="125095"/>
                                </a:lnTo>
                                <a:lnTo>
                                  <a:pt x="643890" y="165100"/>
                                </a:lnTo>
                                <a:lnTo>
                                  <a:pt x="625475" y="208915"/>
                                </a:lnTo>
                                <a:lnTo>
                                  <a:pt x="614044" y="255270"/>
                                </a:lnTo>
                                <a:lnTo>
                                  <a:pt x="610235" y="304800"/>
                                </a:lnTo>
                                <a:lnTo>
                                  <a:pt x="610235" y="6308090"/>
                                </a:lnTo>
                                <a:lnTo>
                                  <a:pt x="304800" y="6308090"/>
                                </a:lnTo>
                                <a:lnTo>
                                  <a:pt x="255269" y="6311900"/>
                                </a:lnTo>
                                <a:lnTo>
                                  <a:pt x="208915" y="6323965"/>
                                </a:lnTo>
                                <a:lnTo>
                                  <a:pt x="165100" y="6342380"/>
                                </a:lnTo>
                                <a:lnTo>
                                  <a:pt x="125095" y="6367145"/>
                                </a:lnTo>
                                <a:lnTo>
                                  <a:pt x="89535" y="6397625"/>
                                </a:lnTo>
                                <a:lnTo>
                                  <a:pt x="59055" y="6433185"/>
                                </a:lnTo>
                                <a:lnTo>
                                  <a:pt x="34290" y="6473190"/>
                                </a:lnTo>
                                <a:lnTo>
                                  <a:pt x="15240" y="6517005"/>
                                </a:lnTo>
                                <a:lnTo>
                                  <a:pt x="3810" y="6563995"/>
                                </a:lnTo>
                                <a:lnTo>
                                  <a:pt x="0" y="6613525"/>
                                </a:lnTo>
                                <a:lnTo>
                                  <a:pt x="3810" y="6663055"/>
                                </a:lnTo>
                                <a:lnTo>
                                  <a:pt x="15240" y="6709410"/>
                                </a:lnTo>
                                <a:lnTo>
                                  <a:pt x="34290" y="6753225"/>
                                </a:lnTo>
                                <a:lnTo>
                                  <a:pt x="59055" y="6793230"/>
                                </a:lnTo>
                                <a:lnTo>
                                  <a:pt x="89535" y="6828790"/>
                                </a:lnTo>
                                <a:lnTo>
                                  <a:pt x="125095" y="6859270"/>
                                </a:lnTo>
                                <a:lnTo>
                                  <a:pt x="165100" y="6884035"/>
                                </a:lnTo>
                                <a:lnTo>
                                  <a:pt x="208915" y="6903085"/>
                                </a:lnTo>
                                <a:lnTo>
                                  <a:pt x="255269" y="6914515"/>
                                </a:lnTo>
                                <a:lnTo>
                                  <a:pt x="304800" y="6918325"/>
                                </a:lnTo>
                                <a:lnTo>
                                  <a:pt x="3965575" y="6918325"/>
                                </a:lnTo>
                                <a:lnTo>
                                  <a:pt x="4015104" y="6914515"/>
                                </a:lnTo>
                                <a:lnTo>
                                  <a:pt x="4062095" y="6903085"/>
                                </a:lnTo>
                                <a:lnTo>
                                  <a:pt x="4105909" y="6884035"/>
                                </a:lnTo>
                                <a:lnTo>
                                  <a:pt x="4145915" y="6859270"/>
                                </a:lnTo>
                                <a:lnTo>
                                  <a:pt x="4181475" y="6828790"/>
                                </a:lnTo>
                                <a:lnTo>
                                  <a:pt x="4211955" y="6793230"/>
                                </a:lnTo>
                                <a:lnTo>
                                  <a:pt x="4236720" y="6753225"/>
                                </a:lnTo>
                                <a:lnTo>
                                  <a:pt x="4255134" y="6709410"/>
                                </a:lnTo>
                                <a:lnTo>
                                  <a:pt x="4266565" y="6663055"/>
                                </a:lnTo>
                                <a:lnTo>
                                  <a:pt x="4270375" y="6613525"/>
                                </a:lnTo>
                                <a:lnTo>
                                  <a:pt x="4270375" y="610235"/>
                                </a:lnTo>
                                <a:lnTo>
                                  <a:pt x="4575809" y="610235"/>
                                </a:lnTo>
                                <a:lnTo>
                                  <a:pt x="4625340" y="606425"/>
                                </a:lnTo>
                                <a:lnTo>
                                  <a:pt x="4671695" y="594360"/>
                                </a:lnTo>
                                <a:lnTo>
                                  <a:pt x="4715509" y="575945"/>
                                </a:lnTo>
                                <a:lnTo>
                                  <a:pt x="4755515" y="551180"/>
                                </a:lnTo>
                                <a:lnTo>
                                  <a:pt x="4791075" y="520700"/>
                                </a:lnTo>
                                <a:lnTo>
                                  <a:pt x="4821555" y="485140"/>
                                </a:lnTo>
                                <a:lnTo>
                                  <a:pt x="4846320" y="445135"/>
                                </a:lnTo>
                                <a:lnTo>
                                  <a:pt x="4865370" y="401320"/>
                                </a:lnTo>
                                <a:lnTo>
                                  <a:pt x="4876800" y="354330"/>
                                </a:lnTo>
                                <a:lnTo>
                                  <a:pt x="4880609" y="304800"/>
                                </a:lnTo>
                                <a:lnTo>
                                  <a:pt x="4876800" y="255270"/>
                                </a:lnTo>
                                <a:lnTo>
                                  <a:pt x="4865370" y="208915"/>
                                </a:lnTo>
                                <a:lnTo>
                                  <a:pt x="4846320" y="165100"/>
                                </a:lnTo>
                                <a:lnTo>
                                  <a:pt x="4821555" y="125095"/>
                                </a:lnTo>
                                <a:lnTo>
                                  <a:pt x="4791075" y="89535"/>
                                </a:lnTo>
                                <a:lnTo>
                                  <a:pt x="4755515" y="59055"/>
                                </a:lnTo>
                                <a:lnTo>
                                  <a:pt x="4715509" y="34290"/>
                                </a:lnTo>
                                <a:lnTo>
                                  <a:pt x="4671695" y="15240"/>
                                </a:lnTo>
                                <a:lnTo>
                                  <a:pt x="4625340" y="3810"/>
                                </a:lnTo>
                                <a:lnTo>
                                  <a:pt x="4575809" y="0"/>
                                </a:lnTo>
                                <a:close/>
                              </a:path>
                            </a:pathLst>
                          </a:custGeom>
                          <a:solidFill>
                            <a:srgbClr val="8062A0"/>
                          </a:solidFill>
                        </wps:spPr>
                        <wps:bodyPr wrap="square" lIns="0" tIns="0" rIns="0" bIns="0" rtlCol="0">
                          <a:noAutofit/>
                        </wps:bodyPr>
                      </wps:wsp>
                      <wps:wsp>
                        <wps:cNvPr id="188" name="Graphic 188"/>
                        <wps:cNvSpPr/>
                        <wps:spPr>
                          <a:xfrm>
                            <a:off x="19050" y="323850"/>
                            <a:ext cx="1219835" cy="6613525"/>
                          </a:xfrm>
                          <a:custGeom>
                            <a:avLst/>
                            <a:gdLst/>
                            <a:ahLst/>
                            <a:cxnLst/>
                            <a:rect l="l" t="t" r="r" b="b"/>
                            <a:pathLst>
                              <a:path w="1219835" h="6613525">
                                <a:moveTo>
                                  <a:pt x="304800" y="6003290"/>
                                </a:moveTo>
                                <a:lnTo>
                                  <a:pt x="255269" y="6007100"/>
                                </a:lnTo>
                                <a:lnTo>
                                  <a:pt x="208915" y="6019165"/>
                                </a:lnTo>
                                <a:lnTo>
                                  <a:pt x="165100" y="6037580"/>
                                </a:lnTo>
                                <a:lnTo>
                                  <a:pt x="125095" y="6062345"/>
                                </a:lnTo>
                                <a:lnTo>
                                  <a:pt x="89535" y="6092825"/>
                                </a:lnTo>
                                <a:lnTo>
                                  <a:pt x="59055" y="6128385"/>
                                </a:lnTo>
                                <a:lnTo>
                                  <a:pt x="34290" y="6168390"/>
                                </a:lnTo>
                                <a:lnTo>
                                  <a:pt x="15240" y="6212205"/>
                                </a:lnTo>
                                <a:lnTo>
                                  <a:pt x="3810" y="6259195"/>
                                </a:lnTo>
                                <a:lnTo>
                                  <a:pt x="0" y="6308725"/>
                                </a:lnTo>
                                <a:lnTo>
                                  <a:pt x="3810" y="6358255"/>
                                </a:lnTo>
                                <a:lnTo>
                                  <a:pt x="15240" y="6404610"/>
                                </a:lnTo>
                                <a:lnTo>
                                  <a:pt x="34290" y="6448425"/>
                                </a:lnTo>
                                <a:lnTo>
                                  <a:pt x="59055" y="6488430"/>
                                </a:lnTo>
                                <a:lnTo>
                                  <a:pt x="89535" y="6523990"/>
                                </a:lnTo>
                                <a:lnTo>
                                  <a:pt x="125095" y="6554470"/>
                                </a:lnTo>
                                <a:lnTo>
                                  <a:pt x="165100" y="6579235"/>
                                </a:lnTo>
                                <a:lnTo>
                                  <a:pt x="208915" y="6598285"/>
                                </a:lnTo>
                                <a:lnTo>
                                  <a:pt x="255269" y="6609715"/>
                                </a:lnTo>
                                <a:lnTo>
                                  <a:pt x="304800" y="6613525"/>
                                </a:lnTo>
                                <a:lnTo>
                                  <a:pt x="354330" y="6609715"/>
                                </a:lnTo>
                                <a:lnTo>
                                  <a:pt x="401319" y="6598285"/>
                                </a:lnTo>
                                <a:lnTo>
                                  <a:pt x="445135" y="6579235"/>
                                </a:lnTo>
                                <a:lnTo>
                                  <a:pt x="485140" y="6554470"/>
                                </a:lnTo>
                                <a:lnTo>
                                  <a:pt x="520700" y="6523990"/>
                                </a:lnTo>
                                <a:lnTo>
                                  <a:pt x="551180" y="6488430"/>
                                </a:lnTo>
                                <a:lnTo>
                                  <a:pt x="575944" y="6448425"/>
                                </a:lnTo>
                                <a:lnTo>
                                  <a:pt x="594360" y="6404610"/>
                                </a:lnTo>
                                <a:lnTo>
                                  <a:pt x="606425" y="6358255"/>
                                </a:lnTo>
                                <a:lnTo>
                                  <a:pt x="610235" y="6308725"/>
                                </a:lnTo>
                                <a:lnTo>
                                  <a:pt x="304800" y="6308725"/>
                                </a:lnTo>
                                <a:lnTo>
                                  <a:pt x="353060" y="6300470"/>
                                </a:lnTo>
                                <a:lnTo>
                                  <a:pt x="394969" y="6278880"/>
                                </a:lnTo>
                                <a:lnTo>
                                  <a:pt x="427990" y="6245860"/>
                                </a:lnTo>
                                <a:lnTo>
                                  <a:pt x="449580" y="6203950"/>
                                </a:lnTo>
                                <a:lnTo>
                                  <a:pt x="457835" y="6155690"/>
                                </a:lnTo>
                                <a:lnTo>
                                  <a:pt x="449580" y="6108065"/>
                                </a:lnTo>
                                <a:lnTo>
                                  <a:pt x="427990" y="6066155"/>
                                </a:lnTo>
                                <a:lnTo>
                                  <a:pt x="394969" y="6033135"/>
                                </a:lnTo>
                                <a:lnTo>
                                  <a:pt x="353060" y="6010910"/>
                                </a:lnTo>
                                <a:lnTo>
                                  <a:pt x="304800" y="6003290"/>
                                </a:lnTo>
                                <a:close/>
                              </a:path>
                              <a:path w="1219835" h="6613525">
                                <a:moveTo>
                                  <a:pt x="1219835" y="0"/>
                                </a:moveTo>
                                <a:lnTo>
                                  <a:pt x="915035" y="0"/>
                                </a:lnTo>
                                <a:lnTo>
                                  <a:pt x="866775" y="8255"/>
                                </a:lnTo>
                                <a:lnTo>
                                  <a:pt x="824865" y="29845"/>
                                </a:lnTo>
                                <a:lnTo>
                                  <a:pt x="791844" y="62865"/>
                                </a:lnTo>
                                <a:lnTo>
                                  <a:pt x="770255" y="104775"/>
                                </a:lnTo>
                                <a:lnTo>
                                  <a:pt x="762635" y="153035"/>
                                </a:lnTo>
                                <a:lnTo>
                                  <a:pt x="770255" y="200660"/>
                                </a:lnTo>
                                <a:lnTo>
                                  <a:pt x="791844" y="242570"/>
                                </a:lnTo>
                                <a:lnTo>
                                  <a:pt x="824865" y="275590"/>
                                </a:lnTo>
                                <a:lnTo>
                                  <a:pt x="866775" y="297815"/>
                                </a:lnTo>
                                <a:lnTo>
                                  <a:pt x="915035" y="305435"/>
                                </a:lnTo>
                                <a:lnTo>
                                  <a:pt x="964565" y="301625"/>
                                </a:lnTo>
                                <a:lnTo>
                                  <a:pt x="1011555" y="289560"/>
                                </a:lnTo>
                                <a:lnTo>
                                  <a:pt x="1055370" y="271145"/>
                                </a:lnTo>
                                <a:lnTo>
                                  <a:pt x="1095375" y="246380"/>
                                </a:lnTo>
                                <a:lnTo>
                                  <a:pt x="1130935" y="215900"/>
                                </a:lnTo>
                                <a:lnTo>
                                  <a:pt x="1161415" y="180340"/>
                                </a:lnTo>
                                <a:lnTo>
                                  <a:pt x="1186180" y="140335"/>
                                </a:lnTo>
                                <a:lnTo>
                                  <a:pt x="1204595" y="96520"/>
                                </a:lnTo>
                                <a:lnTo>
                                  <a:pt x="1216025" y="49530"/>
                                </a:lnTo>
                                <a:lnTo>
                                  <a:pt x="1219835" y="0"/>
                                </a:lnTo>
                                <a:close/>
                              </a:path>
                            </a:pathLst>
                          </a:custGeom>
                          <a:solidFill>
                            <a:srgbClr val="675082"/>
                          </a:solidFill>
                        </wps:spPr>
                        <wps:bodyPr wrap="square" lIns="0" tIns="0" rIns="0" bIns="0" rtlCol="0">
                          <a:noAutofit/>
                        </wps:bodyPr>
                      </wps:wsp>
                      <wps:wsp>
                        <wps:cNvPr id="189" name="Graphic 189"/>
                        <wps:cNvSpPr/>
                        <wps:spPr>
                          <a:xfrm>
                            <a:off x="19050" y="19050"/>
                            <a:ext cx="4880610" cy="6918325"/>
                          </a:xfrm>
                          <a:custGeom>
                            <a:avLst/>
                            <a:gdLst/>
                            <a:ahLst/>
                            <a:cxnLst/>
                            <a:rect l="l" t="t" r="r" b="b"/>
                            <a:pathLst>
                              <a:path w="4880610" h="6918325">
                                <a:moveTo>
                                  <a:pt x="915035" y="0"/>
                                </a:moveTo>
                                <a:lnTo>
                                  <a:pt x="865505" y="3810"/>
                                </a:lnTo>
                                <a:lnTo>
                                  <a:pt x="818515" y="15240"/>
                                </a:lnTo>
                                <a:lnTo>
                                  <a:pt x="774700" y="34290"/>
                                </a:lnTo>
                                <a:lnTo>
                                  <a:pt x="734694" y="59055"/>
                                </a:lnTo>
                                <a:lnTo>
                                  <a:pt x="699135" y="89535"/>
                                </a:lnTo>
                                <a:lnTo>
                                  <a:pt x="668655" y="125095"/>
                                </a:lnTo>
                                <a:lnTo>
                                  <a:pt x="643890" y="165100"/>
                                </a:lnTo>
                                <a:lnTo>
                                  <a:pt x="625475" y="208915"/>
                                </a:lnTo>
                                <a:lnTo>
                                  <a:pt x="614044" y="255270"/>
                                </a:lnTo>
                                <a:lnTo>
                                  <a:pt x="610235" y="304800"/>
                                </a:lnTo>
                                <a:lnTo>
                                  <a:pt x="610235" y="6308090"/>
                                </a:lnTo>
                                <a:lnTo>
                                  <a:pt x="304800" y="6308090"/>
                                </a:lnTo>
                                <a:lnTo>
                                  <a:pt x="255269" y="6311900"/>
                                </a:lnTo>
                                <a:lnTo>
                                  <a:pt x="208915" y="6323965"/>
                                </a:lnTo>
                                <a:lnTo>
                                  <a:pt x="165100" y="6342380"/>
                                </a:lnTo>
                                <a:lnTo>
                                  <a:pt x="125095" y="6367145"/>
                                </a:lnTo>
                                <a:lnTo>
                                  <a:pt x="89535" y="6397625"/>
                                </a:lnTo>
                                <a:lnTo>
                                  <a:pt x="59055" y="6433185"/>
                                </a:lnTo>
                                <a:lnTo>
                                  <a:pt x="34290" y="6473190"/>
                                </a:lnTo>
                                <a:lnTo>
                                  <a:pt x="15240" y="6517005"/>
                                </a:lnTo>
                                <a:lnTo>
                                  <a:pt x="3810" y="6563995"/>
                                </a:lnTo>
                                <a:lnTo>
                                  <a:pt x="0" y="6613525"/>
                                </a:lnTo>
                                <a:lnTo>
                                  <a:pt x="3810" y="6663055"/>
                                </a:lnTo>
                                <a:lnTo>
                                  <a:pt x="15240" y="6709410"/>
                                </a:lnTo>
                                <a:lnTo>
                                  <a:pt x="34290" y="6753225"/>
                                </a:lnTo>
                                <a:lnTo>
                                  <a:pt x="59055" y="6793230"/>
                                </a:lnTo>
                                <a:lnTo>
                                  <a:pt x="89535" y="6828790"/>
                                </a:lnTo>
                                <a:lnTo>
                                  <a:pt x="125095" y="6859270"/>
                                </a:lnTo>
                                <a:lnTo>
                                  <a:pt x="165100" y="6884035"/>
                                </a:lnTo>
                                <a:lnTo>
                                  <a:pt x="208915" y="6903085"/>
                                </a:lnTo>
                                <a:lnTo>
                                  <a:pt x="255269" y="6914515"/>
                                </a:lnTo>
                                <a:lnTo>
                                  <a:pt x="304800" y="6918325"/>
                                </a:lnTo>
                                <a:lnTo>
                                  <a:pt x="3965575" y="6918325"/>
                                </a:lnTo>
                                <a:lnTo>
                                  <a:pt x="4015104" y="6914515"/>
                                </a:lnTo>
                                <a:lnTo>
                                  <a:pt x="4062095" y="6903085"/>
                                </a:lnTo>
                                <a:lnTo>
                                  <a:pt x="4105909" y="6884035"/>
                                </a:lnTo>
                                <a:lnTo>
                                  <a:pt x="4145915" y="6859270"/>
                                </a:lnTo>
                                <a:lnTo>
                                  <a:pt x="4181475" y="6828790"/>
                                </a:lnTo>
                                <a:lnTo>
                                  <a:pt x="4211955" y="6793230"/>
                                </a:lnTo>
                                <a:lnTo>
                                  <a:pt x="4236720" y="6753225"/>
                                </a:lnTo>
                                <a:lnTo>
                                  <a:pt x="4255134" y="6709410"/>
                                </a:lnTo>
                                <a:lnTo>
                                  <a:pt x="4266565" y="6663055"/>
                                </a:lnTo>
                                <a:lnTo>
                                  <a:pt x="4270375" y="6613525"/>
                                </a:lnTo>
                                <a:lnTo>
                                  <a:pt x="4270375" y="610235"/>
                                </a:lnTo>
                                <a:lnTo>
                                  <a:pt x="4575809" y="610235"/>
                                </a:lnTo>
                                <a:lnTo>
                                  <a:pt x="4625340" y="606425"/>
                                </a:lnTo>
                                <a:lnTo>
                                  <a:pt x="4671695" y="594360"/>
                                </a:lnTo>
                                <a:lnTo>
                                  <a:pt x="4715509" y="575945"/>
                                </a:lnTo>
                                <a:lnTo>
                                  <a:pt x="4755515" y="551180"/>
                                </a:lnTo>
                                <a:lnTo>
                                  <a:pt x="4791075" y="520700"/>
                                </a:lnTo>
                                <a:lnTo>
                                  <a:pt x="4821555" y="485140"/>
                                </a:lnTo>
                                <a:lnTo>
                                  <a:pt x="4846320" y="445135"/>
                                </a:lnTo>
                                <a:lnTo>
                                  <a:pt x="4865370" y="401320"/>
                                </a:lnTo>
                                <a:lnTo>
                                  <a:pt x="4876800" y="354330"/>
                                </a:lnTo>
                                <a:lnTo>
                                  <a:pt x="4880609" y="304800"/>
                                </a:lnTo>
                                <a:lnTo>
                                  <a:pt x="4876800" y="255270"/>
                                </a:lnTo>
                                <a:lnTo>
                                  <a:pt x="4865370" y="208915"/>
                                </a:lnTo>
                                <a:lnTo>
                                  <a:pt x="4846320" y="165100"/>
                                </a:lnTo>
                                <a:lnTo>
                                  <a:pt x="4821555" y="125095"/>
                                </a:lnTo>
                                <a:lnTo>
                                  <a:pt x="4791075" y="89535"/>
                                </a:lnTo>
                                <a:lnTo>
                                  <a:pt x="4755515" y="59055"/>
                                </a:lnTo>
                                <a:lnTo>
                                  <a:pt x="4715509" y="34290"/>
                                </a:lnTo>
                                <a:lnTo>
                                  <a:pt x="4671695" y="15240"/>
                                </a:lnTo>
                                <a:lnTo>
                                  <a:pt x="4625340" y="3810"/>
                                </a:lnTo>
                                <a:lnTo>
                                  <a:pt x="4575809" y="0"/>
                                </a:lnTo>
                                <a:lnTo>
                                  <a:pt x="915035" y="0"/>
                                </a:lnTo>
                                <a:close/>
                              </a:path>
                              <a:path w="4880610" h="6918325">
                                <a:moveTo>
                                  <a:pt x="915035" y="0"/>
                                </a:moveTo>
                                <a:lnTo>
                                  <a:pt x="964565" y="3810"/>
                                </a:lnTo>
                                <a:lnTo>
                                  <a:pt x="1011555" y="15240"/>
                                </a:lnTo>
                                <a:lnTo>
                                  <a:pt x="1055370" y="34290"/>
                                </a:lnTo>
                                <a:lnTo>
                                  <a:pt x="1095375" y="59055"/>
                                </a:lnTo>
                                <a:lnTo>
                                  <a:pt x="1130935" y="89535"/>
                                </a:lnTo>
                                <a:lnTo>
                                  <a:pt x="1161415" y="125095"/>
                                </a:lnTo>
                                <a:lnTo>
                                  <a:pt x="1186180" y="165100"/>
                                </a:lnTo>
                                <a:lnTo>
                                  <a:pt x="1204595" y="208915"/>
                                </a:lnTo>
                                <a:lnTo>
                                  <a:pt x="1216025" y="255270"/>
                                </a:lnTo>
                                <a:lnTo>
                                  <a:pt x="1219835" y="304800"/>
                                </a:lnTo>
                                <a:lnTo>
                                  <a:pt x="1216025" y="354330"/>
                                </a:lnTo>
                                <a:lnTo>
                                  <a:pt x="1204595" y="401320"/>
                                </a:lnTo>
                                <a:lnTo>
                                  <a:pt x="1186180" y="445135"/>
                                </a:lnTo>
                                <a:lnTo>
                                  <a:pt x="1161415" y="485140"/>
                                </a:lnTo>
                                <a:lnTo>
                                  <a:pt x="1130935" y="520700"/>
                                </a:lnTo>
                                <a:lnTo>
                                  <a:pt x="1095375" y="551180"/>
                                </a:lnTo>
                                <a:lnTo>
                                  <a:pt x="1055370" y="575945"/>
                                </a:lnTo>
                                <a:lnTo>
                                  <a:pt x="1011555" y="594360"/>
                                </a:lnTo>
                                <a:lnTo>
                                  <a:pt x="964565" y="606425"/>
                                </a:lnTo>
                                <a:lnTo>
                                  <a:pt x="915035" y="610235"/>
                                </a:lnTo>
                                <a:lnTo>
                                  <a:pt x="866775" y="602615"/>
                                </a:lnTo>
                                <a:lnTo>
                                  <a:pt x="824865" y="580390"/>
                                </a:lnTo>
                                <a:lnTo>
                                  <a:pt x="791844" y="547370"/>
                                </a:lnTo>
                                <a:lnTo>
                                  <a:pt x="770255" y="505460"/>
                                </a:lnTo>
                                <a:lnTo>
                                  <a:pt x="762635" y="457835"/>
                                </a:lnTo>
                                <a:lnTo>
                                  <a:pt x="770255" y="409575"/>
                                </a:lnTo>
                                <a:lnTo>
                                  <a:pt x="791844" y="367665"/>
                                </a:lnTo>
                                <a:lnTo>
                                  <a:pt x="824865" y="334645"/>
                                </a:lnTo>
                                <a:lnTo>
                                  <a:pt x="866775" y="313055"/>
                                </a:lnTo>
                                <a:lnTo>
                                  <a:pt x="915035" y="304800"/>
                                </a:lnTo>
                                <a:lnTo>
                                  <a:pt x="1219835" y="304800"/>
                                </a:lnTo>
                              </a:path>
                              <a:path w="4880610" h="6918325">
                                <a:moveTo>
                                  <a:pt x="915035" y="610235"/>
                                </a:moveTo>
                                <a:lnTo>
                                  <a:pt x="4270375" y="610235"/>
                                </a:lnTo>
                              </a:path>
                              <a:path w="4880610" h="6918325">
                                <a:moveTo>
                                  <a:pt x="304800" y="6918325"/>
                                </a:moveTo>
                                <a:lnTo>
                                  <a:pt x="354330" y="6914515"/>
                                </a:lnTo>
                                <a:lnTo>
                                  <a:pt x="401319" y="6903085"/>
                                </a:lnTo>
                                <a:lnTo>
                                  <a:pt x="445135" y="6884035"/>
                                </a:lnTo>
                                <a:lnTo>
                                  <a:pt x="485140" y="6859270"/>
                                </a:lnTo>
                                <a:lnTo>
                                  <a:pt x="520700" y="6828790"/>
                                </a:lnTo>
                                <a:lnTo>
                                  <a:pt x="551180" y="6793230"/>
                                </a:lnTo>
                                <a:lnTo>
                                  <a:pt x="575944" y="6753225"/>
                                </a:lnTo>
                                <a:lnTo>
                                  <a:pt x="594360" y="6709410"/>
                                </a:lnTo>
                                <a:lnTo>
                                  <a:pt x="606425" y="6663055"/>
                                </a:lnTo>
                                <a:lnTo>
                                  <a:pt x="610235" y="6613525"/>
                                </a:lnTo>
                                <a:lnTo>
                                  <a:pt x="610235" y="6308090"/>
                                </a:lnTo>
                              </a:path>
                              <a:path w="4880610" h="6918325">
                                <a:moveTo>
                                  <a:pt x="304800" y="6308090"/>
                                </a:moveTo>
                                <a:lnTo>
                                  <a:pt x="353060" y="6315710"/>
                                </a:lnTo>
                                <a:lnTo>
                                  <a:pt x="394969" y="6337935"/>
                                </a:lnTo>
                                <a:lnTo>
                                  <a:pt x="427990" y="6370955"/>
                                </a:lnTo>
                                <a:lnTo>
                                  <a:pt x="449580" y="6412865"/>
                                </a:lnTo>
                                <a:lnTo>
                                  <a:pt x="457835" y="6460490"/>
                                </a:lnTo>
                                <a:lnTo>
                                  <a:pt x="449580" y="6508750"/>
                                </a:lnTo>
                                <a:lnTo>
                                  <a:pt x="427990" y="6550660"/>
                                </a:lnTo>
                                <a:lnTo>
                                  <a:pt x="394969" y="6583680"/>
                                </a:lnTo>
                                <a:lnTo>
                                  <a:pt x="353060" y="6605270"/>
                                </a:lnTo>
                                <a:lnTo>
                                  <a:pt x="304800" y="6613525"/>
                                </a:lnTo>
                                <a:lnTo>
                                  <a:pt x="610235" y="6613525"/>
                                </a:lnTo>
                              </a:path>
                            </a:pathLst>
                          </a:custGeom>
                          <a:ln w="38100">
                            <a:solidFill>
                              <a:srgbClr val="F0F0F0"/>
                            </a:solidFill>
                            <a:prstDash val="solid"/>
                          </a:ln>
                        </wps:spPr>
                        <wps:bodyPr wrap="square" lIns="0" tIns="0" rIns="0" bIns="0" rtlCol="0">
                          <a:noAutofit/>
                        </wps:bodyPr>
                      </wps:wsp>
                      <wps:wsp>
                        <wps:cNvPr id="190" name="Textbox 190"/>
                        <wps:cNvSpPr txBox="1"/>
                        <wps:spPr>
                          <a:xfrm>
                            <a:off x="0" y="0"/>
                            <a:ext cx="4931410" cy="6981825"/>
                          </a:xfrm>
                          <a:prstGeom prst="rect">
                            <a:avLst/>
                          </a:prstGeom>
                        </wps:spPr>
                        <wps:txbx>
                          <w:txbxContent>
                            <w:p w14:paraId="717AF673">
                              <w:pPr>
                                <w:rPr>
                                  <w:sz w:val="62"/>
                                </w:rPr>
                              </w:pPr>
                            </w:p>
                            <w:p w14:paraId="154D8D65">
                              <w:pPr>
                                <w:rPr>
                                  <w:sz w:val="62"/>
                                </w:rPr>
                              </w:pPr>
                            </w:p>
                            <w:p w14:paraId="5B3619A8">
                              <w:pPr>
                                <w:rPr>
                                  <w:sz w:val="62"/>
                                </w:rPr>
                              </w:pPr>
                            </w:p>
                            <w:p w14:paraId="45832430">
                              <w:pPr>
                                <w:rPr>
                                  <w:sz w:val="62"/>
                                </w:rPr>
                              </w:pPr>
                            </w:p>
                            <w:p w14:paraId="53101D54">
                              <w:pPr>
                                <w:spacing w:before="658"/>
                                <w:rPr>
                                  <w:sz w:val="62"/>
                                </w:rPr>
                              </w:pPr>
                            </w:p>
                            <w:p w14:paraId="2C41FBD4">
                              <w:pPr>
                                <w:spacing w:line="276" w:lineRule="auto"/>
                                <w:ind w:left="2342" w:right="2273" w:firstLine="156"/>
                                <w:rPr>
                                  <w:rFonts w:ascii="Arial Black"/>
                                  <w:sz w:val="62"/>
                                </w:rPr>
                              </w:pPr>
                              <w:r>
                                <w:rPr>
                                  <w:rFonts w:ascii="Arial Black"/>
                                  <w:color w:val="FFFFFF"/>
                                  <w:spacing w:val="-2"/>
                                  <w:sz w:val="62"/>
                                </w:rPr>
                                <w:t xml:space="preserve">Elective </w:t>
                              </w:r>
                              <w:r>
                                <w:rPr>
                                  <w:rFonts w:ascii="Arial Black"/>
                                  <w:color w:val="FFFFFF"/>
                                  <w:sz w:val="62"/>
                                </w:rPr>
                                <w:t>Course</w:t>
                              </w:r>
                              <w:r>
                                <w:rPr>
                                  <w:rFonts w:ascii="Arial Black"/>
                                  <w:color w:val="FFFFFF"/>
                                  <w:spacing w:val="-40"/>
                                  <w:sz w:val="62"/>
                                </w:rPr>
                                <w:t xml:space="preserve"> </w:t>
                              </w:r>
                              <w:r>
                                <w:rPr>
                                  <w:rFonts w:ascii="Arial Black"/>
                                  <w:color w:val="FFFFFF"/>
                                  <w:sz w:val="62"/>
                                </w:rPr>
                                <w:t>II</w:t>
                              </w:r>
                            </w:p>
                          </w:txbxContent>
                        </wps:txbx>
                        <wps:bodyPr wrap="square" lIns="0" tIns="0" rIns="0" bIns="0" rtlCol="0">
                          <a:noAutofit/>
                        </wps:bodyPr>
                      </wps:wsp>
                    </wpg:wgp>
                  </a:graphicData>
                </a:graphic>
              </wp:inline>
            </w:drawing>
          </mc:Choice>
          <mc:Fallback>
            <w:pict>
              <v:group id="_x0000_s1026" o:spid="_x0000_s1026" o:spt="203" style="height:549.75pt;width:388.3pt;" coordsize="4931410,6981825" o:gfxdata="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">
                <o:lock v:ext="edit" aspectratio="f"/>
                <v:shape id="Graphic 185" o:spid="_x0000_s1026" o:spt="100" style="position:absolute;left:12700;top:34925;height:6946900;width:4918710;" fillcolor="#3D2F51" filled="t" stroked="f" coordsize="4918710,6946900" o:gfxdata="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lgWcL4A&#10;AADcAAAADwAAAAAAAAABACAAAAAiAAAAZHJzL2Rvd25yZXYueG1sUEsBAhQAFAAAAAgAh07iQDMv&#10;BZ47AAAAOQAAABAAAAAAAAAAAQAgAAAADQEAAGRycy9zaGFwZXhtbC54bWxQSwUGAAAAAAYABgBb&#10;AQAAtwMAAAAA&#10;" path="m4080509,6934200l227330,6934200,242569,6946900,4065270,6946900,4080509,6934200xem274319,6337300l198119,6337300,170180,6362700,156210,6362700,143510,6375400,118745,6388100,95885,6413500,55880,6464300,32385,6502400,14605,6540500,10160,6565900,3810,6591300,1905,6604000,0,6642100,1905,6680200,3810,6692900,6350,6705600,10160,6718300,14605,6743700,31750,6781800,55245,6819900,94615,6870700,142240,6896100,155575,6908800,168910,6908800,182880,6921500,197485,6921500,212090,6934200,274319,6934200,227965,6921500,184150,6896100,144145,6870700,108585,6858000,78105,6819900,53340,6781800,34290,6743700,22860,6692900,19050,6642100,22860,6591300,34290,6540500,53340,6502400,78105,6464300,108585,6426200,144145,6400800,184150,6375400,227965,6350000,274319,6337300xem647700,6337300l274319,6337300,227965,6350000,184150,6375400,144145,6400800,108585,6426200,78105,6464300,53340,6502400,34290,6540500,22860,6591300,19050,6642100,22860,6692900,34290,6743700,53340,6781800,78105,6819900,108585,6858000,144145,6870700,184150,6896100,227965,6921500,274319,6934200,4034154,6934200,4081145,6921500,324485,6921500,309880,6908800,252730,6908800,239394,6896100,213360,6896100,200660,6883400,187960,6883400,175895,6870700,165100,6870700,142875,6858000,122555,6845300,104140,6819900,86995,6807200,66675,6769100,46990,6718300,38735,6654800,38100,6642100,39370,6616700,41275,6604000,43815,6578600,55245,6540500,72390,6502400,102870,6464300,121285,6438900,141605,6426200,163830,6400800,175260,6400800,187325,6388100,200025,6388100,212090,6375400,225425,6375400,238760,6362700,294640,6362700,308610,6350000,646430,6350000,647700,6337300xem4705984,622300l4289425,622300,4289425,6642100,4285615,6692900,4274184,6743700,4255770,6781800,4231005,6819900,4200525,6858000,4164965,6870700,4124959,6896100,4081145,6921500,4034154,6934200,4110354,6934200,4124959,6921500,4138929,6908800,4152265,6908800,4165600,6896100,4190365,6883400,4213225,6870700,4252595,6819900,4276725,6781800,4293870,6743700,4298315,6718300,4302125,6705600,4307205,6680200,4308475,6654800,4308475,647700,4643755,647700,4659630,635000,4690745,635000,4705984,622300xem3984625,6908800l309880,6908800,324485,6921500,3984625,6908800xem4289425,622300l4270375,622300,4270375,6654800,4269105,6667500,4267200,6680200,4264659,6692900,4261484,6718300,4242434,6769100,4222115,6807200,4206240,6819900,4187825,6845300,4167504,6858000,4144645,6870700,4133215,6870700,4121150,6883400,4109084,6883400,4096384,6896100,4070350,6896100,4056379,6908800,324484,6921500,4081145,6921500,4124959,6896100,4164965,6870700,4200525,6858000,4231005,6819900,4255770,6781800,4274184,6743700,4285615,6692900,4289425,6642100,4289425,622300xem4070350,6896100l239394,6896100,252730,6908800,4056379,6908800,4070350,6896100xem4109084,6883400l200660,6883400,213360,6896100,4096384,6896100,4109084,6883400xem4133215,6870700l175895,6870700,187960,6883400,4121150,6883400,4133215,6870700xem4730750,63500l797560,63500,785494,76200,774065,88900,751840,101600,713105,139700,688975,177800,670560,215900,657225,254000,649605,292100,648335,304800,648335,6337300,647700,6337300,646430,6350000,308610,6350000,294640,6362700,238760,6362700,225425,6375400,212090,6375400,200025,6388100,187325,6388100,175260,6400800,163830,6400800,141605,6426200,121285,6438900,102870,6464300,86360,6477000,72390,6502400,55245,6540500,43815,6578600,41275,6604000,39370,6616700,38100,6642100,38735,6654800,43815,6705600,55880,6743700,73025,6781800,104140,6819900,122555,6845300,142875,6858000,165100,6870700,4144645,6870700,4167504,6858000,4187825,6845300,4206240,6819900,4222115,6807200,4242434,6769100,4261484,6718300,4264659,6692900,4267200,6680200,4269105,6667500,4270375,6654800,4270375,622300,4272280,622300,4273550,609600,4638675,609600,4652645,596900,4679950,596900,4693284,584200,4719320,584200,4731384,571500,4743450,571500,4754880,558800,4777740,546100,4797425,520700,4815840,508000,4839970,469900,4858384,431800,4871720,393700,4879340,355600,4880609,330200,4880609,304800,4874895,266700,4867909,241300,4863465,215900,4858384,203200,4852034,190500,4845684,190500,4839334,177800,4814570,139700,4775834,101600,4753609,88900,4742815,76200,4730750,63500xem837565,25400l794385,25400,780415,38100,766444,38100,753110,50800,728980,76200,705485,88900,666115,139700,635635,190500,624840,228600,620394,241300,616585,254000,614044,266700,612140,292100,610869,304800,610235,317500,610235,6311900,307975,6311900,291465,6324600,243840,6324600,227965,6337300,629285,6337300,629285,317500,633094,266700,644525,228600,662940,177800,687705,139700,718185,101600,753744,76200,793750,50800,837565,25400xem4690745,25400l837565,25400,793750,50800,753744,76200,718185,101600,687705,139700,662940,177800,644525,228600,633094,266700,629285,317500,629285,6337300,648335,6337300,648335,304800,649605,292100,657225,254000,670560,215900,688975,177800,713105,139700,751840,101600,774065,88900,785494,76200,797560,63500,822325,63500,835660,50800,848994,50800,862330,38100,4712652,38100,4690745,25400xem4712652,38100l4665980,38100,4679315,50800,4692650,50800,4705350,63500,4730750,63500,4742815,76200,4753609,88900,4775834,101600,4814570,139700,4839334,177800,4845684,190500,4852034,190500,4858384,203200,4863465,215900,4867909,241300,4871720,254000,4874895,266700,4877434,279400,4879340,292100,4880609,304800,4880609,330200,4877434,368300,4867909,406400,4852670,444500,4832350,482600,4797425,520700,4777740,546100,4754880,558800,4743450,571500,4731384,571500,4719320,584200,4693284,584200,4679950,596900,4652645,596900,4638675,609600,4273550,609600,4272280,622300,4644390,622300,4690745,609600,4734559,596900,4774565,571500,4810125,533400,4840605,495300,4865370,457200,4884420,419100,4895850,368300,4899659,317500,4895850,266700,4884420,228600,4865370,177800,4840605,139700,4810125,101600,4774565,76200,4734559,50800,4712652,38100xem4735830,25400l4690745,25400,4712970,38100,4734559,50800,4774565,76200,4810125,101600,4840605,139700,4865370,177800,4884420,228600,4895850,266700,4899659,317500,4895850,368300,4884420,419100,4865370,457200,4840605,495300,4810125,533400,4774565,571500,4734559,596900,4690745,609600,4644390,622300,4720590,622300,4734559,609600,4748530,609600,4762500,596900,4775834,584200,4799965,571500,4823459,546100,4844415,533400,4862830,508000,4871720,495300,4879340,469900,4886959,457200,4904105,419100,4912359,381000,4914900,368300,4916805,355600,4918075,342900,4918709,317500,4917440,292100,4912359,254000,4899025,215900,4893309,190500,4872355,152400,4845684,114300,4801870,76200,4776470,50800,4763134,38100,4749800,38100,4735830,25400xem4692650,50800l835660,50800,822325,63500,4705350,63500,4692650,50800xem4665980,38100l862330,38100,848994,50800,4679315,50800,4665980,38100xem934085,12700l823594,12700,808355,25400,884555,25400,934085,12700xem4594859,12700l934085,12700,884555,25400,4644390,25400,4594859,12700xem4706620,12700l4594859,12700,4644390,25400,4721225,25400,4706620,12700xem4660265,0l869315,0,853440,12700,4676140,12700,4660265,0xe">
                  <v:fill on="t" opacity="32895f" focussize="0,0"/>
                  <v:stroke on="f"/>
                  <v:imagedata o:title=""/>
                  <o:lock v:ext="edit" aspectratio="f"/>
                  <v:textbox inset="0mm,0mm,0mm,0mm"/>
                </v:shape>
                <v:shape id="Graphic 186" o:spid="_x0000_s1026" o:spt="100" style="position:absolute;left:336550;top:44450;height:6918325;width:3965575;" filled="f" stroked="t" coordsize="3965575,6918325" o:gfxdata="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Ry+EG8AAAA&#10;3AAAAA8AAAAAAAAAAQAgAAAAIgAAAGRycy9kb3ducmV2LnhtbFBLAQIUABQAAAAIAIdO4kAzLwWe&#10;OwAAADkAAAAQAAAAAAAAAAEAIAAAAAsBAABkcnMvc2hhcGV4bWwueG1sUEsFBgAAAAAGAAYAWwEA&#10;ALUDAAAAAA==&#10;" path="m610235,0l659765,3810,706755,15240,750569,34290,790575,59055,826135,89535,856615,125095,881380,165100,899794,208915,911225,255270,915035,304800,911225,354330,899794,401320,881380,445135,856615,485140,826135,520700,790575,551180,750569,575945,706755,594360,659765,606425,610235,610235,561975,602615,520065,580390,487044,547370,465455,505460,457835,457835,465455,409575,487044,367665,520065,334645,561975,313055,610235,304800,915035,304800em610235,610235l3965575,610235em0,6918325l49530,6914515,96519,6903085,140335,6884035,180340,6859270,215900,6828790,246380,6793230,271144,6753225,289560,6709410,301625,6663055,305435,6613525,305435,6308090em0,6308090l48260,6315710,90169,6337935,123190,6370955,144780,6412865,153035,6460490,144780,6508750,123190,6550660,90169,6583680,48260,6605270,0,6613525,305435,6613525e">
                  <v:fill on="f" focussize="0,0"/>
                  <v:stroke weight="3pt" color="#3D2F51" joinstyle="round"/>
                  <v:imagedata o:title=""/>
                  <o:lock v:ext="edit" aspectratio="f"/>
                  <v:textbox inset="0mm,0mm,0mm,0mm"/>
                </v:shape>
                <v:shape id="Graphic 187" o:spid="_x0000_s1026" o:spt="100" style="position:absolute;left:19050;top:19050;height:6918325;width:4880610;" fillcolor="#8062A0" filled="t" stroked="f" coordsize="4880610,6918325" o:gfxdata="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0GIEa8AAAA&#10;3AAAAA8AAAAAAAAAAQAgAAAAIgAAAGRycy9kb3ducmV2LnhtbFBLAQIUABQAAAAIAIdO4kAzLwWe&#10;OwAAADkAAAAQAAAAAAAAAAEAIAAAAAsBAABkcnMvc2hhcGV4bWwueG1sUEsFBgAAAAAGAAYAWwEA&#10;ALUDAAAAAA==&#10;" path="m4575809,0l915035,0,865505,3810,818515,15240,774700,34290,734694,59055,699135,89535,668655,125095,643890,165100,625475,208915,614044,255270,610235,304800,610235,6308090,304800,6308090,255269,6311900,208915,6323965,165100,6342380,125095,6367145,89535,6397625,59055,6433185,34290,6473190,15240,6517005,3810,6563995,0,6613525,3810,6663055,15240,6709410,34290,6753225,59055,6793230,89535,6828790,125095,6859270,165100,6884035,208915,6903085,255269,6914515,304800,6918325,3965575,6918325,4015104,6914515,4062095,6903085,4105909,6884035,4145915,6859270,4181475,6828790,4211955,6793230,4236720,6753225,4255134,6709410,4266565,6663055,4270375,6613525,4270375,610235,4575809,610235,4625340,606425,4671695,594360,4715509,575945,4755515,551180,4791075,520700,4821555,485140,4846320,445135,4865370,401320,4876800,354330,4880609,304800,4876800,255270,4865370,208915,4846320,165100,4821555,125095,4791075,89535,4755515,59055,4715509,34290,4671695,15240,4625340,3810,4575809,0xe">
                  <v:fill on="t" focussize="0,0"/>
                  <v:stroke on="f"/>
                  <v:imagedata o:title=""/>
                  <o:lock v:ext="edit" aspectratio="f"/>
                  <v:textbox inset="0mm,0mm,0mm,0mm"/>
                </v:shape>
                <v:shape id="Graphic 188" o:spid="_x0000_s1026" o:spt="100" style="position:absolute;left:19050;top:323850;height:6613525;width:1219835;" fillcolor="#675082" filled="t" stroked="f" coordsize="1219835,6613525" o:gfxdata="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OE5ob4A&#10;AADcAAAADwAAAAAAAAABACAAAAAiAAAAZHJzL2Rvd25yZXYueG1sUEsBAhQAFAAAAAgAh07iQDMv&#10;BZ47AAAAOQAAABAAAAAAAAAAAQAgAAAADQEAAGRycy9zaGFwZXhtbC54bWxQSwUGAAAAAAYABgBb&#10;AQAAtwMAAAAA&#10;" path="m304800,6003290l255269,6007100,208915,6019165,165100,6037580,125095,6062345,89535,6092825,59055,6128385,34290,6168390,15240,6212205,3810,6259195,0,6308725,3810,6358255,15240,6404610,34290,6448425,59055,6488430,89535,6523990,125095,6554470,165100,6579235,208915,6598285,255269,6609715,304800,6613525,354330,6609715,401319,6598285,445135,6579235,485140,6554470,520700,6523990,551180,6488430,575944,6448425,594360,6404610,606425,6358255,610235,6308725,304800,6308725,353060,6300470,394969,6278880,427990,6245860,449580,6203950,457835,6155690,449580,6108065,427990,6066155,394969,6033135,353060,6010910,304800,6003290xem1219835,0l915035,0,866775,8255,824865,29845,791844,62865,770255,104775,762635,153035,770255,200660,791844,242570,824865,275590,866775,297815,915035,305435,964565,301625,1011555,289560,1055370,271145,1095375,246380,1130935,215900,1161415,180340,1186180,140335,1204595,96520,1216025,49530,1219835,0xe">
                  <v:fill on="t" focussize="0,0"/>
                  <v:stroke on="f"/>
                  <v:imagedata o:title=""/>
                  <o:lock v:ext="edit" aspectratio="f"/>
                  <v:textbox inset="0mm,0mm,0mm,0mm"/>
                </v:shape>
                <v:shape id="Graphic 189" o:spid="_x0000_s1026" o:spt="100" style="position:absolute;left:19050;top:19050;height:6918325;width:4880610;" filled="f" stroked="t" coordsize="4880610,6918325" o:gfxdata="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RCyV0vQAA&#10;ANwAAAAPAAAAAAAAAAEAIAAAACIAAABkcnMvZG93bnJldi54bWxQSwECFAAUAAAACACHTuJAMy8F&#10;njsAAAA5AAAAEAAAAAAAAAABACAAAAAMAQAAZHJzL3NoYXBleG1sLnhtbFBLBQYAAAAABgAGAFsB&#10;AAC2AwAAAAA=&#10;" path="m915035,0l865505,3810,818515,15240,774700,34290,734694,59055,699135,89535,668655,125095,643890,165100,625475,208915,614044,255270,610235,304800,610235,6308090,304800,6308090,255269,6311900,208915,6323965,165100,6342380,125095,6367145,89535,6397625,59055,6433185,34290,6473190,15240,6517005,3810,6563995,0,6613525,3810,6663055,15240,6709410,34290,6753225,59055,6793230,89535,6828790,125095,6859270,165100,6884035,208915,6903085,255269,6914515,304800,6918325,3965575,6918325,4015104,6914515,4062095,6903085,4105909,6884035,4145915,6859270,4181475,6828790,4211955,6793230,4236720,6753225,4255134,6709410,4266565,6663055,4270375,6613525,4270375,610235,4575809,610235,4625340,606425,4671695,594360,4715509,575945,4755515,551180,4791075,520700,4821555,485140,4846320,445135,4865370,401320,4876800,354330,4880609,304800,4876800,255270,4865370,208915,4846320,165100,4821555,125095,4791075,89535,4755515,59055,4715509,34290,4671695,15240,4625340,3810,4575809,0,915035,0xem915035,0l964565,3810,1011555,15240,1055370,34290,1095375,59055,1130935,89535,1161415,125095,1186180,165100,1204595,208915,1216025,255270,1219835,304800,1216025,354330,1204595,401320,1186180,445135,1161415,485140,1130935,520700,1095375,551180,1055370,575945,1011555,594360,964565,606425,915035,610235,866775,602615,824865,580390,791844,547370,770255,505460,762635,457835,770255,409575,791844,367665,824865,334645,866775,313055,915035,304800,1219835,304800em915035,610235l4270375,610235em304800,6918325l354330,6914515,401319,6903085,445135,6884035,485140,6859270,520700,6828790,551180,6793230,575944,6753225,594360,6709410,606425,6663055,610235,6613525,610235,6308090em304800,6308090l353060,6315710,394969,6337935,427990,6370955,449580,6412865,457835,6460490,449580,6508750,427990,6550660,394969,6583680,353060,6605270,304800,6613525,610235,6613525e">
                  <v:fill on="f" focussize="0,0"/>
                  <v:stroke weight="3pt" color="#F0F0F0" joinstyle="round"/>
                  <v:imagedata o:title=""/>
                  <o:lock v:ext="edit" aspectratio="f"/>
                  <v:textbox inset="0mm,0mm,0mm,0mm"/>
                </v:shape>
                <v:shape id="Textbox 190" o:spid="_x0000_s1026" o:spt="202" type="#_x0000_t202" style="position:absolute;left:0;top:0;height:6981825;width:4931410;" filled="f" stroked="f" coordsize="21600,21600" o:gfxdata="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Kw+W/&#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717AF673">
                        <w:pPr>
                          <w:rPr>
                            <w:sz w:val="62"/>
                          </w:rPr>
                        </w:pPr>
                      </w:p>
                      <w:p w14:paraId="154D8D65">
                        <w:pPr>
                          <w:rPr>
                            <w:sz w:val="62"/>
                          </w:rPr>
                        </w:pPr>
                      </w:p>
                      <w:p w14:paraId="5B3619A8">
                        <w:pPr>
                          <w:rPr>
                            <w:sz w:val="62"/>
                          </w:rPr>
                        </w:pPr>
                      </w:p>
                      <w:p w14:paraId="45832430">
                        <w:pPr>
                          <w:rPr>
                            <w:sz w:val="62"/>
                          </w:rPr>
                        </w:pPr>
                      </w:p>
                      <w:p w14:paraId="53101D54">
                        <w:pPr>
                          <w:spacing w:before="658"/>
                          <w:rPr>
                            <w:sz w:val="62"/>
                          </w:rPr>
                        </w:pPr>
                      </w:p>
                      <w:p w14:paraId="2C41FBD4">
                        <w:pPr>
                          <w:spacing w:line="276" w:lineRule="auto"/>
                          <w:ind w:left="2342" w:right="2273" w:firstLine="156"/>
                          <w:rPr>
                            <w:rFonts w:ascii="Arial Black"/>
                            <w:sz w:val="62"/>
                          </w:rPr>
                        </w:pPr>
                        <w:r>
                          <w:rPr>
                            <w:rFonts w:ascii="Arial Black"/>
                            <w:color w:val="FFFFFF"/>
                            <w:spacing w:val="-2"/>
                            <w:sz w:val="62"/>
                          </w:rPr>
                          <w:t xml:space="preserve">Elective </w:t>
                        </w:r>
                        <w:r>
                          <w:rPr>
                            <w:rFonts w:ascii="Arial Black"/>
                            <w:color w:val="FFFFFF"/>
                            <w:sz w:val="62"/>
                          </w:rPr>
                          <w:t>Course</w:t>
                        </w:r>
                        <w:r>
                          <w:rPr>
                            <w:rFonts w:ascii="Arial Black"/>
                            <w:color w:val="FFFFFF"/>
                            <w:spacing w:val="-40"/>
                            <w:sz w:val="62"/>
                          </w:rPr>
                          <w:t xml:space="preserve"> </w:t>
                        </w:r>
                        <w:r>
                          <w:rPr>
                            <w:rFonts w:ascii="Arial Black"/>
                            <w:color w:val="FFFFFF"/>
                            <w:sz w:val="62"/>
                          </w:rPr>
                          <w:t>II</w:t>
                        </w:r>
                      </w:p>
                    </w:txbxContent>
                  </v:textbox>
                </v:shape>
                <w10:wrap type="none"/>
                <w10:anchorlock/>
              </v:group>
            </w:pict>
          </mc:Fallback>
        </mc:AlternateContent>
      </w:r>
    </w:p>
    <w:p w14:paraId="744BAFC6">
      <w:pPr>
        <w:pStyle w:val="7"/>
        <w:rPr>
          <w:sz w:val="20"/>
        </w:rPr>
        <w:sectPr>
          <w:pgSz w:w="12240" w:h="15840"/>
          <w:pgMar w:top="1000" w:right="360" w:bottom="500" w:left="360" w:header="454" w:footer="309" w:gutter="0"/>
          <w:cols w:space="720" w:num="1"/>
        </w:sectPr>
      </w:pPr>
    </w:p>
    <w:p w14:paraId="16A34128">
      <w:pPr>
        <w:pStyle w:val="7"/>
        <w:spacing w:before="202" w:after="1"/>
        <w:rPr>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4"/>
        <w:gridCol w:w="943"/>
        <w:gridCol w:w="1049"/>
        <w:gridCol w:w="4873"/>
        <w:gridCol w:w="257"/>
        <w:gridCol w:w="586"/>
        <w:gridCol w:w="476"/>
        <w:gridCol w:w="121"/>
        <w:gridCol w:w="373"/>
        <w:gridCol w:w="409"/>
      </w:tblGrid>
      <w:tr w14:paraId="43B95C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1437" w:type="dxa"/>
            <w:gridSpan w:val="2"/>
          </w:tcPr>
          <w:p w14:paraId="100769AF">
            <w:pPr>
              <w:pStyle w:val="12"/>
              <w:spacing w:line="275" w:lineRule="exact"/>
              <w:rPr>
                <w:b/>
                <w:sz w:val="24"/>
              </w:rPr>
            </w:pPr>
            <w:r>
              <w:rPr>
                <w:b/>
                <w:spacing w:val="-2"/>
                <w:sz w:val="24"/>
              </w:rPr>
              <w:t>Course</w:t>
            </w:r>
          </w:p>
          <w:p w14:paraId="076E235D">
            <w:pPr>
              <w:pStyle w:val="12"/>
              <w:spacing w:before="41"/>
              <w:rPr>
                <w:b/>
                <w:sz w:val="24"/>
              </w:rPr>
            </w:pPr>
            <w:r>
              <w:rPr>
                <w:b/>
                <w:spacing w:val="-4"/>
                <w:sz w:val="24"/>
              </w:rPr>
              <w:t>Code</w:t>
            </w:r>
          </w:p>
        </w:tc>
        <w:tc>
          <w:tcPr>
            <w:tcW w:w="1049" w:type="dxa"/>
          </w:tcPr>
          <w:p w14:paraId="274F5086">
            <w:pPr>
              <w:pStyle w:val="12"/>
              <w:ind w:left="0"/>
            </w:pPr>
          </w:p>
        </w:tc>
        <w:tc>
          <w:tcPr>
            <w:tcW w:w="5130" w:type="dxa"/>
            <w:gridSpan w:val="2"/>
          </w:tcPr>
          <w:p w14:paraId="28D0DED3">
            <w:pPr>
              <w:pStyle w:val="12"/>
              <w:spacing w:before="21"/>
              <w:ind w:left="1" w:right="45"/>
              <w:jc w:val="center"/>
              <w:rPr>
                <w:b/>
                <w:sz w:val="24"/>
              </w:rPr>
            </w:pPr>
            <w:r>
              <w:rPr>
                <w:b/>
                <w:sz w:val="24"/>
              </w:rPr>
              <w:t>CONSUMER</w:t>
            </w:r>
            <w:r>
              <w:rPr>
                <w:b/>
                <w:spacing w:val="-1"/>
                <w:sz w:val="24"/>
              </w:rPr>
              <w:t xml:space="preserve"> </w:t>
            </w:r>
            <w:r>
              <w:rPr>
                <w:b/>
                <w:spacing w:val="-2"/>
                <w:sz w:val="24"/>
              </w:rPr>
              <w:t>BEHAVIOUR</w:t>
            </w:r>
          </w:p>
          <w:p w14:paraId="70011CB1">
            <w:pPr>
              <w:pStyle w:val="12"/>
              <w:ind w:left="0" w:right="45"/>
              <w:jc w:val="center"/>
              <w:rPr>
                <w:b/>
                <w:i/>
                <w:sz w:val="24"/>
              </w:rPr>
            </w:pPr>
            <w:r>
              <w:rPr>
                <w:b/>
                <w:i/>
                <w:sz w:val="24"/>
              </w:rPr>
              <w:t>FOR</w:t>
            </w:r>
            <w:r>
              <w:rPr>
                <w:b/>
                <w:i/>
                <w:spacing w:val="-1"/>
                <w:sz w:val="24"/>
              </w:rPr>
              <w:t xml:space="preserve"> </w:t>
            </w:r>
            <w:r>
              <w:rPr>
                <w:b/>
                <w:i/>
                <w:sz w:val="24"/>
              </w:rPr>
              <w:t>BBA,</w:t>
            </w:r>
            <w:r>
              <w:rPr>
                <w:b/>
                <w:i/>
                <w:spacing w:val="-4"/>
                <w:sz w:val="24"/>
              </w:rPr>
              <w:t xml:space="preserve"> </w:t>
            </w:r>
            <w:r>
              <w:rPr>
                <w:b/>
                <w:i/>
                <w:sz w:val="24"/>
              </w:rPr>
              <w:t>BBA</w:t>
            </w:r>
            <w:r>
              <w:rPr>
                <w:b/>
                <w:i/>
                <w:spacing w:val="-1"/>
                <w:sz w:val="24"/>
              </w:rPr>
              <w:t xml:space="preserve"> </w:t>
            </w:r>
            <w:r>
              <w:rPr>
                <w:b/>
                <w:i/>
                <w:sz w:val="24"/>
              </w:rPr>
              <w:t>IB</w:t>
            </w:r>
            <w:r>
              <w:rPr>
                <w:b/>
                <w:i/>
                <w:spacing w:val="-1"/>
                <w:sz w:val="24"/>
              </w:rPr>
              <w:t xml:space="preserve"> </w:t>
            </w:r>
            <w:r>
              <w:rPr>
                <w:b/>
                <w:i/>
                <w:sz w:val="24"/>
              </w:rPr>
              <w:t>AND</w:t>
            </w:r>
            <w:r>
              <w:rPr>
                <w:b/>
                <w:i/>
                <w:spacing w:val="-1"/>
                <w:sz w:val="24"/>
              </w:rPr>
              <w:t xml:space="preserve"> </w:t>
            </w:r>
            <w:r>
              <w:rPr>
                <w:b/>
                <w:i/>
                <w:sz w:val="24"/>
              </w:rPr>
              <w:t>BBA</w:t>
            </w:r>
            <w:r>
              <w:rPr>
                <w:b/>
                <w:i/>
                <w:spacing w:val="-1"/>
                <w:sz w:val="24"/>
              </w:rPr>
              <w:t xml:space="preserve"> </w:t>
            </w:r>
            <w:r>
              <w:rPr>
                <w:b/>
                <w:i/>
                <w:spacing w:val="-5"/>
                <w:sz w:val="24"/>
              </w:rPr>
              <w:t>RM</w:t>
            </w:r>
          </w:p>
        </w:tc>
        <w:tc>
          <w:tcPr>
            <w:tcW w:w="586" w:type="dxa"/>
          </w:tcPr>
          <w:p w14:paraId="75B69C8C">
            <w:pPr>
              <w:pStyle w:val="12"/>
              <w:spacing w:before="157"/>
              <w:ind w:left="53"/>
              <w:rPr>
                <w:b/>
                <w:sz w:val="24"/>
              </w:rPr>
            </w:pPr>
            <w:r>
              <w:rPr>
                <w:b/>
                <w:spacing w:val="-10"/>
                <w:sz w:val="24"/>
              </w:rPr>
              <w:t>L</w:t>
            </w:r>
          </w:p>
        </w:tc>
        <w:tc>
          <w:tcPr>
            <w:tcW w:w="597" w:type="dxa"/>
            <w:gridSpan w:val="2"/>
          </w:tcPr>
          <w:p w14:paraId="79A09693">
            <w:pPr>
              <w:pStyle w:val="12"/>
              <w:spacing w:before="157"/>
              <w:ind w:left="108"/>
              <w:rPr>
                <w:b/>
                <w:sz w:val="24"/>
              </w:rPr>
            </w:pPr>
            <w:r>
              <w:rPr>
                <w:b/>
                <w:spacing w:val="-10"/>
                <w:sz w:val="24"/>
              </w:rPr>
              <w:t>T</w:t>
            </w:r>
          </w:p>
        </w:tc>
        <w:tc>
          <w:tcPr>
            <w:tcW w:w="373" w:type="dxa"/>
          </w:tcPr>
          <w:p w14:paraId="20BD7F03">
            <w:pPr>
              <w:pStyle w:val="12"/>
              <w:spacing w:before="157"/>
              <w:ind w:left="67" w:right="68"/>
              <w:jc w:val="center"/>
              <w:rPr>
                <w:b/>
                <w:sz w:val="24"/>
              </w:rPr>
            </w:pPr>
            <w:r>
              <w:rPr>
                <w:b/>
                <w:spacing w:val="-10"/>
                <w:sz w:val="24"/>
              </w:rPr>
              <w:t>P</w:t>
            </w:r>
          </w:p>
        </w:tc>
        <w:tc>
          <w:tcPr>
            <w:tcW w:w="409" w:type="dxa"/>
          </w:tcPr>
          <w:p w14:paraId="20BE6870">
            <w:pPr>
              <w:pStyle w:val="12"/>
              <w:spacing w:before="157"/>
              <w:ind w:left="105"/>
              <w:rPr>
                <w:b/>
                <w:sz w:val="24"/>
              </w:rPr>
            </w:pPr>
            <w:r>
              <w:rPr>
                <w:b/>
                <w:spacing w:val="-10"/>
                <w:sz w:val="24"/>
              </w:rPr>
              <w:t>C</w:t>
            </w:r>
          </w:p>
        </w:tc>
      </w:tr>
      <w:tr w14:paraId="6BB435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486" w:type="dxa"/>
            <w:gridSpan w:val="3"/>
          </w:tcPr>
          <w:p w14:paraId="390DC7AD">
            <w:pPr>
              <w:pStyle w:val="12"/>
              <w:spacing w:before="18"/>
              <w:rPr>
                <w:b/>
                <w:sz w:val="24"/>
              </w:rPr>
            </w:pPr>
            <w:r>
              <w:rPr>
                <w:b/>
                <w:sz w:val="24"/>
              </w:rPr>
              <w:t>Elective-</w:t>
            </w:r>
            <w:r>
              <w:rPr>
                <w:b/>
                <w:spacing w:val="-3"/>
                <w:sz w:val="24"/>
              </w:rPr>
              <w:t xml:space="preserve"> </w:t>
            </w:r>
            <w:r>
              <w:rPr>
                <w:b/>
                <w:sz w:val="24"/>
              </w:rPr>
              <w:t>II</w:t>
            </w:r>
            <w:r>
              <w:rPr>
                <w:b/>
                <w:spacing w:val="-1"/>
                <w:sz w:val="24"/>
              </w:rPr>
              <w:t xml:space="preserve"> </w:t>
            </w:r>
            <w:r>
              <w:rPr>
                <w:b/>
                <w:spacing w:val="-5"/>
                <w:sz w:val="24"/>
              </w:rPr>
              <w:t>(A)</w:t>
            </w:r>
          </w:p>
        </w:tc>
        <w:tc>
          <w:tcPr>
            <w:tcW w:w="5130" w:type="dxa"/>
            <w:gridSpan w:val="2"/>
          </w:tcPr>
          <w:p w14:paraId="60B206F8">
            <w:pPr>
              <w:pStyle w:val="12"/>
              <w:ind w:left="0"/>
            </w:pPr>
          </w:p>
        </w:tc>
        <w:tc>
          <w:tcPr>
            <w:tcW w:w="586" w:type="dxa"/>
          </w:tcPr>
          <w:p w14:paraId="28C2511B">
            <w:pPr>
              <w:pStyle w:val="12"/>
              <w:ind w:left="0"/>
            </w:pPr>
          </w:p>
        </w:tc>
        <w:tc>
          <w:tcPr>
            <w:tcW w:w="597" w:type="dxa"/>
            <w:gridSpan w:val="2"/>
          </w:tcPr>
          <w:p w14:paraId="41AE39B2">
            <w:pPr>
              <w:pStyle w:val="12"/>
              <w:spacing w:line="275" w:lineRule="exact"/>
              <w:ind w:left="108"/>
              <w:rPr>
                <w:b/>
                <w:sz w:val="24"/>
              </w:rPr>
            </w:pPr>
            <w:r>
              <w:rPr>
                <w:b/>
                <w:spacing w:val="-10"/>
                <w:sz w:val="24"/>
              </w:rPr>
              <w:t>-</w:t>
            </w:r>
          </w:p>
        </w:tc>
        <w:tc>
          <w:tcPr>
            <w:tcW w:w="373" w:type="dxa"/>
          </w:tcPr>
          <w:p w14:paraId="53E8470B">
            <w:pPr>
              <w:pStyle w:val="12"/>
              <w:spacing w:line="275" w:lineRule="exact"/>
              <w:ind w:left="0" w:right="68"/>
              <w:jc w:val="center"/>
              <w:rPr>
                <w:b/>
                <w:sz w:val="24"/>
              </w:rPr>
            </w:pPr>
            <w:r>
              <w:rPr>
                <w:b/>
                <w:spacing w:val="-10"/>
                <w:sz w:val="24"/>
              </w:rPr>
              <w:t>-</w:t>
            </w:r>
          </w:p>
        </w:tc>
        <w:tc>
          <w:tcPr>
            <w:tcW w:w="409" w:type="dxa"/>
          </w:tcPr>
          <w:p w14:paraId="10FA419F">
            <w:pPr>
              <w:pStyle w:val="12"/>
              <w:ind w:left="0"/>
            </w:pPr>
          </w:p>
        </w:tc>
      </w:tr>
      <w:tr w14:paraId="2C9644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2486" w:type="dxa"/>
            <w:gridSpan w:val="3"/>
          </w:tcPr>
          <w:p w14:paraId="7B6E6C58">
            <w:pPr>
              <w:pStyle w:val="12"/>
              <w:spacing w:before="157"/>
              <w:rPr>
                <w:b/>
                <w:sz w:val="24"/>
              </w:rPr>
            </w:pPr>
            <w:r>
              <w:rPr>
                <w:b/>
                <w:spacing w:val="-2"/>
                <w:sz w:val="24"/>
              </w:rPr>
              <w:t>Pre-requisite</w:t>
            </w:r>
          </w:p>
        </w:tc>
        <w:tc>
          <w:tcPr>
            <w:tcW w:w="5130" w:type="dxa"/>
            <w:gridSpan w:val="2"/>
          </w:tcPr>
          <w:p w14:paraId="563F58FD">
            <w:pPr>
              <w:pStyle w:val="12"/>
              <w:spacing w:before="157"/>
              <w:ind w:left="1287"/>
              <w:rPr>
                <w:b/>
                <w:sz w:val="24"/>
              </w:rPr>
            </w:pPr>
            <w:r>
              <w:rPr>
                <w:b/>
                <w:sz w:val="24"/>
              </w:rPr>
              <w:t>Marketing</w:t>
            </w:r>
            <w:r>
              <w:rPr>
                <w:b/>
                <w:spacing w:val="-3"/>
                <w:sz w:val="24"/>
              </w:rPr>
              <w:t xml:space="preserve"> </w:t>
            </w:r>
            <w:r>
              <w:rPr>
                <w:b/>
                <w:spacing w:val="-2"/>
                <w:sz w:val="24"/>
              </w:rPr>
              <w:t>Management</w:t>
            </w:r>
          </w:p>
        </w:tc>
        <w:tc>
          <w:tcPr>
            <w:tcW w:w="1062" w:type="dxa"/>
            <w:gridSpan w:val="2"/>
          </w:tcPr>
          <w:p w14:paraId="5745C6D6">
            <w:pPr>
              <w:pStyle w:val="12"/>
              <w:spacing w:line="275" w:lineRule="exact"/>
              <w:ind w:left="53"/>
              <w:rPr>
                <w:b/>
                <w:sz w:val="24"/>
              </w:rPr>
            </w:pPr>
            <w:r>
              <w:rPr>
                <w:b/>
                <w:spacing w:val="-2"/>
                <w:sz w:val="24"/>
              </w:rPr>
              <w:t>Syllabus</w:t>
            </w:r>
          </w:p>
          <w:p w14:paraId="2AE9F349">
            <w:pPr>
              <w:pStyle w:val="12"/>
              <w:spacing w:before="41"/>
              <w:ind w:left="53"/>
              <w:rPr>
                <w:b/>
                <w:sz w:val="24"/>
              </w:rPr>
            </w:pPr>
            <w:r>
              <w:rPr>
                <w:b/>
                <w:spacing w:val="-2"/>
                <w:sz w:val="24"/>
              </w:rPr>
              <w:t>Version</w:t>
            </w:r>
          </w:p>
        </w:tc>
        <w:tc>
          <w:tcPr>
            <w:tcW w:w="903" w:type="dxa"/>
            <w:gridSpan w:val="3"/>
          </w:tcPr>
          <w:p w14:paraId="6C26EE71">
            <w:pPr>
              <w:pStyle w:val="12"/>
              <w:spacing w:before="157"/>
              <w:rPr>
                <w:b/>
                <w:sz w:val="24"/>
              </w:rPr>
            </w:pPr>
            <w:r>
              <w:rPr>
                <w:b/>
                <w:spacing w:val="-2"/>
                <w:sz w:val="24"/>
              </w:rPr>
              <w:t>First</w:t>
            </w:r>
          </w:p>
        </w:tc>
      </w:tr>
      <w:tr w14:paraId="166A73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581" w:type="dxa"/>
            <w:gridSpan w:val="10"/>
          </w:tcPr>
          <w:p w14:paraId="1BC95910">
            <w:pPr>
              <w:pStyle w:val="12"/>
              <w:spacing w:line="275" w:lineRule="exact"/>
              <w:rPr>
                <w:b/>
                <w:sz w:val="24"/>
              </w:rPr>
            </w:pPr>
            <w:r>
              <w:rPr>
                <w:b/>
                <w:sz w:val="24"/>
              </w:rPr>
              <w:t>Course</w:t>
            </w:r>
            <w:r>
              <w:rPr>
                <w:b/>
                <w:spacing w:val="-2"/>
                <w:sz w:val="24"/>
              </w:rPr>
              <w:t xml:space="preserve"> Objectives:</w:t>
            </w:r>
          </w:p>
        </w:tc>
      </w:tr>
      <w:tr w14:paraId="295A39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9581" w:type="dxa"/>
            <w:gridSpan w:val="10"/>
          </w:tcPr>
          <w:p w14:paraId="0CED74DC">
            <w:pPr>
              <w:pStyle w:val="12"/>
              <w:numPr>
                <w:ilvl w:val="0"/>
                <w:numId w:val="20"/>
              </w:numPr>
              <w:tabs>
                <w:tab w:val="left" w:pos="407"/>
              </w:tabs>
              <w:spacing w:line="275" w:lineRule="exact"/>
              <w:rPr>
                <w:sz w:val="24"/>
              </w:rPr>
            </w:pPr>
            <w:r>
              <w:rPr>
                <w:sz w:val="24"/>
              </w:rPr>
              <w:t>Present</w:t>
            </w:r>
            <w:r>
              <w:rPr>
                <w:spacing w:val="-1"/>
                <w:sz w:val="24"/>
              </w:rPr>
              <w:t xml:space="preserve"> </w:t>
            </w:r>
            <w:r>
              <w:rPr>
                <w:sz w:val="24"/>
              </w:rPr>
              <w:t>material</w:t>
            </w:r>
            <w:r>
              <w:rPr>
                <w:spacing w:val="-1"/>
                <w:sz w:val="24"/>
              </w:rPr>
              <w:t xml:space="preserve"> </w:t>
            </w:r>
            <w:r>
              <w:rPr>
                <w:sz w:val="24"/>
              </w:rPr>
              <w:t>relating</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topics</w:t>
            </w:r>
            <w:r>
              <w:rPr>
                <w:spacing w:val="-1"/>
                <w:sz w:val="24"/>
              </w:rPr>
              <w:t xml:space="preserve"> </w:t>
            </w:r>
            <w:r>
              <w:rPr>
                <w:sz w:val="24"/>
              </w:rPr>
              <w:t>both</w:t>
            </w:r>
            <w:r>
              <w:rPr>
                <w:spacing w:val="-1"/>
                <w:sz w:val="24"/>
              </w:rPr>
              <w:t xml:space="preserve"> </w:t>
            </w:r>
            <w:r>
              <w:rPr>
                <w:sz w:val="24"/>
              </w:rPr>
              <w:t>verbally</w:t>
            </w:r>
            <w:r>
              <w:rPr>
                <w:spacing w:val="-1"/>
                <w:sz w:val="24"/>
              </w:rPr>
              <w:t xml:space="preserve"> </w:t>
            </w:r>
            <w:r>
              <w:rPr>
                <w:sz w:val="24"/>
              </w:rPr>
              <w:t>and</w:t>
            </w:r>
            <w:r>
              <w:rPr>
                <w:spacing w:val="-1"/>
                <w:sz w:val="24"/>
              </w:rPr>
              <w:t xml:space="preserve"> </w:t>
            </w:r>
            <w:r>
              <w:rPr>
                <w:sz w:val="24"/>
              </w:rPr>
              <w:t>in</w:t>
            </w:r>
            <w:r>
              <w:rPr>
                <w:spacing w:val="-1"/>
                <w:sz w:val="24"/>
              </w:rPr>
              <w:t xml:space="preserve"> </w:t>
            </w:r>
            <w:r>
              <w:rPr>
                <w:sz w:val="24"/>
              </w:rPr>
              <w:t>written</w:t>
            </w:r>
            <w:r>
              <w:rPr>
                <w:spacing w:val="-1"/>
                <w:sz w:val="24"/>
              </w:rPr>
              <w:t xml:space="preserve"> </w:t>
            </w:r>
            <w:r>
              <w:rPr>
                <w:spacing w:val="-2"/>
                <w:sz w:val="24"/>
              </w:rPr>
              <w:t>form.</w:t>
            </w:r>
          </w:p>
          <w:p w14:paraId="0CA8CCC7">
            <w:pPr>
              <w:pStyle w:val="12"/>
              <w:numPr>
                <w:ilvl w:val="0"/>
                <w:numId w:val="20"/>
              </w:numPr>
              <w:tabs>
                <w:tab w:val="left" w:pos="409"/>
              </w:tabs>
              <w:ind w:left="107" w:right="107" w:firstLine="0"/>
              <w:rPr>
                <w:sz w:val="24"/>
              </w:rPr>
            </w:pPr>
            <w:r>
              <w:rPr>
                <w:sz w:val="24"/>
              </w:rPr>
              <w:t>By</w:t>
            </w:r>
            <w:r>
              <w:rPr>
                <w:spacing w:val="40"/>
                <w:sz w:val="24"/>
              </w:rPr>
              <w:t xml:space="preserve"> </w:t>
            </w:r>
            <w:r>
              <w:rPr>
                <w:sz w:val="24"/>
              </w:rPr>
              <w:t>completing</w:t>
            </w:r>
            <w:r>
              <w:rPr>
                <w:spacing w:val="40"/>
                <w:sz w:val="24"/>
              </w:rPr>
              <w:t xml:space="preserve"> </w:t>
            </w:r>
            <w:r>
              <w:rPr>
                <w:sz w:val="24"/>
              </w:rPr>
              <w:t>this</w:t>
            </w:r>
            <w:r>
              <w:rPr>
                <w:spacing w:val="40"/>
                <w:sz w:val="24"/>
              </w:rPr>
              <w:t xml:space="preserve"> </w:t>
            </w:r>
            <w:r>
              <w:rPr>
                <w:sz w:val="24"/>
              </w:rPr>
              <w:t>course,</w:t>
            </w:r>
            <w:r>
              <w:rPr>
                <w:spacing w:val="40"/>
                <w:sz w:val="24"/>
              </w:rPr>
              <w:t xml:space="preserve"> </w:t>
            </w:r>
            <w:r>
              <w:rPr>
                <w:sz w:val="24"/>
              </w:rPr>
              <w:t>students</w:t>
            </w:r>
            <w:r>
              <w:rPr>
                <w:spacing w:val="40"/>
                <w:sz w:val="24"/>
              </w:rPr>
              <w:t xml:space="preserve"> </w:t>
            </w:r>
            <w:r>
              <w:rPr>
                <w:sz w:val="24"/>
              </w:rPr>
              <w:t>will:</w:t>
            </w:r>
            <w:r>
              <w:rPr>
                <w:spacing w:val="40"/>
                <w:sz w:val="24"/>
              </w:rPr>
              <w:t xml:space="preserve"> </w:t>
            </w:r>
            <w:r>
              <w:rPr>
                <w:sz w:val="24"/>
              </w:rPr>
              <w:t>Appreciate</w:t>
            </w:r>
            <w:r>
              <w:rPr>
                <w:spacing w:val="40"/>
                <w:sz w:val="24"/>
              </w:rPr>
              <w:t xml:space="preserve"> </w:t>
            </w:r>
            <w:r>
              <w:rPr>
                <w:sz w:val="24"/>
              </w:rPr>
              <w:t>the</w:t>
            </w:r>
            <w:r>
              <w:rPr>
                <w:spacing w:val="40"/>
                <w:sz w:val="24"/>
              </w:rPr>
              <w:t xml:space="preserve"> </w:t>
            </w:r>
            <w:r>
              <w:rPr>
                <w:sz w:val="24"/>
              </w:rPr>
              <w:t>challenges</w:t>
            </w:r>
            <w:r>
              <w:rPr>
                <w:spacing w:val="40"/>
                <w:sz w:val="24"/>
              </w:rPr>
              <w:t xml:space="preserve"> </w:t>
            </w:r>
            <w:r>
              <w:rPr>
                <w:sz w:val="24"/>
              </w:rPr>
              <w:t>facing</w:t>
            </w:r>
            <w:r>
              <w:rPr>
                <w:spacing w:val="40"/>
                <w:sz w:val="24"/>
              </w:rPr>
              <w:t xml:space="preserve"> </w:t>
            </w:r>
            <w:r>
              <w:rPr>
                <w:sz w:val="24"/>
              </w:rPr>
              <w:t>in</w:t>
            </w:r>
            <w:r>
              <w:rPr>
                <w:spacing w:val="40"/>
                <w:sz w:val="24"/>
              </w:rPr>
              <w:t xml:space="preserve"> </w:t>
            </w:r>
            <w:r>
              <w:rPr>
                <w:sz w:val="24"/>
              </w:rPr>
              <w:t>consumer</w:t>
            </w:r>
            <w:r>
              <w:rPr>
                <w:spacing w:val="40"/>
                <w:sz w:val="24"/>
              </w:rPr>
              <w:t xml:space="preserve"> </w:t>
            </w:r>
            <w:r>
              <w:rPr>
                <w:spacing w:val="-2"/>
                <w:sz w:val="24"/>
              </w:rPr>
              <w:t>behaviour;</w:t>
            </w:r>
          </w:p>
          <w:p w14:paraId="42C4B241">
            <w:pPr>
              <w:pStyle w:val="12"/>
              <w:numPr>
                <w:ilvl w:val="0"/>
                <w:numId w:val="20"/>
              </w:numPr>
              <w:tabs>
                <w:tab w:val="left" w:pos="347"/>
              </w:tabs>
              <w:ind w:left="347" w:hanging="240"/>
              <w:rPr>
                <w:sz w:val="24"/>
              </w:rPr>
            </w:pPr>
            <w:r>
              <w:rPr>
                <w:sz w:val="24"/>
              </w:rPr>
              <w:t>Appreciate</w:t>
            </w:r>
            <w:r>
              <w:rPr>
                <w:spacing w:val="-4"/>
                <w:sz w:val="24"/>
              </w:rPr>
              <w:t xml:space="preserve"> </w:t>
            </w:r>
            <w:r>
              <w:rPr>
                <w:sz w:val="24"/>
              </w:rPr>
              <w:t>the</w:t>
            </w:r>
            <w:r>
              <w:rPr>
                <w:spacing w:val="-1"/>
                <w:sz w:val="24"/>
              </w:rPr>
              <w:t xml:space="preserve"> </w:t>
            </w:r>
            <w:r>
              <w:rPr>
                <w:sz w:val="24"/>
              </w:rPr>
              <w:t>various</w:t>
            </w:r>
            <w:r>
              <w:rPr>
                <w:spacing w:val="-1"/>
                <w:sz w:val="24"/>
              </w:rPr>
              <w:t xml:space="preserve"> </w:t>
            </w:r>
            <w:r>
              <w:rPr>
                <w:sz w:val="24"/>
              </w:rPr>
              <w:t>variables contributing</w:t>
            </w:r>
            <w:r>
              <w:rPr>
                <w:spacing w:val="-1"/>
                <w:sz w:val="24"/>
              </w:rPr>
              <w:t xml:space="preserve"> </w:t>
            </w:r>
            <w:r>
              <w:rPr>
                <w:sz w:val="24"/>
              </w:rPr>
              <w:t>to</w:t>
            </w:r>
            <w:r>
              <w:rPr>
                <w:spacing w:val="1"/>
                <w:sz w:val="24"/>
              </w:rPr>
              <w:t xml:space="preserve"> </w:t>
            </w:r>
            <w:r>
              <w:rPr>
                <w:sz w:val="24"/>
              </w:rPr>
              <w:t>consumer</w:t>
            </w:r>
            <w:r>
              <w:rPr>
                <w:spacing w:val="-2"/>
                <w:sz w:val="24"/>
              </w:rPr>
              <w:t xml:space="preserve"> behaviour</w:t>
            </w:r>
          </w:p>
          <w:p w14:paraId="0EF737CA">
            <w:pPr>
              <w:pStyle w:val="12"/>
              <w:numPr>
                <w:ilvl w:val="0"/>
                <w:numId w:val="20"/>
              </w:numPr>
              <w:tabs>
                <w:tab w:val="left" w:pos="347"/>
              </w:tabs>
              <w:ind w:left="347" w:hanging="240"/>
              <w:rPr>
                <w:sz w:val="24"/>
              </w:rPr>
            </w:pPr>
            <w:r>
              <w:rPr>
                <w:sz w:val="24"/>
              </w:rPr>
              <w:t>Recognise</w:t>
            </w:r>
            <w:r>
              <w:rPr>
                <w:spacing w:val="-3"/>
                <w:sz w:val="24"/>
              </w:rPr>
              <w:t xml:space="preserve"> </w:t>
            </w:r>
            <w:r>
              <w:rPr>
                <w:sz w:val="24"/>
              </w:rPr>
              <w:t>the</w:t>
            </w:r>
            <w:r>
              <w:rPr>
                <w:spacing w:val="-1"/>
                <w:sz w:val="24"/>
              </w:rPr>
              <w:t xml:space="preserve"> </w:t>
            </w:r>
            <w:r>
              <w:rPr>
                <w:sz w:val="24"/>
              </w:rPr>
              <w:t>approaches</w:t>
            </w:r>
            <w:r>
              <w:rPr>
                <w:spacing w:val="-1"/>
                <w:sz w:val="24"/>
              </w:rPr>
              <w:t xml:space="preserve"> </w:t>
            </w:r>
            <w:r>
              <w:rPr>
                <w:sz w:val="24"/>
              </w:rPr>
              <w:t>towards</w:t>
            </w:r>
            <w:r>
              <w:rPr>
                <w:spacing w:val="-1"/>
                <w:sz w:val="24"/>
              </w:rPr>
              <w:t xml:space="preserve"> </w:t>
            </w:r>
            <w:r>
              <w:rPr>
                <w:sz w:val="24"/>
              </w:rPr>
              <w:t>consumer</w:t>
            </w:r>
            <w:r>
              <w:rPr>
                <w:spacing w:val="-1"/>
                <w:sz w:val="24"/>
              </w:rPr>
              <w:t xml:space="preserve"> </w:t>
            </w:r>
            <w:r>
              <w:rPr>
                <w:spacing w:val="-2"/>
                <w:sz w:val="24"/>
              </w:rPr>
              <w:t>satisfaction.</w:t>
            </w:r>
          </w:p>
          <w:p w14:paraId="3D24017F">
            <w:pPr>
              <w:pStyle w:val="12"/>
              <w:numPr>
                <w:ilvl w:val="0"/>
                <w:numId w:val="20"/>
              </w:numPr>
              <w:tabs>
                <w:tab w:val="left" w:pos="347"/>
              </w:tabs>
              <w:spacing w:line="257" w:lineRule="exact"/>
              <w:ind w:left="347" w:hanging="240"/>
              <w:rPr>
                <w:sz w:val="24"/>
              </w:rPr>
            </w:pPr>
            <w:r>
              <w:rPr>
                <w:sz w:val="24"/>
              </w:rPr>
              <w:t>Define</w:t>
            </w:r>
            <w:r>
              <w:rPr>
                <w:spacing w:val="-5"/>
                <w:sz w:val="24"/>
              </w:rPr>
              <w:t xml:space="preserve"> </w:t>
            </w:r>
            <w:r>
              <w:rPr>
                <w:sz w:val="24"/>
              </w:rPr>
              <w:t>and</w:t>
            </w:r>
            <w:r>
              <w:rPr>
                <w:spacing w:val="-1"/>
                <w:sz w:val="24"/>
              </w:rPr>
              <w:t xml:space="preserve"> </w:t>
            </w:r>
            <w:r>
              <w:rPr>
                <w:sz w:val="24"/>
              </w:rPr>
              <w:t>illustrate</w:t>
            </w:r>
            <w:r>
              <w:rPr>
                <w:spacing w:val="-1"/>
                <w:sz w:val="24"/>
              </w:rPr>
              <w:t xml:space="preserve"> </w:t>
            </w:r>
            <w:r>
              <w:rPr>
                <w:sz w:val="24"/>
              </w:rPr>
              <w:t>the</w:t>
            </w:r>
            <w:r>
              <w:rPr>
                <w:spacing w:val="-2"/>
                <w:sz w:val="24"/>
              </w:rPr>
              <w:t xml:space="preserve"> </w:t>
            </w:r>
            <w:r>
              <w:rPr>
                <w:sz w:val="24"/>
              </w:rPr>
              <w:t>main</w:t>
            </w:r>
            <w:r>
              <w:rPr>
                <w:spacing w:val="-1"/>
                <w:sz w:val="24"/>
              </w:rPr>
              <w:t xml:space="preserve"> </w:t>
            </w:r>
            <w:r>
              <w:rPr>
                <w:sz w:val="24"/>
              </w:rPr>
              <w:t>components</w:t>
            </w:r>
            <w:r>
              <w:rPr>
                <w:spacing w:val="-1"/>
                <w:sz w:val="24"/>
              </w:rPr>
              <w:t xml:space="preserve"> </w:t>
            </w:r>
            <w:r>
              <w:rPr>
                <w:sz w:val="24"/>
              </w:rPr>
              <w:t>of</w:t>
            </w:r>
            <w:r>
              <w:rPr>
                <w:spacing w:val="-1"/>
                <w:sz w:val="24"/>
              </w:rPr>
              <w:t xml:space="preserve"> </w:t>
            </w:r>
            <w:r>
              <w:rPr>
                <w:sz w:val="24"/>
              </w:rPr>
              <w:t>consumer</w:t>
            </w:r>
            <w:r>
              <w:rPr>
                <w:spacing w:val="-1"/>
                <w:sz w:val="24"/>
              </w:rPr>
              <w:t xml:space="preserve"> </w:t>
            </w:r>
            <w:r>
              <w:rPr>
                <w:sz w:val="24"/>
              </w:rPr>
              <w:t xml:space="preserve">behaviour </w:t>
            </w:r>
            <w:r>
              <w:rPr>
                <w:spacing w:val="-2"/>
                <w:sz w:val="24"/>
              </w:rPr>
              <w:t>theory.</w:t>
            </w:r>
          </w:p>
        </w:tc>
      </w:tr>
      <w:tr w14:paraId="44F9E3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581" w:type="dxa"/>
            <w:gridSpan w:val="10"/>
          </w:tcPr>
          <w:p w14:paraId="054BB8B6">
            <w:pPr>
              <w:pStyle w:val="12"/>
              <w:spacing w:line="275" w:lineRule="exact"/>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72F5D8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581" w:type="dxa"/>
            <w:gridSpan w:val="10"/>
          </w:tcPr>
          <w:p w14:paraId="41A50677">
            <w:pPr>
              <w:pStyle w:val="12"/>
              <w:spacing w:line="275" w:lineRule="exact"/>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the course,</w:t>
            </w:r>
            <w:r>
              <w:rPr>
                <w:spacing w:val="-1"/>
                <w:sz w:val="24"/>
              </w:rPr>
              <w:t xml:space="preserve"> </w:t>
            </w:r>
            <w:r>
              <w:rPr>
                <w:sz w:val="24"/>
              </w:rPr>
              <w:t>student</w:t>
            </w:r>
            <w:r>
              <w:rPr>
                <w:spacing w:val="-1"/>
                <w:sz w:val="24"/>
              </w:rPr>
              <w:t xml:space="preserve"> </w:t>
            </w:r>
            <w:r>
              <w:rPr>
                <w:sz w:val="24"/>
              </w:rPr>
              <w:t>will be</w:t>
            </w:r>
            <w:r>
              <w:rPr>
                <w:spacing w:val="-1"/>
                <w:sz w:val="24"/>
              </w:rPr>
              <w:t xml:space="preserve"> </w:t>
            </w:r>
            <w:r>
              <w:rPr>
                <w:sz w:val="24"/>
              </w:rPr>
              <w:t xml:space="preserve">able </w:t>
            </w:r>
            <w:r>
              <w:rPr>
                <w:spacing w:val="-5"/>
                <w:sz w:val="24"/>
              </w:rPr>
              <w:t>to:</w:t>
            </w:r>
          </w:p>
        </w:tc>
      </w:tr>
      <w:tr w14:paraId="2974C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494" w:type="dxa"/>
          </w:tcPr>
          <w:p w14:paraId="5C8534D7">
            <w:pPr>
              <w:pStyle w:val="12"/>
              <w:spacing w:line="275" w:lineRule="exact"/>
              <w:rPr>
                <w:sz w:val="24"/>
              </w:rPr>
            </w:pPr>
            <w:r>
              <w:rPr>
                <w:spacing w:val="-10"/>
                <w:sz w:val="24"/>
              </w:rPr>
              <w:t>1</w:t>
            </w:r>
          </w:p>
        </w:tc>
        <w:tc>
          <w:tcPr>
            <w:tcW w:w="8305" w:type="dxa"/>
            <w:gridSpan w:val="7"/>
          </w:tcPr>
          <w:p w14:paraId="7D490287">
            <w:pPr>
              <w:pStyle w:val="12"/>
              <w:spacing w:line="275" w:lineRule="exact"/>
              <w:ind w:left="108"/>
              <w:rPr>
                <w:sz w:val="24"/>
              </w:rPr>
            </w:pPr>
            <w:r>
              <w:rPr>
                <w:sz w:val="24"/>
              </w:rPr>
              <w:t>Identify</w:t>
            </w:r>
            <w:r>
              <w:rPr>
                <w:spacing w:val="-1"/>
                <w:sz w:val="24"/>
              </w:rPr>
              <w:t xml:space="preserve"> </w:t>
            </w:r>
            <w:r>
              <w:rPr>
                <w:sz w:val="24"/>
              </w:rPr>
              <w:t>the</w:t>
            </w:r>
            <w:r>
              <w:rPr>
                <w:spacing w:val="-3"/>
                <w:sz w:val="24"/>
              </w:rPr>
              <w:t xml:space="preserve"> </w:t>
            </w:r>
            <w:r>
              <w:rPr>
                <w:sz w:val="24"/>
              </w:rPr>
              <w:t>major</w:t>
            </w:r>
            <w:r>
              <w:rPr>
                <w:spacing w:val="-1"/>
                <w:sz w:val="24"/>
              </w:rPr>
              <w:t xml:space="preserve"> </w:t>
            </w:r>
            <w:r>
              <w:rPr>
                <w:sz w:val="24"/>
              </w:rPr>
              <w:t>influences</w:t>
            </w:r>
            <w:r>
              <w:rPr>
                <w:spacing w:val="-1"/>
                <w:sz w:val="24"/>
              </w:rPr>
              <w:t xml:space="preserve"> </w:t>
            </w:r>
            <w:r>
              <w:rPr>
                <w:sz w:val="24"/>
              </w:rPr>
              <w:t>in</w:t>
            </w:r>
            <w:r>
              <w:rPr>
                <w:spacing w:val="-1"/>
                <w:sz w:val="24"/>
              </w:rPr>
              <w:t xml:space="preserve"> </w:t>
            </w:r>
            <w:r>
              <w:rPr>
                <w:sz w:val="24"/>
              </w:rPr>
              <w:t>consumer</w:t>
            </w:r>
            <w:r>
              <w:rPr>
                <w:spacing w:val="-2"/>
                <w:sz w:val="24"/>
              </w:rPr>
              <w:t xml:space="preserve"> behaviour</w:t>
            </w:r>
          </w:p>
        </w:tc>
        <w:tc>
          <w:tcPr>
            <w:tcW w:w="782" w:type="dxa"/>
            <w:gridSpan w:val="2"/>
          </w:tcPr>
          <w:p w14:paraId="74F300DB">
            <w:pPr>
              <w:pStyle w:val="12"/>
              <w:spacing w:before="1"/>
              <w:ind w:left="106"/>
              <w:rPr>
                <w:sz w:val="24"/>
              </w:rPr>
            </w:pPr>
            <w:r>
              <w:rPr>
                <w:spacing w:val="-5"/>
                <w:sz w:val="24"/>
              </w:rPr>
              <w:t>K2</w:t>
            </w:r>
          </w:p>
        </w:tc>
      </w:tr>
      <w:tr w14:paraId="3B40AC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494" w:type="dxa"/>
          </w:tcPr>
          <w:p w14:paraId="014F7B36">
            <w:pPr>
              <w:pStyle w:val="12"/>
              <w:spacing w:line="275" w:lineRule="exact"/>
              <w:rPr>
                <w:sz w:val="24"/>
              </w:rPr>
            </w:pPr>
            <w:r>
              <w:rPr>
                <w:spacing w:val="-10"/>
                <w:sz w:val="24"/>
              </w:rPr>
              <w:t>2</w:t>
            </w:r>
          </w:p>
        </w:tc>
        <w:tc>
          <w:tcPr>
            <w:tcW w:w="8305" w:type="dxa"/>
            <w:gridSpan w:val="7"/>
          </w:tcPr>
          <w:p w14:paraId="613680E9">
            <w:pPr>
              <w:pStyle w:val="12"/>
              <w:spacing w:line="275" w:lineRule="exact"/>
              <w:ind w:left="108"/>
              <w:rPr>
                <w:sz w:val="24"/>
              </w:rPr>
            </w:pPr>
            <w:r>
              <w:rPr>
                <w:sz w:val="24"/>
              </w:rPr>
              <w:t>Distinguish</w:t>
            </w:r>
            <w:r>
              <w:rPr>
                <w:spacing w:val="-4"/>
                <w:sz w:val="24"/>
              </w:rPr>
              <w:t xml:space="preserve"> </w:t>
            </w:r>
            <w:r>
              <w:rPr>
                <w:sz w:val="24"/>
              </w:rPr>
              <w:t>between</w:t>
            </w:r>
            <w:r>
              <w:rPr>
                <w:spacing w:val="-1"/>
                <w:sz w:val="24"/>
              </w:rPr>
              <w:t xml:space="preserve"> </w:t>
            </w:r>
            <w:r>
              <w:rPr>
                <w:sz w:val="24"/>
              </w:rPr>
              <w:t>different</w:t>
            </w:r>
            <w:r>
              <w:rPr>
                <w:spacing w:val="-2"/>
                <w:sz w:val="24"/>
              </w:rPr>
              <w:t xml:space="preserve"> </w:t>
            </w:r>
            <w:r>
              <w:rPr>
                <w:sz w:val="24"/>
              </w:rPr>
              <w:t>consumer</w:t>
            </w:r>
            <w:r>
              <w:rPr>
                <w:spacing w:val="-1"/>
                <w:sz w:val="24"/>
              </w:rPr>
              <w:t xml:space="preserve"> </w:t>
            </w:r>
            <w:r>
              <w:rPr>
                <w:sz w:val="24"/>
              </w:rPr>
              <w:t>behaviour</w:t>
            </w:r>
            <w:r>
              <w:rPr>
                <w:spacing w:val="-2"/>
                <w:sz w:val="24"/>
              </w:rPr>
              <w:t xml:space="preserve"> </w:t>
            </w:r>
            <w:r>
              <w:rPr>
                <w:sz w:val="24"/>
              </w:rPr>
              <w:t>influences</w:t>
            </w:r>
            <w:r>
              <w:rPr>
                <w:spacing w:val="1"/>
                <w:sz w:val="24"/>
              </w:rPr>
              <w:t xml:space="preserve"> </w:t>
            </w:r>
            <w:r>
              <w:rPr>
                <w:sz w:val="24"/>
              </w:rPr>
              <w:t>and</w:t>
            </w:r>
            <w:r>
              <w:rPr>
                <w:spacing w:val="-1"/>
                <w:sz w:val="24"/>
              </w:rPr>
              <w:t xml:space="preserve"> </w:t>
            </w:r>
            <w:r>
              <w:rPr>
                <w:spacing w:val="-2"/>
                <w:sz w:val="24"/>
              </w:rPr>
              <w:t>their</w:t>
            </w:r>
          </w:p>
          <w:p w14:paraId="02FC50A1">
            <w:pPr>
              <w:pStyle w:val="12"/>
              <w:spacing w:before="41"/>
              <w:ind w:left="108"/>
              <w:rPr>
                <w:sz w:val="24"/>
              </w:rPr>
            </w:pPr>
            <w:r>
              <w:rPr>
                <w:spacing w:val="-2"/>
                <w:sz w:val="24"/>
              </w:rPr>
              <w:t>relationships</w:t>
            </w:r>
          </w:p>
        </w:tc>
        <w:tc>
          <w:tcPr>
            <w:tcW w:w="782" w:type="dxa"/>
            <w:gridSpan w:val="2"/>
          </w:tcPr>
          <w:p w14:paraId="24ADD13C">
            <w:pPr>
              <w:pStyle w:val="12"/>
              <w:spacing w:before="157"/>
              <w:ind w:left="106"/>
              <w:rPr>
                <w:sz w:val="24"/>
              </w:rPr>
            </w:pPr>
            <w:r>
              <w:rPr>
                <w:spacing w:val="-5"/>
                <w:sz w:val="24"/>
              </w:rPr>
              <w:t>K2</w:t>
            </w:r>
          </w:p>
        </w:tc>
      </w:tr>
      <w:tr w14:paraId="0DF89B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494" w:type="dxa"/>
          </w:tcPr>
          <w:p w14:paraId="3B2F9325">
            <w:pPr>
              <w:pStyle w:val="12"/>
              <w:spacing w:line="275" w:lineRule="exact"/>
              <w:rPr>
                <w:sz w:val="24"/>
              </w:rPr>
            </w:pPr>
            <w:r>
              <w:rPr>
                <w:spacing w:val="-10"/>
                <w:sz w:val="24"/>
              </w:rPr>
              <w:t>3</w:t>
            </w:r>
          </w:p>
        </w:tc>
        <w:tc>
          <w:tcPr>
            <w:tcW w:w="8305" w:type="dxa"/>
            <w:gridSpan w:val="7"/>
          </w:tcPr>
          <w:p w14:paraId="2B2CCD08">
            <w:pPr>
              <w:pStyle w:val="12"/>
              <w:spacing w:line="275" w:lineRule="exact"/>
              <w:ind w:left="108"/>
              <w:rPr>
                <w:sz w:val="24"/>
              </w:rPr>
            </w:pPr>
            <w:r>
              <w:rPr>
                <w:sz w:val="24"/>
              </w:rPr>
              <w:t>Establish</w:t>
            </w:r>
            <w:r>
              <w:rPr>
                <w:spacing w:val="-1"/>
                <w:sz w:val="24"/>
              </w:rPr>
              <w:t xml:space="preserve"> </w:t>
            </w:r>
            <w:r>
              <w:rPr>
                <w:sz w:val="24"/>
              </w:rPr>
              <w:t>the</w:t>
            </w:r>
            <w:r>
              <w:rPr>
                <w:spacing w:val="-2"/>
                <w:sz w:val="24"/>
              </w:rPr>
              <w:t xml:space="preserve"> </w:t>
            </w:r>
            <w:r>
              <w:rPr>
                <w:sz w:val="24"/>
              </w:rPr>
              <w:t>relevance</w:t>
            </w:r>
            <w:r>
              <w:rPr>
                <w:spacing w:val="-2"/>
                <w:sz w:val="24"/>
              </w:rPr>
              <w:t xml:space="preserve"> </w:t>
            </w:r>
            <w:r>
              <w:rPr>
                <w:sz w:val="24"/>
              </w:rPr>
              <w:t>of</w:t>
            </w:r>
            <w:r>
              <w:rPr>
                <w:spacing w:val="-1"/>
                <w:sz w:val="24"/>
              </w:rPr>
              <w:t xml:space="preserve"> </w:t>
            </w:r>
            <w:r>
              <w:rPr>
                <w:sz w:val="24"/>
              </w:rPr>
              <w:t>consumer behaviour</w:t>
            </w:r>
            <w:r>
              <w:rPr>
                <w:spacing w:val="-1"/>
                <w:sz w:val="24"/>
              </w:rPr>
              <w:t xml:space="preserve"> </w:t>
            </w:r>
            <w:r>
              <w:rPr>
                <w:sz w:val="24"/>
              </w:rPr>
              <w:t>theories</w:t>
            </w:r>
            <w:r>
              <w:rPr>
                <w:spacing w:val="-1"/>
                <w:sz w:val="24"/>
              </w:rPr>
              <w:t xml:space="preserve"> </w:t>
            </w:r>
            <w:r>
              <w:rPr>
                <w:sz w:val="24"/>
              </w:rPr>
              <w:t>and</w:t>
            </w:r>
            <w:r>
              <w:rPr>
                <w:spacing w:val="-1"/>
                <w:sz w:val="24"/>
              </w:rPr>
              <w:t xml:space="preserve"> </w:t>
            </w:r>
            <w:r>
              <w:rPr>
                <w:sz w:val="24"/>
              </w:rPr>
              <w:t>concepts</w:t>
            </w:r>
            <w:r>
              <w:rPr>
                <w:spacing w:val="-1"/>
                <w:sz w:val="24"/>
              </w:rPr>
              <w:t xml:space="preserve"> </w:t>
            </w:r>
            <w:r>
              <w:rPr>
                <w:sz w:val="24"/>
              </w:rPr>
              <w:t xml:space="preserve">to </w:t>
            </w:r>
            <w:r>
              <w:rPr>
                <w:spacing w:val="-2"/>
                <w:sz w:val="24"/>
              </w:rPr>
              <w:t>marketing</w:t>
            </w:r>
          </w:p>
          <w:p w14:paraId="70C27688">
            <w:pPr>
              <w:pStyle w:val="12"/>
              <w:spacing w:before="43"/>
              <w:ind w:left="108"/>
              <w:rPr>
                <w:sz w:val="24"/>
              </w:rPr>
            </w:pPr>
            <w:r>
              <w:rPr>
                <w:spacing w:val="-2"/>
                <w:sz w:val="24"/>
              </w:rPr>
              <w:t>decisions</w:t>
            </w:r>
          </w:p>
        </w:tc>
        <w:tc>
          <w:tcPr>
            <w:tcW w:w="782" w:type="dxa"/>
            <w:gridSpan w:val="2"/>
          </w:tcPr>
          <w:p w14:paraId="6F4A3C4F">
            <w:pPr>
              <w:pStyle w:val="12"/>
              <w:spacing w:before="157"/>
              <w:ind w:left="106"/>
              <w:rPr>
                <w:sz w:val="24"/>
              </w:rPr>
            </w:pPr>
            <w:r>
              <w:rPr>
                <w:spacing w:val="-5"/>
                <w:sz w:val="24"/>
              </w:rPr>
              <w:t>K3</w:t>
            </w:r>
          </w:p>
        </w:tc>
      </w:tr>
      <w:tr w14:paraId="5C3110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94" w:type="dxa"/>
          </w:tcPr>
          <w:p w14:paraId="1563571E">
            <w:pPr>
              <w:pStyle w:val="12"/>
              <w:spacing w:line="275" w:lineRule="exact"/>
              <w:rPr>
                <w:sz w:val="24"/>
              </w:rPr>
            </w:pPr>
            <w:r>
              <w:rPr>
                <w:spacing w:val="-10"/>
                <w:sz w:val="24"/>
              </w:rPr>
              <w:t>4</w:t>
            </w:r>
          </w:p>
        </w:tc>
        <w:tc>
          <w:tcPr>
            <w:tcW w:w="8305" w:type="dxa"/>
            <w:gridSpan w:val="7"/>
          </w:tcPr>
          <w:p w14:paraId="1F11DA7D">
            <w:pPr>
              <w:pStyle w:val="12"/>
              <w:spacing w:line="275" w:lineRule="exact"/>
              <w:ind w:left="108"/>
              <w:rPr>
                <w:sz w:val="24"/>
              </w:rPr>
            </w:pPr>
            <w:r>
              <w:rPr>
                <w:sz w:val="24"/>
              </w:rPr>
              <w:t>Implement appropriate</w:t>
            </w:r>
            <w:r>
              <w:rPr>
                <w:spacing w:val="-3"/>
                <w:sz w:val="24"/>
              </w:rPr>
              <w:t xml:space="preserve"> </w:t>
            </w:r>
            <w:r>
              <w:rPr>
                <w:sz w:val="24"/>
              </w:rPr>
              <w:t>combinations</w:t>
            </w:r>
            <w:r>
              <w:rPr>
                <w:spacing w:val="-1"/>
                <w:sz w:val="24"/>
              </w:rPr>
              <w:t xml:space="preserve"> </w:t>
            </w:r>
            <w:r>
              <w:rPr>
                <w:sz w:val="24"/>
              </w:rPr>
              <w:t>of</w:t>
            </w:r>
            <w:r>
              <w:rPr>
                <w:spacing w:val="-1"/>
                <w:sz w:val="24"/>
              </w:rPr>
              <w:t xml:space="preserve"> </w:t>
            </w:r>
            <w:r>
              <w:rPr>
                <w:sz w:val="24"/>
              </w:rPr>
              <w:t>theories</w:t>
            </w:r>
            <w:r>
              <w:rPr>
                <w:spacing w:val="-2"/>
                <w:sz w:val="24"/>
              </w:rPr>
              <w:t xml:space="preserve"> </w:t>
            </w:r>
            <w:r>
              <w:rPr>
                <w:sz w:val="24"/>
              </w:rPr>
              <w:t>and</w:t>
            </w:r>
            <w:r>
              <w:rPr>
                <w:spacing w:val="-1"/>
                <w:sz w:val="24"/>
              </w:rPr>
              <w:t xml:space="preserve"> </w:t>
            </w:r>
            <w:r>
              <w:rPr>
                <w:spacing w:val="-2"/>
                <w:sz w:val="24"/>
              </w:rPr>
              <w:t>concepts</w:t>
            </w:r>
          </w:p>
        </w:tc>
        <w:tc>
          <w:tcPr>
            <w:tcW w:w="782" w:type="dxa"/>
            <w:gridSpan w:val="2"/>
          </w:tcPr>
          <w:p w14:paraId="0AF7B6EB">
            <w:pPr>
              <w:pStyle w:val="12"/>
              <w:spacing w:before="1"/>
              <w:ind w:left="106"/>
              <w:rPr>
                <w:sz w:val="24"/>
              </w:rPr>
            </w:pPr>
            <w:r>
              <w:rPr>
                <w:spacing w:val="-5"/>
                <w:sz w:val="24"/>
              </w:rPr>
              <w:t>K4</w:t>
            </w:r>
          </w:p>
        </w:tc>
      </w:tr>
      <w:tr w14:paraId="447DDB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trPr>
        <w:tc>
          <w:tcPr>
            <w:tcW w:w="494" w:type="dxa"/>
          </w:tcPr>
          <w:p w14:paraId="614411F5">
            <w:pPr>
              <w:pStyle w:val="12"/>
              <w:spacing w:line="275" w:lineRule="exact"/>
              <w:rPr>
                <w:sz w:val="24"/>
              </w:rPr>
            </w:pPr>
            <w:r>
              <w:rPr>
                <w:spacing w:val="-10"/>
                <w:sz w:val="24"/>
              </w:rPr>
              <w:t>5</w:t>
            </w:r>
          </w:p>
        </w:tc>
        <w:tc>
          <w:tcPr>
            <w:tcW w:w="8305" w:type="dxa"/>
            <w:gridSpan w:val="7"/>
          </w:tcPr>
          <w:p w14:paraId="0B71D3A7">
            <w:pPr>
              <w:pStyle w:val="12"/>
              <w:spacing w:line="275" w:lineRule="exact"/>
              <w:ind w:left="108"/>
              <w:rPr>
                <w:sz w:val="24"/>
              </w:rPr>
            </w:pPr>
            <w:r>
              <w:rPr>
                <w:sz w:val="24"/>
              </w:rPr>
              <w:t>Recognise</w:t>
            </w:r>
            <w:r>
              <w:rPr>
                <w:spacing w:val="-5"/>
                <w:sz w:val="24"/>
              </w:rPr>
              <w:t xml:space="preserve"> </w:t>
            </w:r>
            <w:r>
              <w:rPr>
                <w:sz w:val="24"/>
              </w:rPr>
              <w:t>social</w:t>
            </w:r>
            <w:r>
              <w:rPr>
                <w:spacing w:val="-1"/>
                <w:sz w:val="24"/>
              </w:rPr>
              <w:t xml:space="preserve"> </w:t>
            </w:r>
            <w:r>
              <w:rPr>
                <w:sz w:val="24"/>
              </w:rPr>
              <w:t>and ethical</w:t>
            </w:r>
            <w:r>
              <w:rPr>
                <w:spacing w:val="-1"/>
                <w:sz w:val="24"/>
              </w:rPr>
              <w:t xml:space="preserve"> </w:t>
            </w:r>
            <w:r>
              <w:rPr>
                <w:sz w:val="24"/>
              </w:rPr>
              <w:t>implications</w:t>
            </w:r>
            <w:r>
              <w:rPr>
                <w:spacing w:val="-1"/>
                <w:sz w:val="24"/>
              </w:rPr>
              <w:t xml:space="preserve"> </w:t>
            </w:r>
            <w:r>
              <w:rPr>
                <w:sz w:val="24"/>
              </w:rPr>
              <w:t>of</w:t>
            </w:r>
            <w:r>
              <w:rPr>
                <w:spacing w:val="-1"/>
                <w:sz w:val="24"/>
              </w:rPr>
              <w:t xml:space="preserve"> </w:t>
            </w:r>
            <w:r>
              <w:rPr>
                <w:sz w:val="24"/>
              </w:rPr>
              <w:t>marketing</w:t>
            </w:r>
            <w:r>
              <w:rPr>
                <w:spacing w:val="-2"/>
                <w:sz w:val="24"/>
              </w:rPr>
              <w:t xml:space="preserve"> </w:t>
            </w:r>
            <w:r>
              <w:rPr>
                <w:sz w:val="24"/>
              </w:rPr>
              <w:t>actions</w:t>
            </w:r>
            <w:r>
              <w:rPr>
                <w:spacing w:val="-1"/>
                <w:sz w:val="24"/>
              </w:rPr>
              <w:t xml:space="preserve"> </w:t>
            </w:r>
            <w:r>
              <w:rPr>
                <w:sz w:val="24"/>
              </w:rPr>
              <w:t>on</w:t>
            </w:r>
            <w:r>
              <w:rPr>
                <w:spacing w:val="-1"/>
                <w:sz w:val="24"/>
              </w:rPr>
              <w:t xml:space="preserve"> </w:t>
            </w:r>
            <w:r>
              <w:rPr>
                <w:spacing w:val="-2"/>
                <w:sz w:val="24"/>
              </w:rPr>
              <w:t>consumer</w:t>
            </w:r>
          </w:p>
          <w:p w14:paraId="28D15382">
            <w:pPr>
              <w:pStyle w:val="12"/>
              <w:spacing w:before="43"/>
              <w:ind w:left="108"/>
              <w:rPr>
                <w:sz w:val="24"/>
              </w:rPr>
            </w:pPr>
            <w:r>
              <w:rPr>
                <w:spacing w:val="-2"/>
                <w:sz w:val="24"/>
              </w:rPr>
              <w:t>behaviour</w:t>
            </w:r>
          </w:p>
        </w:tc>
        <w:tc>
          <w:tcPr>
            <w:tcW w:w="782" w:type="dxa"/>
            <w:gridSpan w:val="2"/>
          </w:tcPr>
          <w:p w14:paraId="017D71A8">
            <w:pPr>
              <w:pStyle w:val="12"/>
              <w:spacing w:before="157"/>
              <w:ind w:left="106"/>
              <w:rPr>
                <w:sz w:val="24"/>
              </w:rPr>
            </w:pPr>
            <w:r>
              <w:rPr>
                <w:spacing w:val="-5"/>
                <w:sz w:val="24"/>
              </w:rPr>
              <w:t>K5</w:t>
            </w:r>
          </w:p>
        </w:tc>
      </w:tr>
      <w:tr w14:paraId="2A216F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581" w:type="dxa"/>
            <w:gridSpan w:val="10"/>
          </w:tcPr>
          <w:p w14:paraId="2B67046C">
            <w:pPr>
              <w:pStyle w:val="12"/>
              <w:spacing w:line="275" w:lineRule="exact"/>
              <w:rPr>
                <w:sz w:val="24"/>
              </w:rPr>
            </w:pPr>
            <w:r>
              <w:rPr>
                <w:b/>
                <w:sz w:val="24"/>
              </w:rPr>
              <w:t>K1</w:t>
            </w:r>
            <w:r>
              <w:rPr>
                <w:b/>
                <w:spacing w:val="-1"/>
                <w:sz w:val="24"/>
              </w:rPr>
              <w:t xml:space="preserve"> </w:t>
            </w:r>
            <w:r>
              <w:rPr>
                <w:sz w:val="24"/>
              </w:rPr>
              <w:t>-</w:t>
            </w:r>
            <w:r>
              <w:rPr>
                <w:spacing w:val="-1"/>
                <w:sz w:val="24"/>
              </w:rPr>
              <w:t xml:space="preserve"> </w:t>
            </w:r>
            <w:r>
              <w:rPr>
                <w:sz w:val="24"/>
              </w:rPr>
              <w:t>Remember;</w:t>
            </w:r>
            <w:r>
              <w:rPr>
                <w:spacing w:val="-1"/>
                <w:sz w:val="24"/>
              </w:rPr>
              <w:t xml:space="preserve"> </w:t>
            </w:r>
            <w:r>
              <w:rPr>
                <w:b/>
                <w:sz w:val="24"/>
              </w:rPr>
              <w:t xml:space="preserve">K2 </w:t>
            </w:r>
            <w:r>
              <w:rPr>
                <w:sz w:val="24"/>
              </w:rPr>
              <w:t>-</w:t>
            </w:r>
            <w:r>
              <w:rPr>
                <w:spacing w:val="-2"/>
                <w:sz w:val="24"/>
              </w:rPr>
              <w:t xml:space="preserve"> </w:t>
            </w:r>
            <w:r>
              <w:rPr>
                <w:sz w:val="24"/>
              </w:rPr>
              <w:t xml:space="preserve">Understand; </w:t>
            </w:r>
            <w:r>
              <w:rPr>
                <w:b/>
                <w:sz w:val="24"/>
              </w:rPr>
              <w:t>K3</w:t>
            </w:r>
            <w:r>
              <w:rPr>
                <w:b/>
                <w:spacing w:val="-1"/>
                <w:sz w:val="24"/>
              </w:rPr>
              <w:t xml:space="preserve"> </w:t>
            </w:r>
            <w:r>
              <w:rPr>
                <w:sz w:val="24"/>
              </w:rPr>
              <w:t>-</w:t>
            </w:r>
            <w:r>
              <w:rPr>
                <w:spacing w:val="-1"/>
                <w:sz w:val="24"/>
              </w:rPr>
              <w:t xml:space="preserve"> </w:t>
            </w:r>
            <w:r>
              <w:rPr>
                <w:sz w:val="24"/>
              </w:rPr>
              <w:t>Apply;</w:t>
            </w:r>
            <w:r>
              <w:rPr>
                <w:spacing w:val="-1"/>
                <w:sz w:val="24"/>
              </w:rPr>
              <w:t xml:space="preserve"> </w:t>
            </w:r>
            <w:r>
              <w:rPr>
                <w:b/>
                <w:sz w:val="24"/>
              </w:rPr>
              <w:t xml:space="preserve">K4 </w:t>
            </w:r>
            <w:r>
              <w:rPr>
                <w:sz w:val="24"/>
              </w:rPr>
              <w:t>-</w:t>
            </w:r>
            <w:r>
              <w:rPr>
                <w:spacing w:val="-2"/>
                <w:sz w:val="24"/>
              </w:rPr>
              <w:t xml:space="preserve"> </w:t>
            </w:r>
            <w:r>
              <w:rPr>
                <w:sz w:val="24"/>
              </w:rPr>
              <w:t xml:space="preserve">Analyze; </w:t>
            </w:r>
            <w:r>
              <w:rPr>
                <w:b/>
                <w:sz w:val="24"/>
              </w:rPr>
              <w:t>K5</w:t>
            </w:r>
            <w:r>
              <w:rPr>
                <w:b/>
                <w:spacing w:val="-1"/>
                <w:sz w:val="24"/>
              </w:rPr>
              <w:t xml:space="preserve"> </w:t>
            </w:r>
            <w:r>
              <w:rPr>
                <w:sz w:val="24"/>
              </w:rPr>
              <w:t>-</w:t>
            </w:r>
            <w:r>
              <w:rPr>
                <w:spacing w:val="-1"/>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28A26C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437" w:type="dxa"/>
            <w:gridSpan w:val="2"/>
          </w:tcPr>
          <w:p w14:paraId="5FB44B7F">
            <w:pPr>
              <w:pStyle w:val="12"/>
              <w:spacing w:line="275" w:lineRule="exact"/>
              <w:rPr>
                <w:b/>
                <w:sz w:val="24"/>
              </w:rPr>
            </w:pPr>
            <w:r>
              <w:rPr>
                <w:b/>
                <w:spacing w:val="-2"/>
                <w:sz w:val="24"/>
              </w:rPr>
              <w:t>Unit:1</w:t>
            </w:r>
          </w:p>
        </w:tc>
        <w:tc>
          <w:tcPr>
            <w:tcW w:w="6179" w:type="dxa"/>
            <w:gridSpan w:val="3"/>
          </w:tcPr>
          <w:p w14:paraId="22C14205">
            <w:pPr>
              <w:pStyle w:val="12"/>
              <w:spacing w:line="275" w:lineRule="exact"/>
              <w:ind w:left="108"/>
              <w:rPr>
                <w:b/>
                <w:sz w:val="24"/>
              </w:rPr>
            </w:pPr>
            <w:r>
              <w:rPr>
                <w:b/>
                <w:sz w:val="24"/>
              </w:rPr>
              <mc:AlternateContent>
                <mc:Choice Requires="wpg">
                  <w:drawing>
                    <wp:anchor distT="0" distB="0" distL="0" distR="0" simplePos="0" relativeHeight="251710464" behindDoc="1" locked="0" layoutInCell="1" allowOverlap="1">
                      <wp:simplePos x="0" y="0"/>
                      <wp:positionH relativeFrom="column">
                        <wp:posOffset>984250</wp:posOffset>
                      </wp:positionH>
                      <wp:positionV relativeFrom="paragraph">
                        <wp:posOffset>-922655</wp:posOffset>
                      </wp:positionV>
                      <wp:extent cx="1847850" cy="1538605"/>
                      <wp:effectExtent l="0" t="0" r="0" b="0"/>
                      <wp:wrapNone/>
                      <wp:docPr id="191" name="Group 191"/>
                      <wp:cNvGraphicFramePr/>
                      <a:graphic xmlns:a="http://schemas.openxmlformats.org/drawingml/2006/main">
                        <a:graphicData uri="http://schemas.microsoft.com/office/word/2010/wordprocessingGroup">
                          <wpg:wgp>
                            <wpg:cNvGrpSpPr/>
                            <wpg:grpSpPr>
                              <a:xfrm>
                                <a:off x="0" y="0"/>
                                <a:ext cx="1847850" cy="1538605"/>
                                <a:chOff x="0" y="0"/>
                                <a:chExt cx="1847850" cy="1538605"/>
                              </a:xfrm>
                            </wpg:grpSpPr>
                            <pic:pic xmlns:pic="http://schemas.openxmlformats.org/drawingml/2006/picture">
                              <pic:nvPicPr>
                                <pic:cNvPr id="192" name="Image 192"/>
                                <pic:cNvPicPr/>
                              </pic:nvPicPr>
                              <pic:blipFill>
                                <a:blip r:embed="rId15" cstate="print"/>
                                <a:stretch>
                                  <a:fillRect/>
                                </a:stretch>
                              </pic:blipFill>
                              <pic:spPr>
                                <a:xfrm>
                                  <a:off x="0" y="0"/>
                                  <a:ext cx="1847850" cy="1538484"/>
                                </a:xfrm>
                                <a:prstGeom prst="rect">
                                  <a:avLst/>
                                </a:prstGeom>
                              </pic:spPr>
                            </pic:pic>
                          </wpg:wgp>
                        </a:graphicData>
                      </a:graphic>
                    </wp:anchor>
                  </w:drawing>
                </mc:Choice>
                <mc:Fallback>
                  <w:pict>
                    <v:group id="_x0000_s1026" o:spid="_x0000_s1026" o:spt="203" style="position:absolute;left:0pt;margin-left:77.5pt;margin-top:-72.65pt;height:121.15pt;width:145.5pt;z-index:-251606016;mso-width-relative:page;mso-height-relative:page;" coordsize="1847850,1538605" o:gfxdata="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">
                      <o:lock v:ext="edit" aspectratio="f"/>
                      <v:shape id="Image 192" o:spid="_x0000_s1026" o:spt="75" type="#_x0000_t75" style="position:absolute;left:0;top:0;height:1538484;width:1847850;" filled="f" o:preferrelative="t" stroked="f" coordsize="21600,21600" o:gfxdata="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4k4z7sAAADc&#10;AAAADwAAAAAAAAABACAAAAAiAAAAZHJzL2Rvd25yZXYueG1sUEsBAhQAFAAAAAgAh07iQDMvBZ47&#10;AAAAOQAAABAAAAAAAAAAAQAgAAAACgEAAGRycy9zaGFwZXhtbC54bWxQSwUGAAAAAAYABgBbAQAA&#10;tAMAAAAA&#10;">
                        <v:fill on="f" focussize="0,0"/>
                        <v:stroke on="f"/>
                        <v:imagedata r:id="rId15" o:title=""/>
                        <o:lock v:ext="edit" aspectratio="f"/>
                      </v:shape>
                    </v:group>
                  </w:pict>
                </mc:Fallback>
              </mc:AlternateContent>
            </w:r>
            <w:r>
              <w:rPr>
                <w:b/>
                <w:spacing w:val="-2"/>
                <w:sz w:val="24"/>
              </w:rPr>
              <w:t>INTRODUCTION</w:t>
            </w:r>
          </w:p>
        </w:tc>
        <w:tc>
          <w:tcPr>
            <w:tcW w:w="1965" w:type="dxa"/>
            <w:gridSpan w:val="5"/>
          </w:tcPr>
          <w:p w14:paraId="6B0E8F75">
            <w:pPr>
              <w:pStyle w:val="12"/>
              <w:ind w:left="0"/>
            </w:pPr>
          </w:p>
        </w:tc>
      </w:tr>
      <w:tr w14:paraId="57012A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9581" w:type="dxa"/>
            <w:gridSpan w:val="10"/>
          </w:tcPr>
          <w:p w14:paraId="7A3A5A0D">
            <w:pPr>
              <w:pStyle w:val="12"/>
              <w:spacing w:line="275" w:lineRule="exact"/>
              <w:rPr>
                <w:sz w:val="24"/>
              </w:rPr>
            </w:pPr>
            <w:r>
              <w:rPr>
                <w:sz w:val="24"/>
              </w:rPr>
              <w:t>Introduction</w:t>
            </w:r>
            <w:r>
              <w:rPr>
                <w:spacing w:val="-1"/>
                <w:sz w:val="24"/>
              </w:rPr>
              <w:t xml:space="preserve"> </w:t>
            </w:r>
            <w:r>
              <w:rPr>
                <w:sz w:val="24"/>
              </w:rPr>
              <w:t>-</w:t>
            </w:r>
            <w:r>
              <w:rPr>
                <w:spacing w:val="-1"/>
                <w:sz w:val="24"/>
              </w:rPr>
              <w:t xml:space="preserve"> </w:t>
            </w:r>
            <w:r>
              <w:rPr>
                <w:sz w:val="24"/>
              </w:rPr>
              <w:t>Consumer</w:t>
            </w:r>
            <w:r>
              <w:rPr>
                <w:spacing w:val="2"/>
                <w:sz w:val="24"/>
              </w:rPr>
              <w:t xml:space="preserve"> </w:t>
            </w:r>
            <w:r>
              <w:rPr>
                <w:sz w:val="24"/>
              </w:rPr>
              <w:t>Behaviour</w:t>
            </w:r>
            <w:r>
              <w:rPr>
                <w:spacing w:val="1"/>
                <w:sz w:val="24"/>
              </w:rPr>
              <w:t xml:space="preserve"> </w:t>
            </w:r>
            <w:r>
              <w:rPr>
                <w:sz w:val="24"/>
              </w:rPr>
              <w:t>—</w:t>
            </w:r>
            <w:r>
              <w:rPr>
                <w:spacing w:val="-1"/>
                <w:sz w:val="24"/>
              </w:rPr>
              <w:t xml:space="preserve"> </w:t>
            </w:r>
            <w:r>
              <w:rPr>
                <w:sz w:val="24"/>
              </w:rPr>
              <w:t>definition</w:t>
            </w:r>
            <w:r>
              <w:rPr>
                <w:spacing w:val="1"/>
                <w:sz w:val="24"/>
              </w:rPr>
              <w:t xml:space="preserve"> </w:t>
            </w:r>
            <w:r>
              <w:rPr>
                <w:sz w:val="24"/>
              </w:rPr>
              <w:t>- scope</w:t>
            </w:r>
            <w:r>
              <w:rPr>
                <w:spacing w:val="-1"/>
                <w:sz w:val="24"/>
              </w:rPr>
              <w:t xml:space="preserve"> </w:t>
            </w:r>
            <w:r>
              <w:rPr>
                <w:sz w:val="24"/>
              </w:rPr>
              <w:t>of</w:t>
            </w:r>
            <w:r>
              <w:rPr>
                <w:spacing w:val="-1"/>
                <w:sz w:val="24"/>
              </w:rPr>
              <w:t xml:space="preserve"> </w:t>
            </w:r>
            <w:r>
              <w:rPr>
                <w:sz w:val="24"/>
              </w:rPr>
              <w:t xml:space="preserve">consumer behaviour — Discipline </w:t>
            </w:r>
            <w:r>
              <w:rPr>
                <w:spacing w:val="-5"/>
                <w:sz w:val="24"/>
              </w:rPr>
              <w:t>of</w:t>
            </w:r>
          </w:p>
          <w:p w14:paraId="2B9D9245">
            <w:pPr>
              <w:pStyle w:val="12"/>
              <w:spacing w:before="41"/>
              <w:rPr>
                <w:sz w:val="24"/>
              </w:rPr>
            </w:pPr>
            <w:r>
              <w:rPr>
                <w:sz w:val="24"/>
              </w:rPr>
              <w:t>consumer</w:t>
            </w:r>
            <w:r>
              <w:rPr>
                <w:spacing w:val="-4"/>
                <w:sz w:val="24"/>
              </w:rPr>
              <w:t xml:space="preserve"> </w:t>
            </w:r>
            <w:r>
              <w:rPr>
                <w:sz w:val="24"/>
              </w:rPr>
              <w:t>behaviour</w:t>
            </w:r>
            <w:r>
              <w:rPr>
                <w:spacing w:val="-1"/>
                <w:sz w:val="24"/>
              </w:rPr>
              <w:t xml:space="preserve"> </w:t>
            </w:r>
            <w:r>
              <w:rPr>
                <w:sz w:val="24"/>
              </w:rPr>
              <w:t>—</w:t>
            </w:r>
            <w:r>
              <w:rPr>
                <w:spacing w:val="2"/>
                <w:sz w:val="24"/>
              </w:rPr>
              <w:t xml:space="preserve"> </w:t>
            </w:r>
            <w:r>
              <w:rPr>
                <w:sz w:val="24"/>
              </w:rPr>
              <w:t>Customer</w:t>
            </w:r>
            <w:r>
              <w:rPr>
                <w:spacing w:val="-1"/>
                <w:sz w:val="24"/>
              </w:rPr>
              <w:t xml:space="preserve"> </w:t>
            </w:r>
            <w:r>
              <w:rPr>
                <w:sz w:val="24"/>
              </w:rPr>
              <w:t>Value</w:t>
            </w:r>
            <w:r>
              <w:rPr>
                <w:spacing w:val="-1"/>
                <w:sz w:val="24"/>
              </w:rPr>
              <w:t xml:space="preserve"> </w:t>
            </w:r>
            <w:r>
              <w:rPr>
                <w:sz w:val="24"/>
              </w:rPr>
              <w:t>Satisfaction —</w:t>
            </w:r>
            <w:r>
              <w:rPr>
                <w:spacing w:val="-1"/>
                <w:sz w:val="24"/>
              </w:rPr>
              <w:t xml:space="preserve"> </w:t>
            </w:r>
            <w:r>
              <w:rPr>
                <w:sz w:val="24"/>
              </w:rPr>
              <w:t>Retention</w:t>
            </w:r>
            <w:r>
              <w:rPr>
                <w:spacing w:val="-1"/>
                <w:sz w:val="24"/>
              </w:rPr>
              <w:t xml:space="preserve"> </w:t>
            </w:r>
            <w:r>
              <w:rPr>
                <w:sz w:val="24"/>
              </w:rPr>
              <w:t>—</w:t>
            </w:r>
            <w:r>
              <w:rPr>
                <w:spacing w:val="-1"/>
                <w:sz w:val="24"/>
              </w:rPr>
              <w:t xml:space="preserve"> </w:t>
            </w:r>
            <w:r>
              <w:rPr>
                <w:sz w:val="24"/>
              </w:rPr>
              <w:t>Marketing</w:t>
            </w:r>
            <w:r>
              <w:rPr>
                <w:spacing w:val="-1"/>
                <w:sz w:val="24"/>
              </w:rPr>
              <w:t xml:space="preserve"> </w:t>
            </w:r>
            <w:r>
              <w:rPr>
                <w:spacing w:val="-2"/>
                <w:sz w:val="24"/>
              </w:rPr>
              <w:t>ethics.</w:t>
            </w:r>
          </w:p>
        </w:tc>
      </w:tr>
      <w:tr w14:paraId="6B4C4B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437" w:type="dxa"/>
            <w:gridSpan w:val="2"/>
          </w:tcPr>
          <w:p w14:paraId="62B9C4EC">
            <w:pPr>
              <w:pStyle w:val="12"/>
              <w:spacing w:before="1"/>
              <w:rPr>
                <w:b/>
                <w:sz w:val="24"/>
              </w:rPr>
            </w:pPr>
            <w:r>
              <w:rPr>
                <w:b/>
                <w:spacing w:val="-2"/>
                <w:sz w:val="24"/>
              </w:rPr>
              <w:t>Unit:2</w:t>
            </w:r>
          </w:p>
        </w:tc>
        <w:tc>
          <w:tcPr>
            <w:tcW w:w="6179" w:type="dxa"/>
            <w:gridSpan w:val="3"/>
          </w:tcPr>
          <w:p w14:paraId="0BC46D86">
            <w:pPr>
              <w:pStyle w:val="12"/>
              <w:spacing w:before="1"/>
              <w:ind w:left="108"/>
              <w:rPr>
                <w:b/>
                <w:sz w:val="24"/>
              </w:rPr>
            </w:pPr>
            <w:r>
              <w:rPr>
                <w:b/>
                <w:sz w:val="24"/>
              </w:rPr>
              <w:t>CONSUMER</w:t>
            </w:r>
            <w:r>
              <w:rPr>
                <w:b/>
                <w:spacing w:val="-1"/>
                <w:sz w:val="24"/>
              </w:rPr>
              <w:t xml:space="preserve"> </w:t>
            </w:r>
            <w:r>
              <w:rPr>
                <w:b/>
                <w:spacing w:val="-2"/>
                <w:sz w:val="24"/>
              </w:rPr>
              <w:t>RESEARCH</w:t>
            </w:r>
          </w:p>
        </w:tc>
        <w:tc>
          <w:tcPr>
            <w:tcW w:w="1965" w:type="dxa"/>
            <w:gridSpan w:val="5"/>
          </w:tcPr>
          <w:p w14:paraId="09AA74B7">
            <w:pPr>
              <w:pStyle w:val="12"/>
              <w:ind w:left="0"/>
            </w:pPr>
          </w:p>
        </w:tc>
      </w:tr>
      <w:tr w14:paraId="4C860B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9581" w:type="dxa"/>
            <w:gridSpan w:val="10"/>
          </w:tcPr>
          <w:p w14:paraId="68F752BE">
            <w:pPr>
              <w:pStyle w:val="12"/>
              <w:spacing w:line="275" w:lineRule="exact"/>
              <w:rPr>
                <w:sz w:val="24"/>
              </w:rPr>
            </w:pPr>
            <w:r>
              <w:rPr>
                <w:sz w:val="24"/>
              </w:rPr>
              <w:t>Consumer</w:t>
            </w:r>
            <w:r>
              <w:rPr>
                <w:spacing w:val="19"/>
                <w:sz w:val="24"/>
              </w:rPr>
              <w:t xml:space="preserve"> </w:t>
            </w:r>
            <w:r>
              <w:rPr>
                <w:sz w:val="24"/>
              </w:rPr>
              <w:t>research</w:t>
            </w:r>
            <w:r>
              <w:rPr>
                <w:spacing w:val="24"/>
                <w:sz w:val="24"/>
              </w:rPr>
              <w:t xml:space="preserve"> </w:t>
            </w:r>
            <w:r>
              <w:rPr>
                <w:sz w:val="24"/>
              </w:rPr>
              <w:t>—</w:t>
            </w:r>
            <w:r>
              <w:rPr>
                <w:spacing w:val="23"/>
                <w:sz w:val="24"/>
              </w:rPr>
              <w:t xml:space="preserve"> </w:t>
            </w:r>
            <w:r>
              <w:rPr>
                <w:sz w:val="24"/>
              </w:rPr>
              <w:t>Paradigms</w:t>
            </w:r>
            <w:r>
              <w:rPr>
                <w:spacing w:val="23"/>
                <w:sz w:val="24"/>
              </w:rPr>
              <w:t xml:space="preserve"> </w:t>
            </w:r>
            <w:r>
              <w:rPr>
                <w:sz w:val="24"/>
              </w:rPr>
              <w:t>—</w:t>
            </w:r>
            <w:r>
              <w:rPr>
                <w:spacing w:val="23"/>
                <w:sz w:val="24"/>
              </w:rPr>
              <w:t xml:space="preserve"> </w:t>
            </w:r>
            <w:r>
              <w:rPr>
                <w:sz w:val="24"/>
              </w:rPr>
              <w:t>The</w:t>
            </w:r>
            <w:r>
              <w:rPr>
                <w:spacing w:val="21"/>
                <w:sz w:val="24"/>
              </w:rPr>
              <w:t xml:space="preserve"> </w:t>
            </w:r>
            <w:r>
              <w:rPr>
                <w:sz w:val="24"/>
              </w:rPr>
              <w:t>process</w:t>
            </w:r>
            <w:r>
              <w:rPr>
                <w:spacing w:val="23"/>
                <w:sz w:val="24"/>
              </w:rPr>
              <w:t xml:space="preserve"> </w:t>
            </w:r>
            <w:r>
              <w:rPr>
                <w:sz w:val="24"/>
              </w:rPr>
              <w:t>of</w:t>
            </w:r>
            <w:r>
              <w:rPr>
                <w:spacing w:val="22"/>
                <w:sz w:val="24"/>
              </w:rPr>
              <w:t xml:space="preserve"> </w:t>
            </w:r>
            <w:r>
              <w:rPr>
                <w:sz w:val="24"/>
              </w:rPr>
              <w:t>consumer</w:t>
            </w:r>
            <w:r>
              <w:rPr>
                <w:spacing w:val="22"/>
                <w:sz w:val="24"/>
              </w:rPr>
              <w:t xml:space="preserve"> </w:t>
            </w:r>
            <w:r>
              <w:rPr>
                <w:sz w:val="24"/>
              </w:rPr>
              <w:t>research</w:t>
            </w:r>
            <w:r>
              <w:rPr>
                <w:spacing w:val="26"/>
                <w:sz w:val="24"/>
              </w:rPr>
              <w:t xml:space="preserve"> </w:t>
            </w:r>
            <w:r>
              <w:rPr>
                <w:sz w:val="24"/>
              </w:rPr>
              <w:t>-</w:t>
            </w:r>
            <w:r>
              <w:rPr>
                <w:spacing w:val="24"/>
                <w:sz w:val="24"/>
              </w:rPr>
              <w:t xml:space="preserve"> </w:t>
            </w:r>
            <w:r>
              <w:rPr>
                <w:sz w:val="24"/>
              </w:rPr>
              <w:t>consumer</w:t>
            </w:r>
            <w:r>
              <w:rPr>
                <w:spacing w:val="22"/>
                <w:sz w:val="24"/>
              </w:rPr>
              <w:t xml:space="preserve"> </w:t>
            </w:r>
            <w:r>
              <w:rPr>
                <w:spacing w:val="-2"/>
                <w:sz w:val="24"/>
              </w:rPr>
              <w:t>motivation</w:t>
            </w:r>
          </w:p>
          <w:p w14:paraId="732E2673">
            <w:pPr>
              <w:pStyle w:val="12"/>
              <w:spacing w:before="41"/>
              <w:rPr>
                <w:sz w:val="24"/>
              </w:rPr>
            </w:pPr>
            <w:r>
              <w:rPr>
                <w:sz w:val="24"/>
              </w:rPr>
              <w:t>—</w:t>
            </w:r>
            <w:r>
              <w:rPr>
                <w:spacing w:val="-3"/>
                <w:sz w:val="24"/>
              </w:rPr>
              <w:t xml:space="preserve"> </w:t>
            </w:r>
            <w:r>
              <w:rPr>
                <w:sz w:val="24"/>
              </w:rPr>
              <w:t>dynamics</w:t>
            </w:r>
            <w:r>
              <w:rPr>
                <w:spacing w:val="-1"/>
                <w:sz w:val="24"/>
              </w:rPr>
              <w:t xml:space="preserve"> </w:t>
            </w:r>
            <w:r>
              <w:rPr>
                <w:sz w:val="24"/>
              </w:rPr>
              <w:t>—</w:t>
            </w:r>
            <w:r>
              <w:rPr>
                <w:spacing w:val="-1"/>
                <w:sz w:val="24"/>
              </w:rPr>
              <w:t xml:space="preserve"> </w:t>
            </w:r>
            <w:r>
              <w:rPr>
                <w:sz w:val="24"/>
              </w:rPr>
              <w:t>types</w:t>
            </w:r>
            <w:r>
              <w:rPr>
                <w:spacing w:val="-1"/>
                <w:sz w:val="24"/>
              </w:rPr>
              <w:t xml:space="preserve"> </w:t>
            </w:r>
            <w:r>
              <w:rPr>
                <w:sz w:val="24"/>
              </w:rPr>
              <w:t>— measurement</w:t>
            </w:r>
            <w:r>
              <w:rPr>
                <w:spacing w:val="-1"/>
                <w:sz w:val="24"/>
              </w:rPr>
              <w:t xml:space="preserve"> </w:t>
            </w:r>
            <w:r>
              <w:rPr>
                <w:sz w:val="24"/>
              </w:rPr>
              <w:t>of</w:t>
            </w:r>
            <w:r>
              <w:rPr>
                <w:spacing w:val="-2"/>
                <w:sz w:val="24"/>
              </w:rPr>
              <w:t xml:space="preserve"> </w:t>
            </w:r>
            <w:r>
              <w:rPr>
                <w:sz w:val="24"/>
              </w:rPr>
              <w:t>motives</w:t>
            </w:r>
            <w:r>
              <w:rPr>
                <w:spacing w:val="2"/>
                <w:sz w:val="24"/>
              </w:rPr>
              <w:t xml:space="preserve"> </w:t>
            </w:r>
            <w:r>
              <w:rPr>
                <w:sz w:val="24"/>
              </w:rPr>
              <w:t>—</w:t>
            </w:r>
            <w:r>
              <w:rPr>
                <w:spacing w:val="-1"/>
                <w:sz w:val="24"/>
              </w:rPr>
              <w:t xml:space="preserve"> </w:t>
            </w:r>
            <w:r>
              <w:rPr>
                <w:sz w:val="24"/>
              </w:rPr>
              <w:t xml:space="preserve">consumer </w:t>
            </w:r>
            <w:r>
              <w:rPr>
                <w:spacing w:val="-2"/>
                <w:sz w:val="24"/>
              </w:rPr>
              <w:t>perception</w:t>
            </w:r>
          </w:p>
        </w:tc>
      </w:tr>
      <w:tr w14:paraId="512F0E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437" w:type="dxa"/>
            <w:gridSpan w:val="2"/>
          </w:tcPr>
          <w:p w14:paraId="4D70518C">
            <w:pPr>
              <w:pStyle w:val="12"/>
              <w:spacing w:before="1"/>
              <w:rPr>
                <w:b/>
                <w:sz w:val="24"/>
              </w:rPr>
            </w:pPr>
            <w:r>
              <w:rPr>
                <w:b/>
                <w:spacing w:val="-2"/>
                <w:sz w:val="24"/>
              </w:rPr>
              <w:t>Unit:3</w:t>
            </w:r>
          </w:p>
        </w:tc>
        <w:tc>
          <w:tcPr>
            <w:tcW w:w="5922" w:type="dxa"/>
            <w:gridSpan w:val="2"/>
          </w:tcPr>
          <w:p w14:paraId="68F54D9C">
            <w:pPr>
              <w:pStyle w:val="12"/>
              <w:spacing w:before="1"/>
              <w:ind w:left="108"/>
              <w:rPr>
                <w:b/>
                <w:sz w:val="24"/>
              </w:rPr>
            </w:pPr>
            <w:r>
              <w:rPr>
                <w:b/>
                <w:sz w:val="24"/>
              </w:rPr>
              <w:t>CONSUMER</w:t>
            </w:r>
            <w:r>
              <w:rPr>
                <w:b/>
                <w:spacing w:val="-1"/>
                <w:sz w:val="24"/>
              </w:rPr>
              <w:t xml:space="preserve"> </w:t>
            </w:r>
            <w:r>
              <w:rPr>
                <w:b/>
                <w:spacing w:val="-2"/>
                <w:sz w:val="24"/>
              </w:rPr>
              <w:t>LEARNING</w:t>
            </w:r>
          </w:p>
        </w:tc>
        <w:tc>
          <w:tcPr>
            <w:tcW w:w="2222" w:type="dxa"/>
            <w:gridSpan w:val="6"/>
          </w:tcPr>
          <w:p w14:paraId="25AF4D23">
            <w:pPr>
              <w:pStyle w:val="12"/>
              <w:ind w:left="0"/>
            </w:pPr>
          </w:p>
        </w:tc>
      </w:tr>
      <w:tr w14:paraId="36D6C9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9581" w:type="dxa"/>
            <w:gridSpan w:val="10"/>
          </w:tcPr>
          <w:p w14:paraId="153A2C57">
            <w:pPr>
              <w:pStyle w:val="12"/>
              <w:spacing w:line="275" w:lineRule="exact"/>
              <w:rPr>
                <w:sz w:val="24"/>
              </w:rPr>
            </w:pPr>
            <w:r>
              <w:rPr>
                <w:sz w:val="24"/>
              </w:rPr>
              <w:t>Consumer</w:t>
            </w:r>
            <w:r>
              <w:rPr>
                <w:spacing w:val="47"/>
                <w:sz w:val="24"/>
              </w:rPr>
              <w:t xml:space="preserve"> </w:t>
            </w:r>
            <w:r>
              <w:rPr>
                <w:sz w:val="24"/>
              </w:rPr>
              <w:t>Learning</w:t>
            </w:r>
            <w:r>
              <w:rPr>
                <w:spacing w:val="51"/>
                <w:sz w:val="24"/>
              </w:rPr>
              <w:t xml:space="preserve"> </w:t>
            </w:r>
            <w:r>
              <w:rPr>
                <w:sz w:val="24"/>
              </w:rPr>
              <w:t>—</w:t>
            </w:r>
            <w:r>
              <w:rPr>
                <w:spacing w:val="51"/>
                <w:sz w:val="24"/>
              </w:rPr>
              <w:t xml:space="preserve"> </w:t>
            </w:r>
            <w:r>
              <w:rPr>
                <w:sz w:val="24"/>
              </w:rPr>
              <w:t>Behavioural</w:t>
            </w:r>
            <w:r>
              <w:rPr>
                <w:spacing w:val="51"/>
                <w:sz w:val="24"/>
              </w:rPr>
              <w:t xml:space="preserve"> </w:t>
            </w:r>
            <w:r>
              <w:rPr>
                <w:sz w:val="24"/>
              </w:rPr>
              <w:t>learning</w:t>
            </w:r>
            <w:r>
              <w:rPr>
                <w:spacing w:val="50"/>
                <w:sz w:val="24"/>
              </w:rPr>
              <w:t xml:space="preserve"> </w:t>
            </w:r>
            <w:r>
              <w:rPr>
                <w:sz w:val="24"/>
              </w:rPr>
              <w:t>theories</w:t>
            </w:r>
            <w:r>
              <w:rPr>
                <w:spacing w:val="53"/>
                <w:sz w:val="24"/>
              </w:rPr>
              <w:t xml:space="preserve"> </w:t>
            </w:r>
            <w:r>
              <w:rPr>
                <w:sz w:val="24"/>
              </w:rPr>
              <w:t>—</w:t>
            </w:r>
            <w:r>
              <w:rPr>
                <w:spacing w:val="50"/>
                <w:sz w:val="24"/>
              </w:rPr>
              <w:t xml:space="preserve"> </w:t>
            </w:r>
            <w:r>
              <w:rPr>
                <w:sz w:val="24"/>
              </w:rPr>
              <w:t>Measures</w:t>
            </w:r>
            <w:r>
              <w:rPr>
                <w:spacing w:val="50"/>
                <w:sz w:val="24"/>
              </w:rPr>
              <w:t xml:space="preserve"> </w:t>
            </w:r>
            <w:r>
              <w:rPr>
                <w:sz w:val="24"/>
              </w:rPr>
              <w:t>of</w:t>
            </w:r>
            <w:r>
              <w:rPr>
                <w:spacing w:val="52"/>
                <w:sz w:val="24"/>
              </w:rPr>
              <w:t xml:space="preserve"> </w:t>
            </w:r>
            <w:r>
              <w:rPr>
                <w:sz w:val="24"/>
              </w:rPr>
              <w:t>consumer</w:t>
            </w:r>
            <w:r>
              <w:rPr>
                <w:spacing w:val="49"/>
                <w:sz w:val="24"/>
              </w:rPr>
              <w:t xml:space="preserve"> </w:t>
            </w:r>
            <w:r>
              <w:rPr>
                <w:sz w:val="24"/>
              </w:rPr>
              <w:t>learning</w:t>
            </w:r>
            <w:r>
              <w:rPr>
                <w:spacing w:val="53"/>
                <w:sz w:val="24"/>
              </w:rPr>
              <w:t xml:space="preserve"> </w:t>
            </w:r>
            <w:r>
              <w:rPr>
                <w:spacing w:val="-10"/>
                <w:sz w:val="24"/>
              </w:rPr>
              <w:t>—</w:t>
            </w:r>
          </w:p>
          <w:p w14:paraId="73C3BA81">
            <w:pPr>
              <w:pStyle w:val="12"/>
              <w:spacing w:before="41"/>
              <w:rPr>
                <w:sz w:val="24"/>
              </w:rPr>
            </w:pPr>
            <w:r>
              <w:rPr>
                <w:sz w:val="24"/>
              </w:rPr>
              <w:t>Consumer</w:t>
            </w:r>
            <w:r>
              <w:rPr>
                <w:spacing w:val="-3"/>
                <w:sz w:val="24"/>
              </w:rPr>
              <w:t xml:space="preserve"> </w:t>
            </w:r>
            <w:r>
              <w:rPr>
                <w:sz w:val="24"/>
              </w:rPr>
              <w:t>attitude</w:t>
            </w:r>
            <w:r>
              <w:rPr>
                <w:spacing w:val="-1"/>
                <w:sz w:val="24"/>
              </w:rPr>
              <w:t xml:space="preserve"> </w:t>
            </w:r>
            <w:r>
              <w:rPr>
                <w:sz w:val="24"/>
              </w:rPr>
              <w:t>—</w:t>
            </w:r>
            <w:r>
              <w:rPr>
                <w:spacing w:val="-1"/>
                <w:sz w:val="24"/>
              </w:rPr>
              <w:t xml:space="preserve"> </w:t>
            </w:r>
            <w:r>
              <w:rPr>
                <w:sz w:val="24"/>
              </w:rPr>
              <w:t>formation</w:t>
            </w:r>
            <w:r>
              <w:rPr>
                <w:spacing w:val="-1"/>
                <w:sz w:val="24"/>
              </w:rPr>
              <w:t xml:space="preserve"> </w:t>
            </w:r>
            <w:r>
              <w:rPr>
                <w:sz w:val="24"/>
              </w:rPr>
              <w:t>—</w:t>
            </w:r>
            <w:r>
              <w:rPr>
                <w:spacing w:val="-1"/>
                <w:sz w:val="24"/>
              </w:rPr>
              <w:t xml:space="preserve"> </w:t>
            </w:r>
            <w:r>
              <w:rPr>
                <w:sz w:val="24"/>
              </w:rPr>
              <w:t>Strategies</w:t>
            </w:r>
            <w:r>
              <w:rPr>
                <w:spacing w:val="-1"/>
                <w:sz w:val="24"/>
              </w:rPr>
              <w:t xml:space="preserve"> </w:t>
            </w:r>
            <w:r>
              <w:rPr>
                <w:sz w:val="24"/>
              </w:rPr>
              <w:t>for</w:t>
            </w:r>
            <w:r>
              <w:rPr>
                <w:spacing w:val="-1"/>
                <w:sz w:val="24"/>
              </w:rPr>
              <w:t xml:space="preserve"> </w:t>
            </w:r>
            <w:r>
              <w:rPr>
                <w:sz w:val="24"/>
              </w:rPr>
              <w:t>attitude</w:t>
            </w:r>
            <w:r>
              <w:rPr>
                <w:spacing w:val="-1"/>
                <w:sz w:val="24"/>
              </w:rPr>
              <w:t xml:space="preserve"> </w:t>
            </w:r>
            <w:r>
              <w:rPr>
                <w:spacing w:val="-2"/>
                <w:sz w:val="24"/>
              </w:rPr>
              <w:t>change</w:t>
            </w:r>
          </w:p>
        </w:tc>
      </w:tr>
      <w:tr w14:paraId="49A300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437" w:type="dxa"/>
            <w:gridSpan w:val="2"/>
          </w:tcPr>
          <w:p w14:paraId="690A3B5C">
            <w:pPr>
              <w:pStyle w:val="12"/>
              <w:spacing w:before="1"/>
              <w:rPr>
                <w:b/>
                <w:sz w:val="24"/>
              </w:rPr>
            </w:pPr>
            <w:r>
              <w:rPr>
                <w:b/>
                <w:spacing w:val="-2"/>
                <w:sz w:val="24"/>
              </w:rPr>
              <w:t>Unit:4</w:t>
            </w:r>
          </w:p>
        </w:tc>
        <w:tc>
          <w:tcPr>
            <w:tcW w:w="5922" w:type="dxa"/>
            <w:gridSpan w:val="2"/>
          </w:tcPr>
          <w:p w14:paraId="489414BC">
            <w:pPr>
              <w:pStyle w:val="12"/>
              <w:spacing w:before="1"/>
              <w:ind w:left="108"/>
              <w:rPr>
                <w:b/>
                <w:sz w:val="24"/>
              </w:rPr>
            </w:pPr>
            <w:r>
              <w:rPr>
                <w:b/>
                <w:sz w:val="24"/>
              </w:rPr>
              <w:t>SOCIAL</w:t>
            </w:r>
            <w:r>
              <w:rPr>
                <w:b/>
                <w:spacing w:val="-4"/>
                <w:sz w:val="24"/>
              </w:rPr>
              <w:t xml:space="preserve"> </w:t>
            </w:r>
            <w:r>
              <w:rPr>
                <w:b/>
                <w:sz w:val="24"/>
              </w:rPr>
              <w:t>CLASS</w:t>
            </w:r>
            <w:r>
              <w:rPr>
                <w:b/>
                <w:spacing w:val="-1"/>
                <w:sz w:val="24"/>
              </w:rPr>
              <w:t xml:space="preserve"> </w:t>
            </w:r>
            <w:r>
              <w:rPr>
                <w:b/>
                <w:sz w:val="24"/>
              </w:rPr>
              <w:t>CONSUMER</w:t>
            </w:r>
            <w:r>
              <w:rPr>
                <w:b/>
                <w:spacing w:val="-1"/>
                <w:sz w:val="24"/>
              </w:rPr>
              <w:t xml:space="preserve"> </w:t>
            </w:r>
            <w:r>
              <w:rPr>
                <w:b/>
                <w:spacing w:val="-2"/>
                <w:sz w:val="24"/>
              </w:rPr>
              <w:t>BEHAVIOUR</w:t>
            </w:r>
          </w:p>
        </w:tc>
        <w:tc>
          <w:tcPr>
            <w:tcW w:w="2222" w:type="dxa"/>
            <w:gridSpan w:val="6"/>
          </w:tcPr>
          <w:p w14:paraId="73EC41BE">
            <w:pPr>
              <w:pStyle w:val="12"/>
              <w:ind w:left="0"/>
            </w:pPr>
          </w:p>
        </w:tc>
      </w:tr>
      <w:tr w14:paraId="6A1F84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9581" w:type="dxa"/>
            <w:gridSpan w:val="10"/>
          </w:tcPr>
          <w:p w14:paraId="0D6545C1">
            <w:pPr>
              <w:pStyle w:val="12"/>
              <w:spacing w:line="275" w:lineRule="exact"/>
              <w:rPr>
                <w:sz w:val="24"/>
              </w:rPr>
            </w:pPr>
            <w:r>
              <w:rPr>
                <w:sz w:val="24"/>
              </w:rPr>
              <w:t>Social</w:t>
            </w:r>
            <w:r>
              <w:rPr>
                <w:spacing w:val="20"/>
                <w:sz w:val="24"/>
              </w:rPr>
              <w:t xml:space="preserve"> </w:t>
            </w:r>
            <w:r>
              <w:rPr>
                <w:sz w:val="24"/>
              </w:rPr>
              <w:t>class</w:t>
            </w:r>
            <w:r>
              <w:rPr>
                <w:spacing w:val="22"/>
                <w:sz w:val="24"/>
              </w:rPr>
              <w:t xml:space="preserve"> </w:t>
            </w:r>
            <w:r>
              <w:rPr>
                <w:sz w:val="24"/>
              </w:rPr>
              <w:t>Consumer</w:t>
            </w:r>
            <w:r>
              <w:rPr>
                <w:spacing w:val="24"/>
                <w:sz w:val="24"/>
              </w:rPr>
              <w:t xml:space="preserve"> </w:t>
            </w:r>
            <w:r>
              <w:rPr>
                <w:sz w:val="24"/>
              </w:rPr>
              <w:t>Behaviour</w:t>
            </w:r>
            <w:r>
              <w:rPr>
                <w:spacing w:val="25"/>
                <w:sz w:val="24"/>
              </w:rPr>
              <w:t xml:space="preserve"> </w:t>
            </w:r>
            <w:r>
              <w:rPr>
                <w:sz w:val="24"/>
              </w:rPr>
              <w:t>—</w:t>
            </w:r>
            <w:r>
              <w:rPr>
                <w:spacing w:val="24"/>
                <w:sz w:val="24"/>
              </w:rPr>
              <w:t xml:space="preserve"> </w:t>
            </w:r>
            <w:r>
              <w:rPr>
                <w:sz w:val="24"/>
              </w:rPr>
              <w:t>Life</w:t>
            </w:r>
            <w:r>
              <w:rPr>
                <w:spacing w:val="21"/>
                <w:sz w:val="24"/>
              </w:rPr>
              <w:t xml:space="preserve"> </w:t>
            </w:r>
            <w:r>
              <w:rPr>
                <w:sz w:val="24"/>
              </w:rPr>
              <w:t>style</w:t>
            </w:r>
            <w:r>
              <w:rPr>
                <w:spacing w:val="24"/>
                <w:sz w:val="24"/>
              </w:rPr>
              <w:t xml:space="preserve"> </w:t>
            </w:r>
            <w:r>
              <w:rPr>
                <w:sz w:val="24"/>
              </w:rPr>
              <w:t>Profiles</w:t>
            </w:r>
            <w:r>
              <w:rPr>
                <w:spacing w:val="23"/>
                <w:sz w:val="24"/>
              </w:rPr>
              <w:t xml:space="preserve"> </w:t>
            </w:r>
            <w:r>
              <w:rPr>
                <w:sz w:val="24"/>
              </w:rPr>
              <w:t>of</w:t>
            </w:r>
            <w:r>
              <w:rPr>
                <w:spacing w:val="23"/>
                <w:sz w:val="24"/>
              </w:rPr>
              <w:t xml:space="preserve"> </w:t>
            </w:r>
            <w:r>
              <w:rPr>
                <w:sz w:val="24"/>
              </w:rPr>
              <w:t>consumer</w:t>
            </w:r>
            <w:r>
              <w:rPr>
                <w:spacing w:val="27"/>
                <w:sz w:val="24"/>
              </w:rPr>
              <w:t xml:space="preserve"> </w:t>
            </w:r>
            <w:r>
              <w:rPr>
                <w:sz w:val="24"/>
              </w:rPr>
              <w:t>classes</w:t>
            </w:r>
            <w:r>
              <w:rPr>
                <w:spacing w:val="23"/>
                <w:sz w:val="24"/>
              </w:rPr>
              <w:t xml:space="preserve"> </w:t>
            </w:r>
            <w:r>
              <w:rPr>
                <w:sz w:val="24"/>
              </w:rPr>
              <w:t>—</w:t>
            </w:r>
            <w:r>
              <w:rPr>
                <w:spacing w:val="23"/>
                <w:sz w:val="24"/>
              </w:rPr>
              <w:t xml:space="preserve"> </w:t>
            </w:r>
            <w:r>
              <w:rPr>
                <w:sz w:val="24"/>
              </w:rPr>
              <w:t>Cross</w:t>
            </w:r>
            <w:r>
              <w:rPr>
                <w:spacing w:val="23"/>
                <w:sz w:val="24"/>
              </w:rPr>
              <w:t xml:space="preserve"> </w:t>
            </w:r>
            <w:r>
              <w:rPr>
                <w:spacing w:val="-2"/>
                <w:sz w:val="24"/>
              </w:rPr>
              <w:t>Cultural</w:t>
            </w:r>
          </w:p>
          <w:p w14:paraId="0131AF52">
            <w:pPr>
              <w:pStyle w:val="12"/>
              <w:spacing w:before="41"/>
              <w:rPr>
                <w:sz w:val="24"/>
              </w:rPr>
            </w:pPr>
            <w:r>
              <w:rPr>
                <w:sz w:val="24"/>
              </w:rPr>
              <w:t>Customers</w:t>
            </w:r>
            <w:r>
              <w:rPr>
                <w:spacing w:val="-2"/>
                <w:sz w:val="24"/>
              </w:rPr>
              <w:t xml:space="preserve"> </w:t>
            </w:r>
            <w:r>
              <w:rPr>
                <w:sz w:val="24"/>
              </w:rPr>
              <w:t>Behaviour</w:t>
            </w:r>
            <w:r>
              <w:rPr>
                <w:spacing w:val="-1"/>
                <w:sz w:val="24"/>
              </w:rPr>
              <w:t xml:space="preserve"> </w:t>
            </w:r>
            <w:r>
              <w:rPr>
                <w:spacing w:val="-2"/>
                <w:sz w:val="24"/>
              </w:rPr>
              <w:t>Strategies.</w:t>
            </w:r>
          </w:p>
        </w:tc>
      </w:tr>
      <w:tr w14:paraId="6CF82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437" w:type="dxa"/>
            <w:gridSpan w:val="2"/>
          </w:tcPr>
          <w:p w14:paraId="5633A64B">
            <w:pPr>
              <w:pStyle w:val="12"/>
              <w:spacing w:line="275" w:lineRule="exact"/>
              <w:rPr>
                <w:b/>
                <w:sz w:val="24"/>
              </w:rPr>
            </w:pPr>
            <w:r>
              <w:rPr>
                <w:b/>
                <w:spacing w:val="-2"/>
                <w:sz w:val="24"/>
              </w:rPr>
              <w:t>Unit:5</w:t>
            </w:r>
          </w:p>
        </w:tc>
        <w:tc>
          <w:tcPr>
            <w:tcW w:w="5922" w:type="dxa"/>
            <w:gridSpan w:val="2"/>
          </w:tcPr>
          <w:p w14:paraId="167F5E92">
            <w:pPr>
              <w:pStyle w:val="12"/>
              <w:spacing w:before="30" w:line="269" w:lineRule="exact"/>
              <w:ind w:left="108"/>
              <w:rPr>
                <w:b/>
                <w:sz w:val="24"/>
              </w:rPr>
            </w:pPr>
            <w:r>
              <w:rPr>
                <w:b/>
                <w:sz w:val="24"/>
              </w:rPr>
              <w:t>CONSUMER</w:t>
            </w:r>
            <w:r>
              <w:rPr>
                <w:b/>
                <w:spacing w:val="-1"/>
                <w:sz w:val="24"/>
              </w:rPr>
              <w:t xml:space="preserve"> </w:t>
            </w:r>
            <w:r>
              <w:rPr>
                <w:b/>
                <w:sz w:val="24"/>
              </w:rPr>
              <w:t>DECISION</w:t>
            </w:r>
            <w:r>
              <w:rPr>
                <w:b/>
                <w:spacing w:val="-1"/>
                <w:sz w:val="24"/>
              </w:rPr>
              <w:t xml:space="preserve"> </w:t>
            </w:r>
            <w:r>
              <w:rPr>
                <w:b/>
                <w:spacing w:val="-2"/>
                <w:sz w:val="24"/>
              </w:rPr>
              <w:t>MAKING</w:t>
            </w:r>
          </w:p>
        </w:tc>
        <w:tc>
          <w:tcPr>
            <w:tcW w:w="2222" w:type="dxa"/>
            <w:gridSpan w:val="6"/>
          </w:tcPr>
          <w:p w14:paraId="2F5BB9EB">
            <w:pPr>
              <w:pStyle w:val="12"/>
              <w:ind w:left="0"/>
            </w:pPr>
          </w:p>
        </w:tc>
      </w:tr>
      <w:tr w14:paraId="6FBED5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9581" w:type="dxa"/>
            <w:gridSpan w:val="10"/>
          </w:tcPr>
          <w:p w14:paraId="07D62365">
            <w:pPr>
              <w:pStyle w:val="12"/>
              <w:spacing w:line="275" w:lineRule="exact"/>
              <w:rPr>
                <w:sz w:val="24"/>
              </w:rPr>
            </w:pPr>
            <w:r>
              <w:rPr>
                <w:sz w:val="24"/>
              </w:rPr>
              <w:t>Consumer</w:t>
            </w:r>
            <w:r>
              <w:rPr>
                <w:spacing w:val="72"/>
                <w:sz w:val="24"/>
              </w:rPr>
              <w:t xml:space="preserve"> </w:t>
            </w:r>
            <w:r>
              <w:rPr>
                <w:sz w:val="24"/>
              </w:rPr>
              <w:t>Decision</w:t>
            </w:r>
            <w:r>
              <w:rPr>
                <w:spacing w:val="75"/>
                <w:sz w:val="24"/>
              </w:rPr>
              <w:t xml:space="preserve"> </w:t>
            </w:r>
            <w:r>
              <w:rPr>
                <w:sz w:val="24"/>
              </w:rPr>
              <w:t>Making</w:t>
            </w:r>
            <w:r>
              <w:rPr>
                <w:spacing w:val="78"/>
                <w:sz w:val="24"/>
              </w:rPr>
              <w:t xml:space="preserve"> </w:t>
            </w:r>
            <w:r>
              <w:rPr>
                <w:sz w:val="24"/>
              </w:rPr>
              <w:t>—</w:t>
            </w:r>
            <w:r>
              <w:rPr>
                <w:spacing w:val="75"/>
                <w:sz w:val="24"/>
              </w:rPr>
              <w:t xml:space="preserve"> </w:t>
            </w:r>
            <w:r>
              <w:rPr>
                <w:sz w:val="24"/>
              </w:rPr>
              <w:t>Opinion</w:t>
            </w:r>
            <w:r>
              <w:rPr>
                <w:spacing w:val="76"/>
                <w:sz w:val="24"/>
              </w:rPr>
              <w:t xml:space="preserve"> </w:t>
            </w:r>
            <w:r>
              <w:rPr>
                <w:sz w:val="24"/>
              </w:rPr>
              <w:t>Leadership</w:t>
            </w:r>
            <w:r>
              <w:rPr>
                <w:spacing w:val="76"/>
                <w:sz w:val="24"/>
              </w:rPr>
              <w:t xml:space="preserve"> </w:t>
            </w:r>
            <w:r>
              <w:rPr>
                <w:sz w:val="24"/>
              </w:rPr>
              <w:t>—</w:t>
            </w:r>
            <w:r>
              <w:rPr>
                <w:spacing w:val="75"/>
                <w:sz w:val="24"/>
              </w:rPr>
              <w:t xml:space="preserve"> </w:t>
            </w:r>
            <w:r>
              <w:rPr>
                <w:sz w:val="24"/>
              </w:rPr>
              <w:t>Dynamics</w:t>
            </w:r>
            <w:r>
              <w:rPr>
                <w:spacing w:val="76"/>
                <w:sz w:val="24"/>
              </w:rPr>
              <w:t xml:space="preserve"> </w:t>
            </w:r>
            <w:r>
              <w:rPr>
                <w:sz w:val="24"/>
              </w:rPr>
              <w:t>—</w:t>
            </w:r>
            <w:r>
              <w:rPr>
                <w:spacing w:val="78"/>
                <w:sz w:val="24"/>
              </w:rPr>
              <w:t xml:space="preserve"> </w:t>
            </w:r>
            <w:r>
              <w:rPr>
                <w:sz w:val="24"/>
              </w:rPr>
              <w:t>Types</w:t>
            </w:r>
            <w:r>
              <w:rPr>
                <w:spacing w:val="75"/>
                <w:sz w:val="24"/>
              </w:rPr>
              <w:t xml:space="preserve"> </w:t>
            </w:r>
            <w:r>
              <w:rPr>
                <w:sz w:val="24"/>
              </w:rPr>
              <w:t>of</w:t>
            </w:r>
            <w:r>
              <w:rPr>
                <w:spacing w:val="75"/>
                <w:sz w:val="24"/>
              </w:rPr>
              <w:t xml:space="preserve"> </w:t>
            </w:r>
            <w:r>
              <w:rPr>
                <w:spacing w:val="-2"/>
                <w:sz w:val="24"/>
              </w:rPr>
              <w:t>consumer</w:t>
            </w:r>
          </w:p>
          <w:p w14:paraId="3D187EA2">
            <w:pPr>
              <w:pStyle w:val="12"/>
              <w:spacing w:before="41"/>
              <w:rPr>
                <w:sz w:val="24"/>
              </w:rPr>
            </w:pPr>
            <w:r>
              <w:rPr>
                <w:sz w:val="24"/>
              </w:rPr>
              <w:t>decision</w:t>
            </w:r>
            <w:r>
              <w:rPr>
                <w:spacing w:val="-3"/>
                <w:sz w:val="24"/>
              </w:rPr>
              <w:t xml:space="preserve"> </w:t>
            </w:r>
            <w:r>
              <w:rPr>
                <w:sz w:val="24"/>
              </w:rPr>
              <w:t>making</w:t>
            </w:r>
            <w:r>
              <w:rPr>
                <w:spacing w:val="-1"/>
                <w:sz w:val="24"/>
              </w:rPr>
              <w:t xml:space="preserve"> </w:t>
            </w:r>
            <w:r>
              <w:rPr>
                <w:sz w:val="24"/>
              </w:rPr>
              <w:t>— A</w:t>
            </w:r>
            <w:r>
              <w:rPr>
                <w:spacing w:val="-1"/>
                <w:sz w:val="24"/>
              </w:rPr>
              <w:t xml:space="preserve"> </w:t>
            </w:r>
            <w:r>
              <w:rPr>
                <w:sz w:val="24"/>
              </w:rPr>
              <w:t>Model</w:t>
            </w:r>
            <w:r>
              <w:rPr>
                <w:spacing w:val="-1"/>
                <w:sz w:val="24"/>
              </w:rPr>
              <w:t xml:space="preserve"> </w:t>
            </w:r>
            <w:r>
              <w:rPr>
                <w:sz w:val="24"/>
              </w:rPr>
              <w:t>of Consumer</w:t>
            </w:r>
            <w:r>
              <w:rPr>
                <w:spacing w:val="-3"/>
                <w:sz w:val="24"/>
              </w:rPr>
              <w:t xml:space="preserve"> </w:t>
            </w:r>
            <w:r>
              <w:rPr>
                <w:sz w:val="24"/>
              </w:rPr>
              <w:t xml:space="preserve">Decision </w:t>
            </w:r>
            <w:r>
              <w:rPr>
                <w:spacing w:val="-2"/>
                <w:sz w:val="24"/>
              </w:rPr>
              <w:t>Making</w:t>
            </w:r>
          </w:p>
        </w:tc>
      </w:tr>
      <w:tr w14:paraId="63C3EF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437" w:type="dxa"/>
            <w:gridSpan w:val="2"/>
          </w:tcPr>
          <w:p w14:paraId="070CE3DA">
            <w:pPr>
              <w:pStyle w:val="12"/>
              <w:spacing w:line="275" w:lineRule="exact"/>
              <w:rPr>
                <w:b/>
                <w:sz w:val="24"/>
              </w:rPr>
            </w:pPr>
            <w:r>
              <w:rPr>
                <w:b/>
                <w:spacing w:val="-2"/>
                <w:sz w:val="24"/>
              </w:rPr>
              <w:t>Unit:6</w:t>
            </w:r>
          </w:p>
        </w:tc>
        <w:tc>
          <w:tcPr>
            <w:tcW w:w="5922" w:type="dxa"/>
            <w:gridSpan w:val="2"/>
          </w:tcPr>
          <w:p w14:paraId="148DCE2E">
            <w:pPr>
              <w:pStyle w:val="12"/>
              <w:spacing w:line="275" w:lineRule="exact"/>
              <w:ind w:left="108"/>
              <w:rPr>
                <w:b/>
                <w:sz w:val="24"/>
              </w:rPr>
            </w:pPr>
            <w:r>
              <w:rPr>
                <w:b/>
                <w:sz w:val="24"/>
              </w:rPr>
              <w:t>CONTEMPORARY</w:t>
            </w:r>
            <w:r>
              <w:rPr>
                <w:b/>
                <w:spacing w:val="-3"/>
                <w:sz w:val="24"/>
              </w:rPr>
              <w:t xml:space="preserve"> </w:t>
            </w:r>
            <w:r>
              <w:rPr>
                <w:b/>
                <w:spacing w:val="-2"/>
                <w:sz w:val="24"/>
              </w:rPr>
              <w:t>ISSUES</w:t>
            </w:r>
          </w:p>
        </w:tc>
        <w:tc>
          <w:tcPr>
            <w:tcW w:w="2222" w:type="dxa"/>
            <w:gridSpan w:val="6"/>
          </w:tcPr>
          <w:p w14:paraId="1F2B8617">
            <w:pPr>
              <w:pStyle w:val="12"/>
              <w:ind w:left="0"/>
            </w:pPr>
          </w:p>
        </w:tc>
      </w:tr>
      <w:tr w14:paraId="0DC3D3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581" w:type="dxa"/>
            <w:gridSpan w:val="10"/>
          </w:tcPr>
          <w:p w14:paraId="6ED573AE">
            <w:pPr>
              <w:pStyle w:val="12"/>
              <w:spacing w:line="275" w:lineRule="exact"/>
              <w:rPr>
                <w:sz w:val="24"/>
              </w:rPr>
            </w:pPr>
            <w:r>
              <w:rPr>
                <w:sz w:val="24"/>
              </w:rPr>
              <w:t>Expert</w:t>
            </w:r>
            <w:r>
              <w:rPr>
                <w:spacing w:val="-1"/>
                <w:sz w:val="24"/>
              </w:rPr>
              <w:t xml:space="preserve"> </w:t>
            </w:r>
            <w:r>
              <w:rPr>
                <w:sz w:val="24"/>
              </w:rPr>
              <w:t>lectures,</w:t>
            </w:r>
            <w:r>
              <w:rPr>
                <w:spacing w:val="-1"/>
                <w:sz w:val="24"/>
              </w:rPr>
              <w:t xml:space="preserve"> </w:t>
            </w:r>
            <w:r>
              <w:rPr>
                <w:sz w:val="24"/>
              </w:rPr>
              <w:t>online</w:t>
            </w:r>
            <w:r>
              <w:rPr>
                <w:spacing w:val="-1"/>
                <w:sz w:val="24"/>
              </w:rPr>
              <w:t xml:space="preserve"> </w:t>
            </w:r>
            <w:r>
              <w:rPr>
                <w:sz w:val="24"/>
              </w:rPr>
              <w:t>seminars –</w:t>
            </w:r>
            <w:r>
              <w:rPr>
                <w:spacing w:val="-1"/>
                <w:sz w:val="24"/>
              </w:rPr>
              <w:t xml:space="preserve"> </w:t>
            </w:r>
            <w:r>
              <w:rPr>
                <w:spacing w:val="-2"/>
                <w:sz w:val="24"/>
              </w:rPr>
              <w:t>webinars</w:t>
            </w:r>
          </w:p>
        </w:tc>
      </w:tr>
    </w:tbl>
    <w:p w14:paraId="2C8AF2AC">
      <w:pPr>
        <w:pStyle w:val="12"/>
        <w:spacing w:line="275" w:lineRule="exact"/>
        <w:rPr>
          <w:sz w:val="24"/>
        </w:rPr>
        <w:sectPr>
          <w:pgSz w:w="12240" w:h="15840"/>
          <w:pgMar w:top="1000" w:right="360" w:bottom="500" w:left="360" w:header="454" w:footer="309" w:gutter="0"/>
          <w:cols w:space="720" w:num="1"/>
        </w:sectPr>
      </w:pPr>
    </w:p>
    <w:p w14:paraId="698C7677">
      <w:pPr>
        <w:pStyle w:val="7"/>
        <w:spacing w:before="202" w:after="1"/>
        <w:rPr>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8"/>
        <w:gridCol w:w="9159"/>
      </w:tblGrid>
      <w:tr w14:paraId="2355D2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577" w:type="dxa"/>
            <w:gridSpan w:val="2"/>
          </w:tcPr>
          <w:p w14:paraId="4CA9A618">
            <w:pPr>
              <w:pStyle w:val="12"/>
              <w:spacing w:line="275" w:lineRule="exact"/>
              <w:rPr>
                <w:b/>
                <w:sz w:val="24"/>
              </w:rPr>
            </w:pPr>
            <w:r>
              <w:rPr>
                <w:b/>
                <w:sz w:val="24"/>
              </w:rPr>
              <w:t>Text</w:t>
            </w:r>
            <w:r>
              <w:rPr>
                <w:b/>
                <w:spacing w:val="-1"/>
                <w:sz w:val="24"/>
              </w:rPr>
              <w:t xml:space="preserve"> </w:t>
            </w:r>
            <w:r>
              <w:rPr>
                <w:b/>
                <w:spacing w:val="-2"/>
                <w:sz w:val="24"/>
              </w:rPr>
              <w:t>Book(s)</w:t>
            </w:r>
          </w:p>
        </w:tc>
      </w:tr>
      <w:tr w14:paraId="439411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418" w:type="dxa"/>
          </w:tcPr>
          <w:p w14:paraId="2E66C17D">
            <w:pPr>
              <w:pStyle w:val="12"/>
              <w:spacing w:before="1"/>
              <w:ind w:left="0" w:right="70"/>
              <w:jc w:val="center"/>
              <w:rPr>
                <w:sz w:val="24"/>
              </w:rPr>
            </w:pPr>
            <w:r>
              <w:rPr>
                <w:spacing w:val="-10"/>
                <w:sz w:val="24"/>
              </w:rPr>
              <w:t>1</w:t>
            </w:r>
          </w:p>
        </w:tc>
        <w:tc>
          <w:tcPr>
            <w:tcW w:w="9159" w:type="dxa"/>
          </w:tcPr>
          <w:p w14:paraId="3719B0AD">
            <w:pPr>
              <w:pStyle w:val="12"/>
              <w:spacing w:before="1"/>
              <w:ind w:left="105"/>
              <w:rPr>
                <w:sz w:val="24"/>
              </w:rPr>
            </w:pPr>
            <w:r>
              <w:rPr>
                <w:sz w:val="24"/>
              </w:rPr>
              <w:t>Leon</w:t>
            </w:r>
            <w:r>
              <w:rPr>
                <w:spacing w:val="10"/>
                <w:sz w:val="24"/>
              </w:rPr>
              <w:t xml:space="preserve"> </w:t>
            </w:r>
            <w:r>
              <w:rPr>
                <w:sz w:val="24"/>
              </w:rPr>
              <w:t>G.</w:t>
            </w:r>
            <w:r>
              <w:rPr>
                <w:spacing w:val="55"/>
                <w:w w:val="150"/>
                <w:sz w:val="24"/>
              </w:rPr>
              <w:t xml:space="preserve"> </w:t>
            </w:r>
            <w:r>
              <w:rPr>
                <w:sz w:val="24"/>
              </w:rPr>
              <w:t>Schiffman</w:t>
            </w:r>
            <w:r>
              <w:rPr>
                <w:spacing w:val="11"/>
                <w:sz w:val="24"/>
              </w:rPr>
              <w:t xml:space="preserve"> </w:t>
            </w:r>
            <w:r>
              <w:rPr>
                <w:sz w:val="24"/>
              </w:rPr>
              <w:t>and</w:t>
            </w:r>
            <w:r>
              <w:rPr>
                <w:spacing w:val="17"/>
                <w:sz w:val="24"/>
              </w:rPr>
              <w:t xml:space="preserve"> </w:t>
            </w:r>
            <w:r>
              <w:rPr>
                <w:sz w:val="24"/>
              </w:rPr>
              <w:t>Leslie</w:t>
            </w:r>
            <w:r>
              <w:rPr>
                <w:spacing w:val="12"/>
                <w:sz w:val="24"/>
              </w:rPr>
              <w:t xml:space="preserve"> </w:t>
            </w:r>
            <w:r>
              <w:rPr>
                <w:sz w:val="24"/>
              </w:rPr>
              <w:t>Lazar</w:t>
            </w:r>
            <w:r>
              <w:rPr>
                <w:spacing w:val="11"/>
                <w:sz w:val="24"/>
              </w:rPr>
              <w:t xml:space="preserve"> </w:t>
            </w:r>
            <w:r>
              <w:rPr>
                <w:sz w:val="24"/>
              </w:rPr>
              <w:t>Kanuk,</w:t>
            </w:r>
            <w:r>
              <w:rPr>
                <w:spacing w:val="13"/>
                <w:sz w:val="24"/>
              </w:rPr>
              <w:t xml:space="preserve"> </w:t>
            </w:r>
            <w:r>
              <w:rPr>
                <w:sz w:val="24"/>
              </w:rPr>
              <w:t>Consumer</w:t>
            </w:r>
            <w:r>
              <w:rPr>
                <w:spacing w:val="12"/>
                <w:sz w:val="24"/>
              </w:rPr>
              <w:t xml:space="preserve"> </w:t>
            </w:r>
            <w:r>
              <w:rPr>
                <w:sz w:val="24"/>
              </w:rPr>
              <w:t>Behaviour,</w:t>
            </w:r>
            <w:r>
              <w:rPr>
                <w:spacing w:val="11"/>
                <w:sz w:val="24"/>
              </w:rPr>
              <w:t xml:space="preserve"> </w:t>
            </w:r>
            <w:r>
              <w:rPr>
                <w:sz w:val="24"/>
              </w:rPr>
              <w:t>Prentice</w:t>
            </w:r>
            <w:r>
              <w:rPr>
                <w:spacing w:val="16"/>
                <w:sz w:val="24"/>
              </w:rPr>
              <w:t xml:space="preserve"> </w:t>
            </w:r>
            <w:r>
              <w:rPr>
                <w:sz w:val="24"/>
              </w:rPr>
              <w:t>-Hall</w:t>
            </w:r>
            <w:r>
              <w:rPr>
                <w:spacing w:val="13"/>
                <w:sz w:val="24"/>
              </w:rPr>
              <w:t xml:space="preserve"> </w:t>
            </w:r>
            <w:r>
              <w:rPr>
                <w:sz w:val="24"/>
              </w:rPr>
              <w:t>of</w:t>
            </w:r>
            <w:r>
              <w:rPr>
                <w:spacing w:val="14"/>
                <w:sz w:val="24"/>
              </w:rPr>
              <w:t xml:space="preserve"> </w:t>
            </w:r>
            <w:r>
              <w:rPr>
                <w:spacing w:val="-2"/>
                <w:sz w:val="24"/>
              </w:rPr>
              <w:t>India,</w:t>
            </w:r>
          </w:p>
          <w:p w14:paraId="6F9BB5A3">
            <w:pPr>
              <w:pStyle w:val="12"/>
              <w:spacing w:before="41"/>
              <w:ind w:left="105"/>
              <w:rPr>
                <w:sz w:val="24"/>
              </w:rPr>
            </w:pPr>
            <w:r>
              <w:rPr>
                <w:sz w:val="24"/>
              </w:rPr>
              <w:t xml:space="preserve">Sixth Edition, </w:t>
            </w:r>
            <w:r>
              <w:rPr>
                <w:spacing w:val="-2"/>
                <w:sz w:val="24"/>
              </w:rPr>
              <w:t>1998.</w:t>
            </w:r>
          </w:p>
        </w:tc>
      </w:tr>
      <w:tr w14:paraId="4FD4EA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577" w:type="dxa"/>
            <w:gridSpan w:val="2"/>
          </w:tcPr>
          <w:p w14:paraId="226D2298">
            <w:pPr>
              <w:pStyle w:val="12"/>
              <w:spacing w:line="275" w:lineRule="exact"/>
              <w:rPr>
                <w:b/>
                <w:sz w:val="24"/>
              </w:rPr>
            </w:pPr>
            <w:r>
              <w:rPr>
                <w:b/>
                <w:sz w:val="24"/>
              </w:rPr>
              <w:t>Reference</w:t>
            </w:r>
            <w:r>
              <w:rPr>
                <w:b/>
                <w:spacing w:val="-6"/>
                <w:sz w:val="24"/>
              </w:rPr>
              <w:t xml:space="preserve"> </w:t>
            </w:r>
            <w:r>
              <w:rPr>
                <w:b/>
                <w:spacing w:val="-2"/>
                <w:sz w:val="24"/>
              </w:rPr>
              <w:t>Books</w:t>
            </w:r>
          </w:p>
        </w:tc>
      </w:tr>
      <w:tr w14:paraId="04C45D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418" w:type="dxa"/>
          </w:tcPr>
          <w:p w14:paraId="36297D38">
            <w:pPr>
              <w:pStyle w:val="12"/>
              <w:spacing w:line="275" w:lineRule="exact"/>
              <w:ind w:left="0" w:right="70"/>
              <w:jc w:val="center"/>
              <w:rPr>
                <w:sz w:val="24"/>
              </w:rPr>
            </w:pPr>
            <w:r>
              <w:rPr>
                <w:spacing w:val="-10"/>
                <w:sz w:val="24"/>
              </w:rPr>
              <w:t>1</w:t>
            </w:r>
          </w:p>
        </w:tc>
        <w:tc>
          <w:tcPr>
            <w:tcW w:w="9159" w:type="dxa"/>
          </w:tcPr>
          <w:p w14:paraId="70B5AD40">
            <w:pPr>
              <w:pStyle w:val="12"/>
              <w:spacing w:line="275" w:lineRule="exact"/>
              <w:ind w:left="105"/>
              <w:rPr>
                <w:sz w:val="24"/>
              </w:rPr>
            </w:pPr>
            <w:r>
              <w:rPr>
                <w:sz w:val="24"/>
              </w:rPr>
              <w:t>Paul</w:t>
            </w:r>
            <w:r>
              <w:rPr>
                <w:spacing w:val="-2"/>
                <w:sz w:val="24"/>
              </w:rPr>
              <w:t xml:space="preserve"> </w:t>
            </w:r>
            <w:r>
              <w:rPr>
                <w:sz w:val="24"/>
              </w:rPr>
              <w:t>Green</w:t>
            </w:r>
            <w:r>
              <w:rPr>
                <w:spacing w:val="-1"/>
                <w:sz w:val="24"/>
              </w:rPr>
              <w:t xml:space="preserve"> </w:t>
            </w:r>
            <w:r>
              <w:rPr>
                <w:sz w:val="24"/>
              </w:rPr>
              <w:t>Berg-Customer</w:t>
            </w:r>
            <w:r>
              <w:rPr>
                <w:spacing w:val="-2"/>
                <w:sz w:val="24"/>
              </w:rPr>
              <w:t xml:space="preserve"> </w:t>
            </w:r>
            <w:r>
              <w:rPr>
                <w:sz w:val="24"/>
              </w:rPr>
              <w:t>Relationship</w:t>
            </w:r>
            <w:r>
              <w:rPr>
                <w:spacing w:val="-1"/>
                <w:sz w:val="24"/>
              </w:rPr>
              <w:t xml:space="preserve"> </w:t>
            </w:r>
            <w:r>
              <w:rPr>
                <w:sz w:val="24"/>
              </w:rPr>
              <w:t>Management -Tata</w:t>
            </w:r>
            <w:r>
              <w:rPr>
                <w:spacing w:val="-1"/>
                <w:sz w:val="24"/>
              </w:rPr>
              <w:t xml:space="preserve"> </w:t>
            </w:r>
            <w:r>
              <w:rPr>
                <w:sz w:val="24"/>
              </w:rPr>
              <w:t>McGraw</w:t>
            </w:r>
            <w:r>
              <w:rPr>
                <w:spacing w:val="-1"/>
                <w:sz w:val="24"/>
              </w:rPr>
              <w:t xml:space="preserve"> </w:t>
            </w:r>
            <w:r>
              <w:rPr>
                <w:sz w:val="24"/>
              </w:rPr>
              <w:t>Hill</w:t>
            </w:r>
            <w:r>
              <w:rPr>
                <w:spacing w:val="-1"/>
                <w:sz w:val="24"/>
              </w:rPr>
              <w:t xml:space="preserve"> </w:t>
            </w:r>
            <w:r>
              <w:rPr>
                <w:sz w:val="24"/>
              </w:rPr>
              <w:t>,</w:t>
            </w:r>
            <w:r>
              <w:rPr>
                <w:spacing w:val="-1"/>
                <w:sz w:val="24"/>
              </w:rPr>
              <w:t xml:space="preserve"> </w:t>
            </w:r>
            <w:r>
              <w:rPr>
                <w:spacing w:val="-4"/>
                <w:sz w:val="24"/>
              </w:rPr>
              <w:t>2002</w:t>
            </w:r>
          </w:p>
        </w:tc>
      </w:tr>
      <w:tr w14:paraId="18ED7A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418" w:type="dxa"/>
          </w:tcPr>
          <w:p w14:paraId="7C3B04FE">
            <w:pPr>
              <w:pStyle w:val="12"/>
              <w:spacing w:line="275" w:lineRule="exact"/>
              <w:ind w:left="0" w:right="70"/>
              <w:jc w:val="center"/>
              <w:rPr>
                <w:sz w:val="24"/>
              </w:rPr>
            </w:pPr>
            <w:r>
              <w:rPr>
                <w:spacing w:val="-10"/>
                <w:sz w:val="24"/>
              </w:rPr>
              <w:t>2</w:t>
            </w:r>
          </w:p>
        </w:tc>
        <w:tc>
          <w:tcPr>
            <w:tcW w:w="9159" w:type="dxa"/>
          </w:tcPr>
          <w:p w14:paraId="7F3B77CF">
            <w:pPr>
              <w:pStyle w:val="12"/>
              <w:spacing w:line="275" w:lineRule="exact"/>
              <w:ind w:left="105"/>
              <w:rPr>
                <w:sz w:val="24"/>
              </w:rPr>
            </w:pPr>
            <w:r>
              <w:rPr>
                <w:sz w:val="24"/>
              </w:rPr>
              <w:t>Barry</w:t>
            </w:r>
            <w:r>
              <w:rPr>
                <w:spacing w:val="13"/>
                <w:sz w:val="24"/>
              </w:rPr>
              <w:t xml:space="preserve"> </w:t>
            </w:r>
            <w:r>
              <w:rPr>
                <w:sz w:val="24"/>
              </w:rPr>
              <w:t>Berman</w:t>
            </w:r>
            <w:r>
              <w:rPr>
                <w:spacing w:val="17"/>
                <w:sz w:val="24"/>
              </w:rPr>
              <w:t xml:space="preserve"> </w:t>
            </w:r>
            <w:r>
              <w:rPr>
                <w:sz w:val="24"/>
              </w:rPr>
              <w:t>and</w:t>
            </w:r>
            <w:r>
              <w:rPr>
                <w:spacing w:val="15"/>
                <w:sz w:val="24"/>
              </w:rPr>
              <w:t xml:space="preserve"> </w:t>
            </w:r>
            <w:r>
              <w:rPr>
                <w:sz w:val="24"/>
              </w:rPr>
              <w:t>Joel</w:t>
            </w:r>
            <w:r>
              <w:rPr>
                <w:spacing w:val="20"/>
                <w:sz w:val="24"/>
              </w:rPr>
              <w:t xml:space="preserve"> </w:t>
            </w:r>
            <w:r>
              <w:rPr>
                <w:sz w:val="24"/>
              </w:rPr>
              <w:t>R</w:t>
            </w:r>
            <w:r>
              <w:rPr>
                <w:spacing w:val="17"/>
                <w:sz w:val="24"/>
              </w:rPr>
              <w:t xml:space="preserve"> </w:t>
            </w:r>
            <w:r>
              <w:rPr>
                <w:sz w:val="24"/>
              </w:rPr>
              <w:t>Evans</w:t>
            </w:r>
            <w:r>
              <w:rPr>
                <w:spacing w:val="19"/>
                <w:sz w:val="24"/>
              </w:rPr>
              <w:t xml:space="preserve"> </w:t>
            </w:r>
            <w:r>
              <w:rPr>
                <w:sz w:val="24"/>
              </w:rPr>
              <w:t>—</w:t>
            </w:r>
            <w:r>
              <w:rPr>
                <w:spacing w:val="18"/>
                <w:sz w:val="24"/>
              </w:rPr>
              <w:t xml:space="preserve"> </w:t>
            </w:r>
            <w:r>
              <w:rPr>
                <w:sz w:val="24"/>
              </w:rPr>
              <w:t>Retail</w:t>
            </w:r>
            <w:r>
              <w:rPr>
                <w:spacing w:val="16"/>
                <w:sz w:val="24"/>
              </w:rPr>
              <w:t xml:space="preserve"> </w:t>
            </w:r>
            <w:r>
              <w:rPr>
                <w:sz w:val="24"/>
              </w:rPr>
              <w:t>Management</w:t>
            </w:r>
            <w:r>
              <w:rPr>
                <w:spacing w:val="18"/>
                <w:sz w:val="24"/>
              </w:rPr>
              <w:t xml:space="preserve"> </w:t>
            </w:r>
            <w:r>
              <w:rPr>
                <w:sz w:val="24"/>
              </w:rPr>
              <w:t>—</w:t>
            </w:r>
            <w:r>
              <w:rPr>
                <w:spacing w:val="18"/>
                <w:sz w:val="24"/>
              </w:rPr>
              <w:t xml:space="preserve"> </w:t>
            </w:r>
            <w:r>
              <w:rPr>
                <w:sz w:val="24"/>
              </w:rPr>
              <w:t>A</w:t>
            </w:r>
            <w:r>
              <w:rPr>
                <w:spacing w:val="15"/>
                <w:sz w:val="24"/>
              </w:rPr>
              <w:t xml:space="preserve"> </w:t>
            </w:r>
            <w:r>
              <w:rPr>
                <w:sz w:val="24"/>
              </w:rPr>
              <w:t>Strategic</w:t>
            </w:r>
            <w:r>
              <w:rPr>
                <w:spacing w:val="19"/>
                <w:sz w:val="24"/>
              </w:rPr>
              <w:t xml:space="preserve"> </w:t>
            </w:r>
            <w:r>
              <w:rPr>
                <w:sz w:val="24"/>
              </w:rPr>
              <w:t>Approach-</w:t>
            </w:r>
            <w:r>
              <w:rPr>
                <w:spacing w:val="16"/>
                <w:sz w:val="24"/>
              </w:rPr>
              <w:t xml:space="preserve"> </w:t>
            </w:r>
            <w:r>
              <w:rPr>
                <w:spacing w:val="-2"/>
                <w:sz w:val="24"/>
              </w:rPr>
              <w:t>Prentice</w:t>
            </w:r>
          </w:p>
          <w:p w14:paraId="27704400">
            <w:pPr>
              <w:pStyle w:val="12"/>
              <w:spacing w:before="41"/>
              <w:ind w:left="105"/>
              <w:rPr>
                <w:sz w:val="24"/>
              </w:rPr>
            </w:pPr>
            <w:r>
              <w:rPr>
                <w:sz w:val="24"/>
              </w:rPr>
              <w:t>Hall</w:t>
            </w:r>
            <w:r>
              <w:rPr>
                <w:spacing w:val="-1"/>
                <w:sz w:val="24"/>
              </w:rPr>
              <w:t xml:space="preserve"> </w:t>
            </w:r>
            <w:r>
              <w:rPr>
                <w:sz w:val="24"/>
              </w:rPr>
              <w:t>of India,</w:t>
            </w:r>
            <w:r>
              <w:rPr>
                <w:spacing w:val="-1"/>
                <w:sz w:val="24"/>
              </w:rPr>
              <w:t xml:space="preserve"> </w:t>
            </w:r>
            <w:r>
              <w:rPr>
                <w:sz w:val="24"/>
              </w:rPr>
              <w:t>Tenth</w:t>
            </w:r>
            <w:r>
              <w:rPr>
                <w:spacing w:val="-1"/>
                <w:sz w:val="24"/>
              </w:rPr>
              <w:t xml:space="preserve"> </w:t>
            </w:r>
            <w:r>
              <w:rPr>
                <w:sz w:val="24"/>
              </w:rPr>
              <w:t>Edition,</w:t>
            </w:r>
            <w:r>
              <w:rPr>
                <w:spacing w:val="-1"/>
                <w:sz w:val="24"/>
              </w:rPr>
              <w:t xml:space="preserve"> </w:t>
            </w:r>
            <w:r>
              <w:rPr>
                <w:spacing w:val="-4"/>
                <w:sz w:val="24"/>
              </w:rPr>
              <w:t>2006</w:t>
            </w:r>
          </w:p>
        </w:tc>
      </w:tr>
      <w:tr w14:paraId="56629B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418" w:type="dxa"/>
          </w:tcPr>
          <w:p w14:paraId="6992E35D">
            <w:pPr>
              <w:pStyle w:val="12"/>
              <w:spacing w:line="275" w:lineRule="exact"/>
              <w:ind w:left="0" w:right="70"/>
              <w:jc w:val="center"/>
              <w:rPr>
                <w:sz w:val="24"/>
              </w:rPr>
            </w:pPr>
            <w:r>
              <w:rPr>
                <w:spacing w:val="-10"/>
                <w:sz w:val="24"/>
              </w:rPr>
              <w:t>3</w:t>
            </w:r>
          </w:p>
        </w:tc>
        <w:tc>
          <w:tcPr>
            <w:tcW w:w="9159" w:type="dxa"/>
          </w:tcPr>
          <w:p w14:paraId="4329693C">
            <w:pPr>
              <w:pStyle w:val="12"/>
              <w:spacing w:line="275" w:lineRule="exact"/>
              <w:ind w:left="105"/>
              <w:rPr>
                <w:sz w:val="24"/>
              </w:rPr>
            </w:pPr>
            <w:r>
              <w:rPr>
                <w:sz w:val="24"/>
              </w:rPr>
              <w:t>Gibson</w:t>
            </w:r>
            <w:r>
              <w:rPr>
                <w:spacing w:val="39"/>
                <w:sz w:val="24"/>
              </w:rPr>
              <w:t xml:space="preserve"> </w:t>
            </w:r>
            <w:r>
              <w:rPr>
                <w:sz w:val="24"/>
              </w:rPr>
              <w:t>G</w:t>
            </w:r>
            <w:r>
              <w:rPr>
                <w:spacing w:val="40"/>
                <w:sz w:val="24"/>
              </w:rPr>
              <w:t xml:space="preserve"> </w:t>
            </w:r>
            <w:r>
              <w:rPr>
                <w:sz w:val="24"/>
              </w:rPr>
              <w:t>Vedamani</w:t>
            </w:r>
            <w:r>
              <w:rPr>
                <w:spacing w:val="42"/>
                <w:sz w:val="24"/>
              </w:rPr>
              <w:t xml:space="preserve"> </w:t>
            </w:r>
            <w:r>
              <w:rPr>
                <w:sz w:val="24"/>
              </w:rPr>
              <w:t>—</w:t>
            </w:r>
            <w:r>
              <w:rPr>
                <w:spacing w:val="41"/>
                <w:sz w:val="24"/>
              </w:rPr>
              <w:t xml:space="preserve"> </w:t>
            </w:r>
            <w:r>
              <w:rPr>
                <w:sz w:val="24"/>
              </w:rPr>
              <w:t>Retail</w:t>
            </w:r>
            <w:r>
              <w:rPr>
                <w:spacing w:val="41"/>
                <w:sz w:val="24"/>
              </w:rPr>
              <w:t xml:space="preserve"> </w:t>
            </w:r>
            <w:r>
              <w:rPr>
                <w:sz w:val="24"/>
              </w:rPr>
              <w:t>Management</w:t>
            </w:r>
            <w:r>
              <w:rPr>
                <w:spacing w:val="43"/>
                <w:sz w:val="24"/>
              </w:rPr>
              <w:t xml:space="preserve"> </w:t>
            </w:r>
            <w:r>
              <w:rPr>
                <w:sz w:val="24"/>
              </w:rPr>
              <w:t>—</w:t>
            </w:r>
            <w:r>
              <w:rPr>
                <w:spacing w:val="41"/>
                <w:sz w:val="24"/>
              </w:rPr>
              <w:t xml:space="preserve"> </w:t>
            </w:r>
            <w:r>
              <w:rPr>
                <w:sz w:val="24"/>
              </w:rPr>
              <w:t>Functional</w:t>
            </w:r>
            <w:r>
              <w:rPr>
                <w:spacing w:val="41"/>
                <w:sz w:val="24"/>
              </w:rPr>
              <w:t xml:space="preserve"> </w:t>
            </w:r>
            <w:r>
              <w:rPr>
                <w:sz w:val="24"/>
              </w:rPr>
              <w:t>Principles</w:t>
            </w:r>
            <w:r>
              <w:rPr>
                <w:spacing w:val="41"/>
                <w:sz w:val="24"/>
              </w:rPr>
              <w:t xml:space="preserve"> </w:t>
            </w:r>
            <w:r>
              <w:rPr>
                <w:sz w:val="24"/>
              </w:rPr>
              <w:t>and</w:t>
            </w:r>
            <w:r>
              <w:rPr>
                <w:spacing w:val="40"/>
                <w:sz w:val="24"/>
              </w:rPr>
              <w:t xml:space="preserve"> </w:t>
            </w:r>
            <w:r>
              <w:rPr>
                <w:sz w:val="24"/>
              </w:rPr>
              <w:t>Practice,</w:t>
            </w:r>
            <w:r>
              <w:rPr>
                <w:spacing w:val="41"/>
                <w:sz w:val="24"/>
              </w:rPr>
              <w:t xml:space="preserve"> </w:t>
            </w:r>
            <w:r>
              <w:rPr>
                <w:spacing w:val="-2"/>
                <w:sz w:val="24"/>
              </w:rPr>
              <w:t>Jaico</w:t>
            </w:r>
          </w:p>
          <w:p w14:paraId="26B705B4">
            <w:pPr>
              <w:pStyle w:val="12"/>
              <w:spacing w:before="41"/>
              <w:ind w:left="105"/>
              <w:rPr>
                <w:sz w:val="24"/>
              </w:rPr>
            </w:pPr>
            <w:r>
              <w:rPr>
                <w:sz w:val="24"/>
              </w:rPr>
              <w:t>Publishing</w:t>
            </w:r>
            <w:r>
              <w:rPr>
                <w:spacing w:val="-1"/>
                <w:sz w:val="24"/>
              </w:rPr>
              <w:t xml:space="preserve"> </w:t>
            </w:r>
            <w:r>
              <w:rPr>
                <w:sz w:val="24"/>
              </w:rPr>
              <w:t>House,</w:t>
            </w:r>
            <w:r>
              <w:rPr>
                <w:spacing w:val="-1"/>
                <w:sz w:val="24"/>
              </w:rPr>
              <w:t xml:space="preserve"> </w:t>
            </w:r>
            <w:r>
              <w:rPr>
                <w:sz w:val="24"/>
              </w:rPr>
              <w:t>Second</w:t>
            </w:r>
            <w:r>
              <w:rPr>
                <w:spacing w:val="-1"/>
                <w:sz w:val="24"/>
              </w:rPr>
              <w:t xml:space="preserve"> </w:t>
            </w:r>
            <w:r>
              <w:rPr>
                <w:sz w:val="24"/>
              </w:rPr>
              <w:t>Edition,</w:t>
            </w:r>
            <w:r>
              <w:rPr>
                <w:spacing w:val="-1"/>
                <w:sz w:val="24"/>
              </w:rPr>
              <w:t xml:space="preserve"> </w:t>
            </w:r>
            <w:r>
              <w:rPr>
                <w:spacing w:val="-4"/>
                <w:sz w:val="24"/>
              </w:rPr>
              <w:t>2004</w:t>
            </w:r>
          </w:p>
        </w:tc>
      </w:tr>
      <w:tr w14:paraId="7A8A6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577" w:type="dxa"/>
            <w:gridSpan w:val="2"/>
          </w:tcPr>
          <w:p w14:paraId="1FEA4CA0">
            <w:pPr>
              <w:pStyle w:val="12"/>
              <w:spacing w:line="275" w:lineRule="exact"/>
              <w:rPr>
                <w:b/>
                <w:sz w:val="24"/>
              </w:rPr>
            </w:pPr>
            <w:r>
              <w:rPr>
                <w:b/>
                <w:sz w:val="24"/>
              </w:rPr>
              <w:t>Related</w:t>
            </w:r>
            <w:r>
              <w:rPr>
                <w:b/>
                <w:spacing w:val="-4"/>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1"/>
                <w:sz w:val="24"/>
              </w:rPr>
              <w:t xml:space="preserve"> </w:t>
            </w:r>
            <w:r>
              <w:rPr>
                <w:b/>
                <w:spacing w:val="-2"/>
                <w:sz w:val="24"/>
              </w:rPr>
              <w:t>etc.]</w:t>
            </w:r>
          </w:p>
        </w:tc>
      </w:tr>
      <w:tr w14:paraId="7273F6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418" w:type="dxa"/>
          </w:tcPr>
          <w:p w14:paraId="2B43F06C">
            <w:pPr>
              <w:pStyle w:val="12"/>
              <w:spacing w:line="276" w:lineRule="exact"/>
              <w:ind w:left="0" w:right="70"/>
              <w:jc w:val="center"/>
              <w:rPr>
                <w:sz w:val="24"/>
              </w:rPr>
            </w:pPr>
            <w:r>
              <w:rPr>
                <w:spacing w:val="-10"/>
                <w:sz w:val="24"/>
              </w:rPr>
              <w:t>1</w:t>
            </w:r>
          </w:p>
        </w:tc>
        <w:tc>
          <w:tcPr>
            <w:tcW w:w="9159" w:type="dxa"/>
          </w:tcPr>
          <w:p w14:paraId="686B2B96">
            <w:pPr>
              <w:pStyle w:val="12"/>
              <w:spacing w:line="276" w:lineRule="exact"/>
              <w:ind w:left="114"/>
              <w:rPr>
                <w:sz w:val="24"/>
              </w:rPr>
            </w:pPr>
            <w:r>
              <w:rPr>
                <w:spacing w:val="-2"/>
                <w:sz w:val="24"/>
              </w:rPr>
              <w:t>https://onlinecourses.nptel.ac.in/noc20_mg14/preview</w:t>
            </w:r>
          </w:p>
        </w:tc>
      </w:tr>
    </w:tbl>
    <w:p w14:paraId="65D1EF78">
      <w:pPr>
        <w:pStyle w:val="7"/>
        <w:spacing w:before="16"/>
      </w:pPr>
    </w:p>
    <w:p w14:paraId="41DCCC8C">
      <w:pPr>
        <w:pStyle w:val="3"/>
        <w:spacing w:after="45"/>
      </w:pPr>
      <w:r>
        <w:t>Mapping</w:t>
      </w:r>
      <w:r>
        <w:rPr>
          <w:spacing w:val="-2"/>
        </w:rPr>
        <w:t xml:space="preserve"> </w:t>
      </w:r>
      <w:r>
        <w:t>with</w:t>
      </w:r>
      <w:r>
        <w:rPr>
          <w:spacing w:val="-1"/>
        </w:rPr>
        <w:t xml:space="preserve"> </w:t>
      </w:r>
      <w:r>
        <w:t>Programme</w:t>
      </w:r>
      <w:r>
        <w:rPr>
          <w:spacing w:val="-2"/>
        </w:rPr>
        <w:t xml:space="preserve"> Outcomes</w:t>
      </w: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1015"/>
        <w:gridCol w:w="1131"/>
        <w:gridCol w:w="974"/>
        <w:gridCol w:w="869"/>
        <w:gridCol w:w="811"/>
        <w:gridCol w:w="811"/>
        <w:gridCol w:w="814"/>
        <w:gridCol w:w="811"/>
        <w:gridCol w:w="809"/>
        <w:gridCol w:w="809"/>
      </w:tblGrid>
      <w:tr w14:paraId="39E289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722" w:type="dxa"/>
          </w:tcPr>
          <w:p w14:paraId="4E9FFDA9">
            <w:pPr>
              <w:pStyle w:val="12"/>
              <w:spacing w:line="275" w:lineRule="exact"/>
              <w:ind w:left="0" w:right="41"/>
              <w:jc w:val="center"/>
              <w:rPr>
                <w:b/>
                <w:sz w:val="24"/>
              </w:rPr>
            </w:pPr>
            <w:r>
              <w:rPr>
                <w:b/>
                <w:spacing w:val="-5"/>
                <w:sz w:val="24"/>
              </w:rPr>
              <w:t>COs</w:t>
            </w:r>
          </w:p>
        </w:tc>
        <w:tc>
          <w:tcPr>
            <w:tcW w:w="1015" w:type="dxa"/>
          </w:tcPr>
          <w:p w14:paraId="6AD31E53">
            <w:pPr>
              <w:pStyle w:val="12"/>
              <w:spacing w:before="18"/>
              <w:ind w:left="280"/>
              <w:rPr>
                <w:b/>
                <w:sz w:val="24"/>
              </w:rPr>
            </w:pPr>
            <w:r>
              <w:rPr>
                <w:b/>
                <w:spacing w:val="-5"/>
                <w:sz w:val="24"/>
              </w:rPr>
              <w:t>PO1</w:t>
            </w:r>
          </w:p>
        </w:tc>
        <w:tc>
          <w:tcPr>
            <w:tcW w:w="1131" w:type="dxa"/>
          </w:tcPr>
          <w:p w14:paraId="403F3F80">
            <w:pPr>
              <w:pStyle w:val="12"/>
              <w:spacing w:before="18"/>
              <w:ind w:left="338"/>
              <w:rPr>
                <w:b/>
                <w:sz w:val="24"/>
              </w:rPr>
            </w:pPr>
            <w:r>
              <w:rPr>
                <w:b/>
                <w:spacing w:val="-5"/>
                <w:sz w:val="24"/>
              </w:rPr>
              <w:t>PO2</w:t>
            </w:r>
          </w:p>
        </w:tc>
        <w:tc>
          <w:tcPr>
            <w:tcW w:w="974" w:type="dxa"/>
          </w:tcPr>
          <w:p w14:paraId="5573FA53">
            <w:pPr>
              <w:pStyle w:val="12"/>
              <w:spacing w:before="18"/>
              <w:ind w:left="259"/>
              <w:rPr>
                <w:b/>
                <w:sz w:val="24"/>
              </w:rPr>
            </w:pPr>
            <w:r>
              <w:rPr>
                <w:b/>
                <w:spacing w:val="-5"/>
                <w:sz w:val="24"/>
              </w:rPr>
              <w:t>PO3</w:t>
            </w:r>
          </w:p>
        </w:tc>
        <w:tc>
          <w:tcPr>
            <w:tcW w:w="869" w:type="dxa"/>
          </w:tcPr>
          <w:p w14:paraId="5D572069">
            <w:pPr>
              <w:pStyle w:val="12"/>
              <w:spacing w:before="18"/>
              <w:ind w:left="207"/>
              <w:rPr>
                <w:b/>
                <w:sz w:val="24"/>
              </w:rPr>
            </w:pPr>
            <w:r>
              <w:rPr>
                <w:b/>
                <w:spacing w:val="-5"/>
                <w:sz w:val="24"/>
              </w:rPr>
              <w:t>PO4</w:t>
            </w:r>
          </w:p>
        </w:tc>
        <w:tc>
          <w:tcPr>
            <w:tcW w:w="811" w:type="dxa"/>
          </w:tcPr>
          <w:p w14:paraId="72834950">
            <w:pPr>
              <w:pStyle w:val="12"/>
              <w:spacing w:before="18"/>
              <w:ind w:left="178"/>
              <w:rPr>
                <w:b/>
                <w:sz w:val="24"/>
              </w:rPr>
            </w:pPr>
            <w:r>
              <w:rPr>
                <w:b/>
                <w:spacing w:val="-5"/>
                <w:sz w:val="24"/>
              </w:rPr>
              <w:t>PO5</w:t>
            </w:r>
          </w:p>
        </w:tc>
        <w:tc>
          <w:tcPr>
            <w:tcW w:w="811" w:type="dxa"/>
          </w:tcPr>
          <w:p w14:paraId="31A074DB">
            <w:pPr>
              <w:pStyle w:val="12"/>
              <w:spacing w:before="18"/>
              <w:ind w:left="178"/>
              <w:rPr>
                <w:b/>
                <w:sz w:val="24"/>
              </w:rPr>
            </w:pPr>
            <w:r>
              <w:rPr>
                <w:b/>
                <w:spacing w:val="-5"/>
                <w:sz w:val="24"/>
              </w:rPr>
              <w:t>PO6</w:t>
            </w:r>
          </w:p>
        </w:tc>
        <w:tc>
          <w:tcPr>
            <w:tcW w:w="814" w:type="dxa"/>
          </w:tcPr>
          <w:p w14:paraId="73AFB385">
            <w:pPr>
              <w:pStyle w:val="12"/>
              <w:spacing w:before="18"/>
              <w:ind w:left="178"/>
              <w:rPr>
                <w:b/>
                <w:sz w:val="24"/>
              </w:rPr>
            </w:pPr>
            <w:r>
              <w:rPr>
                <w:b/>
                <w:spacing w:val="-5"/>
                <w:sz w:val="24"/>
              </w:rPr>
              <w:t>PO7</w:t>
            </w:r>
          </w:p>
        </w:tc>
        <w:tc>
          <w:tcPr>
            <w:tcW w:w="811" w:type="dxa"/>
          </w:tcPr>
          <w:p w14:paraId="3686FDD6">
            <w:pPr>
              <w:pStyle w:val="12"/>
              <w:spacing w:before="18"/>
              <w:ind w:left="176"/>
              <w:rPr>
                <w:b/>
                <w:sz w:val="24"/>
              </w:rPr>
            </w:pPr>
            <w:r>
              <w:rPr>
                <w:b/>
                <w:spacing w:val="-5"/>
                <w:sz w:val="24"/>
              </w:rPr>
              <w:t>PO8</w:t>
            </w:r>
          </w:p>
        </w:tc>
        <w:tc>
          <w:tcPr>
            <w:tcW w:w="809" w:type="dxa"/>
          </w:tcPr>
          <w:p w14:paraId="73C4D2C8">
            <w:pPr>
              <w:pStyle w:val="12"/>
              <w:spacing w:before="18"/>
              <w:ind w:left="179"/>
              <w:rPr>
                <w:b/>
                <w:sz w:val="24"/>
              </w:rPr>
            </w:pPr>
            <w:r>
              <w:rPr>
                <w:b/>
                <w:spacing w:val="-5"/>
                <w:sz w:val="24"/>
              </w:rPr>
              <w:t>PO9</w:t>
            </w:r>
          </w:p>
        </w:tc>
        <w:tc>
          <w:tcPr>
            <w:tcW w:w="809" w:type="dxa"/>
          </w:tcPr>
          <w:p w14:paraId="60D72CE7">
            <w:pPr>
              <w:pStyle w:val="12"/>
              <w:spacing w:before="18"/>
              <w:ind w:left="119"/>
              <w:rPr>
                <w:b/>
                <w:sz w:val="24"/>
              </w:rPr>
            </w:pPr>
            <w:r>
              <w:rPr>
                <w:b/>
                <w:spacing w:val="-4"/>
                <w:sz w:val="24"/>
              </w:rPr>
              <w:t>PO10</w:t>
            </w:r>
          </w:p>
        </w:tc>
      </w:tr>
      <w:tr w14:paraId="04A509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722" w:type="dxa"/>
          </w:tcPr>
          <w:p w14:paraId="42C70563">
            <w:pPr>
              <w:pStyle w:val="12"/>
              <w:spacing w:line="275" w:lineRule="exact"/>
              <w:ind w:left="27" w:right="41"/>
              <w:jc w:val="center"/>
              <w:rPr>
                <w:b/>
                <w:sz w:val="24"/>
              </w:rPr>
            </w:pPr>
            <w:r>
              <w:rPr>
                <w:b/>
                <w:spacing w:val="-5"/>
                <w:sz w:val="24"/>
              </w:rPr>
              <w:t>CO1</w:t>
            </w:r>
          </w:p>
        </w:tc>
        <w:tc>
          <w:tcPr>
            <w:tcW w:w="1015" w:type="dxa"/>
          </w:tcPr>
          <w:p w14:paraId="68267244">
            <w:pPr>
              <w:pStyle w:val="12"/>
              <w:spacing w:line="275" w:lineRule="exact"/>
              <w:ind w:left="108"/>
              <w:rPr>
                <w:sz w:val="24"/>
              </w:rPr>
            </w:pPr>
            <w:r>
              <w:rPr>
                <w:spacing w:val="-10"/>
                <w:sz w:val="24"/>
              </w:rPr>
              <w:t>S</w:t>
            </w:r>
          </w:p>
        </w:tc>
        <w:tc>
          <w:tcPr>
            <w:tcW w:w="1131" w:type="dxa"/>
          </w:tcPr>
          <w:p w14:paraId="25FA8999">
            <w:pPr>
              <w:pStyle w:val="12"/>
              <w:spacing w:line="275" w:lineRule="exact"/>
              <w:ind w:left="108"/>
              <w:rPr>
                <w:sz w:val="24"/>
              </w:rPr>
            </w:pPr>
            <w:r>
              <w:rPr>
                <w:spacing w:val="-10"/>
                <w:sz w:val="24"/>
              </w:rPr>
              <w:t>M</w:t>
            </w:r>
          </w:p>
        </w:tc>
        <w:tc>
          <w:tcPr>
            <w:tcW w:w="974" w:type="dxa"/>
          </w:tcPr>
          <w:p w14:paraId="177D85D5">
            <w:pPr>
              <w:pStyle w:val="12"/>
              <w:spacing w:line="275" w:lineRule="exact"/>
              <w:ind w:left="108"/>
              <w:rPr>
                <w:sz w:val="24"/>
              </w:rPr>
            </w:pPr>
            <w:r>
              <w:rPr>
                <w:spacing w:val="-10"/>
                <w:sz w:val="24"/>
              </w:rPr>
              <w:t>M</w:t>
            </w:r>
          </w:p>
        </w:tc>
        <w:tc>
          <w:tcPr>
            <w:tcW w:w="869" w:type="dxa"/>
          </w:tcPr>
          <w:p w14:paraId="4583E849">
            <w:pPr>
              <w:pStyle w:val="12"/>
              <w:spacing w:line="275" w:lineRule="exact"/>
              <w:ind w:left="108"/>
              <w:rPr>
                <w:sz w:val="24"/>
              </w:rPr>
            </w:pPr>
            <w:r>
              <w:rPr>
                <w:spacing w:val="-10"/>
                <w:sz w:val="24"/>
              </w:rPr>
              <w:t>S</w:t>
            </w:r>
          </w:p>
        </w:tc>
        <w:tc>
          <w:tcPr>
            <w:tcW w:w="811" w:type="dxa"/>
          </w:tcPr>
          <w:p w14:paraId="7073234A">
            <w:pPr>
              <w:pStyle w:val="12"/>
              <w:spacing w:line="275" w:lineRule="exact"/>
              <w:ind w:left="108"/>
              <w:rPr>
                <w:sz w:val="24"/>
              </w:rPr>
            </w:pPr>
            <w:r>
              <w:rPr>
                <w:spacing w:val="-10"/>
                <w:sz w:val="24"/>
              </w:rPr>
              <w:t>S</w:t>
            </w:r>
          </w:p>
        </w:tc>
        <w:tc>
          <w:tcPr>
            <w:tcW w:w="811" w:type="dxa"/>
          </w:tcPr>
          <w:p w14:paraId="0C1DC7DF">
            <w:pPr>
              <w:pStyle w:val="12"/>
              <w:spacing w:line="275" w:lineRule="exact"/>
              <w:ind w:left="109"/>
              <w:rPr>
                <w:sz w:val="24"/>
              </w:rPr>
            </w:pPr>
            <w:r>
              <w:rPr>
                <w:spacing w:val="-10"/>
                <w:sz w:val="24"/>
              </w:rPr>
              <w:t>S</w:t>
            </w:r>
          </w:p>
        </w:tc>
        <w:tc>
          <w:tcPr>
            <w:tcW w:w="814" w:type="dxa"/>
          </w:tcPr>
          <w:p w14:paraId="6D895E65">
            <w:pPr>
              <w:pStyle w:val="12"/>
              <w:spacing w:line="275" w:lineRule="exact"/>
              <w:ind w:left="109"/>
              <w:rPr>
                <w:sz w:val="24"/>
              </w:rPr>
            </w:pPr>
            <w:r>
              <w:rPr>
                <w:spacing w:val="-10"/>
                <w:sz w:val="24"/>
              </w:rPr>
              <w:t>M</w:t>
            </w:r>
          </w:p>
        </w:tc>
        <w:tc>
          <w:tcPr>
            <w:tcW w:w="811" w:type="dxa"/>
          </w:tcPr>
          <w:p w14:paraId="49F74539">
            <w:pPr>
              <w:pStyle w:val="12"/>
              <w:spacing w:line="275" w:lineRule="exact"/>
              <w:rPr>
                <w:sz w:val="24"/>
              </w:rPr>
            </w:pPr>
            <w:r>
              <w:rPr>
                <w:spacing w:val="-10"/>
                <w:sz w:val="24"/>
              </w:rPr>
              <w:t>M</w:t>
            </w:r>
          </w:p>
        </w:tc>
        <w:tc>
          <w:tcPr>
            <w:tcW w:w="809" w:type="dxa"/>
          </w:tcPr>
          <w:p w14:paraId="2E27715A">
            <w:pPr>
              <w:pStyle w:val="12"/>
              <w:spacing w:line="275" w:lineRule="exact"/>
              <w:ind w:left="109"/>
              <w:rPr>
                <w:sz w:val="24"/>
              </w:rPr>
            </w:pPr>
            <w:r>
              <w:rPr>
                <w:spacing w:val="-10"/>
                <w:sz w:val="24"/>
              </w:rPr>
              <w:t>S</w:t>
            </w:r>
          </w:p>
        </w:tc>
        <w:tc>
          <w:tcPr>
            <w:tcW w:w="809" w:type="dxa"/>
          </w:tcPr>
          <w:p w14:paraId="3A3454C6">
            <w:pPr>
              <w:pStyle w:val="12"/>
              <w:spacing w:line="275" w:lineRule="exact"/>
              <w:ind w:left="109"/>
              <w:rPr>
                <w:sz w:val="24"/>
              </w:rPr>
            </w:pPr>
            <w:r>
              <w:rPr>
                <w:spacing w:val="-10"/>
                <w:sz w:val="24"/>
              </w:rPr>
              <w:t>S</w:t>
            </w:r>
          </w:p>
        </w:tc>
      </w:tr>
      <w:tr w14:paraId="165CA0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722" w:type="dxa"/>
          </w:tcPr>
          <w:p w14:paraId="4A7A5BFB">
            <w:pPr>
              <w:pStyle w:val="12"/>
              <w:spacing w:before="1"/>
              <w:ind w:left="27" w:right="41"/>
              <w:jc w:val="center"/>
              <w:rPr>
                <w:b/>
                <w:sz w:val="24"/>
              </w:rPr>
            </w:pPr>
            <w:r>
              <w:rPr>
                <w:b/>
                <w:spacing w:val="-5"/>
                <w:sz w:val="24"/>
              </w:rPr>
              <w:t>CO3</w:t>
            </w:r>
          </w:p>
        </w:tc>
        <w:tc>
          <w:tcPr>
            <w:tcW w:w="1015" w:type="dxa"/>
          </w:tcPr>
          <w:p w14:paraId="53277D55">
            <w:pPr>
              <w:pStyle w:val="12"/>
              <w:spacing w:before="1"/>
              <w:ind w:left="108"/>
              <w:rPr>
                <w:sz w:val="24"/>
              </w:rPr>
            </w:pPr>
            <w:r>
              <w:rPr>
                <w:spacing w:val="-10"/>
                <w:sz w:val="24"/>
              </w:rPr>
              <w:t>S</w:t>
            </w:r>
          </w:p>
        </w:tc>
        <w:tc>
          <w:tcPr>
            <w:tcW w:w="1131" w:type="dxa"/>
          </w:tcPr>
          <w:p w14:paraId="2CFFF4DB">
            <w:pPr>
              <w:pStyle w:val="12"/>
              <w:spacing w:before="1"/>
              <w:ind w:left="108"/>
              <w:rPr>
                <w:sz w:val="24"/>
              </w:rPr>
            </w:pPr>
            <w:r>
              <w:rPr>
                <w:spacing w:val="-10"/>
                <w:sz w:val="24"/>
              </w:rPr>
              <w:t>S</w:t>
            </w:r>
          </w:p>
        </w:tc>
        <w:tc>
          <w:tcPr>
            <w:tcW w:w="974" w:type="dxa"/>
          </w:tcPr>
          <w:p w14:paraId="72613A44">
            <w:pPr>
              <w:pStyle w:val="12"/>
              <w:spacing w:before="1"/>
              <w:ind w:left="108"/>
              <w:rPr>
                <w:sz w:val="24"/>
              </w:rPr>
            </w:pPr>
            <w:r>
              <w:rPr>
                <w:spacing w:val="-10"/>
                <w:sz w:val="24"/>
              </w:rPr>
              <w:t>S</w:t>
            </w:r>
          </w:p>
        </w:tc>
        <w:tc>
          <w:tcPr>
            <w:tcW w:w="869" w:type="dxa"/>
          </w:tcPr>
          <w:p w14:paraId="17053233">
            <w:pPr>
              <w:pStyle w:val="12"/>
              <w:spacing w:before="1"/>
              <w:ind w:left="108"/>
              <w:rPr>
                <w:sz w:val="24"/>
              </w:rPr>
            </w:pPr>
            <w:r>
              <w:rPr>
                <w:spacing w:val="-10"/>
                <w:sz w:val="24"/>
              </w:rPr>
              <w:t>S</w:t>
            </w:r>
          </w:p>
        </w:tc>
        <w:tc>
          <w:tcPr>
            <w:tcW w:w="811" w:type="dxa"/>
          </w:tcPr>
          <w:p w14:paraId="3D638CCB">
            <w:pPr>
              <w:pStyle w:val="12"/>
              <w:spacing w:before="1"/>
              <w:ind w:left="108"/>
              <w:rPr>
                <w:sz w:val="24"/>
              </w:rPr>
            </w:pPr>
            <w:r>
              <w:rPr>
                <w:spacing w:val="-10"/>
                <w:sz w:val="24"/>
              </w:rPr>
              <w:t>S</w:t>
            </w:r>
          </w:p>
        </w:tc>
        <w:tc>
          <w:tcPr>
            <w:tcW w:w="811" w:type="dxa"/>
          </w:tcPr>
          <w:p w14:paraId="2F1D1F6A">
            <w:pPr>
              <w:pStyle w:val="12"/>
              <w:spacing w:before="1"/>
              <w:ind w:left="109"/>
              <w:rPr>
                <w:sz w:val="24"/>
              </w:rPr>
            </w:pPr>
            <w:r>
              <w:rPr>
                <w:spacing w:val="-10"/>
                <w:sz w:val="24"/>
              </w:rPr>
              <w:t>S</w:t>
            </w:r>
          </w:p>
        </w:tc>
        <w:tc>
          <w:tcPr>
            <w:tcW w:w="814" w:type="dxa"/>
          </w:tcPr>
          <w:p w14:paraId="0B4AECEB">
            <w:pPr>
              <w:pStyle w:val="12"/>
              <w:spacing w:before="1"/>
              <w:ind w:left="109"/>
              <w:rPr>
                <w:sz w:val="24"/>
              </w:rPr>
            </w:pPr>
            <w:r>
              <w:rPr>
                <w:spacing w:val="-10"/>
                <w:sz w:val="24"/>
              </w:rPr>
              <w:t>S</w:t>
            </w:r>
          </w:p>
        </w:tc>
        <w:tc>
          <w:tcPr>
            <w:tcW w:w="811" w:type="dxa"/>
          </w:tcPr>
          <w:p w14:paraId="546FAAD1">
            <w:pPr>
              <w:pStyle w:val="12"/>
              <w:spacing w:before="1"/>
              <w:rPr>
                <w:sz w:val="24"/>
              </w:rPr>
            </w:pPr>
            <w:r>
              <w:rPr>
                <w:spacing w:val="-10"/>
                <w:sz w:val="24"/>
              </w:rPr>
              <w:t>S</w:t>
            </w:r>
          </w:p>
        </w:tc>
        <w:tc>
          <w:tcPr>
            <w:tcW w:w="809" w:type="dxa"/>
          </w:tcPr>
          <w:p w14:paraId="5AF8FDA6">
            <w:pPr>
              <w:pStyle w:val="12"/>
              <w:spacing w:before="1"/>
              <w:ind w:left="109"/>
              <w:rPr>
                <w:sz w:val="24"/>
              </w:rPr>
            </w:pPr>
            <w:r>
              <w:rPr>
                <w:spacing w:val="-10"/>
                <w:sz w:val="24"/>
              </w:rPr>
              <w:t>S</w:t>
            </w:r>
          </w:p>
        </w:tc>
        <w:tc>
          <w:tcPr>
            <w:tcW w:w="809" w:type="dxa"/>
          </w:tcPr>
          <w:p w14:paraId="1D27AE76">
            <w:pPr>
              <w:pStyle w:val="12"/>
              <w:spacing w:before="1"/>
              <w:ind w:left="109"/>
              <w:rPr>
                <w:sz w:val="24"/>
              </w:rPr>
            </w:pPr>
            <w:r>
              <w:rPr>
                <w:spacing w:val="-10"/>
                <w:sz w:val="24"/>
              </w:rPr>
              <w:t>S</w:t>
            </w:r>
          </w:p>
        </w:tc>
      </w:tr>
      <w:tr w14:paraId="3D6E4F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722" w:type="dxa"/>
          </w:tcPr>
          <w:p w14:paraId="7A896B69">
            <w:pPr>
              <w:pStyle w:val="12"/>
              <w:spacing w:line="275" w:lineRule="exact"/>
              <w:ind w:left="27" w:right="41"/>
              <w:jc w:val="center"/>
              <w:rPr>
                <w:b/>
                <w:sz w:val="24"/>
              </w:rPr>
            </w:pPr>
            <w:r>
              <w:rPr>
                <w:b/>
                <w:spacing w:val="-5"/>
                <w:sz w:val="24"/>
              </w:rPr>
              <w:t>CO3</w:t>
            </w:r>
          </w:p>
        </w:tc>
        <w:tc>
          <w:tcPr>
            <w:tcW w:w="1015" w:type="dxa"/>
          </w:tcPr>
          <w:p w14:paraId="04EAA1F2">
            <w:pPr>
              <w:pStyle w:val="12"/>
              <w:spacing w:line="275" w:lineRule="exact"/>
              <w:ind w:left="108"/>
              <w:rPr>
                <w:sz w:val="24"/>
              </w:rPr>
            </w:pPr>
            <w:r>
              <w:rPr>
                <w:spacing w:val="-10"/>
                <w:sz w:val="24"/>
              </w:rPr>
              <w:t>M</w:t>
            </w:r>
          </w:p>
        </w:tc>
        <w:tc>
          <w:tcPr>
            <w:tcW w:w="1131" w:type="dxa"/>
          </w:tcPr>
          <w:p w14:paraId="38536BB3">
            <w:pPr>
              <w:pStyle w:val="12"/>
              <w:spacing w:line="275" w:lineRule="exact"/>
              <w:ind w:left="108"/>
              <w:rPr>
                <w:sz w:val="24"/>
              </w:rPr>
            </w:pPr>
            <w:r>
              <w:rPr>
                <w:spacing w:val="-10"/>
                <w:sz w:val="24"/>
              </w:rPr>
              <w:t>S</w:t>
            </w:r>
          </w:p>
        </w:tc>
        <w:tc>
          <w:tcPr>
            <w:tcW w:w="974" w:type="dxa"/>
          </w:tcPr>
          <w:p w14:paraId="73578100">
            <w:pPr>
              <w:pStyle w:val="12"/>
              <w:spacing w:line="275" w:lineRule="exact"/>
              <w:ind w:left="108"/>
              <w:rPr>
                <w:sz w:val="24"/>
              </w:rPr>
            </w:pPr>
            <w:r>
              <w:rPr>
                <w:spacing w:val="-10"/>
                <w:sz w:val="24"/>
              </w:rPr>
              <w:t>S</w:t>
            </w:r>
          </w:p>
        </w:tc>
        <w:tc>
          <w:tcPr>
            <w:tcW w:w="869" w:type="dxa"/>
          </w:tcPr>
          <w:p w14:paraId="7EFCC812">
            <w:pPr>
              <w:pStyle w:val="12"/>
              <w:spacing w:line="275" w:lineRule="exact"/>
              <w:ind w:left="108"/>
              <w:rPr>
                <w:sz w:val="24"/>
              </w:rPr>
            </w:pPr>
            <w:r>
              <w:rPr>
                <w:spacing w:val="-10"/>
                <w:sz w:val="24"/>
              </w:rPr>
              <w:t>M</w:t>
            </w:r>
          </w:p>
        </w:tc>
        <w:tc>
          <w:tcPr>
            <w:tcW w:w="811" w:type="dxa"/>
          </w:tcPr>
          <w:p w14:paraId="42944A1C">
            <w:pPr>
              <w:pStyle w:val="12"/>
              <w:spacing w:line="275" w:lineRule="exact"/>
              <w:ind w:left="108"/>
              <w:rPr>
                <w:sz w:val="24"/>
              </w:rPr>
            </w:pPr>
            <w:r>
              <w:rPr>
                <w:spacing w:val="-10"/>
                <w:sz w:val="24"/>
              </w:rPr>
              <w:t>S</w:t>
            </w:r>
          </w:p>
        </w:tc>
        <w:tc>
          <w:tcPr>
            <w:tcW w:w="811" w:type="dxa"/>
          </w:tcPr>
          <w:p w14:paraId="4DEBD97B">
            <w:pPr>
              <w:pStyle w:val="12"/>
              <w:spacing w:line="275" w:lineRule="exact"/>
              <w:ind w:left="109"/>
              <w:rPr>
                <w:sz w:val="24"/>
              </w:rPr>
            </w:pPr>
            <w:r>
              <w:rPr>
                <w:spacing w:val="-10"/>
                <w:sz w:val="24"/>
              </w:rPr>
              <w:t>M</w:t>
            </w:r>
          </w:p>
        </w:tc>
        <w:tc>
          <w:tcPr>
            <w:tcW w:w="814" w:type="dxa"/>
          </w:tcPr>
          <w:p w14:paraId="6C031E32">
            <w:pPr>
              <w:pStyle w:val="12"/>
              <w:spacing w:line="275" w:lineRule="exact"/>
              <w:ind w:left="109"/>
              <w:rPr>
                <w:sz w:val="24"/>
              </w:rPr>
            </w:pPr>
            <w:r>
              <w:rPr>
                <w:spacing w:val="-10"/>
                <w:sz w:val="24"/>
              </w:rPr>
              <w:t>S</w:t>
            </w:r>
          </w:p>
        </w:tc>
        <w:tc>
          <w:tcPr>
            <w:tcW w:w="811" w:type="dxa"/>
          </w:tcPr>
          <w:p w14:paraId="4EAA4E30">
            <w:pPr>
              <w:pStyle w:val="12"/>
              <w:spacing w:line="275" w:lineRule="exact"/>
              <w:rPr>
                <w:sz w:val="24"/>
              </w:rPr>
            </w:pPr>
            <w:r>
              <w:rPr>
                <w:spacing w:val="-10"/>
                <w:sz w:val="24"/>
              </w:rPr>
              <w:t>S</w:t>
            </w:r>
          </w:p>
        </w:tc>
        <w:tc>
          <w:tcPr>
            <w:tcW w:w="809" w:type="dxa"/>
          </w:tcPr>
          <w:p w14:paraId="7686622C">
            <w:pPr>
              <w:pStyle w:val="12"/>
              <w:spacing w:line="275" w:lineRule="exact"/>
              <w:ind w:left="109"/>
              <w:rPr>
                <w:sz w:val="24"/>
              </w:rPr>
            </w:pPr>
            <w:r>
              <w:rPr>
                <w:spacing w:val="-10"/>
                <w:sz w:val="24"/>
              </w:rPr>
              <w:t>M</w:t>
            </w:r>
          </w:p>
        </w:tc>
        <w:tc>
          <w:tcPr>
            <w:tcW w:w="809" w:type="dxa"/>
          </w:tcPr>
          <w:p w14:paraId="1C7130EA">
            <w:pPr>
              <w:pStyle w:val="12"/>
              <w:spacing w:line="275" w:lineRule="exact"/>
              <w:ind w:left="109"/>
              <w:rPr>
                <w:sz w:val="24"/>
              </w:rPr>
            </w:pPr>
            <w:r>
              <w:rPr>
                <w:spacing w:val="-10"/>
                <w:sz w:val="24"/>
              </w:rPr>
              <w:t>S</w:t>
            </w:r>
          </w:p>
        </w:tc>
      </w:tr>
      <w:tr w14:paraId="23A798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722" w:type="dxa"/>
          </w:tcPr>
          <w:p w14:paraId="4BEB1C29">
            <w:pPr>
              <w:pStyle w:val="12"/>
              <w:spacing w:line="275" w:lineRule="exact"/>
              <w:ind w:left="27" w:right="41"/>
              <w:jc w:val="center"/>
              <w:rPr>
                <w:b/>
                <w:sz w:val="24"/>
              </w:rPr>
            </w:pPr>
            <w:r>
              <w:rPr>
                <w:b/>
                <w:spacing w:val="-5"/>
                <w:sz w:val="24"/>
              </w:rPr>
              <w:t>CO4</w:t>
            </w:r>
          </w:p>
        </w:tc>
        <w:tc>
          <w:tcPr>
            <w:tcW w:w="1015" w:type="dxa"/>
          </w:tcPr>
          <w:p w14:paraId="15A436E0">
            <w:pPr>
              <w:pStyle w:val="12"/>
              <w:spacing w:line="275" w:lineRule="exact"/>
              <w:ind w:left="108"/>
              <w:rPr>
                <w:sz w:val="24"/>
              </w:rPr>
            </w:pPr>
            <w:r>
              <w:rPr>
                <w:spacing w:val="-10"/>
                <w:sz w:val="24"/>
              </w:rPr>
              <w:t>S</w:t>
            </w:r>
          </w:p>
        </w:tc>
        <w:tc>
          <w:tcPr>
            <w:tcW w:w="1131" w:type="dxa"/>
          </w:tcPr>
          <w:p w14:paraId="57D9EB04">
            <w:pPr>
              <w:pStyle w:val="12"/>
              <w:spacing w:line="275" w:lineRule="exact"/>
              <w:ind w:left="108"/>
              <w:rPr>
                <w:sz w:val="24"/>
              </w:rPr>
            </w:pPr>
            <w:r>
              <w:rPr>
                <w:spacing w:val="-10"/>
                <w:sz w:val="24"/>
              </w:rPr>
              <w:t>S</w:t>
            </w:r>
          </w:p>
        </w:tc>
        <w:tc>
          <w:tcPr>
            <w:tcW w:w="974" w:type="dxa"/>
          </w:tcPr>
          <w:p w14:paraId="5E19E8C5">
            <w:pPr>
              <w:pStyle w:val="12"/>
              <w:spacing w:line="275" w:lineRule="exact"/>
              <w:ind w:left="108"/>
              <w:rPr>
                <w:sz w:val="24"/>
              </w:rPr>
            </w:pPr>
            <w:r>
              <w:rPr>
                <w:spacing w:val="-10"/>
                <w:sz w:val="24"/>
              </w:rPr>
              <w:t>S</w:t>
            </w:r>
          </w:p>
        </w:tc>
        <w:tc>
          <w:tcPr>
            <w:tcW w:w="869" w:type="dxa"/>
          </w:tcPr>
          <w:p w14:paraId="2303B21F">
            <w:pPr>
              <w:pStyle w:val="12"/>
              <w:spacing w:line="275" w:lineRule="exact"/>
              <w:ind w:left="108"/>
              <w:rPr>
                <w:sz w:val="24"/>
              </w:rPr>
            </w:pPr>
            <w:r>
              <w:rPr>
                <w:spacing w:val="-10"/>
                <w:sz w:val="24"/>
              </w:rPr>
              <w:t>S</w:t>
            </w:r>
          </w:p>
        </w:tc>
        <w:tc>
          <w:tcPr>
            <w:tcW w:w="811" w:type="dxa"/>
          </w:tcPr>
          <w:p w14:paraId="5FD51FF5">
            <w:pPr>
              <w:pStyle w:val="12"/>
              <w:spacing w:line="275" w:lineRule="exact"/>
              <w:ind w:left="108"/>
              <w:rPr>
                <w:sz w:val="24"/>
              </w:rPr>
            </w:pPr>
            <w:r>
              <w:rPr>
                <w:spacing w:val="-10"/>
                <w:sz w:val="24"/>
              </w:rPr>
              <w:t>M</w:t>
            </w:r>
          </w:p>
        </w:tc>
        <w:tc>
          <w:tcPr>
            <w:tcW w:w="811" w:type="dxa"/>
          </w:tcPr>
          <w:p w14:paraId="0E37EBE6">
            <w:pPr>
              <w:pStyle w:val="12"/>
              <w:spacing w:line="275" w:lineRule="exact"/>
              <w:ind w:left="109"/>
              <w:rPr>
                <w:sz w:val="24"/>
              </w:rPr>
            </w:pPr>
            <w:r>
              <w:rPr>
                <w:spacing w:val="-10"/>
                <w:sz w:val="24"/>
              </w:rPr>
              <w:t>S</w:t>
            </w:r>
          </w:p>
        </w:tc>
        <w:tc>
          <w:tcPr>
            <w:tcW w:w="814" w:type="dxa"/>
          </w:tcPr>
          <w:p w14:paraId="12618DA1">
            <w:pPr>
              <w:pStyle w:val="12"/>
              <w:spacing w:line="275" w:lineRule="exact"/>
              <w:ind w:left="109"/>
              <w:rPr>
                <w:sz w:val="24"/>
              </w:rPr>
            </w:pPr>
            <w:r>
              <w:rPr>
                <w:spacing w:val="-10"/>
                <w:sz w:val="24"/>
              </w:rPr>
              <w:t>S</w:t>
            </w:r>
          </w:p>
        </w:tc>
        <w:tc>
          <w:tcPr>
            <w:tcW w:w="811" w:type="dxa"/>
          </w:tcPr>
          <w:p w14:paraId="4383205F">
            <w:pPr>
              <w:pStyle w:val="12"/>
              <w:spacing w:line="275" w:lineRule="exact"/>
              <w:rPr>
                <w:sz w:val="24"/>
              </w:rPr>
            </w:pPr>
            <w:r>
              <w:rPr>
                <w:spacing w:val="-10"/>
                <w:sz w:val="24"/>
              </w:rPr>
              <w:t>S</w:t>
            </w:r>
          </w:p>
        </w:tc>
        <w:tc>
          <w:tcPr>
            <w:tcW w:w="809" w:type="dxa"/>
          </w:tcPr>
          <w:p w14:paraId="187DAFE9">
            <w:pPr>
              <w:pStyle w:val="12"/>
              <w:spacing w:line="275" w:lineRule="exact"/>
              <w:ind w:left="109"/>
              <w:rPr>
                <w:sz w:val="24"/>
              </w:rPr>
            </w:pPr>
            <w:r>
              <w:rPr>
                <w:spacing w:val="-10"/>
                <w:sz w:val="24"/>
              </w:rPr>
              <w:t>S</w:t>
            </w:r>
          </w:p>
        </w:tc>
        <w:tc>
          <w:tcPr>
            <w:tcW w:w="809" w:type="dxa"/>
          </w:tcPr>
          <w:p w14:paraId="28D2377E">
            <w:pPr>
              <w:pStyle w:val="12"/>
              <w:spacing w:line="275" w:lineRule="exact"/>
              <w:ind w:left="109"/>
              <w:rPr>
                <w:sz w:val="24"/>
              </w:rPr>
            </w:pPr>
            <w:r>
              <w:rPr>
                <w:spacing w:val="-10"/>
                <w:sz w:val="24"/>
              </w:rPr>
              <w:t>M</w:t>
            </w:r>
          </w:p>
        </w:tc>
      </w:tr>
      <w:tr w14:paraId="7EE724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722" w:type="dxa"/>
          </w:tcPr>
          <w:p w14:paraId="6FA329EB">
            <w:pPr>
              <w:pStyle w:val="12"/>
              <w:spacing w:line="275" w:lineRule="exact"/>
              <w:ind w:left="1" w:right="41"/>
              <w:jc w:val="center"/>
              <w:rPr>
                <w:sz w:val="24"/>
              </w:rPr>
            </w:pPr>
            <w:r>
              <w:rPr>
                <w:spacing w:val="-5"/>
                <w:sz w:val="24"/>
              </w:rPr>
              <w:t>CO5</w:t>
            </w:r>
          </w:p>
        </w:tc>
        <w:tc>
          <w:tcPr>
            <w:tcW w:w="1015" w:type="dxa"/>
          </w:tcPr>
          <w:p w14:paraId="618C0A70">
            <w:pPr>
              <w:pStyle w:val="12"/>
              <w:spacing w:line="275" w:lineRule="exact"/>
              <w:ind w:left="108"/>
              <w:rPr>
                <w:sz w:val="24"/>
              </w:rPr>
            </w:pPr>
            <w:r>
              <w:rPr>
                <w:spacing w:val="-10"/>
                <w:sz w:val="24"/>
              </w:rPr>
              <w:t>S</w:t>
            </w:r>
          </w:p>
        </w:tc>
        <w:tc>
          <w:tcPr>
            <w:tcW w:w="1131" w:type="dxa"/>
          </w:tcPr>
          <w:p w14:paraId="54796472">
            <w:pPr>
              <w:pStyle w:val="12"/>
              <w:spacing w:line="275" w:lineRule="exact"/>
              <w:ind w:left="108"/>
              <w:rPr>
                <w:sz w:val="24"/>
              </w:rPr>
            </w:pPr>
            <w:r>
              <w:rPr>
                <w:spacing w:val="-10"/>
                <w:sz w:val="24"/>
              </w:rPr>
              <w:t>M</w:t>
            </w:r>
          </w:p>
        </w:tc>
        <w:tc>
          <w:tcPr>
            <w:tcW w:w="974" w:type="dxa"/>
          </w:tcPr>
          <w:p w14:paraId="500F499F">
            <w:pPr>
              <w:pStyle w:val="12"/>
              <w:spacing w:line="275" w:lineRule="exact"/>
              <w:ind w:left="108"/>
              <w:rPr>
                <w:sz w:val="24"/>
              </w:rPr>
            </w:pPr>
            <w:r>
              <w:rPr>
                <w:spacing w:val="-10"/>
                <w:sz w:val="24"/>
              </w:rPr>
              <w:t>M</w:t>
            </w:r>
          </w:p>
        </w:tc>
        <w:tc>
          <w:tcPr>
            <w:tcW w:w="869" w:type="dxa"/>
          </w:tcPr>
          <w:p w14:paraId="75883B4A">
            <w:pPr>
              <w:pStyle w:val="12"/>
              <w:spacing w:line="275" w:lineRule="exact"/>
              <w:ind w:left="108"/>
              <w:rPr>
                <w:sz w:val="24"/>
              </w:rPr>
            </w:pPr>
            <w:r>
              <w:rPr>
                <w:spacing w:val="-10"/>
                <w:sz w:val="24"/>
              </w:rPr>
              <w:t>S</w:t>
            </w:r>
          </w:p>
        </w:tc>
        <w:tc>
          <w:tcPr>
            <w:tcW w:w="811" w:type="dxa"/>
          </w:tcPr>
          <w:p w14:paraId="0657809F">
            <w:pPr>
              <w:pStyle w:val="12"/>
              <w:spacing w:line="275" w:lineRule="exact"/>
              <w:ind w:left="108"/>
              <w:rPr>
                <w:sz w:val="24"/>
              </w:rPr>
            </w:pPr>
            <w:r>
              <w:rPr>
                <w:spacing w:val="-10"/>
                <w:sz w:val="24"/>
              </w:rPr>
              <w:t>S</w:t>
            </w:r>
          </w:p>
        </w:tc>
        <w:tc>
          <w:tcPr>
            <w:tcW w:w="811" w:type="dxa"/>
          </w:tcPr>
          <w:p w14:paraId="65EDF541">
            <w:pPr>
              <w:pStyle w:val="12"/>
              <w:spacing w:line="275" w:lineRule="exact"/>
              <w:ind w:left="109"/>
              <w:rPr>
                <w:sz w:val="24"/>
              </w:rPr>
            </w:pPr>
            <w:r>
              <w:rPr>
                <w:spacing w:val="-10"/>
                <w:sz w:val="24"/>
              </w:rPr>
              <w:t>S</w:t>
            </w:r>
          </w:p>
        </w:tc>
        <w:tc>
          <w:tcPr>
            <w:tcW w:w="814" w:type="dxa"/>
          </w:tcPr>
          <w:p w14:paraId="74E69FDE">
            <w:pPr>
              <w:pStyle w:val="12"/>
              <w:spacing w:line="275" w:lineRule="exact"/>
              <w:ind w:left="109"/>
              <w:rPr>
                <w:sz w:val="24"/>
              </w:rPr>
            </w:pPr>
            <w:r>
              <w:rPr>
                <w:spacing w:val="-10"/>
                <w:sz w:val="24"/>
              </w:rPr>
              <w:t>M</w:t>
            </w:r>
          </w:p>
        </w:tc>
        <w:tc>
          <w:tcPr>
            <w:tcW w:w="811" w:type="dxa"/>
          </w:tcPr>
          <w:p w14:paraId="4E8FFF02">
            <w:pPr>
              <w:pStyle w:val="12"/>
              <w:spacing w:line="275" w:lineRule="exact"/>
              <w:rPr>
                <w:sz w:val="24"/>
              </w:rPr>
            </w:pPr>
            <w:r>
              <w:rPr>
                <w:spacing w:val="-10"/>
                <w:sz w:val="24"/>
              </w:rPr>
              <w:t>M</w:t>
            </w:r>
          </w:p>
        </w:tc>
        <w:tc>
          <w:tcPr>
            <w:tcW w:w="809" w:type="dxa"/>
          </w:tcPr>
          <w:p w14:paraId="0536D735">
            <w:pPr>
              <w:pStyle w:val="12"/>
              <w:spacing w:line="275" w:lineRule="exact"/>
              <w:ind w:left="109"/>
              <w:rPr>
                <w:sz w:val="24"/>
              </w:rPr>
            </w:pPr>
            <w:r>
              <w:rPr>
                <w:spacing w:val="-10"/>
                <w:sz w:val="24"/>
              </w:rPr>
              <w:t>S</w:t>
            </w:r>
          </w:p>
        </w:tc>
        <w:tc>
          <w:tcPr>
            <w:tcW w:w="809" w:type="dxa"/>
          </w:tcPr>
          <w:p w14:paraId="23EAB9D0">
            <w:pPr>
              <w:pStyle w:val="12"/>
              <w:spacing w:line="275" w:lineRule="exact"/>
              <w:ind w:left="109"/>
              <w:rPr>
                <w:sz w:val="24"/>
              </w:rPr>
            </w:pPr>
            <w:r>
              <w:rPr>
                <w:spacing w:val="-10"/>
                <w:sz w:val="24"/>
              </w:rPr>
              <w:t>S</w:t>
            </w:r>
          </w:p>
        </w:tc>
      </w:tr>
    </w:tbl>
    <w:p w14:paraId="047C7857">
      <w:pPr>
        <w:pStyle w:val="7"/>
        <w:spacing w:before="2"/>
        <w:ind w:left="1080"/>
      </w:pPr>
      <w:r>
        <w:drawing>
          <wp:anchor distT="0" distB="0" distL="0" distR="0" simplePos="0" relativeHeight="251711488" behindDoc="1" locked="0" layoutInCell="1" allowOverlap="1">
            <wp:simplePos x="0" y="0"/>
            <wp:positionH relativeFrom="page">
              <wp:posOffset>2743200</wp:posOffset>
            </wp:positionH>
            <wp:positionV relativeFrom="paragraph">
              <wp:posOffset>-286385</wp:posOffset>
            </wp:positionV>
            <wp:extent cx="1847850" cy="1538605"/>
            <wp:effectExtent l="0" t="0" r="0" b="0"/>
            <wp:wrapNone/>
            <wp:docPr id="193" name="Image 193"/>
            <wp:cNvGraphicFramePr/>
            <a:graphic xmlns:a="http://schemas.openxmlformats.org/drawingml/2006/main">
              <a:graphicData uri="http://schemas.openxmlformats.org/drawingml/2006/picture">
                <pic:pic xmlns:pic="http://schemas.openxmlformats.org/drawingml/2006/picture">
                  <pic:nvPicPr>
                    <pic:cNvPr id="193" name="Image 193"/>
                    <pic:cNvPicPr/>
                  </pic:nvPicPr>
                  <pic:blipFill>
                    <a:blip r:embed="rId15" cstate="print"/>
                    <a:stretch>
                      <a:fillRect/>
                    </a:stretch>
                  </pic:blipFill>
                  <pic:spPr>
                    <a:xfrm>
                      <a:off x="0" y="0"/>
                      <a:ext cx="1847850" cy="1538484"/>
                    </a:xfrm>
                    <a:prstGeom prst="rect">
                      <a:avLst/>
                    </a:prstGeom>
                  </pic:spPr>
                </pic:pic>
              </a:graphicData>
            </a:graphic>
          </wp:anchor>
        </w:drawing>
      </w:r>
      <w:r>
        <w:t>*S-Strong;</w:t>
      </w:r>
      <w:r>
        <w:rPr>
          <w:spacing w:val="-3"/>
        </w:rPr>
        <w:t xml:space="preserve"> </w:t>
      </w:r>
      <w:r>
        <w:t>M-Medium;</w:t>
      </w:r>
      <w:r>
        <w:rPr>
          <w:spacing w:val="-3"/>
        </w:rPr>
        <w:t xml:space="preserve"> </w:t>
      </w:r>
      <w:r>
        <w:t>L-</w:t>
      </w:r>
      <w:r>
        <w:rPr>
          <w:spacing w:val="-5"/>
        </w:rPr>
        <w:t>Low</w:t>
      </w:r>
    </w:p>
    <w:p w14:paraId="36215262">
      <w:pPr>
        <w:pStyle w:val="7"/>
        <w:sectPr>
          <w:pgSz w:w="12240" w:h="15840"/>
          <w:pgMar w:top="1000" w:right="360" w:bottom="500" w:left="360" w:header="454" w:footer="309" w:gutter="0"/>
          <w:cols w:space="720" w:num="1"/>
        </w:sectPr>
      </w:pPr>
    </w:p>
    <w:p w14:paraId="37625CF5">
      <w:pPr>
        <w:pStyle w:val="7"/>
        <w:spacing w:before="202" w:after="1"/>
        <w:rPr>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5"/>
        <w:gridCol w:w="985"/>
        <w:gridCol w:w="1243"/>
        <w:gridCol w:w="4868"/>
        <w:gridCol w:w="155"/>
        <w:gridCol w:w="460"/>
        <w:gridCol w:w="526"/>
        <w:gridCol w:w="372"/>
        <w:gridCol w:w="425"/>
      </w:tblGrid>
      <w:tr w14:paraId="26DB09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trPr>
        <w:tc>
          <w:tcPr>
            <w:tcW w:w="1530" w:type="dxa"/>
            <w:gridSpan w:val="2"/>
          </w:tcPr>
          <w:p w14:paraId="5394F74C">
            <w:pPr>
              <w:pStyle w:val="12"/>
              <w:spacing w:before="40"/>
              <w:ind w:left="0"/>
              <w:rPr>
                <w:sz w:val="24"/>
              </w:rPr>
            </w:pPr>
          </w:p>
          <w:p w14:paraId="14E005B7">
            <w:pPr>
              <w:pStyle w:val="12"/>
              <w:rPr>
                <w:b/>
                <w:sz w:val="24"/>
              </w:rPr>
            </w:pPr>
            <w:r>
              <w:rPr>
                <w:b/>
                <w:sz w:val="24"/>
              </w:rPr>
              <w:t>Course</w:t>
            </w:r>
            <w:r>
              <w:rPr>
                <w:b/>
                <w:spacing w:val="-2"/>
                <w:sz w:val="24"/>
              </w:rPr>
              <w:t xml:space="preserve"> </w:t>
            </w:r>
            <w:r>
              <w:rPr>
                <w:b/>
                <w:spacing w:val="-4"/>
                <w:sz w:val="24"/>
              </w:rPr>
              <w:t>code</w:t>
            </w:r>
          </w:p>
        </w:tc>
        <w:tc>
          <w:tcPr>
            <w:tcW w:w="1243" w:type="dxa"/>
          </w:tcPr>
          <w:p w14:paraId="7147EE8E">
            <w:pPr>
              <w:pStyle w:val="12"/>
              <w:ind w:left="0"/>
            </w:pPr>
          </w:p>
        </w:tc>
        <w:tc>
          <w:tcPr>
            <w:tcW w:w="4868" w:type="dxa"/>
          </w:tcPr>
          <w:p w14:paraId="6F97BCD0">
            <w:pPr>
              <w:pStyle w:val="12"/>
              <w:spacing w:line="276" w:lineRule="auto"/>
              <w:ind w:left="175" w:right="164"/>
              <w:jc w:val="center"/>
              <w:rPr>
                <w:b/>
                <w:sz w:val="24"/>
              </w:rPr>
            </w:pPr>
            <w:r>
              <w:rPr>
                <w:b/>
                <w:sz w:val="24"/>
              </w:rPr>
              <w:t>INDUSTRIAL</w:t>
            </w:r>
            <w:r>
              <w:rPr>
                <w:b/>
                <w:spacing w:val="-15"/>
                <w:sz w:val="24"/>
              </w:rPr>
              <w:t xml:space="preserve"> </w:t>
            </w:r>
            <w:r>
              <w:rPr>
                <w:b/>
                <w:sz w:val="24"/>
              </w:rPr>
              <w:t>RELATIONS</w:t>
            </w:r>
            <w:r>
              <w:rPr>
                <w:b/>
                <w:spacing w:val="-15"/>
                <w:sz w:val="24"/>
              </w:rPr>
              <w:t xml:space="preserve"> </w:t>
            </w:r>
            <w:r>
              <w:rPr>
                <w:b/>
                <w:sz w:val="24"/>
              </w:rPr>
              <w:t>AND LABOUR LAW</w:t>
            </w:r>
          </w:p>
          <w:p w14:paraId="2B3361E3">
            <w:pPr>
              <w:pStyle w:val="12"/>
              <w:ind w:left="175" w:right="173"/>
              <w:jc w:val="center"/>
              <w:rPr>
                <w:b/>
                <w:i/>
                <w:sz w:val="24"/>
              </w:rPr>
            </w:pPr>
            <w:r>
              <w:rPr>
                <w:b/>
                <w:i/>
                <w:sz w:val="24"/>
              </w:rPr>
              <w:t>FOR</w:t>
            </w:r>
            <w:r>
              <w:rPr>
                <w:b/>
                <w:i/>
                <w:spacing w:val="-1"/>
                <w:sz w:val="24"/>
              </w:rPr>
              <w:t xml:space="preserve"> </w:t>
            </w:r>
            <w:r>
              <w:rPr>
                <w:b/>
                <w:i/>
                <w:sz w:val="24"/>
              </w:rPr>
              <w:t>BBA,</w:t>
            </w:r>
            <w:r>
              <w:rPr>
                <w:b/>
                <w:i/>
                <w:spacing w:val="-4"/>
                <w:sz w:val="24"/>
              </w:rPr>
              <w:t xml:space="preserve"> </w:t>
            </w:r>
            <w:r>
              <w:rPr>
                <w:b/>
                <w:i/>
                <w:sz w:val="24"/>
              </w:rPr>
              <w:t>BBA(CA) BBA(IB)</w:t>
            </w:r>
            <w:r>
              <w:rPr>
                <w:b/>
                <w:i/>
                <w:spacing w:val="-1"/>
                <w:sz w:val="24"/>
              </w:rPr>
              <w:t xml:space="preserve"> </w:t>
            </w:r>
            <w:r>
              <w:rPr>
                <w:b/>
                <w:i/>
                <w:sz w:val="24"/>
              </w:rPr>
              <w:t xml:space="preserve">&amp; </w:t>
            </w:r>
            <w:r>
              <w:rPr>
                <w:b/>
                <w:i/>
                <w:spacing w:val="-2"/>
                <w:sz w:val="24"/>
              </w:rPr>
              <w:t>BBA(RM)</w:t>
            </w:r>
          </w:p>
        </w:tc>
        <w:tc>
          <w:tcPr>
            <w:tcW w:w="615" w:type="dxa"/>
            <w:gridSpan w:val="2"/>
          </w:tcPr>
          <w:p w14:paraId="6D3F11B6">
            <w:pPr>
              <w:pStyle w:val="12"/>
              <w:spacing w:before="40"/>
              <w:ind w:left="0"/>
              <w:rPr>
                <w:sz w:val="24"/>
              </w:rPr>
            </w:pPr>
          </w:p>
          <w:p w14:paraId="27976190">
            <w:pPr>
              <w:pStyle w:val="12"/>
              <w:rPr>
                <w:b/>
                <w:sz w:val="24"/>
              </w:rPr>
            </w:pPr>
            <w:r>
              <w:rPr>
                <w:b/>
                <w:spacing w:val="-10"/>
                <w:sz w:val="24"/>
              </w:rPr>
              <w:t>L</w:t>
            </w:r>
          </w:p>
        </w:tc>
        <w:tc>
          <w:tcPr>
            <w:tcW w:w="526" w:type="dxa"/>
          </w:tcPr>
          <w:p w14:paraId="7586A142">
            <w:pPr>
              <w:pStyle w:val="12"/>
              <w:spacing w:before="40"/>
              <w:ind w:left="0"/>
              <w:rPr>
                <w:sz w:val="24"/>
              </w:rPr>
            </w:pPr>
          </w:p>
          <w:p w14:paraId="48E559E9">
            <w:pPr>
              <w:pStyle w:val="12"/>
              <w:ind w:left="106"/>
              <w:rPr>
                <w:b/>
                <w:sz w:val="24"/>
              </w:rPr>
            </w:pPr>
            <w:r>
              <w:rPr>
                <w:b/>
                <w:spacing w:val="-10"/>
                <w:sz w:val="24"/>
              </w:rPr>
              <w:t>T</w:t>
            </w:r>
          </w:p>
        </w:tc>
        <w:tc>
          <w:tcPr>
            <w:tcW w:w="372" w:type="dxa"/>
          </w:tcPr>
          <w:p w14:paraId="21B72014">
            <w:pPr>
              <w:pStyle w:val="12"/>
              <w:spacing w:before="40"/>
              <w:ind w:left="0"/>
              <w:rPr>
                <w:sz w:val="24"/>
              </w:rPr>
            </w:pPr>
          </w:p>
          <w:p w14:paraId="09567057">
            <w:pPr>
              <w:pStyle w:val="12"/>
              <w:ind w:left="66" w:right="71"/>
              <w:jc w:val="center"/>
              <w:rPr>
                <w:b/>
                <w:sz w:val="24"/>
              </w:rPr>
            </w:pPr>
            <w:r>
              <w:rPr>
                <w:b/>
                <w:spacing w:val="-10"/>
                <w:sz w:val="24"/>
              </w:rPr>
              <w:t>P</w:t>
            </w:r>
          </w:p>
        </w:tc>
        <w:tc>
          <w:tcPr>
            <w:tcW w:w="425" w:type="dxa"/>
          </w:tcPr>
          <w:p w14:paraId="5420819C">
            <w:pPr>
              <w:pStyle w:val="12"/>
              <w:spacing w:before="40"/>
              <w:ind w:left="0"/>
              <w:rPr>
                <w:sz w:val="24"/>
              </w:rPr>
            </w:pPr>
          </w:p>
          <w:p w14:paraId="7E192CDD">
            <w:pPr>
              <w:pStyle w:val="12"/>
              <w:ind w:left="106"/>
              <w:rPr>
                <w:b/>
                <w:sz w:val="24"/>
              </w:rPr>
            </w:pPr>
            <w:r>
              <w:rPr>
                <w:b/>
                <w:spacing w:val="-10"/>
                <w:sz w:val="24"/>
              </w:rPr>
              <w:t>C</w:t>
            </w:r>
          </w:p>
        </w:tc>
      </w:tr>
      <w:tr w14:paraId="0BB4AA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773" w:type="dxa"/>
            <w:gridSpan w:val="3"/>
          </w:tcPr>
          <w:p w14:paraId="3C049CA5">
            <w:pPr>
              <w:pStyle w:val="12"/>
              <w:spacing w:before="20"/>
              <w:rPr>
                <w:b/>
                <w:sz w:val="24"/>
              </w:rPr>
            </w:pPr>
            <w:r>
              <w:rPr>
                <w:b/>
                <w:sz w:val="24"/>
              </w:rPr>
              <w:t>Elective-</w:t>
            </w:r>
            <w:r>
              <w:rPr>
                <w:b/>
                <w:spacing w:val="-3"/>
                <w:sz w:val="24"/>
              </w:rPr>
              <w:t xml:space="preserve"> </w:t>
            </w:r>
            <w:r>
              <w:rPr>
                <w:b/>
                <w:sz w:val="24"/>
              </w:rPr>
              <w:t>II</w:t>
            </w:r>
            <w:r>
              <w:rPr>
                <w:b/>
                <w:spacing w:val="-1"/>
                <w:sz w:val="24"/>
              </w:rPr>
              <w:t xml:space="preserve"> </w:t>
            </w:r>
            <w:r>
              <w:rPr>
                <w:b/>
                <w:spacing w:val="-5"/>
                <w:sz w:val="24"/>
              </w:rPr>
              <w:t>(B)</w:t>
            </w:r>
          </w:p>
        </w:tc>
        <w:tc>
          <w:tcPr>
            <w:tcW w:w="4868" w:type="dxa"/>
          </w:tcPr>
          <w:p w14:paraId="17FA32D2">
            <w:pPr>
              <w:pStyle w:val="12"/>
              <w:ind w:left="0"/>
            </w:pPr>
          </w:p>
        </w:tc>
        <w:tc>
          <w:tcPr>
            <w:tcW w:w="615" w:type="dxa"/>
            <w:gridSpan w:val="2"/>
          </w:tcPr>
          <w:p w14:paraId="747C63B3">
            <w:pPr>
              <w:pStyle w:val="12"/>
              <w:ind w:left="0"/>
            </w:pPr>
          </w:p>
        </w:tc>
        <w:tc>
          <w:tcPr>
            <w:tcW w:w="526" w:type="dxa"/>
          </w:tcPr>
          <w:p w14:paraId="6309B9D2">
            <w:pPr>
              <w:pStyle w:val="12"/>
              <w:spacing w:line="275" w:lineRule="exact"/>
              <w:ind w:left="106"/>
              <w:rPr>
                <w:b/>
                <w:sz w:val="24"/>
              </w:rPr>
            </w:pPr>
            <w:r>
              <w:rPr>
                <w:b/>
                <w:spacing w:val="-10"/>
                <w:sz w:val="24"/>
              </w:rPr>
              <w:t>-</w:t>
            </w:r>
          </w:p>
        </w:tc>
        <w:tc>
          <w:tcPr>
            <w:tcW w:w="372" w:type="dxa"/>
          </w:tcPr>
          <w:p w14:paraId="072A876E">
            <w:pPr>
              <w:pStyle w:val="12"/>
              <w:spacing w:line="275" w:lineRule="exact"/>
              <w:ind w:left="10" w:right="81"/>
              <w:jc w:val="center"/>
              <w:rPr>
                <w:b/>
                <w:sz w:val="24"/>
              </w:rPr>
            </w:pPr>
            <w:r>
              <w:rPr>
                <w:b/>
                <w:spacing w:val="-10"/>
                <w:sz w:val="24"/>
              </w:rPr>
              <w:t>-</w:t>
            </w:r>
          </w:p>
        </w:tc>
        <w:tc>
          <w:tcPr>
            <w:tcW w:w="425" w:type="dxa"/>
          </w:tcPr>
          <w:p w14:paraId="059A4E26">
            <w:pPr>
              <w:pStyle w:val="12"/>
              <w:ind w:left="0"/>
            </w:pPr>
          </w:p>
        </w:tc>
      </w:tr>
      <w:tr w14:paraId="2CBA2F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2773" w:type="dxa"/>
            <w:gridSpan w:val="3"/>
          </w:tcPr>
          <w:p w14:paraId="2CF7E80F">
            <w:pPr>
              <w:pStyle w:val="12"/>
              <w:spacing w:before="159"/>
              <w:rPr>
                <w:b/>
                <w:sz w:val="24"/>
              </w:rPr>
            </w:pPr>
            <w:r>
              <w:rPr>
                <w:b/>
                <w:spacing w:val="-2"/>
                <w:sz w:val="24"/>
              </w:rPr>
              <w:t>Pre-requisite</w:t>
            </w:r>
          </w:p>
        </w:tc>
        <w:tc>
          <w:tcPr>
            <w:tcW w:w="4868" w:type="dxa"/>
          </w:tcPr>
          <w:p w14:paraId="3D8E451E">
            <w:pPr>
              <w:pStyle w:val="12"/>
              <w:spacing w:before="159"/>
              <w:ind w:left="839"/>
              <w:rPr>
                <w:b/>
                <w:sz w:val="24"/>
              </w:rPr>
            </w:pPr>
            <w:r>
              <w:rPr>
                <w:b/>
                <w:sz w:val="24"/>
              </w:rPr>
              <w:t>Human</w:t>
            </w:r>
            <w:r>
              <w:rPr>
                <w:b/>
                <w:spacing w:val="-3"/>
                <w:sz w:val="24"/>
              </w:rPr>
              <w:t xml:space="preserve"> </w:t>
            </w:r>
            <w:r>
              <w:rPr>
                <w:b/>
                <w:sz w:val="24"/>
              </w:rPr>
              <w:t>Resource</w:t>
            </w:r>
            <w:r>
              <w:rPr>
                <w:b/>
                <w:spacing w:val="-2"/>
                <w:sz w:val="24"/>
              </w:rPr>
              <w:t xml:space="preserve"> Management</w:t>
            </w:r>
          </w:p>
        </w:tc>
        <w:tc>
          <w:tcPr>
            <w:tcW w:w="1141" w:type="dxa"/>
            <w:gridSpan w:val="3"/>
          </w:tcPr>
          <w:p w14:paraId="15FE562F">
            <w:pPr>
              <w:pStyle w:val="12"/>
              <w:spacing w:line="275" w:lineRule="exact"/>
              <w:rPr>
                <w:b/>
                <w:sz w:val="24"/>
              </w:rPr>
            </w:pPr>
            <w:r>
              <w:rPr>
                <w:b/>
                <w:spacing w:val="-2"/>
                <w:sz w:val="24"/>
              </w:rPr>
              <w:t>Syllabus</w:t>
            </w:r>
          </w:p>
          <w:p w14:paraId="593D0B16">
            <w:pPr>
              <w:pStyle w:val="12"/>
              <w:spacing w:before="43"/>
              <w:rPr>
                <w:b/>
                <w:sz w:val="24"/>
              </w:rPr>
            </w:pPr>
            <w:r>
              <w:rPr>
                <w:b/>
                <w:spacing w:val="-2"/>
                <w:sz w:val="24"/>
              </w:rPr>
              <w:t>Version</w:t>
            </w:r>
          </w:p>
        </w:tc>
        <w:tc>
          <w:tcPr>
            <w:tcW w:w="797" w:type="dxa"/>
            <w:gridSpan w:val="2"/>
          </w:tcPr>
          <w:p w14:paraId="15DF25CF">
            <w:pPr>
              <w:pStyle w:val="12"/>
              <w:spacing w:before="159"/>
              <w:ind w:left="84"/>
              <w:rPr>
                <w:b/>
                <w:sz w:val="24"/>
              </w:rPr>
            </w:pPr>
            <w:r>
              <w:rPr>
                <w:b/>
                <w:spacing w:val="-2"/>
                <w:sz w:val="24"/>
              </w:rPr>
              <w:t>First</w:t>
            </w:r>
          </w:p>
        </w:tc>
      </w:tr>
      <w:tr w14:paraId="1ABE6E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579" w:type="dxa"/>
            <w:gridSpan w:val="9"/>
          </w:tcPr>
          <w:p w14:paraId="7DB819B0">
            <w:pPr>
              <w:pStyle w:val="12"/>
              <w:spacing w:line="275" w:lineRule="exact"/>
              <w:rPr>
                <w:b/>
                <w:sz w:val="24"/>
              </w:rPr>
            </w:pPr>
            <w:r>
              <w:rPr>
                <w:b/>
                <w:sz w:val="24"/>
              </w:rPr>
              <w:t>Course</w:t>
            </w:r>
            <w:r>
              <w:rPr>
                <w:b/>
                <w:spacing w:val="-2"/>
                <w:sz w:val="24"/>
              </w:rPr>
              <w:t xml:space="preserve"> Objectives:</w:t>
            </w:r>
          </w:p>
        </w:tc>
      </w:tr>
      <w:tr w14:paraId="52DA29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5" w:hRule="atLeast"/>
        </w:trPr>
        <w:tc>
          <w:tcPr>
            <w:tcW w:w="9579" w:type="dxa"/>
            <w:gridSpan w:val="9"/>
          </w:tcPr>
          <w:p w14:paraId="169E0378">
            <w:pPr>
              <w:pStyle w:val="12"/>
              <w:spacing w:before="1"/>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pacing w:val="-5"/>
                <w:sz w:val="24"/>
              </w:rPr>
              <w:t>to:</w:t>
            </w:r>
          </w:p>
          <w:p w14:paraId="46F7BFDA">
            <w:pPr>
              <w:pStyle w:val="12"/>
              <w:numPr>
                <w:ilvl w:val="0"/>
                <w:numId w:val="21"/>
              </w:numPr>
              <w:tabs>
                <w:tab w:val="left" w:pos="580"/>
              </w:tabs>
              <w:spacing w:before="41"/>
              <w:ind w:right="108"/>
              <w:rPr>
                <w:sz w:val="24"/>
              </w:rPr>
            </w:pPr>
            <w:r>
              <w:rPr>
                <w:sz w:val="24"/>
              </w:rPr>
              <w:t>To impact knowledge on industrial relation, determines of industrial relation and industrial relation scenario in India</w:t>
            </w:r>
          </w:p>
          <w:p w14:paraId="2987DCF2">
            <w:pPr>
              <w:pStyle w:val="12"/>
              <w:numPr>
                <w:ilvl w:val="0"/>
                <w:numId w:val="21"/>
              </w:numPr>
              <w:tabs>
                <w:tab w:val="left" w:pos="580"/>
              </w:tabs>
              <w:ind w:right="102"/>
              <w:rPr>
                <w:sz w:val="24"/>
              </w:rPr>
            </w:pPr>
            <w:r>
              <w:rPr>
                <w:sz w:val="24"/>
              </w:rPr>
              <w:t>To</w:t>
            </w:r>
            <w:r>
              <w:rPr>
                <w:spacing w:val="34"/>
                <w:sz w:val="24"/>
              </w:rPr>
              <w:t xml:space="preserve"> </w:t>
            </w:r>
            <w:r>
              <w:rPr>
                <w:sz w:val="24"/>
              </w:rPr>
              <w:t>enable</w:t>
            </w:r>
            <w:r>
              <w:rPr>
                <w:spacing w:val="33"/>
                <w:sz w:val="24"/>
              </w:rPr>
              <w:t xml:space="preserve"> </w:t>
            </w:r>
            <w:r>
              <w:rPr>
                <w:sz w:val="24"/>
              </w:rPr>
              <w:t>the</w:t>
            </w:r>
            <w:r>
              <w:rPr>
                <w:spacing w:val="33"/>
                <w:sz w:val="24"/>
              </w:rPr>
              <w:t xml:space="preserve"> </w:t>
            </w:r>
            <w:r>
              <w:rPr>
                <w:sz w:val="24"/>
              </w:rPr>
              <w:t>students</w:t>
            </w:r>
            <w:r>
              <w:rPr>
                <w:spacing w:val="34"/>
                <w:sz w:val="24"/>
              </w:rPr>
              <w:t xml:space="preserve"> </w:t>
            </w:r>
            <w:r>
              <w:rPr>
                <w:sz w:val="24"/>
              </w:rPr>
              <w:t>to</w:t>
            </w:r>
            <w:r>
              <w:rPr>
                <w:spacing w:val="34"/>
                <w:sz w:val="24"/>
              </w:rPr>
              <w:t xml:space="preserve"> </w:t>
            </w:r>
            <w:r>
              <w:rPr>
                <w:sz w:val="24"/>
              </w:rPr>
              <w:t>acquire</w:t>
            </w:r>
            <w:r>
              <w:rPr>
                <w:spacing w:val="32"/>
                <w:sz w:val="24"/>
              </w:rPr>
              <w:t xml:space="preserve"> </w:t>
            </w:r>
            <w:r>
              <w:rPr>
                <w:sz w:val="24"/>
              </w:rPr>
              <w:t>knowledge</w:t>
            </w:r>
            <w:r>
              <w:rPr>
                <w:spacing w:val="33"/>
                <w:sz w:val="24"/>
              </w:rPr>
              <w:t xml:space="preserve"> </w:t>
            </w:r>
            <w:r>
              <w:rPr>
                <w:sz w:val="24"/>
              </w:rPr>
              <w:t>of</w:t>
            </w:r>
            <w:r>
              <w:rPr>
                <w:spacing w:val="39"/>
                <w:sz w:val="24"/>
              </w:rPr>
              <w:t xml:space="preserve"> </w:t>
            </w:r>
            <w:r>
              <w:rPr>
                <w:sz w:val="24"/>
              </w:rPr>
              <w:t>trade</w:t>
            </w:r>
            <w:r>
              <w:rPr>
                <w:spacing w:val="33"/>
                <w:sz w:val="24"/>
              </w:rPr>
              <w:t xml:space="preserve"> </w:t>
            </w:r>
            <w:r>
              <w:rPr>
                <w:sz w:val="24"/>
              </w:rPr>
              <w:t>unions,</w:t>
            </w:r>
            <w:r>
              <w:rPr>
                <w:spacing w:val="34"/>
                <w:sz w:val="24"/>
              </w:rPr>
              <w:t xml:space="preserve"> </w:t>
            </w:r>
            <w:r>
              <w:rPr>
                <w:sz w:val="24"/>
              </w:rPr>
              <w:t>legislation</w:t>
            </w:r>
            <w:r>
              <w:rPr>
                <w:spacing w:val="34"/>
                <w:sz w:val="24"/>
              </w:rPr>
              <w:t xml:space="preserve"> </w:t>
            </w:r>
            <w:r>
              <w:rPr>
                <w:sz w:val="24"/>
              </w:rPr>
              <w:t>related</w:t>
            </w:r>
            <w:r>
              <w:rPr>
                <w:spacing w:val="34"/>
                <w:sz w:val="24"/>
              </w:rPr>
              <w:t xml:space="preserve"> </w:t>
            </w:r>
            <w:r>
              <w:rPr>
                <w:sz w:val="24"/>
              </w:rPr>
              <w:t>to</w:t>
            </w:r>
            <w:r>
              <w:rPr>
                <w:spacing w:val="34"/>
                <w:sz w:val="24"/>
              </w:rPr>
              <w:t xml:space="preserve"> </w:t>
            </w:r>
            <w:r>
              <w:rPr>
                <w:sz w:val="24"/>
              </w:rPr>
              <w:t>trade union and IR management</w:t>
            </w:r>
          </w:p>
          <w:p w14:paraId="5C340615">
            <w:pPr>
              <w:pStyle w:val="12"/>
              <w:numPr>
                <w:ilvl w:val="0"/>
                <w:numId w:val="21"/>
              </w:numPr>
              <w:tabs>
                <w:tab w:val="left" w:pos="580"/>
              </w:tabs>
              <w:spacing w:line="270" w:lineRule="atLeast"/>
              <w:ind w:right="104"/>
              <w:rPr>
                <w:sz w:val="24"/>
              </w:rPr>
            </w:pPr>
            <w:r>
              <w:rPr>
                <w:sz w:val="24"/>
              </w:rPr>
              <w:t>To promote the understanding of various Industrial Disputes Act, The Payment of Wages</w:t>
            </w:r>
            <w:r>
              <w:rPr>
                <w:spacing w:val="80"/>
                <w:sz w:val="24"/>
              </w:rPr>
              <w:t xml:space="preserve"> </w:t>
            </w:r>
            <w:r>
              <w:rPr>
                <w:sz w:val="24"/>
              </w:rPr>
              <w:t>Act and Factories Act</w:t>
            </w:r>
          </w:p>
        </w:tc>
      </w:tr>
      <w:tr w14:paraId="3F47DA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579" w:type="dxa"/>
            <w:gridSpan w:val="9"/>
          </w:tcPr>
          <w:p w14:paraId="16686DC5">
            <w:pPr>
              <w:pStyle w:val="12"/>
              <w:spacing w:line="275" w:lineRule="exact"/>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374DE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9579" w:type="dxa"/>
            <w:gridSpan w:val="9"/>
          </w:tcPr>
          <w:p w14:paraId="4293B32F">
            <w:pPr>
              <w:pStyle w:val="12"/>
              <w:spacing w:line="275" w:lineRule="exact"/>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the course,</w:t>
            </w:r>
            <w:r>
              <w:rPr>
                <w:spacing w:val="-1"/>
                <w:sz w:val="24"/>
              </w:rPr>
              <w:t xml:space="preserve"> </w:t>
            </w:r>
            <w:r>
              <w:rPr>
                <w:sz w:val="24"/>
              </w:rPr>
              <w:t>student</w:t>
            </w:r>
            <w:r>
              <w:rPr>
                <w:spacing w:val="-1"/>
                <w:sz w:val="24"/>
              </w:rPr>
              <w:t xml:space="preserve"> </w:t>
            </w:r>
            <w:r>
              <w:rPr>
                <w:sz w:val="24"/>
              </w:rPr>
              <w:t>will be</w:t>
            </w:r>
            <w:r>
              <w:rPr>
                <w:spacing w:val="-1"/>
                <w:sz w:val="24"/>
              </w:rPr>
              <w:t xml:space="preserve"> </w:t>
            </w:r>
            <w:r>
              <w:rPr>
                <w:sz w:val="24"/>
              </w:rPr>
              <w:t xml:space="preserve">able </w:t>
            </w:r>
            <w:r>
              <w:rPr>
                <w:spacing w:val="-5"/>
                <w:sz w:val="24"/>
              </w:rPr>
              <w:t>to:</w:t>
            </w:r>
          </w:p>
        </w:tc>
      </w:tr>
      <w:tr w14:paraId="540174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545" w:type="dxa"/>
          </w:tcPr>
          <w:p w14:paraId="43210486">
            <w:pPr>
              <w:pStyle w:val="12"/>
              <w:spacing w:line="275" w:lineRule="exact"/>
              <w:rPr>
                <w:sz w:val="24"/>
              </w:rPr>
            </w:pPr>
            <w:r>
              <w:rPr>
                <w:spacing w:val="-10"/>
                <w:sz w:val="24"/>
              </w:rPr>
              <w:t>1</w:t>
            </w:r>
          </w:p>
        </w:tc>
        <w:tc>
          <w:tcPr>
            <w:tcW w:w="8237" w:type="dxa"/>
            <w:gridSpan w:val="6"/>
          </w:tcPr>
          <w:p w14:paraId="64B77001">
            <w:pPr>
              <w:pStyle w:val="12"/>
              <w:spacing w:line="275" w:lineRule="exact"/>
              <w:rPr>
                <w:sz w:val="24"/>
              </w:rPr>
            </w:pPr>
            <w:r>
              <w:rPr>
                <w:sz w:val="24"/>
              </w:rPr>
              <w:t>Develop</w:t>
            </w:r>
            <w:r>
              <w:rPr>
                <w:spacing w:val="-2"/>
                <w:sz w:val="24"/>
              </w:rPr>
              <w:t xml:space="preserve"> </w:t>
            </w:r>
            <w:r>
              <w:rPr>
                <w:sz w:val="24"/>
              </w:rPr>
              <w:t>an understanding</w:t>
            </w:r>
            <w:r>
              <w:rPr>
                <w:spacing w:val="1"/>
                <w:sz w:val="24"/>
              </w:rPr>
              <w:t xml:space="preserve"> </w:t>
            </w:r>
            <w:r>
              <w:rPr>
                <w:sz w:val="24"/>
              </w:rPr>
              <w:t>on industrial relation</w:t>
            </w:r>
            <w:r>
              <w:rPr>
                <w:spacing w:val="1"/>
                <w:sz w:val="24"/>
              </w:rPr>
              <w:t xml:space="preserve"> </w:t>
            </w:r>
            <w:r>
              <w:rPr>
                <w:sz w:val="24"/>
              </w:rPr>
              <w:t>determinates</w:t>
            </w:r>
            <w:r>
              <w:rPr>
                <w:spacing w:val="-1"/>
                <w:sz w:val="24"/>
              </w:rPr>
              <w:t xml:space="preserve"> </w:t>
            </w:r>
            <w:r>
              <w:rPr>
                <w:sz w:val="24"/>
              </w:rPr>
              <w:t>of</w:t>
            </w:r>
            <w:r>
              <w:rPr>
                <w:spacing w:val="2"/>
                <w:sz w:val="24"/>
              </w:rPr>
              <w:t xml:space="preserve"> </w:t>
            </w:r>
            <w:r>
              <w:rPr>
                <w:sz w:val="24"/>
              </w:rPr>
              <w:t>IR</w:t>
            </w:r>
            <w:r>
              <w:rPr>
                <w:spacing w:val="3"/>
                <w:sz w:val="24"/>
              </w:rPr>
              <w:t xml:space="preserve"> </w:t>
            </w:r>
            <w:r>
              <w:rPr>
                <w:sz w:val="24"/>
              </w:rPr>
              <w:t>and</w:t>
            </w:r>
            <w:r>
              <w:rPr>
                <w:spacing w:val="2"/>
                <w:sz w:val="24"/>
              </w:rPr>
              <w:t xml:space="preserve"> </w:t>
            </w:r>
            <w:r>
              <w:rPr>
                <w:sz w:val="24"/>
              </w:rPr>
              <w:t>IR</w:t>
            </w:r>
            <w:r>
              <w:rPr>
                <w:spacing w:val="4"/>
                <w:sz w:val="24"/>
              </w:rPr>
              <w:t xml:space="preserve"> </w:t>
            </w:r>
            <w:r>
              <w:rPr>
                <w:spacing w:val="-2"/>
                <w:sz w:val="24"/>
              </w:rPr>
              <w:t>scenario</w:t>
            </w:r>
          </w:p>
          <w:p w14:paraId="6C50C2B5">
            <w:pPr>
              <w:pStyle w:val="12"/>
              <w:spacing w:before="41"/>
              <w:rPr>
                <w:sz w:val="24"/>
              </w:rPr>
            </w:pPr>
            <w:r>
              <w:rPr>
                <w:sz w:val="24"/>
              </w:rPr>
              <w:t xml:space="preserve">in </w:t>
            </w:r>
            <w:r>
              <w:rPr>
                <w:spacing w:val="-2"/>
                <w:sz w:val="24"/>
              </w:rPr>
              <w:t>India.</w:t>
            </w:r>
          </w:p>
        </w:tc>
        <w:tc>
          <w:tcPr>
            <w:tcW w:w="797" w:type="dxa"/>
            <w:gridSpan w:val="2"/>
          </w:tcPr>
          <w:p w14:paraId="714A8C9E">
            <w:pPr>
              <w:pStyle w:val="12"/>
              <w:spacing w:before="157"/>
              <w:ind w:left="104"/>
              <w:rPr>
                <w:sz w:val="24"/>
              </w:rPr>
            </w:pPr>
            <w:r>
              <w:rPr>
                <w:spacing w:val="-5"/>
                <w:sz w:val="24"/>
              </w:rPr>
              <w:t>K1</w:t>
            </w:r>
          </w:p>
        </w:tc>
      </w:tr>
      <w:tr w14:paraId="14D50B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45" w:type="dxa"/>
          </w:tcPr>
          <w:p w14:paraId="56E98EA5">
            <w:pPr>
              <w:pStyle w:val="12"/>
              <w:spacing w:line="275" w:lineRule="exact"/>
              <w:rPr>
                <w:sz w:val="24"/>
              </w:rPr>
            </w:pPr>
            <w:r>
              <w:rPr>
                <w:spacing w:val="-10"/>
                <w:sz w:val="24"/>
              </w:rPr>
              <w:t>2</w:t>
            </w:r>
          </w:p>
        </w:tc>
        <w:tc>
          <w:tcPr>
            <w:tcW w:w="8237" w:type="dxa"/>
            <w:gridSpan w:val="6"/>
          </w:tcPr>
          <w:p w14:paraId="59122B0E">
            <w:pPr>
              <w:pStyle w:val="12"/>
              <w:spacing w:line="275" w:lineRule="exact"/>
              <w:rPr>
                <w:sz w:val="24"/>
              </w:rPr>
            </w:pPr>
            <w:r>
              <w:rPr>
                <w:sz w:val="24"/>
              </w:rPr>
              <w:t>Develop</w:t>
            </w:r>
            <w:r>
              <w:rPr>
                <w:spacing w:val="-1"/>
                <w:sz w:val="24"/>
              </w:rPr>
              <w:t xml:space="preserve"> </w:t>
            </w:r>
            <w:r>
              <w:rPr>
                <w:sz w:val="24"/>
              </w:rPr>
              <w:t>skill</w:t>
            </w:r>
            <w:r>
              <w:rPr>
                <w:spacing w:val="-1"/>
                <w:sz w:val="24"/>
              </w:rPr>
              <w:t xml:space="preserve"> </w:t>
            </w:r>
            <w:r>
              <w:rPr>
                <w:sz w:val="24"/>
              </w:rPr>
              <w:t>in</w:t>
            </w:r>
            <w:r>
              <w:rPr>
                <w:spacing w:val="-1"/>
                <w:sz w:val="24"/>
              </w:rPr>
              <w:t xml:space="preserve"> </w:t>
            </w:r>
            <w:r>
              <w:rPr>
                <w:sz w:val="24"/>
              </w:rPr>
              <w:t>negotiation</w:t>
            </w:r>
            <w:r>
              <w:rPr>
                <w:spacing w:val="-1"/>
                <w:sz w:val="24"/>
              </w:rPr>
              <w:t xml:space="preserve"> </w:t>
            </w:r>
            <w:r>
              <w:rPr>
                <w:sz w:val="24"/>
              </w:rPr>
              <w:t>with</w:t>
            </w:r>
            <w:r>
              <w:rPr>
                <w:spacing w:val="-1"/>
                <w:sz w:val="24"/>
              </w:rPr>
              <w:t xml:space="preserve"> </w:t>
            </w:r>
            <w:r>
              <w:rPr>
                <w:sz w:val="24"/>
              </w:rPr>
              <w:t>unions</w:t>
            </w:r>
            <w:r>
              <w:rPr>
                <w:spacing w:val="-1"/>
                <w:sz w:val="24"/>
              </w:rPr>
              <w:t xml:space="preserve"> </w:t>
            </w:r>
            <w:r>
              <w:rPr>
                <w:sz w:val="24"/>
              </w:rPr>
              <w:t>and</w:t>
            </w:r>
            <w:r>
              <w:rPr>
                <w:spacing w:val="-1"/>
                <w:sz w:val="24"/>
              </w:rPr>
              <w:t xml:space="preserve"> </w:t>
            </w:r>
            <w:r>
              <w:rPr>
                <w:sz w:val="24"/>
              </w:rPr>
              <w:t>conflict</w:t>
            </w:r>
            <w:r>
              <w:rPr>
                <w:spacing w:val="-1"/>
                <w:sz w:val="24"/>
              </w:rPr>
              <w:t xml:space="preserve"> </w:t>
            </w:r>
            <w:r>
              <w:rPr>
                <w:spacing w:val="-2"/>
                <w:sz w:val="24"/>
              </w:rPr>
              <w:t>resolution.</w:t>
            </w:r>
          </w:p>
        </w:tc>
        <w:tc>
          <w:tcPr>
            <w:tcW w:w="797" w:type="dxa"/>
            <w:gridSpan w:val="2"/>
          </w:tcPr>
          <w:p w14:paraId="290A8D22">
            <w:pPr>
              <w:pStyle w:val="12"/>
              <w:spacing w:before="1"/>
              <w:ind w:left="104"/>
              <w:rPr>
                <w:sz w:val="24"/>
              </w:rPr>
            </w:pPr>
            <w:r>
              <w:rPr>
                <w:spacing w:val="-5"/>
                <w:sz w:val="24"/>
              </w:rPr>
              <w:t>K2</w:t>
            </w:r>
          </w:p>
        </w:tc>
      </w:tr>
      <w:tr w14:paraId="61D45F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45" w:type="dxa"/>
          </w:tcPr>
          <w:p w14:paraId="4C159FF4">
            <w:pPr>
              <w:pStyle w:val="12"/>
              <w:spacing w:line="275" w:lineRule="exact"/>
              <w:rPr>
                <w:sz w:val="24"/>
              </w:rPr>
            </w:pPr>
            <w:r>
              <w:rPr>
                <w:spacing w:val="-10"/>
                <w:sz w:val="24"/>
              </w:rPr>
              <w:t>3</w:t>
            </w:r>
          </w:p>
        </w:tc>
        <w:tc>
          <w:tcPr>
            <w:tcW w:w="8237" w:type="dxa"/>
            <w:gridSpan w:val="6"/>
          </w:tcPr>
          <w:p w14:paraId="74A63040">
            <w:pPr>
              <w:pStyle w:val="12"/>
              <w:spacing w:line="275" w:lineRule="exact"/>
              <w:rPr>
                <w:sz w:val="24"/>
              </w:rPr>
            </w:pPr>
            <w:r>
              <w:rPr>
                <w:sz w:val="24"/>
              </w:rPr>
              <w:t>Handle</w:t>
            </w:r>
            <w:r>
              <w:rPr>
                <w:spacing w:val="-3"/>
                <w:sz w:val="24"/>
              </w:rPr>
              <w:t xml:space="preserve"> </w:t>
            </w:r>
            <w:r>
              <w:rPr>
                <w:spacing w:val="-2"/>
                <w:sz w:val="24"/>
              </w:rPr>
              <w:t>grievances.</w:t>
            </w:r>
          </w:p>
        </w:tc>
        <w:tc>
          <w:tcPr>
            <w:tcW w:w="797" w:type="dxa"/>
            <w:gridSpan w:val="2"/>
          </w:tcPr>
          <w:p w14:paraId="2695F492">
            <w:pPr>
              <w:pStyle w:val="12"/>
              <w:spacing w:before="1"/>
              <w:ind w:left="104"/>
              <w:rPr>
                <w:sz w:val="24"/>
              </w:rPr>
            </w:pPr>
            <w:r>
              <w:rPr>
                <w:spacing w:val="-5"/>
                <w:sz w:val="24"/>
              </w:rPr>
              <w:t>K3</w:t>
            </w:r>
          </w:p>
        </w:tc>
      </w:tr>
      <w:tr w14:paraId="0A8906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45" w:type="dxa"/>
          </w:tcPr>
          <w:p w14:paraId="2B5FAE61">
            <w:pPr>
              <w:pStyle w:val="12"/>
              <w:spacing w:line="275" w:lineRule="exact"/>
              <w:rPr>
                <w:sz w:val="24"/>
              </w:rPr>
            </w:pPr>
            <w:r>
              <w:rPr>
                <w:spacing w:val="-10"/>
                <w:sz w:val="24"/>
              </w:rPr>
              <w:t>4</w:t>
            </w:r>
          </w:p>
        </w:tc>
        <w:tc>
          <w:tcPr>
            <w:tcW w:w="8237" w:type="dxa"/>
            <w:gridSpan w:val="6"/>
          </w:tcPr>
          <w:p w14:paraId="10B177AA">
            <w:pPr>
              <w:pStyle w:val="12"/>
              <w:spacing w:line="275" w:lineRule="exact"/>
              <w:rPr>
                <w:sz w:val="24"/>
              </w:rPr>
            </w:pPr>
            <w:r>
              <w:rPr>
                <w:sz w:val="24"/>
              </w:rPr>
              <w:t>Develop</w:t>
            </w:r>
            <w:r>
              <w:rPr>
                <w:spacing w:val="-2"/>
                <w:sz w:val="24"/>
              </w:rPr>
              <w:t xml:space="preserve"> </w:t>
            </w:r>
            <w:r>
              <w:rPr>
                <w:sz w:val="24"/>
              </w:rPr>
              <w:t>skill</w:t>
            </w:r>
            <w:r>
              <w:rPr>
                <w:spacing w:val="-2"/>
                <w:sz w:val="24"/>
              </w:rPr>
              <w:t xml:space="preserve"> </w:t>
            </w:r>
            <w:r>
              <w:rPr>
                <w:sz w:val="24"/>
              </w:rPr>
              <w:t>in</w:t>
            </w:r>
            <w:r>
              <w:rPr>
                <w:spacing w:val="-1"/>
                <w:sz w:val="24"/>
              </w:rPr>
              <w:t xml:space="preserve"> </w:t>
            </w:r>
            <w:r>
              <w:rPr>
                <w:sz w:val="24"/>
              </w:rPr>
              <w:t>collective</w:t>
            </w:r>
            <w:r>
              <w:rPr>
                <w:spacing w:val="-2"/>
                <w:sz w:val="24"/>
              </w:rPr>
              <w:t xml:space="preserve"> bargaining.</w:t>
            </w:r>
          </w:p>
        </w:tc>
        <w:tc>
          <w:tcPr>
            <w:tcW w:w="797" w:type="dxa"/>
            <w:gridSpan w:val="2"/>
          </w:tcPr>
          <w:p w14:paraId="03485F9F">
            <w:pPr>
              <w:pStyle w:val="12"/>
              <w:spacing w:before="1"/>
              <w:ind w:left="104"/>
              <w:rPr>
                <w:sz w:val="24"/>
              </w:rPr>
            </w:pPr>
            <w:r>
              <w:rPr>
                <w:spacing w:val="-5"/>
                <w:sz w:val="24"/>
              </w:rPr>
              <w:t>K4</w:t>
            </w:r>
          </w:p>
        </w:tc>
      </w:tr>
      <w:tr w14:paraId="7A2FE0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trPr>
        <w:tc>
          <w:tcPr>
            <w:tcW w:w="545" w:type="dxa"/>
          </w:tcPr>
          <w:p w14:paraId="45C51E8F">
            <w:pPr>
              <w:pStyle w:val="12"/>
              <w:spacing w:line="275" w:lineRule="exact"/>
              <w:rPr>
                <w:sz w:val="24"/>
              </w:rPr>
            </w:pPr>
            <w:r>
              <w:rPr>
                <w:spacing w:val="-10"/>
                <w:sz w:val="24"/>
              </w:rPr>
              <w:t>5</w:t>
            </w:r>
          </w:p>
        </w:tc>
        <w:tc>
          <w:tcPr>
            <w:tcW w:w="8237" w:type="dxa"/>
            <w:gridSpan w:val="6"/>
          </w:tcPr>
          <w:p w14:paraId="36323473">
            <w:pPr>
              <w:pStyle w:val="12"/>
              <w:spacing w:line="275" w:lineRule="exact"/>
              <w:rPr>
                <w:sz w:val="24"/>
              </w:rPr>
            </w:pPr>
            <w:r>
              <w:rPr>
                <w:sz w:val="24"/>
              </w:rPr>
              <w:t>Know</w:t>
            </w:r>
            <w:r>
              <w:rPr>
                <w:spacing w:val="49"/>
                <w:sz w:val="24"/>
              </w:rPr>
              <w:t xml:space="preserve"> </w:t>
            </w:r>
            <w:r>
              <w:rPr>
                <w:sz w:val="24"/>
              </w:rPr>
              <w:t>the</w:t>
            </w:r>
            <w:r>
              <w:rPr>
                <w:spacing w:val="51"/>
                <w:sz w:val="24"/>
              </w:rPr>
              <w:t xml:space="preserve"> </w:t>
            </w:r>
            <w:r>
              <w:rPr>
                <w:sz w:val="24"/>
              </w:rPr>
              <w:t>application</w:t>
            </w:r>
            <w:r>
              <w:rPr>
                <w:spacing w:val="51"/>
                <w:sz w:val="24"/>
              </w:rPr>
              <w:t xml:space="preserve"> </w:t>
            </w:r>
            <w:r>
              <w:rPr>
                <w:sz w:val="24"/>
              </w:rPr>
              <w:t>of</w:t>
            </w:r>
            <w:r>
              <w:rPr>
                <w:spacing w:val="50"/>
                <w:sz w:val="24"/>
              </w:rPr>
              <w:t xml:space="preserve"> </w:t>
            </w:r>
            <w:r>
              <w:rPr>
                <w:sz w:val="24"/>
              </w:rPr>
              <w:t>Industrial</w:t>
            </w:r>
            <w:r>
              <w:rPr>
                <w:spacing w:val="52"/>
                <w:sz w:val="24"/>
              </w:rPr>
              <w:t xml:space="preserve"> </w:t>
            </w:r>
            <w:r>
              <w:rPr>
                <w:sz w:val="24"/>
              </w:rPr>
              <w:t>dispute</w:t>
            </w:r>
            <w:r>
              <w:rPr>
                <w:spacing w:val="50"/>
                <w:sz w:val="24"/>
              </w:rPr>
              <w:t xml:space="preserve"> </w:t>
            </w:r>
            <w:r>
              <w:rPr>
                <w:sz w:val="24"/>
              </w:rPr>
              <w:t>Act</w:t>
            </w:r>
            <w:r>
              <w:rPr>
                <w:spacing w:val="52"/>
                <w:sz w:val="24"/>
              </w:rPr>
              <w:t xml:space="preserve"> </w:t>
            </w:r>
            <w:r>
              <w:rPr>
                <w:sz w:val="24"/>
              </w:rPr>
              <w:t>1947and</w:t>
            </w:r>
            <w:r>
              <w:rPr>
                <w:spacing w:val="51"/>
                <w:sz w:val="24"/>
              </w:rPr>
              <w:t xml:space="preserve"> </w:t>
            </w:r>
            <w:r>
              <w:rPr>
                <w:sz w:val="24"/>
              </w:rPr>
              <w:t>The</w:t>
            </w:r>
            <w:r>
              <w:rPr>
                <w:spacing w:val="50"/>
                <w:sz w:val="24"/>
              </w:rPr>
              <w:t xml:space="preserve"> </w:t>
            </w:r>
            <w:r>
              <w:rPr>
                <w:sz w:val="24"/>
              </w:rPr>
              <w:t>Employee's</w:t>
            </w:r>
            <w:r>
              <w:rPr>
                <w:spacing w:val="51"/>
                <w:sz w:val="24"/>
              </w:rPr>
              <w:t xml:space="preserve"> </w:t>
            </w:r>
            <w:r>
              <w:rPr>
                <w:spacing w:val="-2"/>
                <w:sz w:val="24"/>
              </w:rPr>
              <w:t>State</w:t>
            </w:r>
          </w:p>
          <w:p w14:paraId="3F12E888">
            <w:pPr>
              <w:pStyle w:val="12"/>
              <w:spacing w:before="43"/>
              <w:rPr>
                <w:sz w:val="24"/>
              </w:rPr>
            </w:pPr>
            <w:r>
              <w:rPr>
                <w:sz w:val="24"/>
              </w:rPr>
              <w:t>Insurance</w:t>
            </w:r>
            <w:r>
              <w:rPr>
                <w:spacing w:val="-6"/>
                <w:sz w:val="24"/>
              </w:rPr>
              <w:t xml:space="preserve"> </w:t>
            </w:r>
            <w:r>
              <w:rPr>
                <w:sz w:val="24"/>
              </w:rPr>
              <w:t>Act,</w:t>
            </w:r>
            <w:r>
              <w:rPr>
                <w:spacing w:val="-2"/>
                <w:sz w:val="24"/>
              </w:rPr>
              <w:t xml:space="preserve"> 1948.</w:t>
            </w:r>
          </w:p>
        </w:tc>
        <w:tc>
          <w:tcPr>
            <w:tcW w:w="797" w:type="dxa"/>
            <w:gridSpan w:val="2"/>
          </w:tcPr>
          <w:p w14:paraId="536F918E">
            <w:pPr>
              <w:pStyle w:val="12"/>
              <w:spacing w:before="160"/>
              <w:ind w:left="104"/>
              <w:rPr>
                <w:sz w:val="24"/>
              </w:rPr>
            </w:pPr>
            <w:r>
              <w:rPr>
                <w:spacing w:val="-5"/>
                <w:sz w:val="24"/>
              </w:rPr>
              <w:t>K5</w:t>
            </w:r>
          </w:p>
        </w:tc>
      </w:tr>
      <w:tr w14:paraId="2CC0DA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579" w:type="dxa"/>
            <w:gridSpan w:val="9"/>
          </w:tcPr>
          <w:p w14:paraId="19D21D75">
            <w:pPr>
              <w:pStyle w:val="12"/>
              <w:spacing w:line="275" w:lineRule="exact"/>
              <w:rPr>
                <w:sz w:val="24"/>
              </w:rPr>
            </w:pPr>
            <w:r>
              <w:rPr>
                <w:b/>
                <w:sz w:val="24"/>
              </w:rPr>
              <w:t>K1</w:t>
            </w:r>
            <w:r>
              <w:rPr>
                <w:b/>
                <w:spacing w:val="-1"/>
                <w:sz w:val="24"/>
              </w:rPr>
              <w:t xml:space="preserve"> </w:t>
            </w:r>
            <w:r>
              <w:rPr>
                <w:sz w:val="24"/>
              </w:rPr>
              <w:t>-</w:t>
            </w:r>
            <w:r>
              <w:rPr>
                <w:spacing w:val="-1"/>
                <w:sz w:val="24"/>
              </w:rPr>
              <w:t xml:space="preserve"> </w:t>
            </w:r>
            <w:r>
              <w:rPr>
                <w:sz w:val="24"/>
              </w:rPr>
              <w:t>Remember;</w:t>
            </w:r>
            <w:r>
              <w:rPr>
                <w:spacing w:val="-1"/>
                <w:sz w:val="24"/>
              </w:rPr>
              <w:t xml:space="preserve"> </w:t>
            </w:r>
            <w:r>
              <w:rPr>
                <w:b/>
                <w:sz w:val="24"/>
              </w:rPr>
              <w:t xml:space="preserve">K2 </w:t>
            </w:r>
            <w:r>
              <w:rPr>
                <w:sz w:val="24"/>
              </w:rPr>
              <w:t>-</w:t>
            </w:r>
            <w:r>
              <w:rPr>
                <w:spacing w:val="-2"/>
                <w:sz w:val="24"/>
              </w:rPr>
              <w:t xml:space="preserve"> </w:t>
            </w:r>
            <w:r>
              <w:rPr>
                <w:sz w:val="24"/>
              </w:rPr>
              <w:t xml:space="preserve">Understand; </w:t>
            </w:r>
            <w:r>
              <w:rPr>
                <w:b/>
                <w:sz w:val="24"/>
              </w:rPr>
              <w:t>K3</w:t>
            </w:r>
            <w:r>
              <w:rPr>
                <w:b/>
                <w:spacing w:val="-1"/>
                <w:sz w:val="24"/>
              </w:rPr>
              <w:t xml:space="preserve"> </w:t>
            </w:r>
            <w:r>
              <w:rPr>
                <w:sz w:val="24"/>
              </w:rPr>
              <w:t>-</w:t>
            </w:r>
            <w:r>
              <w:rPr>
                <w:spacing w:val="-1"/>
                <w:sz w:val="24"/>
              </w:rPr>
              <w:t xml:space="preserve"> </w:t>
            </w:r>
            <w:r>
              <w:rPr>
                <w:sz w:val="24"/>
              </w:rPr>
              <w:t>Apply;</w:t>
            </w:r>
            <w:r>
              <w:rPr>
                <w:spacing w:val="-1"/>
                <w:sz w:val="24"/>
              </w:rPr>
              <w:t xml:space="preserve"> </w:t>
            </w:r>
            <w:r>
              <w:rPr>
                <w:b/>
                <w:sz w:val="24"/>
              </w:rPr>
              <w:t xml:space="preserve">K4 </w:t>
            </w:r>
            <w:r>
              <w:rPr>
                <w:sz w:val="24"/>
              </w:rPr>
              <w:t>-</w:t>
            </w:r>
            <w:r>
              <w:rPr>
                <w:spacing w:val="-2"/>
                <w:sz w:val="24"/>
              </w:rPr>
              <w:t xml:space="preserve"> </w:t>
            </w:r>
            <w:r>
              <w:rPr>
                <w:sz w:val="24"/>
              </w:rPr>
              <w:t xml:space="preserve">Analyze; </w:t>
            </w:r>
            <w:r>
              <w:rPr>
                <w:b/>
                <w:sz w:val="24"/>
              </w:rPr>
              <w:t>K5</w:t>
            </w:r>
            <w:r>
              <w:rPr>
                <w:b/>
                <w:spacing w:val="-1"/>
                <w:sz w:val="24"/>
              </w:rPr>
              <w:t xml:space="preserve"> </w:t>
            </w:r>
            <w:r>
              <w:rPr>
                <w:sz w:val="24"/>
              </w:rPr>
              <w:t>-</w:t>
            </w:r>
            <w:r>
              <w:rPr>
                <w:spacing w:val="-1"/>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52CB46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530" w:type="dxa"/>
            <w:gridSpan w:val="2"/>
          </w:tcPr>
          <w:p w14:paraId="7D8D7D9B">
            <w:pPr>
              <w:pStyle w:val="12"/>
              <w:spacing w:line="275" w:lineRule="exact"/>
              <w:rPr>
                <w:b/>
                <w:sz w:val="24"/>
              </w:rPr>
            </w:pPr>
            <w:r>
              <w:rPr>
                <w:b/>
                <w:spacing w:val="-2"/>
                <w:sz w:val="24"/>
              </w:rPr>
              <w:t>Unit:1</w:t>
            </w:r>
          </w:p>
        </w:tc>
        <w:tc>
          <w:tcPr>
            <w:tcW w:w="6266" w:type="dxa"/>
            <w:gridSpan w:val="3"/>
          </w:tcPr>
          <w:p w14:paraId="3818A576">
            <w:pPr>
              <w:pStyle w:val="12"/>
              <w:spacing w:line="275" w:lineRule="exact"/>
              <w:ind w:left="108"/>
              <w:rPr>
                <w:b/>
                <w:sz w:val="24"/>
              </w:rPr>
            </w:pPr>
            <w:r>
              <w:rPr>
                <w:b/>
                <w:sz w:val="24"/>
              </w:rPr>
              <mc:AlternateContent>
                <mc:Choice Requires="wpg">
                  <w:drawing>
                    <wp:anchor distT="0" distB="0" distL="0" distR="0" simplePos="0" relativeHeight="251711488" behindDoc="1" locked="0" layoutInCell="1" allowOverlap="1">
                      <wp:simplePos x="0" y="0"/>
                      <wp:positionH relativeFrom="column">
                        <wp:posOffset>925830</wp:posOffset>
                      </wp:positionH>
                      <wp:positionV relativeFrom="paragraph">
                        <wp:posOffset>-1127125</wp:posOffset>
                      </wp:positionV>
                      <wp:extent cx="1847850" cy="1538605"/>
                      <wp:effectExtent l="0" t="0" r="0" b="0"/>
                      <wp:wrapNone/>
                      <wp:docPr id="194" name="Group 194"/>
                      <wp:cNvGraphicFramePr/>
                      <a:graphic xmlns:a="http://schemas.openxmlformats.org/drawingml/2006/main">
                        <a:graphicData uri="http://schemas.microsoft.com/office/word/2010/wordprocessingGroup">
                          <wpg:wgp>
                            <wpg:cNvGrpSpPr/>
                            <wpg:grpSpPr>
                              <a:xfrm>
                                <a:off x="0" y="0"/>
                                <a:ext cx="1847850" cy="1538605"/>
                                <a:chOff x="0" y="0"/>
                                <a:chExt cx="1847850" cy="1538605"/>
                              </a:xfrm>
                            </wpg:grpSpPr>
                            <pic:pic xmlns:pic="http://schemas.openxmlformats.org/drawingml/2006/picture">
                              <pic:nvPicPr>
                                <pic:cNvPr id="195" name="Image 195"/>
                                <pic:cNvPicPr/>
                              </pic:nvPicPr>
                              <pic:blipFill>
                                <a:blip r:embed="rId15" cstate="print"/>
                                <a:stretch>
                                  <a:fillRect/>
                                </a:stretch>
                              </pic:blipFill>
                              <pic:spPr>
                                <a:xfrm>
                                  <a:off x="0" y="0"/>
                                  <a:ext cx="1847850" cy="1538484"/>
                                </a:xfrm>
                                <a:prstGeom prst="rect">
                                  <a:avLst/>
                                </a:prstGeom>
                              </pic:spPr>
                            </pic:pic>
                          </wpg:wgp>
                        </a:graphicData>
                      </a:graphic>
                    </wp:anchor>
                  </w:drawing>
                </mc:Choice>
                <mc:Fallback>
                  <w:pict>
                    <v:group id="_x0000_s1026" o:spid="_x0000_s1026" o:spt="203" style="position:absolute;left:0pt;margin-left:72.9pt;margin-top:-88.75pt;height:121.15pt;width:145.5pt;z-index:-251604992;mso-width-relative:page;mso-height-relative:page;" coordsize="1847850,1538605" o:gfxdata="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">
                      <o:lock v:ext="edit" aspectratio="f"/>
                      <v:shape id="Image 195" o:spid="_x0000_s1026" o:spt="75" type="#_x0000_t75" style="position:absolute;left:0;top:0;height:1538484;width:1847850;" filled="f" o:preferrelative="t" stroked="f" coordsize="21600,21600" o:gfxdata="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GCgu7sAAADc&#10;AAAADwAAAAAAAAABACAAAAAiAAAAZHJzL2Rvd25yZXYueG1sUEsBAhQAFAAAAAgAh07iQDMvBZ47&#10;AAAAOQAAABAAAAAAAAAAAQAgAAAACgEAAGRycy9zaGFwZXhtbC54bWxQSwUGAAAAAAYABgBbAQAA&#10;tAMAAAAA&#10;">
                        <v:fill on="f" focussize="0,0"/>
                        <v:stroke on="f"/>
                        <v:imagedata r:id="rId15" o:title=""/>
                        <o:lock v:ext="edit" aspectratio="f"/>
                      </v:shape>
                    </v:group>
                  </w:pict>
                </mc:Fallback>
              </mc:AlternateContent>
            </w:r>
            <w:r>
              <w:rPr>
                <w:b/>
                <w:sz w:val="24"/>
              </w:rPr>
              <w:t>INTRODUCTION</w:t>
            </w:r>
            <w:r>
              <w:rPr>
                <w:b/>
                <w:spacing w:val="-1"/>
                <w:sz w:val="24"/>
              </w:rPr>
              <w:t xml:space="preserve"> </w:t>
            </w:r>
            <w:r>
              <w:rPr>
                <w:b/>
                <w:sz w:val="24"/>
              </w:rPr>
              <w:t>TO</w:t>
            </w:r>
            <w:r>
              <w:rPr>
                <w:b/>
                <w:spacing w:val="-1"/>
                <w:sz w:val="24"/>
              </w:rPr>
              <w:t xml:space="preserve"> </w:t>
            </w:r>
            <w:r>
              <w:rPr>
                <w:b/>
                <w:sz w:val="24"/>
              </w:rPr>
              <w:t>INDUSTRIAL</w:t>
            </w:r>
            <w:r>
              <w:rPr>
                <w:b/>
                <w:spacing w:val="-1"/>
                <w:sz w:val="24"/>
              </w:rPr>
              <w:t xml:space="preserve"> </w:t>
            </w:r>
            <w:r>
              <w:rPr>
                <w:b/>
                <w:spacing w:val="-2"/>
                <w:sz w:val="24"/>
              </w:rPr>
              <w:t>RELATIONS</w:t>
            </w:r>
          </w:p>
        </w:tc>
        <w:tc>
          <w:tcPr>
            <w:tcW w:w="1783" w:type="dxa"/>
            <w:gridSpan w:val="4"/>
          </w:tcPr>
          <w:p w14:paraId="249066FA">
            <w:pPr>
              <w:pStyle w:val="12"/>
              <w:ind w:left="0"/>
            </w:pPr>
          </w:p>
        </w:tc>
      </w:tr>
      <w:tr w14:paraId="2B4D2C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9579" w:type="dxa"/>
            <w:gridSpan w:val="9"/>
          </w:tcPr>
          <w:p w14:paraId="5B665452">
            <w:pPr>
              <w:pStyle w:val="12"/>
              <w:spacing w:line="275" w:lineRule="exact"/>
              <w:rPr>
                <w:sz w:val="24"/>
              </w:rPr>
            </w:pPr>
            <w:r>
              <w:rPr>
                <w:sz w:val="24"/>
              </w:rPr>
              <w:t>Industrial</w:t>
            </w:r>
            <w:r>
              <w:rPr>
                <w:spacing w:val="-1"/>
                <w:sz w:val="24"/>
              </w:rPr>
              <w:t xml:space="preserve"> </w:t>
            </w:r>
            <w:r>
              <w:rPr>
                <w:sz w:val="24"/>
              </w:rPr>
              <w:t>relations -</w:t>
            </w:r>
            <w:r>
              <w:rPr>
                <w:spacing w:val="-2"/>
                <w:sz w:val="24"/>
              </w:rPr>
              <w:t xml:space="preserve"> </w:t>
            </w:r>
            <w:r>
              <w:rPr>
                <w:sz w:val="24"/>
              </w:rPr>
              <w:t>industrial</w:t>
            </w:r>
            <w:r>
              <w:rPr>
                <w:spacing w:val="-1"/>
                <w:sz w:val="24"/>
              </w:rPr>
              <w:t xml:space="preserve"> </w:t>
            </w:r>
            <w:r>
              <w:rPr>
                <w:sz w:val="24"/>
              </w:rPr>
              <w:t>disputes -</w:t>
            </w:r>
            <w:r>
              <w:rPr>
                <w:spacing w:val="-2"/>
                <w:sz w:val="24"/>
              </w:rPr>
              <w:t xml:space="preserve"> </w:t>
            </w:r>
            <w:r>
              <w:rPr>
                <w:sz w:val="24"/>
              </w:rPr>
              <w:t>causes</w:t>
            </w:r>
            <w:r>
              <w:rPr>
                <w:spacing w:val="-1"/>
                <w:sz w:val="24"/>
              </w:rPr>
              <w:t xml:space="preserve"> </w:t>
            </w:r>
            <w:r>
              <w:rPr>
                <w:sz w:val="24"/>
              </w:rPr>
              <w:t>- handling</w:t>
            </w:r>
            <w:r>
              <w:rPr>
                <w:spacing w:val="-1"/>
                <w:sz w:val="24"/>
              </w:rPr>
              <w:t xml:space="preserve"> </w:t>
            </w:r>
            <w:r>
              <w:rPr>
                <w:sz w:val="24"/>
              </w:rPr>
              <w:t>and</w:t>
            </w:r>
            <w:r>
              <w:rPr>
                <w:spacing w:val="-1"/>
                <w:sz w:val="24"/>
              </w:rPr>
              <w:t xml:space="preserve"> </w:t>
            </w:r>
            <w:r>
              <w:rPr>
                <w:sz w:val="24"/>
              </w:rPr>
              <w:t>settling</w:t>
            </w:r>
            <w:r>
              <w:rPr>
                <w:spacing w:val="-1"/>
                <w:sz w:val="24"/>
              </w:rPr>
              <w:t xml:space="preserve"> </w:t>
            </w:r>
            <w:r>
              <w:rPr>
                <w:sz w:val="24"/>
              </w:rPr>
              <w:t>disputes -</w:t>
            </w:r>
            <w:r>
              <w:rPr>
                <w:spacing w:val="-1"/>
                <w:sz w:val="24"/>
              </w:rPr>
              <w:t xml:space="preserve"> </w:t>
            </w:r>
            <w:r>
              <w:rPr>
                <w:spacing w:val="-2"/>
                <w:sz w:val="24"/>
              </w:rPr>
              <w:t>employee</w:t>
            </w:r>
          </w:p>
          <w:p w14:paraId="7FBDB171">
            <w:pPr>
              <w:pStyle w:val="12"/>
              <w:spacing w:before="41"/>
              <w:rPr>
                <w:sz w:val="24"/>
              </w:rPr>
            </w:pPr>
            <w:r>
              <w:rPr>
                <w:sz w:val="24"/>
              </w:rPr>
              <w:t>grievances</w:t>
            </w:r>
            <w:r>
              <w:rPr>
                <w:spacing w:val="-3"/>
                <w:sz w:val="24"/>
              </w:rPr>
              <w:t xml:space="preserve"> </w:t>
            </w:r>
            <w:r>
              <w:rPr>
                <w:sz w:val="24"/>
              </w:rPr>
              <w:t>-</w:t>
            </w:r>
            <w:r>
              <w:rPr>
                <w:spacing w:val="-1"/>
                <w:sz w:val="24"/>
              </w:rPr>
              <w:t xml:space="preserve"> </w:t>
            </w:r>
            <w:r>
              <w:rPr>
                <w:sz w:val="24"/>
              </w:rPr>
              <w:t>steps</w:t>
            </w:r>
            <w:r>
              <w:rPr>
                <w:spacing w:val="-1"/>
                <w:sz w:val="24"/>
              </w:rPr>
              <w:t xml:space="preserve"> </w:t>
            </w:r>
            <w:r>
              <w:rPr>
                <w:sz w:val="24"/>
              </w:rPr>
              <w:t>in grievance</w:t>
            </w:r>
            <w:r>
              <w:rPr>
                <w:spacing w:val="-1"/>
                <w:sz w:val="24"/>
              </w:rPr>
              <w:t xml:space="preserve"> </w:t>
            </w:r>
            <w:r>
              <w:rPr>
                <w:sz w:val="24"/>
              </w:rPr>
              <w:t>handling -</w:t>
            </w:r>
            <w:r>
              <w:rPr>
                <w:spacing w:val="-1"/>
                <w:sz w:val="24"/>
              </w:rPr>
              <w:t xml:space="preserve"> </w:t>
            </w:r>
            <w:r>
              <w:rPr>
                <w:sz w:val="24"/>
              </w:rPr>
              <w:t>causes</w:t>
            </w:r>
            <w:r>
              <w:rPr>
                <w:spacing w:val="-1"/>
                <w:sz w:val="24"/>
              </w:rPr>
              <w:t xml:space="preserve"> </w:t>
            </w:r>
            <w:r>
              <w:rPr>
                <w:sz w:val="24"/>
              </w:rPr>
              <w:t>for poor industrial</w:t>
            </w:r>
            <w:r>
              <w:rPr>
                <w:spacing w:val="-1"/>
                <w:sz w:val="24"/>
              </w:rPr>
              <w:t xml:space="preserve"> </w:t>
            </w:r>
            <w:r>
              <w:rPr>
                <w:sz w:val="24"/>
              </w:rPr>
              <w:t>relations</w:t>
            </w:r>
            <w:r>
              <w:rPr>
                <w:spacing w:val="2"/>
                <w:sz w:val="24"/>
              </w:rPr>
              <w:t xml:space="preserve"> </w:t>
            </w:r>
            <w:r>
              <w:rPr>
                <w:sz w:val="24"/>
              </w:rPr>
              <w:t>-</w:t>
            </w:r>
            <w:r>
              <w:rPr>
                <w:spacing w:val="-1"/>
                <w:sz w:val="24"/>
              </w:rPr>
              <w:t xml:space="preserve"> </w:t>
            </w:r>
            <w:r>
              <w:rPr>
                <w:spacing w:val="-2"/>
                <w:sz w:val="24"/>
              </w:rPr>
              <w:t>remedies.</w:t>
            </w:r>
          </w:p>
        </w:tc>
      </w:tr>
      <w:tr w14:paraId="226F62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1530" w:type="dxa"/>
            <w:gridSpan w:val="2"/>
          </w:tcPr>
          <w:p w14:paraId="4AA63709">
            <w:pPr>
              <w:pStyle w:val="12"/>
              <w:spacing w:before="1"/>
              <w:rPr>
                <w:b/>
                <w:sz w:val="24"/>
              </w:rPr>
            </w:pPr>
            <w:r>
              <w:rPr>
                <w:b/>
                <w:spacing w:val="-2"/>
                <w:sz w:val="24"/>
              </w:rPr>
              <w:t>Unit:2</w:t>
            </w:r>
          </w:p>
        </w:tc>
        <w:tc>
          <w:tcPr>
            <w:tcW w:w="6266" w:type="dxa"/>
            <w:gridSpan w:val="3"/>
          </w:tcPr>
          <w:p w14:paraId="659A342D">
            <w:pPr>
              <w:pStyle w:val="12"/>
              <w:tabs>
                <w:tab w:val="left" w:pos="2044"/>
                <w:tab w:val="left" w:pos="3961"/>
                <w:tab w:val="left" w:pos="4816"/>
              </w:tabs>
              <w:spacing w:before="1"/>
              <w:ind w:left="108"/>
              <w:rPr>
                <w:b/>
                <w:sz w:val="24"/>
              </w:rPr>
            </w:pPr>
            <w:r>
              <w:rPr>
                <w:b/>
                <w:spacing w:val="-2"/>
                <w:sz w:val="24"/>
              </w:rPr>
              <w:t>COLLECTIVE</w:t>
            </w:r>
            <w:r>
              <w:rPr>
                <w:b/>
                <w:sz w:val="24"/>
              </w:rPr>
              <w:tab/>
            </w:r>
            <w:r>
              <w:rPr>
                <w:b/>
                <w:spacing w:val="-2"/>
                <w:sz w:val="24"/>
              </w:rPr>
              <w:t>BARGAINING</w:t>
            </w:r>
            <w:r>
              <w:rPr>
                <w:b/>
                <w:sz w:val="24"/>
              </w:rPr>
              <w:tab/>
            </w:r>
            <w:r>
              <w:rPr>
                <w:b/>
                <w:spacing w:val="-5"/>
                <w:sz w:val="24"/>
              </w:rPr>
              <w:t>AND</w:t>
            </w:r>
            <w:r>
              <w:rPr>
                <w:b/>
                <w:sz w:val="24"/>
              </w:rPr>
              <w:tab/>
            </w:r>
            <w:r>
              <w:rPr>
                <w:b/>
                <w:spacing w:val="-2"/>
                <w:sz w:val="24"/>
              </w:rPr>
              <w:t>WORKER'S</w:t>
            </w:r>
          </w:p>
          <w:p w14:paraId="67D08F5E">
            <w:pPr>
              <w:pStyle w:val="12"/>
              <w:spacing w:before="41"/>
              <w:ind w:left="108"/>
              <w:rPr>
                <w:b/>
                <w:sz w:val="24"/>
              </w:rPr>
            </w:pPr>
            <w:r>
              <w:rPr>
                <w:b/>
                <w:spacing w:val="-2"/>
                <w:sz w:val="24"/>
              </w:rPr>
              <w:t>PARTICIPATION</w:t>
            </w:r>
          </w:p>
        </w:tc>
        <w:tc>
          <w:tcPr>
            <w:tcW w:w="1783" w:type="dxa"/>
            <w:gridSpan w:val="4"/>
          </w:tcPr>
          <w:p w14:paraId="4718EE00">
            <w:pPr>
              <w:pStyle w:val="12"/>
              <w:ind w:left="0"/>
            </w:pPr>
          </w:p>
        </w:tc>
      </w:tr>
      <w:tr w14:paraId="137515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9579" w:type="dxa"/>
            <w:gridSpan w:val="9"/>
          </w:tcPr>
          <w:p w14:paraId="26255C73">
            <w:pPr>
              <w:pStyle w:val="12"/>
              <w:spacing w:line="275" w:lineRule="exact"/>
              <w:rPr>
                <w:sz w:val="24"/>
              </w:rPr>
            </w:pPr>
            <w:r>
              <w:rPr>
                <w:sz w:val="24"/>
              </w:rPr>
              <w:t>Collective</w:t>
            </w:r>
            <w:r>
              <w:rPr>
                <w:spacing w:val="23"/>
                <w:sz w:val="24"/>
              </w:rPr>
              <w:t xml:space="preserve"> </w:t>
            </w:r>
            <w:r>
              <w:rPr>
                <w:sz w:val="24"/>
              </w:rPr>
              <w:t>Bargaining:</w:t>
            </w:r>
            <w:r>
              <w:rPr>
                <w:spacing w:val="28"/>
                <w:sz w:val="24"/>
              </w:rPr>
              <w:t xml:space="preserve"> </w:t>
            </w:r>
            <w:r>
              <w:rPr>
                <w:sz w:val="24"/>
              </w:rPr>
              <w:t>-</w:t>
            </w:r>
            <w:r>
              <w:rPr>
                <w:spacing w:val="24"/>
                <w:sz w:val="24"/>
              </w:rPr>
              <w:t xml:space="preserve"> </w:t>
            </w:r>
            <w:r>
              <w:rPr>
                <w:sz w:val="24"/>
              </w:rPr>
              <w:t>Concept</w:t>
            </w:r>
            <w:r>
              <w:rPr>
                <w:spacing w:val="26"/>
                <w:sz w:val="24"/>
              </w:rPr>
              <w:t xml:space="preserve"> </w:t>
            </w:r>
            <w:r>
              <w:rPr>
                <w:sz w:val="24"/>
              </w:rPr>
              <w:t>-</w:t>
            </w:r>
            <w:r>
              <w:rPr>
                <w:spacing w:val="24"/>
                <w:sz w:val="24"/>
              </w:rPr>
              <w:t xml:space="preserve"> </w:t>
            </w:r>
            <w:r>
              <w:rPr>
                <w:sz w:val="24"/>
              </w:rPr>
              <w:t>Principles</w:t>
            </w:r>
            <w:r>
              <w:rPr>
                <w:spacing w:val="25"/>
                <w:sz w:val="24"/>
              </w:rPr>
              <w:t xml:space="preserve"> </w:t>
            </w:r>
            <w:r>
              <w:rPr>
                <w:sz w:val="24"/>
              </w:rPr>
              <w:t>and</w:t>
            </w:r>
            <w:r>
              <w:rPr>
                <w:spacing w:val="25"/>
                <w:sz w:val="24"/>
              </w:rPr>
              <w:t xml:space="preserve"> </w:t>
            </w:r>
            <w:r>
              <w:rPr>
                <w:sz w:val="24"/>
              </w:rPr>
              <w:t>forms</w:t>
            </w:r>
            <w:r>
              <w:rPr>
                <w:spacing w:val="25"/>
                <w:sz w:val="24"/>
              </w:rPr>
              <w:t xml:space="preserve"> </w:t>
            </w:r>
            <w:r>
              <w:rPr>
                <w:sz w:val="24"/>
              </w:rPr>
              <w:t>of</w:t>
            </w:r>
            <w:r>
              <w:rPr>
                <w:spacing w:val="24"/>
                <w:sz w:val="24"/>
              </w:rPr>
              <w:t xml:space="preserve"> </w:t>
            </w:r>
            <w:r>
              <w:rPr>
                <w:sz w:val="24"/>
              </w:rPr>
              <w:t>collective</w:t>
            </w:r>
            <w:r>
              <w:rPr>
                <w:spacing w:val="24"/>
                <w:sz w:val="24"/>
              </w:rPr>
              <w:t xml:space="preserve"> </w:t>
            </w:r>
            <w:r>
              <w:rPr>
                <w:sz w:val="24"/>
              </w:rPr>
              <w:t>bargaining</w:t>
            </w:r>
            <w:r>
              <w:rPr>
                <w:spacing w:val="30"/>
                <w:sz w:val="24"/>
              </w:rPr>
              <w:t xml:space="preserve"> </w:t>
            </w:r>
            <w:r>
              <w:rPr>
                <w:sz w:val="24"/>
              </w:rPr>
              <w:t>-</w:t>
            </w:r>
            <w:r>
              <w:rPr>
                <w:spacing w:val="24"/>
                <w:sz w:val="24"/>
              </w:rPr>
              <w:t xml:space="preserve"> </w:t>
            </w:r>
            <w:r>
              <w:rPr>
                <w:sz w:val="24"/>
              </w:rPr>
              <w:t>Procedure</w:t>
            </w:r>
            <w:r>
              <w:rPr>
                <w:spacing w:val="24"/>
                <w:sz w:val="24"/>
              </w:rPr>
              <w:t xml:space="preserve"> </w:t>
            </w:r>
            <w:r>
              <w:rPr>
                <w:spacing w:val="-10"/>
                <w:sz w:val="24"/>
              </w:rPr>
              <w:t>-</w:t>
            </w:r>
          </w:p>
          <w:p w14:paraId="0258605A">
            <w:pPr>
              <w:pStyle w:val="12"/>
              <w:spacing w:before="41"/>
              <w:rPr>
                <w:sz w:val="24"/>
              </w:rPr>
            </w:pPr>
            <w:r>
              <w:rPr>
                <w:sz w:val="24"/>
              </w:rPr>
              <w:t>conditions</w:t>
            </w:r>
            <w:r>
              <w:rPr>
                <w:spacing w:val="-4"/>
                <w:sz w:val="24"/>
              </w:rPr>
              <w:t xml:space="preserve"> </w:t>
            </w:r>
            <w:r>
              <w:rPr>
                <w:sz w:val="24"/>
              </w:rPr>
              <w:t>for</w:t>
            </w:r>
            <w:r>
              <w:rPr>
                <w:spacing w:val="-2"/>
                <w:sz w:val="24"/>
              </w:rPr>
              <w:t xml:space="preserve"> </w:t>
            </w:r>
            <w:r>
              <w:rPr>
                <w:sz w:val="24"/>
              </w:rPr>
              <w:t>effective</w:t>
            </w:r>
            <w:r>
              <w:rPr>
                <w:spacing w:val="-2"/>
                <w:sz w:val="24"/>
              </w:rPr>
              <w:t xml:space="preserve"> </w:t>
            </w:r>
            <w:r>
              <w:rPr>
                <w:sz w:val="24"/>
              </w:rPr>
              <w:t>collective</w:t>
            </w:r>
            <w:r>
              <w:rPr>
                <w:spacing w:val="-3"/>
                <w:sz w:val="24"/>
              </w:rPr>
              <w:t xml:space="preserve"> </w:t>
            </w:r>
            <w:r>
              <w:rPr>
                <w:sz w:val="24"/>
              </w:rPr>
              <w:t>bargaining</w:t>
            </w:r>
            <w:r>
              <w:rPr>
                <w:spacing w:val="2"/>
                <w:sz w:val="24"/>
              </w:rPr>
              <w:t xml:space="preserve"> </w:t>
            </w:r>
            <w:r>
              <w:rPr>
                <w:sz w:val="24"/>
              </w:rPr>
              <w:t>- worker's</w:t>
            </w:r>
            <w:r>
              <w:rPr>
                <w:spacing w:val="-2"/>
                <w:sz w:val="24"/>
              </w:rPr>
              <w:t xml:space="preserve"> </w:t>
            </w:r>
            <w:r>
              <w:rPr>
                <w:sz w:val="24"/>
              </w:rPr>
              <w:t>Participation</w:t>
            </w:r>
            <w:r>
              <w:rPr>
                <w:spacing w:val="-1"/>
                <w:sz w:val="24"/>
              </w:rPr>
              <w:t xml:space="preserve"> </w:t>
            </w:r>
            <w:r>
              <w:rPr>
                <w:sz w:val="24"/>
              </w:rPr>
              <w:t>in</w:t>
            </w:r>
            <w:r>
              <w:rPr>
                <w:spacing w:val="-1"/>
                <w:sz w:val="24"/>
              </w:rPr>
              <w:t xml:space="preserve"> </w:t>
            </w:r>
            <w:r>
              <w:rPr>
                <w:spacing w:val="-2"/>
                <w:sz w:val="24"/>
              </w:rPr>
              <w:t>management.</w:t>
            </w:r>
          </w:p>
        </w:tc>
      </w:tr>
      <w:tr w14:paraId="0B64FA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1530" w:type="dxa"/>
            <w:gridSpan w:val="2"/>
          </w:tcPr>
          <w:p w14:paraId="0DC6507B">
            <w:pPr>
              <w:pStyle w:val="12"/>
              <w:spacing w:line="276" w:lineRule="exact"/>
              <w:rPr>
                <w:b/>
                <w:sz w:val="24"/>
              </w:rPr>
            </w:pPr>
            <w:r>
              <w:rPr>
                <w:b/>
                <w:spacing w:val="-2"/>
                <w:sz w:val="24"/>
              </w:rPr>
              <w:t>Unit:3</w:t>
            </w:r>
          </w:p>
        </w:tc>
        <w:tc>
          <w:tcPr>
            <w:tcW w:w="6111" w:type="dxa"/>
            <w:gridSpan w:val="2"/>
          </w:tcPr>
          <w:p w14:paraId="0C0A30AA">
            <w:pPr>
              <w:pStyle w:val="12"/>
              <w:tabs>
                <w:tab w:val="left" w:pos="1860"/>
                <w:tab w:val="left" w:pos="2716"/>
                <w:tab w:val="left" w:pos="3585"/>
                <w:tab w:val="left" w:pos="4443"/>
              </w:tabs>
              <w:spacing w:line="276" w:lineRule="exact"/>
              <w:ind w:left="108"/>
              <w:rPr>
                <w:b/>
                <w:sz w:val="24"/>
              </w:rPr>
            </w:pPr>
            <w:r>
              <w:rPr>
                <w:b/>
                <w:spacing w:val="-2"/>
                <w:sz w:val="24"/>
              </w:rPr>
              <w:t>FACTORIES</w:t>
            </w:r>
            <w:r>
              <w:rPr>
                <w:b/>
                <w:sz w:val="24"/>
              </w:rPr>
              <w:tab/>
            </w:r>
            <w:r>
              <w:rPr>
                <w:b/>
                <w:spacing w:val="-5"/>
                <w:sz w:val="24"/>
              </w:rPr>
              <w:t>ACT</w:t>
            </w:r>
            <w:r>
              <w:rPr>
                <w:b/>
                <w:sz w:val="24"/>
              </w:rPr>
              <w:tab/>
            </w:r>
            <w:r>
              <w:rPr>
                <w:b/>
                <w:spacing w:val="-5"/>
                <w:sz w:val="24"/>
              </w:rPr>
              <w:t>AND</w:t>
            </w:r>
            <w:r>
              <w:rPr>
                <w:b/>
                <w:sz w:val="24"/>
              </w:rPr>
              <w:tab/>
            </w:r>
            <w:r>
              <w:rPr>
                <w:b/>
                <w:spacing w:val="-5"/>
                <w:sz w:val="24"/>
              </w:rPr>
              <w:t>THE</w:t>
            </w:r>
            <w:r>
              <w:rPr>
                <w:b/>
                <w:sz w:val="24"/>
              </w:rPr>
              <w:tab/>
            </w:r>
            <w:r>
              <w:rPr>
                <w:b/>
                <w:spacing w:val="-2"/>
                <w:sz w:val="24"/>
              </w:rPr>
              <w:t>WORKMAN'S</w:t>
            </w:r>
          </w:p>
          <w:p w14:paraId="7DF9A326">
            <w:pPr>
              <w:pStyle w:val="12"/>
              <w:spacing w:before="41"/>
              <w:ind w:left="108"/>
              <w:rPr>
                <w:b/>
                <w:sz w:val="24"/>
              </w:rPr>
            </w:pPr>
            <w:r>
              <w:rPr>
                <w:b/>
                <w:sz w:val="24"/>
              </w:rPr>
              <w:t>COMPENSATION</w:t>
            </w:r>
            <w:r>
              <w:rPr>
                <w:b/>
                <w:spacing w:val="-1"/>
                <w:sz w:val="24"/>
              </w:rPr>
              <w:t xml:space="preserve"> </w:t>
            </w:r>
            <w:r>
              <w:rPr>
                <w:b/>
                <w:spacing w:val="-5"/>
                <w:sz w:val="24"/>
              </w:rPr>
              <w:t>ACT</w:t>
            </w:r>
          </w:p>
        </w:tc>
        <w:tc>
          <w:tcPr>
            <w:tcW w:w="1938" w:type="dxa"/>
            <w:gridSpan w:val="5"/>
          </w:tcPr>
          <w:p w14:paraId="6CF4EE40">
            <w:pPr>
              <w:pStyle w:val="12"/>
              <w:ind w:left="0"/>
            </w:pPr>
          </w:p>
        </w:tc>
      </w:tr>
      <w:tr w14:paraId="46CC90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579" w:type="dxa"/>
            <w:gridSpan w:val="9"/>
          </w:tcPr>
          <w:p w14:paraId="3BE7CDBD">
            <w:pPr>
              <w:pStyle w:val="12"/>
              <w:spacing w:line="275" w:lineRule="exact"/>
              <w:rPr>
                <w:sz w:val="24"/>
              </w:rPr>
            </w:pPr>
            <w:r>
              <w:rPr>
                <w:sz w:val="24"/>
              </w:rPr>
              <w:t>Factories</w:t>
            </w:r>
            <w:r>
              <w:rPr>
                <w:spacing w:val="-1"/>
                <w:sz w:val="24"/>
              </w:rPr>
              <w:t xml:space="preserve"> </w:t>
            </w:r>
            <w:r>
              <w:rPr>
                <w:sz w:val="24"/>
              </w:rPr>
              <w:t>Act</w:t>
            </w:r>
            <w:r>
              <w:rPr>
                <w:spacing w:val="-1"/>
                <w:sz w:val="24"/>
              </w:rPr>
              <w:t xml:space="preserve"> </w:t>
            </w:r>
            <w:r>
              <w:rPr>
                <w:sz w:val="24"/>
              </w:rPr>
              <w:t>1948</w:t>
            </w:r>
            <w:r>
              <w:rPr>
                <w:spacing w:val="-1"/>
                <w:sz w:val="24"/>
              </w:rPr>
              <w:t xml:space="preserve"> </w:t>
            </w:r>
            <w:r>
              <w:rPr>
                <w:sz w:val="24"/>
              </w:rPr>
              <w:t>-</w:t>
            </w:r>
            <w:r>
              <w:rPr>
                <w:spacing w:val="-2"/>
                <w:sz w:val="24"/>
              </w:rPr>
              <w:t xml:space="preserve"> </w:t>
            </w:r>
            <w:r>
              <w:rPr>
                <w:sz w:val="24"/>
              </w:rPr>
              <w:t>The Workman's</w:t>
            </w:r>
            <w:r>
              <w:rPr>
                <w:spacing w:val="-1"/>
                <w:sz w:val="24"/>
              </w:rPr>
              <w:t xml:space="preserve"> </w:t>
            </w:r>
            <w:r>
              <w:rPr>
                <w:sz w:val="24"/>
              </w:rPr>
              <w:t>Compensation</w:t>
            </w:r>
            <w:r>
              <w:rPr>
                <w:spacing w:val="-1"/>
                <w:sz w:val="24"/>
              </w:rPr>
              <w:t xml:space="preserve"> </w:t>
            </w:r>
            <w:r>
              <w:rPr>
                <w:sz w:val="24"/>
              </w:rPr>
              <w:t>Act,</w:t>
            </w:r>
            <w:r>
              <w:rPr>
                <w:spacing w:val="-1"/>
                <w:sz w:val="24"/>
              </w:rPr>
              <w:t xml:space="preserve"> </w:t>
            </w:r>
            <w:r>
              <w:rPr>
                <w:spacing w:val="-2"/>
                <w:sz w:val="24"/>
              </w:rPr>
              <w:t>1923.</w:t>
            </w:r>
          </w:p>
        </w:tc>
      </w:tr>
      <w:tr w14:paraId="47E841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1530" w:type="dxa"/>
            <w:gridSpan w:val="2"/>
          </w:tcPr>
          <w:p w14:paraId="30D3F541">
            <w:pPr>
              <w:pStyle w:val="12"/>
              <w:spacing w:line="275" w:lineRule="exact"/>
              <w:rPr>
                <w:b/>
                <w:sz w:val="24"/>
              </w:rPr>
            </w:pPr>
            <w:r>
              <w:rPr>
                <w:b/>
                <w:spacing w:val="-2"/>
                <w:sz w:val="24"/>
              </w:rPr>
              <w:t>Unit:4</w:t>
            </w:r>
          </w:p>
        </w:tc>
        <w:tc>
          <w:tcPr>
            <w:tcW w:w="6111" w:type="dxa"/>
            <w:gridSpan w:val="2"/>
          </w:tcPr>
          <w:p w14:paraId="4E7496E1">
            <w:pPr>
              <w:pStyle w:val="12"/>
              <w:tabs>
                <w:tab w:val="left" w:pos="852"/>
                <w:tab w:val="left" w:pos="2591"/>
                <w:tab w:val="left" w:pos="4002"/>
                <w:tab w:val="left" w:pos="4739"/>
                <w:tab w:val="left" w:pos="5492"/>
              </w:tabs>
              <w:spacing w:line="275" w:lineRule="exact"/>
              <w:ind w:left="108"/>
              <w:rPr>
                <w:b/>
                <w:sz w:val="24"/>
              </w:rPr>
            </w:pPr>
            <w:r>
              <w:rPr>
                <w:b/>
                <w:spacing w:val="-5"/>
                <w:sz w:val="24"/>
              </w:rPr>
              <w:t>THE</w:t>
            </w:r>
            <w:r>
              <w:rPr>
                <w:b/>
                <w:sz w:val="24"/>
              </w:rPr>
              <w:tab/>
            </w:r>
            <w:r>
              <w:rPr>
                <w:b/>
                <w:spacing w:val="-2"/>
                <w:sz w:val="24"/>
              </w:rPr>
              <w:t>INDUSTRIAL</w:t>
            </w:r>
            <w:r>
              <w:rPr>
                <w:b/>
                <w:sz w:val="24"/>
              </w:rPr>
              <w:tab/>
            </w:r>
            <w:r>
              <w:rPr>
                <w:b/>
                <w:spacing w:val="-2"/>
                <w:sz w:val="24"/>
              </w:rPr>
              <w:t>DISPUTES</w:t>
            </w:r>
            <w:r>
              <w:rPr>
                <w:b/>
                <w:sz w:val="24"/>
              </w:rPr>
              <w:tab/>
            </w:r>
            <w:r>
              <w:rPr>
                <w:b/>
                <w:spacing w:val="-5"/>
                <w:sz w:val="24"/>
              </w:rPr>
              <w:t>ACT</w:t>
            </w:r>
            <w:r>
              <w:rPr>
                <w:b/>
                <w:sz w:val="24"/>
              </w:rPr>
              <w:tab/>
            </w:r>
            <w:r>
              <w:rPr>
                <w:b/>
                <w:spacing w:val="-5"/>
                <w:sz w:val="24"/>
              </w:rPr>
              <w:t>AND</w:t>
            </w:r>
            <w:r>
              <w:rPr>
                <w:b/>
                <w:sz w:val="24"/>
              </w:rPr>
              <w:tab/>
            </w:r>
            <w:r>
              <w:rPr>
                <w:b/>
                <w:spacing w:val="-5"/>
                <w:sz w:val="24"/>
              </w:rPr>
              <w:t>THE</w:t>
            </w:r>
          </w:p>
          <w:p w14:paraId="69CD0E87">
            <w:pPr>
              <w:pStyle w:val="12"/>
              <w:spacing w:before="41"/>
              <w:ind w:left="108"/>
              <w:rPr>
                <w:b/>
                <w:sz w:val="24"/>
              </w:rPr>
            </w:pPr>
            <w:r>
              <w:rPr>
                <w:b/>
                <w:sz w:val="24"/>
              </w:rPr>
              <w:t>TRADE</w:t>
            </w:r>
            <w:r>
              <w:rPr>
                <w:b/>
                <w:spacing w:val="-1"/>
                <w:sz w:val="24"/>
              </w:rPr>
              <w:t xml:space="preserve"> </w:t>
            </w:r>
            <w:r>
              <w:rPr>
                <w:b/>
                <w:sz w:val="24"/>
              </w:rPr>
              <w:t>UNION</w:t>
            </w:r>
            <w:r>
              <w:rPr>
                <w:b/>
                <w:spacing w:val="-1"/>
                <w:sz w:val="24"/>
              </w:rPr>
              <w:t xml:space="preserve"> </w:t>
            </w:r>
            <w:r>
              <w:rPr>
                <w:b/>
                <w:spacing w:val="-5"/>
                <w:sz w:val="24"/>
              </w:rPr>
              <w:t>ACT</w:t>
            </w:r>
          </w:p>
        </w:tc>
        <w:tc>
          <w:tcPr>
            <w:tcW w:w="1938" w:type="dxa"/>
            <w:gridSpan w:val="5"/>
          </w:tcPr>
          <w:p w14:paraId="7AB3343F">
            <w:pPr>
              <w:pStyle w:val="12"/>
              <w:ind w:left="0"/>
            </w:pPr>
          </w:p>
        </w:tc>
      </w:tr>
      <w:tr w14:paraId="41B9AB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579" w:type="dxa"/>
            <w:gridSpan w:val="9"/>
          </w:tcPr>
          <w:p w14:paraId="3429C6BA">
            <w:pPr>
              <w:pStyle w:val="12"/>
              <w:spacing w:line="275" w:lineRule="exact"/>
              <w:rPr>
                <w:sz w:val="24"/>
              </w:rPr>
            </w:pPr>
            <w:r>
              <w:rPr>
                <w:sz w:val="24"/>
              </w:rPr>
              <w:t>The</w:t>
            </w:r>
            <w:r>
              <w:rPr>
                <w:spacing w:val="-1"/>
                <w:sz w:val="24"/>
              </w:rPr>
              <w:t xml:space="preserve"> </w:t>
            </w:r>
            <w:r>
              <w:rPr>
                <w:sz w:val="24"/>
              </w:rPr>
              <w:t>Industrial</w:t>
            </w:r>
            <w:r>
              <w:rPr>
                <w:spacing w:val="-1"/>
                <w:sz w:val="24"/>
              </w:rPr>
              <w:t xml:space="preserve"> </w:t>
            </w:r>
            <w:r>
              <w:rPr>
                <w:sz w:val="24"/>
              </w:rPr>
              <w:t>Disputes Act</w:t>
            </w:r>
            <w:r>
              <w:rPr>
                <w:spacing w:val="-1"/>
                <w:sz w:val="24"/>
              </w:rPr>
              <w:t xml:space="preserve"> </w:t>
            </w:r>
            <w:r>
              <w:rPr>
                <w:sz w:val="24"/>
              </w:rPr>
              <w:t>1947</w:t>
            </w:r>
            <w:r>
              <w:rPr>
                <w:spacing w:val="1"/>
                <w:sz w:val="24"/>
              </w:rPr>
              <w:t xml:space="preserve"> </w:t>
            </w:r>
            <w:r>
              <w:rPr>
                <w:sz w:val="24"/>
              </w:rPr>
              <w:t>-</w:t>
            </w:r>
            <w:r>
              <w:rPr>
                <w:spacing w:val="-2"/>
                <w:sz w:val="24"/>
              </w:rPr>
              <w:t xml:space="preserve"> </w:t>
            </w:r>
            <w:r>
              <w:rPr>
                <w:sz w:val="24"/>
              </w:rPr>
              <w:t>The</w:t>
            </w:r>
            <w:r>
              <w:rPr>
                <w:spacing w:val="-3"/>
                <w:sz w:val="24"/>
              </w:rPr>
              <w:t xml:space="preserve"> </w:t>
            </w:r>
            <w:r>
              <w:rPr>
                <w:sz w:val="24"/>
              </w:rPr>
              <w:t>Trade Union</w:t>
            </w:r>
            <w:r>
              <w:rPr>
                <w:spacing w:val="-1"/>
                <w:sz w:val="24"/>
              </w:rPr>
              <w:t xml:space="preserve"> </w:t>
            </w:r>
            <w:r>
              <w:rPr>
                <w:sz w:val="24"/>
              </w:rPr>
              <w:t xml:space="preserve">Act, </w:t>
            </w:r>
            <w:r>
              <w:rPr>
                <w:spacing w:val="-2"/>
                <w:sz w:val="24"/>
              </w:rPr>
              <w:t>1926.</w:t>
            </w:r>
          </w:p>
        </w:tc>
      </w:tr>
      <w:tr w14:paraId="6BED41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1530" w:type="dxa"/>
            <w:gridSpan w:val="2"/>
          </w:tcPr>
          <w:p w14:paraId="0AEAD239">
            <w:pPr>
              <w:pStyle w:val="12"/>
              <w:spacing w:line="275" w:lineRule="exact"/>
              <w:rPr>
                <w:b/>
                <w:sz w:val="24"/>
              </w:rPr>
            </w:pPr>
            <w:r>
              <w:rPr>
                <w:b/>
                <w:spacing w:val="-2"/>
                <w:sz w:val="24"/>
              </w:rPr>
              <w:t>Unit:5</w:t>
            </w:r>
          </w:p>
        </w:tc>
        <w:tc>
          <w:tcPr>
            <w:tcW w:w="6111" w:type="dxa"/>
            <w:gridSpan w:val="2"/>
          </w:tcPr>
          <w:p w14:paraId="6D8F9BBD">
            <w:pPr>
              <w:pStyle w:val="12"/>
              <w:tabs>
                <w:tab w:val="left" w:pos="853"/>
                <w:tab w:val="left" w:pos="2300"/>
                <w:tab w:val="left" w:pos="2868"/>
                <w:tab w:val="left" w:pos="3998"/>
                <w:tab w:val="left" w:pos="4739"/>
                <w:tab w:val="left" w:pos="5493"/>
              </w:tabs>
              <w:spacing w:line="275" w:lineRule="exact"/>
              <w:ind w:left="108"/>
              <w:rPr>
                <w:b/>
                <w:sz w:val="24"/>
              </w:rPr>
            </w:pPr>
            <w:r>
              <w:rPr>
                <w:b/>
                <w:spacing w:val="-5"/>
                <w:sz w:val="24"/>
              </w:rPr>
              <w:t>THE</w:t>
            </w:r>
            <w:r>
              <w:rPr>
                <w:b/>
                <w:sz w:val="24"/>
              </w:rPr>
              <w:tab/>
            </w:r>
            <w:r>
              <w:rPr>
                <w:b/>
                <w:spacing w:val="-2"/>
                <w:sz w:val="24"/>
              </w:rPr>
              <w:t>PAYMENT</w:t>
            </w:r>
            <w:r>
              <w:rPr>
                <w:b/>
                <w:sz w:val="24"/>
              </w:rPr>
              <w:tab/>
            </w:r>
            <w:r>
              <w:rPr>
                <w:b/>
                <w:spacing w:val="-5"/>
                <w:sz w:val="24"/>
              </w:rPr>
              <w:t>OF</w:t>
            </w:r>
            <w:r>
              <w:rPr>
                <w:b/>
                <w:sz w:val="24"/>
              </w:rPr>
              <w:tab/>
            </w:r>
            <w:r>
              <w:rPr>
                <w:b/>
                <w:spacing w:val="-2"/>
                <w:sz w:val="24"/>
              </w:rPr>
              <w:t>WAGES</w:t>
            </w:r>
            <w:r>
              <w:rPr>
                <w:b/>
                <w:sz w:val="24"/>
              </w:rPr>
              <w:tab/>
            </w:r>
            <w:r>
              <w:rPr>
                <w:b/>
                <w:spacing w:val="-5"/>
                <w:sz w:val="24"/>
              </w:rPr>
              <w:t>ACT</w:t>
            </w:r>
            <w:r>
              <w:rPr>
                <w:b/>
                <w:sz w:val="24"/>
              </w:rPr>
              <w:tab/>
            </w:r>
            <w:r>
              <w:rPr>
                <w:b/>
                <w:spacing w:val="-5"/>
                <w:sz w:val="24"/>
              </w:rPr>
              <w:t>AND</w:t>
            </w:r>
            <w:r>
              <w:rPr>
                <w:b/>
                <w:sz w:val="24"/>
              </w:rPr>
              <w:tab/>
            </w:r>
            <w:r>
              <w:rPr>
                <w:b/>
                <w:spacing w:val="-5"/>
                <w:sz w:val="24"/>
              </w:rPr>
              <w:t>THE</w:t>
            </w:r>
          </w:p>
          <w:p w14:paraId="395682FE">
            <w:pPr>
              <w:pStyle w:val="12"/>
              <w:spacing w:before="41"/>
              <w:ind w:left="108"/>
              <w:rPr>
                <w:b/>
                <w:sz w:val="24"/>
              </w:rPr>
            </w:pPr>
            <w:r>
              <w:rPr>
                <w:b/>
                <w:sz w:val="24"/>
              </w:rPr>
              <w:t>EMPLOYEE'S</w:t>
            </w:r>
            <w:r>
              <w:rPr>
                <w:b/>
                <w:spacing w:val="-3"/>
                <w:sz w:val="24"/>
              </w:rPr>
              <w:t xml:space="preserve"> </w:t>
            </w:r>
            <w:r>
              <w:rPr>
                <w:b/>
                <w:sz w:val="24"/>
              </w:rPr>
              <w:t>STATE</w:t>
            </w:r>
            <w:r>
              <w:rPr>
                <w:b/>
                <w:spacing w:val="-3"/>
                <w:sz w:val="24"/>
              </w:rPr>
              <w:t xml:space="preserve"> </w:t>
            </w:r>
            <w:r>
              <w:rPr>
                <w:b/>
                <w:sz w:val="24"/>
              </w:rPr>
              <w:t>INSURANCE</w:t>
            </w:r>
            <w:r>
              <w:rPr>
                <w:b/>
                <w:spacing w:val="-1"/>
                <w:sz w:val="24"/>
              </w:rPr>
              <w:t xml:space="preserve"> </w:t>
            </w:r>
            <w:r>
              <w:rPr>
                <w:b/>
                <w:spacing w:val="-5"/>
                <w:sz w:val="24"/>
              </w:rPr>
              <w:t>ACT</w:t>
            </w:r>
          </w:p>
        </w:tc>
        <w:tc>
          <w:tcPr>
            <w:tcW w:w="1938" w:type="dxa"/>
            <w:gridSpan w:val="5"/>
          </w:tcPr>
          <w:p w14:paraId="46EC2250">
            <w:pPr>
              <w:pStyle w:val="12"/>
              <w:ind w:left="0"/>
            </w:pPr>
          </w:p>
        </w:tc>
      </w:tr>
      <w:tr w14:paraId="05C013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579" w:type="dxa"/>
            <w:gridSpan w:val="9"/>
          </w:tcPr>
          <w:p w14:paraId="07EF6345">
            <w:pPr>
              <w:pStyle w:val="12"/>
              <w:spacing w:before="1"/>
              <w:rPr>
                <w:sz w:val="24"/>
              </w:rPr>
            </w:pPr>
            <w:r>
              <w:rPr>
                <w:sz w:val="24"/>
              </w:rPr>
              <w:t>The</w:t>
            </w:r>
            <w:r>
              <w:rPr>
                <w:spacing w:val="-3"/>
                <w:sz w:val="24"/>
              </w:rPr>
              <w:t xml:space="preserve"> </w:t>
            </w:r>
            <w:r>
              <w:rPr>
                <w:sz w:val="24"/>
              </w:rPr>
              <w:t>Payment</w:t>
            </w:r>
            <w:r>
              <w:rPr>
                <w:spacing w:val="-1"/>
                <w:sz w:val="24"/>
              </w:rPr>
              <w:t xml:space="preserve"> </w:t>
            </w:r>
            <w:r>
              <w:rPr>
                <w:sz w:val="24"/>
              </w:rPr>
              <w:t>of</w:t>
            </w:r>
            <w:r>
              <w:rPr>
                <w:spacing w:val="-2"/>
                <w:sz w:val="24"/>
              </w:rPr>
              <w:t xml:space="preserve"> </w:t>
            </w:r>
            <w:r>
              <w:rPr>
                <w:sz w:val="24"/>
              </w:rPr>
              <w:t>Wages</w:t>
            </w:r>
            <w:r>
              <w:rPr>
                <w:spacing w:val="1"/>
                <w:sz w:val="24"/>
              </w:rPr>
              <w:t xml:space="preserve"> </w:t>
            </w:r>
            <w:r>
              <w:rPr>
                <w:sz w:val="24"/>
              </w:rPr>
              <w:t>Act,1936</w:t>
            </w:r>
            <w:r>
              <w:rPr>
                <w:spacing w:val="1"/>
                <w:sz w:val="24"/>
              </w:rPr>
              <w:t xml:space="preserve"> </w:t>
            </w:r>
            <w:r>
              <w:rPr>
                <w:sz w:val="24"/>
              </w:rPr>
              <w:t>-</w:t>
            </w:r>
            <w:r>
              <w:rPr>
                <w:spacing w:val="-1"/>
                <w:sz w:val="24"/>
              </w:rPr>
              <w:t xml:space="preserve"> </w:t>
            </w:r>
            <w:r>
              <w:rPr>
                <w:sz w:val="24"/>
              </w:rPr>
              <w:t>The</w:t>
            </w:r>
            <w:r>
              <w:rPr>
                <w:spacing w:val="-3"/>
                <w:sz w:val="24"/>
              </w:rPr>
              <w:t xml:space="preserve"> </w:t>
            </w:r>
            <w:r>
              <w:rPr>
                <w:sz w:val="24"/>
              </w:rPr>
              <w:t>Employee's</w:t>
            </w:r>
            <w:r>
              <w:rPr>
                <w:spacing w:val="-1"/>
                <w:sz w:val="24"/>
              </w:rPr>
              <w:t xml:space="preserve"> </w:t>
            </w:r>
            <w:r>
              <w:rPr>
                <w:sz w:val="24"/>
              </w:rPr>
              <w:t>State Insurance</w:t>
            </w:r>
            <w:r>
              <w:rPr>
                <w:spacing w:val="-2"/>
                <w:sz w:val="24"/>
              </w:rPr>
              <w:t xml:space="preserve"> </w:t>
            </w:r>
            <w:r>
              <w:rPr>
                <w:sz w:val="24"/>
              </w:rPr>
              <w:t xml:space="preserve">Act, </w:t>
            </w:r>
            <w:r>
              <w:rPr>
                <w:spacing w:val="-4"/>
                <w:sz w:val="24"/>
              </w:rPr>
              <w:t>1948</w:t>
            </w:r>
          </w:p>
        </w:tc>
      </w:tr>
    </w:tbl>
    <w:p w14:paraId="34B42464">
      <w:pPr>
        <w:pStyle w:val="12"/>
        <w:rPr>
          <w:sz w:val="24"/>
        </w:rPr>
        <w:sectPr>
          <w:pgSz w:w="12240" w:h="15840"/>
          <w:pgMar w:top="1000" w:right="360" w:bottom="500" w:left="360" w:header="454" w:footer="309" w:gutter="0"/>
          <w:cols w:space="720" w:num="1"/>
        </w:sectPr>
      </w:pPr>
    </w:p>
    <w:p w14:paraId="7DE4D3FC">
      <w:pPr>
        <w:pStyle w:val="7"/>
        <w:spacing w:before="202" w:after="1"/>
        <w:rPr>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6"/>
        <w:gridCol w:w="1086"/>
        <w:gridCol w:w="6110"/>
        <w:gridCol w:w="1938"/>
      </w:tblGrid>
      <w:tr w14:paraId="17E297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532" w:type="dxa"/>
            <w:gridSpan w:val="2"/>
          </w:tcPr>
          <w:p w14:paraId="4EA56B93">
            <w:pPr>
              <w:pStyle w:val="12"/>
              <w:spacing w:line="275" w:lineRule="exact"/>
              <w:rPr>
                <w:b/>
                <w:sz w:val="24"/>
              </w:rPr>
            </w:pPr>
            <w:r>
              <w:rPr>
                <w:b/>
                <w:spacing w:val="-2"/>
                <w:sz w:val="24"/>
              </w:rPr>
              <w:t>Unit:6</w:t>
            </w:r>
          </w:p>
        </w:tc>
        <w:tc>
          <w:tcPr>
            <w:tcW w:w="6110" w:type="dxa"/>
          </w:tcPr>
          <w:p w14:paraId="3B1CB826">
            <w:pPr>
              <w:pStyle w:val="12"/>
              <w:spacing w:line="275" w:lineRule="exact"/>
              <w:ind w:left="106"/>
              <w:rPr>
                <w:b/>
                <w:sz w:val="24"/>
              </w:rPr>
            </w:pPr>
            <w:r>
              <w:rPr>
                <w:b/>
                <w:sz w:val="24"/>
              </w:rPr>
              <w:t>Contemporary</w:t>
            </w:r>
            <w:r>
              <w:rPr>
                <w:b/>
                <w:spacing w:val="-3"/>
                <w:sz w:val="24"/>
              </w:rPr>
              <w:t xml:space="preserve"> </w:t>
            </w:r>
            <w:r>
              <w:rPr>
                <w:b/>
                <w:spacing w:val="-2"/>
                <w:sz w:val="24"/>
              </w:rPr>
              <w:t>Issues</w:t>
            </w:r>
          </w:p>
        </w:tc>
        <w:tc>
          <w:tcPr>
            <w:tcW w:w="1938" w:type="dxa"/>
          </w:tcPr>
          <w:p w14:paraId="57D16A29">
            <w:pPr>
              <w:pStyle w:val="12"/>
              <w:ind w:left="0"/>
            </w:pPr>
          </w:p>
        </w:tc>
      </w:tr>
      <w:tr w14:paraId="1F0B5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580" w:type="dxa"/>
            <w:gridSpan w:val="4"/>
          </w:tcPr>
          <w:p w14:paraId="6AD596E9">
            <w:pPr>
              <w:pStyle w:val="12"/>
              <w:spacing w:before="1"/>
              <w:rPr>
                <w:sz w:val="24"/>
              </w:rPr>
            </w:pPr>
            <w:r>
              <w:rPr>
                <w:sz w:val="24"/>
              </w:rPr>
              <w:t>Expert</w:t>
            </w:r>
            <w:r>
              <w:rPr>
                <w:spacing w:val="-1"/>
                <w:sz w:val="24"/>
              </w:rPr>
              <w:t xml:space="preserve"> </w:t>
            </w:r>
            <w:r>
              <w:rPr>
                <w:sz w:val="24"/>
              </w:rPr>
              <w:t>lectures,</w:t>
            </w:r>
            <w:r>
              <w:rPr>
                <w:spacing w:val="-1"/>
                <w:sz w:val="24"/>
              </w:rPr>
              <w:t xml:space="preserve"> </w:t>
            </w:r>
            <w:r>
              <w:rPr>
                <w:sz w:val="24"/>
              </w:rPr>
              <w:t>online</w:t>
            </w:r>
            <w:r>
              <w:rPr>
                <w:spacing w:val="-1"/>
                <w:sz w:val="24"/>
              </w:rPr>
              <w:t xml:space="preserve"> </w:t>
            </w:r>
            <w:r>
              <w:rPr>
                <w:sz w:val="24"/>
              </w:rPr>
              <w:t>seminars –</w:t>
            </w:r>
            <w:r>
              <w:rPr>
                <w:spacing w:val="-1"/>
                <w:sz w:val="24"/>
              </w:rPr>
              <w:t xml:space="preserve"> </w:t>
            </w:r>
            <w:r>
              <w:rPr>
                <w:spacing w:val="-2"/>
                <w:sz w:val="24"/>
              </w:rPr>
              <w:t>webinars</w:t>
            </w:r>
          </w:p>
        </w:tc>
      </w:tr>
      <w:tr w14:paraId="294BFD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580" w:type="dxa"/>
            <w:gridSpan w:val="4"/>
          </w:tcPr>
          <w:p w14:paraId="11273C96">
            <w:pPr>
              <w:pStyle w:val="12"/>
              <w:spacing w:line="275" w:lineRule="exact"/>
              <w:rPr>
                <w:b/>
                <w:sz w:val="24"/>
              </w:rPr>
            </w:pPr>
            <w:r>
              <w:rPr>
                <w:b/>
                <w:sz w:val="24"/>
              </w:rPr>
              <w:t>Text</w:t>
            </w:r>
            <w:r>
              <w:rPr>
                <w:b/>
                <w:spacing w:val="-1"/>
                <w:sz w:val="24"/>
              </w:rPr>
              <w:t xml:space="preserve"> </w:t>
            </w:r>
            <w:r>
              <w:rPr>
                <w:b/>
                <w:spacing w:val="-2"/>
                <w:sz w:val="24"/>
              </w:rPr>
              <w:t>Book(s)</w:t>
            </w:r>
          </w:p>
        </w:tc>
      </w:tr>
      <w:tr w14:paraId="425D96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446" w:type="dxa"/>
          </w:tcPr>
          <w:p w14:paraId="63488AAF">
            <w:pPr>
              <w:pStyle w:val="12"/>
              <w:spacing w:line="275" w:lineRule="exact"/>
              <w:ind w:left="0" w:right="98"/>
              <w:jc w:val="center"/>
              <w:rPr>
                <w:sz w:val="24"/>
              </w:rPr>
            </w:pPr>
            <w:r>
              <w:rPr>
                <w:spacing w:val="-10"/>
                <w:sz w:val="24"/>
              </w:rPr>
              <w:t>1</w:t>
            </w:r>
          </w:p>
        </w:tc>
        <w:tc>
          <w:tcPr>
            <w:tcW w:w="9134" w:type="dxa"/>
            <w:gridSpan w:val="3"/>
          </w:tcPr>
          <w:p w14:paraId="70FD5973">
            <w:pPr>
              <w:pStyle w:val="12"/>
              <w:spacing w:line="275" w:lineRule="exact"/>
              <w:ind w:left="103"/>
              <w:rPr>
                <w:sz w:val="24"/>
              </w:rPr>
            </w:pPr>
            <w:r>
              <w:rPr>
                <w:sz w:val="24"/>
              </w:rPr>
              <w:t>P.C.Tripathi</w:t>
            </w:r>
            <w:r>
              <w:rPr>
                <w:spacing w:val="-1"/>
                <w:sz w:val="24"/>
              </w:rPr>
              <w:t xml:space="preserve"> </w:t>
            </w:r>
            <w:r>
              <w:rPr>
                <w:sz w:val="24"/>
              </w:rPr>
              <w:t>-</w:t>
            </w:r>
            <w:r>
              <w:rPr>
                <w:spacing w:val="-3"/>
                <w:sz w:val="24"/>
              </w:rPr>
              <w:t xml:space="preserve"> </w:t>
            </w:r>
            <w:r>
              <w:rPr>
                <w:sz w:val="24"/>
              </w:rPr>
              <w:t>Personnel</w:t>
            </w:r>
            <w:r>
              <w:rPr>
                <w:spacing w:val="-2"/>
                <w:sz w:val="24"/>
              </w:rPr>
              <w:t xml:space="preserve"> </w:t>
            </w:r>
            <w:r>
              <w:rPr>
                <w:sz w:val="24"/>
              </w:rPr>
              <w:t>Management</w:t>
            </w:r>
            <w:r>
              <w:rPr>
                <w:spacing w:val="-2"/>
                <w:sz w:val="24"/>
              </w:rPr>
              <w:t xml:space="preserve"> </w:t>
            </w:r>
            <w:r>
              <w:rPr>
                <w:sz w:val="24"/>
              </w:rPr>
              <w:t>&amp; Industrial</w:t>
            </w:r>
            <w:r>
              <w:rPr>
                <w:spacing w:val="-1"/>
                <w:sz w:val="24"/>
              </w:rPr>
              <w:t xml:space="preserve"> </w:t>
            </w:r>
            <w:r>
              <w:rPr>
                <w:spacing w:val="-2"/>
                <w:sz w:val="24"/>
              </w:rPr>
              <w:t>Relation</w:t>
            </w:r>
          </w:p>
        </w:tc>
      </w:tr>
      <w:tr w14:paraId="2E7C46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446" w:type="dxa"/>
          </w:tcPr>
          <w:p w14:paraId="1B75B496">
            <w:pPr>
              <w:pStyle w:val="12"/>
              <w:spacing w:line="275" w:lineRule="exact"/>
              <w:ind w:left="0" w:right="98"/>
              <w:jc w:val="center"/>
              <w:rPr>
                <w:sz w:val="24"/>
              </w:rPr>
            </w:pPr>
            <w:r>
              <w:rPr>
                <w:spacing w:val="-10"/>
                <w:sz w:val="24"/>
              </w:rPr>
              <w:t>2</w:t>
            </w:r>
          </w:p>
        </w:tc>
        <w:tc>
          <w:tcPr>
            <w:tcW w:w="9134" w:type="dxa"/>
            <w:gridSpan w:val="3"/>
          </w:tcPr>
          <w:p w14:paraId="0D9DA813">
            <w:pPr>
              <w:pStyle w:val="12"/>
              <w:spacing w:line="275" w:lineRule="exact"/>
              <w:ind w:left="103"/>
              <w:rPr>
                <w:sz w:val="24"/>
              </w:rPr>
            </w:pPr>
            <w:r>
              <w:rPr>
                <w:sz w:val="24"/>
              </w:rPr>
              <w:t>B.Nandhakumar</w:t>
            </w:r>
            <w:r>
              <w:rPr>
                <w:spacing w:val="49"/>
                <w:sz w:val="24"/>
              </w:rPr>
              <w:t xml:space="preserve"> </w:t>
            </w:r>
            <w:r>
              <w:rPr>
                <w:sz w:val="24"/>
              </w:rPr>
              <w:t>-</w:t>
            </w:r>
            <w:r>
              <w:rPr>
                <w:spacing w:val="51"/>
                <w:sz w:val="24"/>
              </w:rPr>
              <w:t xml:space="preserve"> </w:t>
            </w:r>
            <w:r>
              <w:rPr>
                <w:sz w:val="24"/>
              </w:rPr>
              <w:t>Industrial</w:t>
            </w:r>
            <w:r>
              <w:rPr>
                <w:spacing w:val="49"/>
                <w:sz w:val="24"/>
              </w:rPr>
              <w:t xml:space="preserve"> </w:t>
            </w:r>
            <w:r>
              <w:rPr>
                <w:sz w:val="24"/>
              </w:rPr>
              <w:t>Relations</w:t>
            </w:r>
            <w:r>
              <w:rPr>
                <w:spacing w:val="49"/>
                <w:sz w:val="24"/>
              </w:rPr>
              <w:t xml:space="preserve"> </w:t>
            </w:r>
            <w:r>
              <w:rPr>
                <w:sz w:val="24"/>
              </w:rPr>
              <w:t>Labour</w:t>
            </w:r>
            <w:r>
              <w:rPr>
                <w:spacing w:val="53"/>
                <w:sz w:val="24"/>
              </w:rPr>
              <w:t xml:space="preserve"> </w:t>
            </w:r>
            <w:r>
              <w:rPr>
                <w:sz w:val="24"/>
              </w:rPr>
              <w:t>Welfare</w:t>
            </w:r>
            <w:r>
              <w:rPr>
                <w:spacing w:val="49"/>
                <w:sz w:val="24"/>
              </w:rPr>
              <w:t xml:space="preserve"> </w:t>
            </w:r>
            <w:r>
              <w:rPr>
                <w:sz w:val="24"/>
              </w:rPr>
              <w:t>and</w:t>
            </w:r>
            <w:r>
              <w:rPr>
                <w:spacing w:val="49"/>
                <w:sz w:val="24"/>
              </w:rPr>
              <w:t xml:space="preserve"> </w:t>
            </w:r>
            <w:r>
              <w:rPr>
                <w:sz w:val="24"/>
              </w:rPr>
              <w:t>Labour</w:t>
            </w:r>
            <w:r>
              <w:rPr>
                <w:spacing w:val="50"/>
                <w:sz w:val="24"/>
              </w:rPr>
              <w:t xml:space="preserve"> </w:t>
            </w:r>
            <w:r>
              <w:rPr>
                <w:sz w:val="24"/>
              </w:rPr>
              <w:t>Laws</w:t>
            </w:r>
            <w:r>
              <w:rPr>
                <w:spacing w:val="53"/>
                <w:sz w:val="24"/>
              </w:rPr>
              <w:t xml:space="preserve"> </w:t>
            </w:r>
            <w:r>
              <w:rPr>
                <w:sz w:val="24"/>
              </w:rPr>
              <w:t>–Vijay</w:t>
            </w:r>
            <w:r>
              <w:rPr>
                <w:spacing w:val="49"/>
                <w:sz w:val="24"/>
              </w:rPr>
              <w:t xml:space="preserve"> </w:t>
            </w:r>
            <w:r>
              <w:rPr>
                <w:spacing w:val="-2"/>
                <w:sz w:val="24"/>
              </w:rPr>
              <w:t>Nicole</w:t>
            </w:r>
          </w:p>
          <w:p w14:paraId="7445A29D">
            <w:pPr>
              <w:pStyle w:val="12"/>
              <w:spacing w:before="41"/>
              <w:ind w:left="103"/>
              <w:rPr>
                <w:sz w:val="24"/>
              </w:rPr>
            </w:pPr>
            <w:r>
              <w:rPr>
                <w:spacing w:val="-2"/>
                <w:sz w:val="24"/>
              </w:rPr>
              <w:t>Imprints</w:t>
            </w:r>
          </w:p>
        </w:tc>
      </w:tr>
      <w:tr w14:paraId="4BD551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446" w:type="dxa"/>
          </w:tcPr>
          <w:p w14:paraId="70A34142">
            <w:pPr>
              <w:pStyle w:val="12"/>
              <w:spacing w:line="275" w:lineRule="exact"/>
              <w:ind w:left="0" w:right="98"/>
              <w:jc w:val="center"/>
              <w:rPr>
                <w:sz w:val="24"/>
              </w:rPr>
            </w:pPr>
            <w:r>
              <w:rPr>
                <w:spacing w:val="-10"/>
                <w:sz w:val="24"/>
              </w:rPr>
              <w:t>3</w:t>
            </w:r>
          </w:p>
        </w:tc>
        <w:tc>
          <w:tcPr>
            <w:tcW w:w="9134" w:type="dxa"/>
            <w:gridSpan w:val="3"/>
          </w:tcPr>
          <w:p w14:paraId="420B7005">
            <w:pPr>
              <w:pStyle w:val="12"/>
              <w:spacing w:line="275" w:lineRule="exact"/>
              <w:ind w:left="103"/>
              <w:rPr>
                <w:sz w:val="24"/>
              </w:rPr>
            </w:pPr>
            <w:r>
              <w:rPr>
                <w:sz w:val="24"/>
              </w:rPr>
              <w:t>N.D</w:t>
            </w:r>
            <w:r>
              <w:rPr>
                <w:spacing w:val="-2"/>
                <w:sz w:val="24"/>
              </w:rPr>
              <w:t xml:space="preserve"> </w:t>
            </w:r>
            <w:r>
              <w:rPr>
                <w:sz w:val="24"/>
              </w:rPr>
              <w:t>Kapoor</w:t>
            </w:r>
            <w:r>
              <w:rPr>
                <w:spacing w:val="-2"/>
                <w:sz w:val="24"/>
              </w:rPr>
              <w:t xml:space="preserve"> </w:t>
            </w:r>
            <w:r>
              <w:rPr>
                <w:sz w:val="24"/>
              </w:rPr>
              <w:t>–</w:t>
            </w:r>
            <w:r>
              <w:rPr>
                <w:spacing w:val="1"/>
                <w:sz w:val="24"/>
              </w:rPr>
              <w:t xml:space="preserve"> </w:t>
            </w:r>
            <w:r>
              <w:rPr>
                <w:sz w:val="24"/>
              </w:rPr>
              <w:t>Industrial</w:t>
            </w:r>
            <w:r>
              <w:rPr>
                <w:spacing w:val="2"/>
                <w:sz w:val="24"/>
              </w:rPr>
              <w:t xml:space="preserve"> </w:t>
            </w:r>
            <w:r>
              <w:rPr>
                <w:spacing w:val="-4"/>
                <w:sz w:val="24"/>
              </w:rPr>
              <w:t>Law.</w:t>
            </w:r>
          </w:p>
        </w:tc>
      </w:tr>
      <w:tr w14:paraId="2785C6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9580" w:type="dxa"/>
            <w:gridSpan w:val="4"/>
          </w:tcPr>
          <w:p w14:paraId="5196F6C5">
            <w:pPr>
              <w:pStyle w:val="12"/>
              <w:spacing w:line="275" w:lineRule="exact"/>
              <w:rPr>
                <w:b/>
                <w:sz w:val="24"/>
              </w:rPr>
            </w:pPr>
            <w:r>
              <w:rPr>
                <w:b/>
                <w:sz w:val="24"/>
              </w:rPr>
              <w:t>Reference</w:t>
            </w:r>
            <w:r>
              <w:rPr>
                <w:b/>
                <w:spacing w:val="-6"/>
                <w:sz w:val="24"/>
              </w:rPr>
              <w:t xml:space="preserve"> </w:t>
            </w:r>
            <w:r>
              <w:rPr>
                <w:b/>
                <w:spacing w:val="-2"/>
                <w:sz w:val="24"/>
              </w:rPr>
              <w:t>Books</w:t>
            </w:r>
          </w:p>
        </w:tc>
      </w:tr>
      <w:tr w14:paraId="17E2C9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446" w:type="dxa"/>
          </w:tcPr>
          <w:p w14:paraId="522A4028">
            <w:pPr>
              <w:pStyle w:val="12"/>
              <w:spacing w:line="275" w:lineRule="exact"/>
              <w:ind w:left="0" w:right="98"/>
              <w:jc w:val="center"/>
              <w:rPr>
                <w:sz w:val="24"/>
              </w:rPr>
            </w:pPr>
            <w:r>
              <w:rPr>
                <w:spacing w:val="-10"/>
                <w:sz w:val="24"/>
              </w:rPr>
              <w:t>1</w:t>
            </w:r>
          </w:p>
        </w:tc>
        <w:tc>
          <w:tcPr>
            <w:tcW w:w="9134" w:type="dxa"/>
            <w:gridSpan w:val="3"/>
          </w:tcPr>
          <w:p w14:paraId="39EC29C1">
            <w:pPr>
              <w:pStyle w:val="12"/>
              <w:spacing w:line="275" w:lineRule="exact"/>
              <w:ind w:left="103"/>
              <w:rPr>
                <w:sz w:val="24"/>
              </w:rPr>
            </w:pPr>
            <w:r>
              <w:rPr>
                <w:sz w:val="24"/>
              </w:rPr>
              <w:t>R.Venkatapathy&amp;AssissiMenachery</w:t>
            </w:r>
            <w:r>
              <w:rPr>
                <w:spacing w:val="-3"/>
                <w:sz w:val="24"/>
              </w:rPr>
              <w:t xml:space="preserve"> </w:t>
            </w:r>
            <w:r>
              <w:rPr>
                <w:sz w:val="24"/>
              </w:rPr>
              <w:t>-</w:t>
            </w:r>
            <w:r>
              <w:rPr>
                <w:spacing w:val="-2"/>
                <w:sz w:val="24"/>
              </w:rPr>
              <w:t xml:space="preserve"> </w:t>
            </w:r>
            <w:r>
              <w:rPr>
                <w:sz w:val="24"/>
              </w:rPr>
              <w:t>Industrial</w:t>
            </w:r>
            <w:r>
              <w:rPr>
                <w:spacing w:val="-2"/>
                <w:sz w:val="24"/>
              </w:rPr>
              <w:t xml:space="preserve"> </w:t>
            </w:r>
            <w:r>
              <w:rPr>
                <w:sz w:val="24"/>
              </w:rPr>
              <w:t>Relations</w:t>
            </w:r>
            <w:r>
              <w:rPr>
                <w:spacing w:val="-3"/>
                <w:sz w:val="24"/>
              </w:rPr>
              <w:t xml:space="preserve"> </w:t>
            </w:r>
            <w:r>
              <w:rPr>
                <w:sz w:val="24"/>
              </w:rPr>
              <w:t>&amp;Labour</w:t>
            </w:r>
            <w:r>
              <w:rPr>
                <w:spacing w:val="-3"/>
                <w:sz w:val="24"/>
              </w:rPr>
              <w:t xml:space="preserve"> </w:t>
            </w:r>
            <w:r>
              <w:rPr>
                <w:spacing w:val="-2"/>
                <w:sz w:val="24"/>
              </w:rPr>
              <w:t>Legislation</w:t>
            </w:r>
          </w:p>
          <w:p w14:paraId="340AA82E">
            <w:pPr>
              <w:pStyle w:val="12"/>
              <w:spacing w:before="43"/>
              <w:ind w:left="103"/>
              <w:rPr>
                <w:sz w:val="24"/>
              </w:rPr>
            </w:pPr>
            <w:r>
              <w:rPr>
                <w:sz w:val="24"/>
              </w:rPr>
              <w:t>-</w:t>
            </w:r>
            <w:r>
              <w:rPr>
                <w:spacing w:val="-1"/>
                <w:sz w:val="24"/>
              </w:rPr>
              <w:t xml:space="preserve"> </w:t>
            </w:r>
            <w:r>
              <w:rPr>
                <w:sz w:val="24"/>
              </w:rPr>
              <w:t xml:space="preserve">Aditya </w:t>
            </w:r>
            <w:r>
              <w:rPr>
                <w:spacing w:val="-2"/>
                <w:sz w:val="24"/>
              </w:rPr>
              <w:t>Publishers.</w:t>
            </w:r>
          </w:p>
        </w:tc>
      </w:tr>
      <w:tr w14:paraId="2B12EB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446" w:type="dxa"/>
          </w:tcPr>
          <w:p w14:paraId="72499C7F">
            <w:pPr>
              <w:pStyle w:val="12"/>
              <w:spacing w:line="276" w:lineRule="exact"/>
              <w:ind w:left="0" w:right="98"/>
              <w:jc w:val="center"/>
              <w:rPr>
                <w:sz w:val="24"/>
              </w:rPr>
            </w:pPr>
            <w:r>
              <w:rPr>
                <w:spacing w:val="-10"/>
                <w:sz w:val="24"/>
              </w:rPr>
              <w:t>2</w:t>
            </w:r>
          </w:p>
        </w:tc>
        <w:tc>
          <w:tcPr>
            <w:tcW w:w="9134" w:type="dxa"/>
            <w:gridSpan w:val="3"/>
          </w:tcPr>
          <w:p w14:paraId="0D059ADE">
            <w:pPr>
              <w:pStyle w:val="12"/>
              <w:spacing w:before="50"/>
              <w:ind w:left="103"/>
              <w:rPr>
                <w:sz w:val="24"/>
              </w:rPr>
            </w:pPr>
            <w:r>
              <w:rPr>
                <w:sz w:val="24"/>
              </w:rPr>
              <w:t>Srivastava</w:t>
            </w:r>
            <w:r>
              <w:rPr>
                <w:spacing w:val="-3"/>
                <w:sz w:val="24"/>
              </w:rPr>
              <w:t xml:space="preserve"> </w:t>
            </w:r>
            <w:r>
              <w:rPr>
                <w:sz w:val="24"/>
              </w:rPr>
              <w:t>- Industrial</w:t>
            </w:r>
            <w:r>
              <w:rPr>
                <w:spacing w:val="-1"/>
                <w:sz w:val="24"/>
              </w:rPr>
              <w:t xml:space="preserve"> </w:t>
            </w:r>
            <w:r>
              <w:rPr>
                <w:sz w:val="24"/>
              </w:rPr>
              <w:t>Relations</w:t>
            </w:r>
            <w:r>
              <w:rPr>
                <w:spacing w:val="-1"/>
                <w:sz w:val="24"/>
              </w:rPr>
              <w:t xml:space="preserve"> </w:t>
            </w:r>
            <w:r>
              <w:rPr>
                <w:sz w:val="24"/>
              </w:rPr>
              <w:t>and</w:t>
            </w:r>
            <w:r>
              <w:rPr>
                <w:spacing w:val="-1"/>
                <w:sz w:val="24"/>
              </w:rPr>
              <w:t xml:space="preserve"> </w:t>
            </w:r>
            <w:r>
              <w:rPr>
                <w:sz w:val="24"/>
              </w:rPr>
              <w:t>Labour</w:t>
            </w:r>
            <w:r>
              <w:rPr>
                <w:spacing w:val="-2"/>
                <w:sz w:val="24"/>
              </w:rPr>
              <w:t xml:space="preserve"> </w:t>
            </w:r>
            <w:r>
              <w:rPr>
                <w:sz w:val="24"/>
              </w:rPr>
              <w:t>Laws,</w:t>
            </w:r>
            <w:r>
              <w:rPr>
                <w:spacing w:val="1"/>
                <w:sz w:val="24"/>
              </w:rPr>
              <w:t xml:space="preserve"> </w:t>
            </w:r>
            <w:r>
              <w:rPr>
                <w:sz w:val="24"/>
              </w:rPr>
              <w:t>Vikas</w:t>
            </w:r>
            <w:r>
              <w:rPr>
                <w:spacing w:val="-1"/>
                <w:sz w:val="24"/>
              </w:rPr>
              <w:t xml:space="preserve"> </w:t>
            </w:r>
            <w:r>
              <w:rPr>
                <w:sz w:val="24"/>
              </w:rPr>
              <w:t>4th</w:t>
            </w:r>
            <w:r>
              <w:rPr>
                <w:spacing w:val="-1"/>
                <w:sz w:val="24"/>
              </w:rPr>
              <w:t xml:space="preserve"> </w:t>
            </w:r>
            <w:r>
              <w:rPr>
                <w:sz w:val="24"/>
              </w:rPr>
              <w:t>Edition,</w:t>
            </w:r>
            <w:r>
              <w:rPr>
                <w:spacing w:val="-1"/>
                <w:sz w:val="24"/>
              </w:rPr>
              <w:t xml:space="preserve"> </w:t>
            </w:r>
            <w:r>
              <w:rPr>
                <w:spacing w:val="-2"/>
                <w:sz w:val="24"/>
              </w:rPr>
              <w:t>2008.</w:t>
            </w:r>
          </w:p>
        </w:tc>
      </w:tr>
      <w:tr w14:paraId="2505C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446" w:type="dxa"/>
          </w:tcPr>
          <w:p w14:paraId="0FDA9D3B">
            <w:pPr>
              <w:pStyle w:val="12"/>
              <w:spacing w:line="275" w:lineRule="exact"/>
              <w:ind w:left="0" w:right="98"/>
              <w:jc w:val="center"/>
              <w:rPr>
                <w:sz w:val="24"/>
              </w:rPr>
            </w:pPr>
            <w:r>
              <w:rPr>
                <w:spacing w:val="-10"/>
                <w:sz w:val="24"/>
              </w:rPr>
              <w:t>3</w:t>
            </w:r>
          </w:p>
        </w:tc>
        <w:tc>
          <w:tcPr>
            <w:tcW w:w="9134" w:type="dxa"/>
            <w:gridSpan w:val="3"/>
          </w:tcPr>
          <w:p w14:paraId="50CE9E40">
            <w:pPr>
              <w:pStyle w:val="12"/>
              <w:spacing w:line="275" w:lineRule="exact"/>
              <w:ind w:left="103"/>
              <w:rPr>
                <w:sz w:val="24"/>
              </w:rPr>
            </w:pPr>
            <w:r>
              <w:rPr>
                <w:sz w:val="24"/>
              </w:rPr>
              <w:t>P.Subbarao</w:t>
            </w:r>
            <w:r>
              <w:rPr>
                <w:spacing w:val="50"/>
                <w:w w:val="150"/>
                <w:sz w:val="24"/>
              </w:rPr>
              <w:t xml:space="preserve"> </w:t>
            </w:r>
            <w:r>
              <w:rPr>
                <w:sz w:val="24"/>
              </w:rPr>
              <w:t>-</w:t>
            </w:r>
            <w:r>
              <w:rPr>
                <w:spacing w:val="51"/>
                <w:w w:val="150"/>
                <w:sz w:val="24"/>
              </w:rPr>
              <w:t xml:space="preserve"> </w:t>
            </w:r>
            <w:r>
              <w:rPr>
                <w:sz w:val="24"/>
              </w:rPr>
              <w:t>Essentials</w:t>
            </w:r>
            <w:r>
              <w:rPr>
                <w:spacing w:val="52"/>
                <w:w w:val="150"/>
                <w:sz w:val="24"/>
              </w:rPr>
              <w:t xml:space="preserve"> </w:t>
            </w:r>
            <w:r>
              <w:rPr>
                <w:sz w:val="24"/>
              </w:rPr>
              <w:t>of</w:t>
            </w:r>
            <w:r>
              <w:rPr>
                <w:spacing w:val="52"/>
                <w:w w:val="150"/>
                <w:sz w:val="24"/>
              </w:rPr>
              <w:t xml:space="preserve"> </w:t>
            </w:r>
            <w:r>
              <w:rPr>
                <w:sz w:val="24"/>
              </w:rPr>
              <w:t>Human</w:t>
            </w:r>
            <w:r>
              <w:rPr>
                <w:spacing w:val="51"/>
                <w:w w:val="150"/>
                <w:sz w:val="24"/>
              </w:rPr>
              <w:t xml:space="preserve"> </w:t>
            </w:r>
            <w:r>
              <w:rPr>
                <w:sz w:val="24"/>
              </w:rPr>
              <w:t>Resource</w:t>
            </w:r>
            <w:r>
              <w:rPr>
                <w:spacing w:val="53"/>
                <w:w w:val="150"/>
                <w:sz w:val="24"/>
              </w:rPr>
              <w:t xml:space="preserve"> </w:t>
            </w:r>
            <w:r>
              <w:rPr>
                <w:sz w:val="24"/>
              </w:rPr>
              <w:t>Management</w:t>
            </w:r>
            <w:r>
              <w:rPr>
                <w:spacing w:val="52"/>
                <w:w w:val="150"/>
                <w:sz w:val="24"/>
              </w:rPr>
              <w:t xml:space="preserve"> </w:t>
            </w:r>
            <w:r>
              <w:rPr>
                <w:sz w:val="24"/>
              </w:rPr>
              <w:t>and</w:t>
            </w:r>
            <w:r>
              <w:rPr>
                <w:spacing w:val="54"/>
                <w:w w:val="150"/>
                <w:sz w:val="24"/>
              </w:rPr>
              <w:t xml:space="preserve"> </w:t>
            </w:r>
            <w:r>
              <w:rPr>
                <w:sz w:val="24"/>
              </w:rPr>
              <w:t>Industrial</w:t>
            </w:r>
            <w:r>
              <w:rPr>
                <w:spacing w:val="56"/>
                <w:w w:val="150"/>
                <w:sz w:val="24"/>
              </w:rPr>
              <w:t xml:space="preserve"> </w:t>
            </w:r>
            <w:r>
              <w:rPr>
                <w:sz w:val="24"/>
              </w:rPr>
              <w:t>Relations</w:t>
            </w:r>
            <w:r>
              <w:rPr>
                <w:spacing w:val="54"/>
                <w:w w:val="150"/>
                <w:sz w:val="24"/>
              </w:rPr>
              <w:t xml:space="preserve"> </w:t>
            </w:r>
            <w:r>
              <w:rPr>
                <w:spacing w:val="-10"/>
                <w:sz w:val="24"/>
              </w:rPr>
              <w:t>–</w:t>
            </w:r>
          </w:p>
          <w:p w14:paraId="2199D179">
            <w:pPr>
              <w:pStyle w:val="12"/>
              <w:spacing w:before="43"/>
              <w:ind w:left="103"/>
              <w:rPr>
                <w:sz w:val="24"/>
              </w:rPr>
            </w:pPr>
            <w:r>
              <w:rPr>
                <w:sz w:val="24"/>
              </w:rPr>
              <w:t>Himalaya</w:t>
            </w:r>
            <w:r>
              <w:rPr>
                <w:spacing w:val="-2"/>
                <w:sz w:val="24"/>
              </w:rPr>
              <w:t xml:space="preserve"> Publishers</w:t>
            </w:r>
          </w:p>
        </w:tc>
      </w:tr>
      <w:tr w14:paraId="12D1E7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580" w:type="dxa"/>
            <w:gridSpan w:val="4"/>
          </w:tcPr>
          <w:p w14:paraId="69F26321">
            <w:pPr>
              <w:pStyle w:val="12"/>
              <w:spacing w:line="275" w:lineRule="exact"/>
              <w:rPr>
                <w:b/>
                <w:sz w:val="24"/>
              </w:rPr>
            </w:pPr>
            <w:r>
              <w:rPr>
                <w:b/>
                <w:sz w:val="24"/>
              </w:rPr>
              <w:t>Related</w:t>
            </w:r>
            <w:r>
              <w:rPr>
                <w:b/>
                <w:spacing w:val="-4"/>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1"/>
                <w:sz w:val="24"/>
              </w:rPr>
              <w:t xml:space="preserve"> </w:t>
            </w:r>
            <w:r>
              <w:rPr>
                <w:b/>
                <w:spacing w:val="-2"/>
                <w:sz w:val="24"/>
              </w:rPr>
              <w:t>etc.]</w:t>
            </w:r>
          </w:p>
        </w:tc>
      </w:tr>
      <w:tr w14:paraId="767A6D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446" w:type="dxa"/>
          </w:tcPr>
          <w:p w14:paraId="19B810CE">
            <w:pPr>
              <w:pStyle w:val="12"/>
              <w:spacing w:before="1"/>
              <w:ind w:left="0" w:right="98"/>
              <w:jc w:val="center"/>
              <w:rPr>
                <w:sz w:val="24"/>
              </w:rPr>
            </w:pPr>
            <w:r>
              <w:rPr>
                <w:spacing w:val="-10"/>
                <w:sz w:val="24"/>
              </w:rPr>
              <w:t>1</w:t>
            </w:r>
          </w:p>
        </w:tc>
        <w:tc>
          <w:tcPr>
            <w:tcW w:w="9134" w:type="dxa"/>
            <w:gridSpan w:val="3"/>
          </w:tcPr>
          <w:p w14:paraId="45695F51">
            <w:pPr>
              <w:pStyle w:val="12"/>
              <w:spacing w:before="1"/>
              <w:ind w:left="115"/>
              <w:rPr>
                <w:sz w:val="24"/>
              </w:rPr>
            </w:pPr>
            <w:r>
              <w:rPr>
                <w:spacing w:val="-2"/>
                <w:sz w:val="24"/>
              </w:rPr>
              <w:t>https://onlinecourses.swayam2.ac.in/nou20_mg02/preview</w:t>
            </w:r>
          </w:p>
        </w:tc>
      </w:tr>
    </w:tbl>
    <w:p w14:paraId="51D7420F">
      <w:pPr>
        <w:pStyle w:val="7"/>
        <w:spacing w:before="248"/>
      </w:pPr>
    </w:p>
    <w:p w14:paraId="4A0E1F20">
      <w:pPr>
        <w:pStyle w:val="3"/>
      </w:pPr>
      <w:r>
        <w:drawing>
          <wp:anchor distT="0" distB="0" distL="0" distR="0" simplePos="0" relativeHeight="251712512" behindDoc="1" locked="0" layoutInCell="1" allowOverlap="1">
            <wp:simplePos x="0" y="0"/>
            <wp:positionH relativeFrom="page">
              <wp:posOffset>2743200</wp:posOffset>
            </wp:positionH>
            <wp:positionV relativeFrom="paragraph">
              <wp:posOffset>128270</wp:posOffset>
            </wp:positionV>
            <wp:extent cx="1847850" cy="1538605"/>
            <wp:effectExtent l="0" t="0" r="0" b="0"/>
            <wp:wrapNone/>
            <wp:docPr id="196" name="Image 196"/>
            <wp:cNvGraphicFramePr/>
            <a:graphic xmlns:a="http://schemas.openxmlformats.org/drawingml/2006/main">
              <a:graphicData uri="http://schemas.openxmlformats.org/drawingml/2006/picture">
                <pic:pic xmlns:pic="http://schemas.openxmlformats.org/drawingml/2006/picture">
                  <pic:nvPicPr>
                    <pic:cNvPr id="196" name="Image 196"/>
                    <pic:cNvPicPr/>
                  </pic:nvPicPr>
                  <pic:blipFill>
                    <a:blip r:embed="rId15" cstate="print"/>
                    <a:stretch>
                      <a:fillRect/>
                    </a:stretch>
                  </pic:blipFill>
                  <pic:spPr>
                    <a:xfrm>
                      <a:off x="0" y="0"/>
                      <a:ext cx="1847850" cy="1538484"/>
                    </a:xfrm>
                    <a:prstGeom prst="rect">
                      <a:avLst/>
                    </a:prstGeom>
                  </pic:spPr>
                </pic:pic>
              </a:graphicData>
            </a:graphic>
          </wp:anchor>
        </w:drawing>
      </w:r>
      <w:r>
        <w:t>Mapping</w:t>
      </w:r>
      <w:r>
        <w:rPr>
          <w:spacing w:val="-2"/>
        </w:rPr>
        <w:t xml:space="preserve"> </w:t>
      </w:r>
      <w:r>
        <w:t>with</w:t>
      </w:r>
      <w:r>
        <w:rPr>
          <w:spacing w:val="-1"/>
        </w:rPr>
        <w:t xml:space="preserve"> </w:t>
      </w:r>
      <w:r>
        <w:t>Programme</w:t>
      </w:r>
      <w:r>
        <w:rPr>
          <w:spacing w:val="-2"/>
        </w:rPr>
        <w:t xml:space="preserve"> Outcomes</w:t>
      </w:r>
    </w:p>
    <w:p w14:paraId="1ACCFB20">
      <w:pPr>
        <w:pStyle w:val="7"/>
        <w:spacing w:before="11"/>
        <w:rPr>
          <w:b/>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1"/>
        <w:gridCol w:w="874"/>
        <w:gridCol w:w="875"/>
        <w:gridCol w:w="872"/>
        <w:gridCol w:w="870"/>
        <w:gridCol w:w="873"/>
        <w:gridCol w:w="873"/>
        <w:gridCol w:w="873"/>
        <w:gridCol w:w="871"/>
        <w:gridCol w:w="866"/>
        <w:gridCol w:w="864"/>
      </w:tblGrid>
      <w:tr w14:paraId="21D0D5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81" w:type="dxa"/>
          </w:tcPr>
          <w:p w14:paraId="44CAAEB3">
            <w:pPr>
              <w:pStyle w:val="12"/>
              <w:spacing w:line="275" w:lineRule="exact"/>
              <w:rPr>
                <w:b/>
                <w:sz w:val="24"/>
              </w:rPr>
            </w:pPr>
            <w:r>
              <w:rPr>
                <w:b/>
                <w:spacing w:val="-5"/>
                <w:sz w:val="24"/>
              </w:rPr>
              <w:t>COs</w:t>
            </w:r>
          </w:p>
        </w:tc>
        <w:tc>
          <w:tcPr>
            <w:tcW w:w="874" w:type="dxa"/>
          </w:tcPr>
          <w:p w14:paraId="2E9CEC15">
            <w:pPr>
              <w:pStyle w:val="12"/>
              <w:spacing w:before="20"/>
              <w:ind w:left="208"/>
              <w:rPr>
                <w:b/>
                <w:sz w:val="24"/>
              </w:rPr>
            </w:pPr>
            <w:r>
              <w:rPr>
                <w:b/>
                <w:spacing w:val="-5"/>
                <w:sz w:val="24"/>
              </w:rPr>
              <w:t>PO1</w:t>
            </w:r>
          </w:p>
        </w:tc>
        <w:tc>
          <w:tcPr>
            <w:tcW w:w="875" w:type="dxa"/>
          </w:tcPr>
          <w:p w14:paraId="5519C06A">
            <w:pPr>
              <w:pStyle w:val="12"/>
              <w:spacing w:before="20"/>
              <w:ind w:left="207"/>
              <w:rPr>
                <w:b/>
                <w:sz w:val="24"/>
              </w:rPr>
            </w:pPr>
            <w:r>
              <w:rPr>
                <w:b/>
                <w:spacing w:val="-5"/>
                <w:sz w:val="24"/>
              </w:rPr>
              <w:t>PO2</w:t>
            </w:r>
          </w:p>
        </w:tc>
        <w:tc>
          <w:tcPr>
            <w:tcW w:w="872" w:type="dxa"/>
          </w:tcPr>
          <w:p w14:paraId="57F773BB">
            <w:pPr>
              <w:pStyle w:val="12"/>
              <w:spacing w:before="20"/>
              <w:ind w:left="207"/>
              <w:rPr>
                <w:b/>
                <w:sz w:val="24"/>
              </w:rPr>
            </w:pPr>
            <w:r>
              <w:rPr>
                <w:b/>
                <w:spacing w:val="-5"/>
                <w:sz w:val="24"/>
              </w:rPr>
              <w:t>PO3</w:t>
            </w:r>
          </w:p>
        </w:tc>
        <w:tc>
          <w:tcPr>
            <w:tcW w:w="870" w:type="dxa"/>
          </w:tcPr>
          <w:p w14:paraId="4B1FA2E0">
            <w:pPr>
              <w:pStyle w:val="12"/>
              <w:spacing w:before="20"/>
              <w:ind w:left="203"/>
              <w:rPr>
                <w:b/>
                <w:sz w:val="24"/>
              </w:rPr>
            </w:pPr>
            <w:r>
              <w:rPr>
                <w:b/>
                <w:spacing w:val="-5"/>
                <w:sz w:val="24"/>
              </w:rPr>
              <w:t>PO4</w:t>
            </w:r>
          </w:p>
        </w:tc>
        <w:tc>
          <w:tcPr>
            <w:tcW w:w="873" w:type="dxa"/>
          </w:tcPr>
          <w:p w14:paraId="17B85254">
            <w:pPr>
              <w:pStyle w:val="12"/>
              <w:spacing w:before="20"/>
              <w:ind w:left="205"/>
              <w:rPr>
                <w:b/>
                <w:sz w:val="24"/>
              </w:rPr>
            </w:pPr>
            <w:r>
              <w:rPr>
                <w:b/>
                <w:spacing w:val="-5"/>
                <w:sz w:val="24"/>
              </w:rPr>
              <w:t>PO5</w:t>
            </w:r>
          </w:p>
        </w:tc>
        <w:tc>
          <w:tcPr>
            <w:tcW w:w="873" w:type="dxa"/>
          </w:tcPr>
          <w:p w14:paraId="153B2A06">
            <w:pPr>
              <w:pStyle w:val="12"/>
              <w:spacing w:before="20"/>
              <w:ind w:left="203"/>
              <w:rPr>
                <w:b/>
                <w:sz w:val="24"/>
              </w:rPr>
            </w:pPr>
            <w:r>
              <w:rPr>
                <w:b/>
                <w:spacing w:val="-5"/>
                <w:sz w:val="24"/>
              </w:rPr>
              <w:t>PO6</w:t>
            </w:r>
          </w:p>
        </w:tc>
        <w:tc>
          <w:tcPr>
            <w:tcW w:w="873" w:type="dxa"/>
          </w:tcPr>
          <w:p w14:paraId="19C7E2ED">
            <w:pPr>
              <w:pStyle w:val="12"/>
              <w:spacing w:before="20"/>
              <w:ind w:left="201"/>
              <w:rPr>
                <w:b/>
                <w:sz w:val="24"/>
              </w:rPr>
            </w:pPr>
            <w:r>
              <w:rPr>
                <w:b/>
                <w:spacing w:val="-5"/>
                <w:sz w:val="24"/>
              </w:rPr>
              <w:t>PO7</w:t>
            </w:r>
          </w:p>
        </w:tc>
        <w:tc>
          <w:tcPr>
            <w:tcW w:w="871" w:type="dxa"/>
          </w:tcPr>
          <w:p w14:paraId="24596129">
            <w:pPr>
              <w:pStyle w:val="12"/>
              <w:spacing w:before="20"/>
              <w:ind w:left="198"/>
              <w:rPr>
                <w:b/>
                <w:sz w:val="24"/>
              </w:rPr>
            </w:pPr>
            <w:r>
              <w:rPr>
                <w:b/>
                <w:spacing w:val="-5"/>
                <w:sz w:val="24"/>
              </w:rPr>
              <w:t>PO8</w:t>
            </w:r>
          </w:p>
        </w:tc>
        <w:tc>
          <w:tcPr>
            <w:tcW w:w="866" w:type="dxa"/>
          </w:tcPr>
          <w:p w14:paraId="13F12B2D">
            <w:pPr>
              <w:pStyle w:val="12"/>
              <w:spacing w:before="20"/>
              <w:ind w:left="193"/>
              <w:rPr>
                <w:b/>
                <w:sz w:val="24"/>
              </w:rPr>
            </w:pPr>
            <w:r>
              <w:rPr>
                <w:b/>
                <w:spacing w:val="-5"/>
                <w:sz w:val="24"/>
              </w:rPr>
              <w:t>PO9</w:t>
            </w:r>
          </w:p>
        </w:tc>
        <w:tc>
          <w:tcPr>
            <w:tcW w:w="864" w:type="dxa"/>
          </w:tcPr>
          <w:p w14:paraId="2612298D">
            <w:pPr>
              <w:pStyle w:val="12"/>
              <w:spacing w:before="20"/>
              <w:ind w:left="131"/>
              <w:rPr>
                <w:b/>
                <w:sz w:val="24"/>
              </w:rPr>
            </w:pPr>
            <w:r>
              <w:rPr>
                <w:b/>
                <w:spacing w:val="-4"/>
                <w:sz w:val="24"/>
              </w:rPr>
              <w:t>PO10</w:t>
            </w:r>
          </w:p>
        </w:tc>
      </w:tr>
      <w:tr w14:paraId="42637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881" w:type="dxa"/>
          </w:tcPr>
          <w:p w14:paraId="63A10975">
            <w:pPr>
              <w:pStyle w:val="12"/>
              <w:spacing w:before="1"/>
              <w:rPr>
                <w:b/>
                <w:sz w:val="24"/>
              </w:rPr>
            </w:pPr>
            <w:r>
              <w:rPr>
                <w:b/>
                <w:spacing w:val="-5"/>
                <w:sz w:val="24"/>
              </w:rPr>
              <w:t>CO1</w:t>
            </w:r>
          </w:p>
        </w:tc>
        <w:tc>
          <w:tcPr>
            <w:tcW w:w="874" w:type="dxa"/>
          </w:tcPr>
          <w:p w14:paraId="33F4CAA3">
            <w:pPr>
              <w:pStyle w:val="12"/>
              <w:spacing w:before="1"/>
              <w:rPr>
                <w:sz w:val="24"/>
              </w:rPr>
            </w:pPr>
            <w:r>
              <w:rPr>
                <w:spacing w:val="-10"/>
                <w:sz w:val="24"/>
              </w:rPr>
              <w:t>M</w:t>
            </w:r>
          </w:p>
        </w:tc>
        <w:tc>
          <w:tcPr>
            <w:tcW w:w="875" w:type="dxa"/>
          </w:tcPr>
          <w:p w14:paraId="510E8FBA">
            <w:pPr>
              <w:pStyle w:val="12"/>
              <w:spacing w:before="1"/>
              <w:rPr>
                <w:sz w:val="24"/>
              </w:rPr>
            </w:pPr>
            <w:r>
              <w:rPr>
                <w:spacing w:val="-10"/>
                <w:sz w:val="24"/>
              </w:rPr>
              <w:t>S</w:t>
            </w:r>
          </w:p>
        </w:tc>
        <w:tc>
          <w:tcPr>
            <w:tcW w:w="872" w:type="dxa"/>
          </w:tcPr>
          <w:p w14:paraId="36ACBB79">
            <w:pPr>
              <w:pStyle w:val="12"/>
              <w:spacing w:before="1"/>
              <w:ind w:left="106"/>
              <w:rPr>
                <w:sz w:val="24"/>
              </w:rPr>
            </w:pPr>
            <w:r>
              <w:rPr>
                <w:spacing w:val="-10"/>
                <w:sz w:val="24"/>
              </w:rPr>
              <w:t>S</w:t>
            </w:r>
          </w:p>
        </w:tc>
        <w:tc>
          <w:tcPr>
            <w:tcW w:w="870" w:type="dxa"/>
          </w:tcPr>
          <w:p w14:paraId="1BA0CFD3">
            <w:pPr>
              <w:pStyle w:val="12"/>
              <w:spacing w:before="1"/>
              <w:ind w:left="103"/>
              <w:rPr>
                <w:sz w:val="24"/>
              </w:rPr>
            </w:pPr>
            <w:r>
              <w:rPr>
                <w:spacing w:val="-10"/>
                <w:sz w:val="24"/>
              </w:rPr>
              <w:t>S</w:t>
            </w:r>
          </w:p>
        </w:tc>
        <w:tc>
          <w:tcPr>
            <w:tcW w:w="873" w:type="dxa"/>
          </w:tcPr>
          <w:p w14:paraId="03519458">
            <w:pPr>
              <w:pStyle w:val="12"/>
              <w:spacing w:before="1"/>
              <w:ind w:left="104"/>
              <w:rPr>
                <w:sz w:val="24"/>
              </w:rPr>
            </w:pPr>
            <w:r>
              <w:rPr>
                <w:spacing w:val="-10"/>
                <w:sz w:val="24"/>
              </w:rPr>
              <w:t>S</w:t>
            </w:r>
          </w:p>
        </w:tc>
        <w:tc>
          <w:tcPr>
            <w:tcW w:w="873" w:type="dxa"/>
          </w:tcPr>
          <w:p w14:paraId="6BB49A68">
            <w:pPr>
              <w:pStyle w:val="12"/>
              <w:spacing w:before="1"/>
              <w:ind w:left="102"/>
              <w:rPr>
                <w:sz w:val="24"/>
              </w:rPr>
            </w:pPr>
            <w:r>
              <w:rPr>
                <w:spacing w:val="-10"/>
                <w:sz w:val="24"/>
              </w:rPr>
              <w:t>M</w:t>
            </w:r>
          </w:p>
        </w:tc>
        <w:tc>
          <w:tcPr>
            <w:tcW w:w="873" w:type="dxa"/>
          </w:tcPr>
          <w:p w14:paraId="0A946898">
            <w:pPr>
              <w:pStyle w:val="12"/>
              <w:spacing w:before="1"/>
              <w:ind w:left="101"/>
              <w:rPr>
                <w:sz w:val="24"/>
              </w:rPr>
            </w:pPr>
            <w:r>
              <w:rPr>
                <w:spacing w:val="-10"/>
                <w:sz w:val="24"/>
              </w:rPr>
              <w:t>S</w:t>
            </w:r>
          </w:p>
        </w:tc>
        <w:tc>
          <w:tcPr>
            <w:tcW w:w="871" w:type="dxa"/>
          </w:tcPr>
          <w:p w14:paraId="7A7D4D7B">
            <w:pPr>
              <w:pStyle w:val="12"/>
              <w:spacing w:before="1"/>
              <w:ind w:left="99"/>
              <w:rPr>
                <w:sz w:val="24"/>
              </w:rPr>
            </w:pPr>
            <w:r>
              <w:rPr>
                <w:spacing w:val="-10"/>
                <w:sz w:val="24"/>
              </w:rPr>
              <w:t>S</w:t>
            </w:r>
          </w:p>
        </w:tc>
        <w:tc>
          <w:tcPr>
            <w:tcW w:w="866" w:type="dxa"/>
          </w:tcPr>
          <w:p w14:paraId="341265B7">
            <w:pPr>
              <w:pStyle w:val="12"/>
              <w:spacing w:before="1"/>
              <w:ind w:left="97"/>
              <w:rPr>
                <w:sz w:val="24"/>
              </w:rPr>
            </w:pPr>
            <w:r>
              <w:rPr>
                <w:spacing w:val="-10"/>
                <w:sz w:val="24"/>
              </w:rPr>
              <w:t>S</w:t>
            </w:r>
          </w:p>
        </w:tc>
        <w:tc>
          <w:tcPr>
            <w:tcW w:w="864" w:type="dxa"/>
          </w:tcPr>
          <w:p w14:paraId="40D4E50A">
            <w:pPr>
              <w:pStyle w:val="12"/>
              <w:spacing w:before="1"/>
              <w:ind w:left="95"/>
              <w:rPr>
                <w:sz w:val="24"/>
              </w:rPr>
            </w:pPr>
            <w:r>
              <w:rPr>
                <w:spacing w:val="-10"/>
                <w:sz w:val="24"/>
              </w:rPr>
              <w:t>S</w:t>
            </w:r>
          </w:p>
        </w:tc>
      </w:tr>
      <w:tr w14:paraId="760DC4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81" w:type="dxa"/>
          </w:tcPr>
          <w:p w14:paraId="7CB358EE">
            <w:pPr>
              <w:pStyle w:val="12"/>
              <w:spacing w:line="275" w:lineRule="exact"/>
              <w:rPr>
                <w:b/>
                <w:sz w:val="24"/>
              </w:rPr>
            </w:pPr>
            <w:r>
              <w:rPr>
                <w:b/>
                <w:spacing w:val="-5"/>
                <w:sz w:val="24"/>
              </w:rPr>
              <w:t>CO3</w:t>
            </w:r>
          </w:p>
        </w:tc>
        <w:tc>
          <w:tcPr>
            <w:tcW w:w="874" w:type="dxa"/>
          </w:tcPr>
          <w:p w14:paraId="0767AEBB">
            <w:pPr>
              <w:pStyle w:val="12"/>
              <w:spacing w:line="275" w:lineRule="exact"/>
              <w:rPr>
                <w:sz w:val="24"/>
              </w:rPr>
            </w:pPr>
            <w:r>
              <w:rPr>
                <w:spacing w:val="-10"/>
                <w:sz w:val="24"/>
              </w:rPr>
              <w:t>S</w:t>
            </w:r>
          </w:p>
        </w:tc>
        <w:tc>
          <w:tcPr>
            <w:tcW w:w="875" w:type="dxa"/>
          </w:tcPr>
          <w:p w14:paraId="2FA6F09C">
            <w:pPr>
              <w:pStyle w:val="12"/>
              <w:spacing w:line="275" w:lineRule="exact"/>
              <w:rPr>
                <w:sz w:val="24"/>
              </w:rPr>
            </w:pPr>
            <w:r>
              <w:rPr>
                <w:spacing w:val="-10"/>
                <w:sz w:val="24"/>
              </w:rPr>
              <w:t>M</w:t>
            </w:r>
          </w:p>
        </w:tc>
        <w:tc>
          <w:tcPr>
            <w:tcW w:w="872" w:type="dxa"/>
          </w:tcPr>
          <w:p w14:paraId="32695EC0">
            <w:pPr>
              <w:pStyle w:val="12"/>
              <w:spacing w:line="275" w:lineRule="exact"/>
              <w:ind w:left="106"/>
              <w:rPr>
                <w:sz w:val="24"/>
              </w:rPr>
            </w:pPr>
            <w:r>
              <w:rPr>
                <w:spacing w:val="-10"/>
                <w:sz w:val="24"/>
              </w:rPr>
              <w:t>S</w:t>
            </w:r>
          </w:p>
        </w:tc>
        <w:tc>
          <w:tcPr>
            <w:tcW w:w="870" w:type="dxa"/>
          </w:tcPr>
          <w:p w14:paraId="0F64A992">
            <w:pPr>
              <w:pStyle w:val="12"/>
              <w:spacing w:line="275" w:lineRule="exact"/>
              <w:ind w:left="103"/>
              <w:rPr>
                <w:sz w:val="24"/>
              </w:rPr>
            </w:pPr>
            <w:r>
              <w:rPr>
                <w:spacing w:val="-10"/>
                <w:sz w:val="24"/>
              </w:rPr>
              <w:t>S</w:t>
            </w:r>
          </w:p>
        </w:tc>
        <w:tc>
          <w:tcPr>
            <w:tcW w:w="873" w:type="dxa"/>
          </w:tcPr>
          <w:p w14:paraId="23C9F3E6">
            <w:pPr>
              <w:pStyle w:val="12"/>
              <w:spacing w:line="275" w:lineRule="exact"/>
              <w:ind w:left="104"/>
              <w:rPr>
                <w:sz w:val="24"/>
              </w:rPr>
            </w:pPr>
            <w:r>
              <w:rPr>
                <w:spacing w:val="-10"/>
                <w:sz w:val="24"/>
              </w:rPr>
              <w:t>S</w:t>
            </w:r>
          </w:p>
        </w:tc>
        <w:tc>
          <w:tcPr>
            <w:tcW w:w="873" w:type="dxa"/>
          </w:tcPr>
          <w:p w14:paraId="159E7854">
            <w:pPr>
              <w:pStyle w:val="12"/>
              <w:spacing w:line="275" w:lineRule="exact"/>
              <w:ind w:left="102"/>
              <w:rPr>
                <w:sz w:val="24"/>
              </w:rPr>
            </w:pPr>
            <w:r>
              <w:rPr>
                <w:spacing w:val="-10"/>
                <w:sz w:val="24"/>
              </w:rPr>
              <w:t>S</w:t>
            </w:r>
          </w:p>
        </w:tc>
        <w:tc>
          <w:tcPr>
            <w:tcW w:w="873" w:type="dxa"/>
          </w:tcPr>
          <w:p w14:paraId="7B7AE3B6">
            <w:pPr>
              <w:pStyle w:val="12"/>
              <w:spacing w:line="275" w:lineRule="exact"/>
              <w:ind w:left="101"/>
              <w:rPr>
                <w:sz w:val="24"/>
              </w:rPr>
            </w:pPr>
            <w:r>
              <w:rPr>
                <w:spacing w:val="-10"/>
                <w:sz w:val="24"/>
              </w:rPr>
              <w:t>M</w:t>
            </w:r>
          </w:p>
        </w:tc>
        <w:tc>
          <w:tcPr>
            <w:tcW w:w="871" w:type="dxa"/>
          </w:tcPr>
          <w:p w14:paraId="347EBBF9">
            <w:pPr>
              <w:pStyle w:val="12"/>
              <w:spacing w:line="275" w:lineRule="exact"/>
              <w:ind w:left="99"/>
              <w:rPr>
                <w:sz w:val="24"/>
              </w:rPr>
            </w:pPr>
            <w:r>
              <w:rPr>
                <w:spacing w:val="-10"/>
                <w:sz w:val="24"/>
              </w:rPr>
              <w:t>S</w:t>
            </w:r>
          </w:p>
        </w:tc>
        <w:tc>
          <w:tcPr>
            <w:tcW w:w="866" w:type="dxa"/>
          </w:tcPr>
          <w:p w14:paraId="7CFE06DC">
            <w:pPr>
              <w:pStyle w:val="12"/>
              <w:spacing w:line="275" w:lineRule="exact"/>
              <w:ind w:left="97"/>
              <w:rPr>
                <w:sz w:val="24"/>
              </w:rPr>
            </w:pPr>
            <w:r>
              <w:rPr>
                <w:spacing w:val="-10"/>
                <w:sz w:val="24"/>
              </w:rPr>
              <w:t>S</w:t>
            </w:r>
          </w:p>
        </w:tc>
        <w:tc>
          <w:tcPr>
            <w:tcW w:w="864" w:type="dxa"/>
          </w:tcPr>
          <w:p w14:paraId="385A2A19">
            <w:pPr>
              <w:pStyle w:val="12"/>
              <w:spacing w:line="275" w:lineRule="exact"/>
              <w:ind w:left="95"/>
              <w:rPr>
                <w:sz w:val="24"/>
              </w:rPr>
            </w:pPr>
            <w:r>
              <w:rPr>
                <w:spacing w:val="-10"/>
                <w:sz w:val="24"/>
              </w:rPr>
              <w:t>S</w:t>
            </w:r>
          </w:p>
        </w:tc>
      </w:tr>
      <w:tr w14:paraId="6A9840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881" w:type="dxa"/>
          </w:tcPr>
          <w:p w14:paraId="09360835">
            <w:pPr>
              <w:pStyle w:val="12"/>
              <w:spacing w:line="275" w:lineRule="exact"/>
              <w:rPr>
                <w:b/>
                <w:sz w:val="24"/>
              </w:rPr>
            </w:pPr>
            <w:r>
              <w:rPr>
                <w:b/>
                <w:spacing w:val="-5"/>
                <w:sz w:val="24"/>
              </w:rPr>
              <w:t>CO3</w:t>
            </w:r>
          </w:p>
        </w:tc>
        <w:tc>
          <w:tcPr>
            <w:tcW w:w="874" w:type="dxa"/>
          </w:tcPr>
          <w:p w14:paraId="78E5951E">
            <w:pPr>
              <w:pStyle w:val="12"/>
              <w:spacing w:line="275" w:lineRule="exact"/>
              <w:rPr>
                <w:sz w:val="24"/>
              </w:rPr>
            </w:pPr>
            <w:r>
              <w:rPr>
                <w:spacing w:val="-10"/>
                <w:sz w:val="24"/>
              </w:rPr>
              <w:t>S</w:t>
            </w:r>
          </w:p>
        </w:tc>
        <w:tc>
          <w:tcPr>
            <w:tcW w:w="875" w:type="dxa"/>
          </w:tcPr>
          <w:p w14:paraId="1A96A520">
            <w:pPr>
              <w:pStyle w:val="12"/>
              <w:spacing w:line="275" w:lineRule="exact"/>
              <w:rPr>
                <w:sz w:val="24"/>
              </w:rPr>
            </w:pPr>
            <w:r>
              <w:rPr>
                <w:spacing w:val="-10"/>
                <w:sz w:val="24"/>
              </w:rPr>
              <w:t>S</w:t>
            </w:r>
          </w:p>
        </w:tc>
        <w:tc>
          <w:tcPr>
            <w:tcW w:w="872" w:type="dxa"/>
          </w:tcPr>
          <w:p w14:paraId="20496E9B">
            <w:pPr>
              <w:pStyle w:val="12"/>
              <w:spacing w:line="275" w:lineRule="exact"/>
              <w:ind w:left="106"/>
              <w:rPr>
                <w:sz w:val="24"/>
              </w:rPr>
            </w:pPr>
            <w:r>
              <w:rPr>
                <w:spacing w:val="-10"/>
                <w:sz w:val="24"/>
              </w:rPr>
              <w:t>S</w:t>
            </w:r>
          </w:p>
        </w:tc>
        <w:tc>
          <w:tcPr>
            <w:tcW w:w="870" w:type="dxa"/>
          </w:tcPr>
          <w:p w14:paraId="3C24E9B4">
            <w:pPr>
              <w:pStyle w:val="12"/>
              <w:spacing w:line="275" w:lineRule="exact"/>
              <w:ind w:left="103"/>
              <w:rPr>
                <w:sz w:val="24"/>
              </w:rPr>
            </w:pPr>
            <w:r>
              <w:rPr>
                <w:spacing w:val="-10"/>
                <w:sz w:val="24"/>
              </w:rPr>
              <w:t>M</w:t>
            </w:r>
          </w:p>
        </w:tc>
        <w:tc>
          <w:tcPr>
            <w:tcW w:w="873" w:type="dxa"/>
          </w:tcPr>
          <w:p w14:paraId="6F267D79">
            <w:pPr>
              <w:pStyle w:val="12"/>
              <w:spacing w:line="275" w:lineRule="exact"/>
              <w:ind w:left="104"/>
              <w:rPr>
                <w:sz w:val="24"/>
              </w:rPr>
            </w:pPr>
            <w:r>
              <w:rPr>
                <w:spacing w:val="-10"/>
                <w:sz w:val="24"/>
              </w:rPr>
              <w:t>S</w:t>
            </w:r>
          </w:p>
        </w:tc>
        <w:tc>
          <w:tcPr>
            <w:tcW w:w="873" w:type="dxa"/>
          </w:tcPr>
          <w:p w14:paraId="32A8780E">
            <w:pPr>
              <w:pStyle w:val="12"/>
              <w:spacing w:line="275" w:lineRule="exact"/>
              <w:ind w:left="102"/>
              <w:rPr>
                <w:sz w:val="24"/>
              </w:rPr>
            </w:pPr>
            <w:r>
              <w:rPr>
                <w:spacing w:val="-10"/>
                <w:sz w:val="24"/>
              </w:rPr>
              <w:t>S</w:t>
            </w:r>
          </w:p>
        </w:tc>
        <w:tc>
          <w:tcPr>
            <w:tcW w:w="873" w:type="dxa"/>
          </w:tcPr>
          <w:p w14:paraId="0412768C">
            <w:pPr>
              <w:pStyle w:val="12"/>
              <w:spacing w:line="275" w:lineRule="exact"/>
              <w:ind w:left="101"/>
              <w:rPr>
                <w:sz w:val="24"/>
              </w:rPr>
            </w:pPr>
            <w:r>
              <w:rPr>
                <w:spacing w:val="-10"/>
                <w:sz w:val="24"/>
              </w:rPr>
              <w:t>S</w:t>
            </w:r>
          </w:p>
        </w:tc>
        <w:tc>
          <w:tcPr>
            <w:tcW w:w="871" w:type="dxa"/>
          </w:tcPr>
          <w:p w14:paraId="535A9AF2">
            <w:pPr>
              <w:pStyle w:val="12"/>
              <w:spacing w:line="275" w:lineRule="exact"/>
              <w:ind w:left="99"/>
              <w:rPr>
                <w:sz w:val="24"/>
              </w:rPr>
            </w:pPr>
            <w:r>
              <w:rPr>
                <w:spacing w:val="-10"/>
                <w:sz w:val="24"/>
              </w:rPr>
              <w:t>S</w:t>
            </w:r>
          </w:p>
        </w:tc>
        <w:tc>
          <w:tcPr>
            <w:tcW w:w="866" w:type="dxa"/>
          </w:tcPr>
          <w:p w14:paraId="55F717B2">
            <w:pPr>
              <w:pStyle w:val="12"/>
              <w:spacing w:line="275" w:lineRule="exact"/>
              <w:ind w:left="97"/>
              <w:rPr>
                <w:sz w:val="24"/>
              </w:rPr>
            </w:pPr>
            <w:r>
              <w:rPr>
                <w:spacing w:val="-10"/>
                <w:sz w:val="24"/>
              </w:rPr>
              <w:t>M</w:t>
            </w:r>
          </w:p>
        </w:tc>
        <w:tc>
          <w:tcPr>
            <w:tcW w:w="864" w:type="dxa"/>
          </w:tcPr>
          <w:p w14:paraId="0354E315">
            <w:pPr>
              <w:pStyle w:val="12"/>
              <w:spacing w:line="275" w:lineRule="exact"/>
              <w:ind w:left="95"/>
              <w:rPr>
                <w:sz w:val="24"/>
              </w:rPr>
            </w:pPr>
            <w:r>
              <w:rPr>
                <w:spacing w:val="-10"/>
                <w:sz w:val="24"/>
              </w:rPr>
              <w:t>S</w:t>
            </w:r>
          </w:p>
        </w:tc>
      </w:tr>
      <w:tr w14:paraId="2BFB50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81" w:type="dxa"/>
          </w:tcPr>
          <w:p w14:paraId="6DFB87DD">
            <w:pPr>
              <w:pStyle w:val="12"/>
              <w:spacing w:line="275" w:lineRule="exact"/>
              <w:rPr>
                <w:b/>
                <w:sz w:val="24"/>
              </w:rPr>
            </w:pPr>
            <w:r>
              <w:rPr>
                <w:b/>
                <w:spacing w:val="-5"/>
                <w:sz w:val="24"/>
              </w:rPr>
              <w:t>CO4</w:t>
            </w:r>
          </w:p>
        </w:tc>
        <w:tc>
          <w:tcPr>
            <w:tcW w:w="874" w:type="dxa"/>
          </w:tcPr>
          <w:p w14:paraId="65981661">
            <w:pPr>
              <w:pStyle w:val="12"/>
              <w:spacing w:line="275" w:lineRule="exact"/>
              <w:rPr>
                <w:sz w:val="24"/>
              </w:rPr>
            </w:pPr>
            <w:r>
              <w:rPr>
                <w:spacing w:val="-10"/>
                <w:sz w:val="24"/>
              </w:rPr>
              <w:t>S</w:t>
            </w:r>
          </w:p>
        </w:tc>
        <w:tc>
          <w:tcPr>
            <w:tcW w:w="875" w:type="dxa"/>
          </w:tcPr>
          <w:p w14:paraId="169F7310">
            <w:pPr>
              <w:pStyle w:val="12"/>
              <w:spacing w:line="275" w:lineRule="exact"/>
              <w:rPr>
                <w:sz w:val="24"/>
              </w:rPr>
            </w:pPr>
            <w:r>
              <w:rPr>
                <w:spacing w:val="-10"/>
                <w:sz w:val="24"/>
              </w:rPr>
              <w:t>S</w:t>
            </w:r>
          </w:p>
        </w:tc>
        <w:tc>
          <w:tcPr>
            <w:tcW w:w="872" w:type="dxa"/>
          </w:tcPr>
          <w:p w14:paraId="7E0DEEE5">
            <w:pPr>
              <w:pStyle w:val="12"/>
              <w:spacing w:line="275" w:lineRule="exact"/>
              <w:ind w:left="106"/>
              <w:rPr>
                <w:sz w:val="24"/>
              </w:rPr>
            </w:pPr>
            <w:r>
              <w:rPr>
                <w:spacing w:val="-10"/>
                <w:sz w:val="24"/>
              </w:rPr>
              <w:t>M</w:t>
            </w:r>
          </w:p>
        </w:tc>
        <w:tc>
          <w:tcPr>
            <w:tcW w:w="870" w:type="dxa"/>
          </w:tcPr>
          <w:p w14:paraId="7792CF55">
            <w:pPr>
              <w:pStyle w:val="12"/>
              <w:spacing w:line="275" w:lineRule="exact"/>
              <w:ind w:left="103"/>
              <w:rPr>
                <w:sz w:val="24"/>
              </w:rPr>
            </w:pPr>
            <w:r>
              <w:rPr>
                <w:spacing w:val="-10"/>
                <w:sz w:val="24"/>
              </w:rPr>
              <w:t>S</w:t>
            </w:r>
          </w:p>
        </w:tc>
        <w:tc>
          <w:tcPr>
            <w:tcW w:w="873" w:type="dxa"/>
          </w:tcPr>
          <w:p w14:paraId="5628F1BB">
            <w:pPr>
              <w:pStyle w:val="12"/>
              <w:spacing w:line="275" w:lineRule="exact"/>
              <w:ind w:left="104"/>
              <w:rPr>
                <w:sz w:val="24"/>
              </w:rPr>
            </w:pPr>
            <w:r>
              <w:rPr>
                <w:spacing w:val="-10"/>
                <w:sz w:val="24"/>
              </w:rPr>
              <w:t>S</w:t>
            </w:r>
          </w:p>
        </w:tc>
        <w:tc>
          <w:tcPr>
            <w:tcW w:w="873" w:type="dxa"/>
          </w:tcPr>
          <w:p w14:paraId="7BCE6487">
            <w:pPr>
              <w:pStyle w:val="12"/>
              <w:spacing w:line="275" w:lineRule="exact"/>
              <w:ind w:left="102"/>
              <w:rPr>
                <w:sz w:val="24"/>
              </w:rPr>
            </w:pPr>
            <w:r>
              <w:rPr>
                <w:spacing w:val="-10"/>
                <w:sz w:val="24"/>
              </w:rPr>
              <w:t>S</w:t>
            </w:r>
          </w:p>
        </w:tc>
        <w:tc>
          <w:tcPr>
            <w:tcW w:w="873" w:type="dxa"/>
          </w:tcPr>
          <w:p w14:paraId="37F387D4">
            <w:pPr>
              <w:pStyle w:val="12"/>
              <w:spacing w:line="275" w:lineRule="exact"/>
              <w:ind w:left="101"/>
              <w:rPr>
                <w:sz w:val="24"/>
              </w:rPr>
            </w:pPr>
            <w:r>
              <w:rPr>
                <w:spacing w:val="-10"/>
                <w:sz w:val="24"/>
              </w:rPr>
              <w:t>S</w:t>
            </w:r>
          </w:p>
        </w:tc>
        <w:tc>
          <w:tcPr>
            <w:tcW w:w="871" w:type="dxa"/>
          </w:tcPr>
          <w:p w14:paraId="14AEA25D">
            <w:pPr>
              <w:pStyle w:val="12"/>
              <w:spacing w:line="275" w:lineRule="exact"/>
              <w:ind w:left="99"/>
              <w:rPr>
                <w:sz w:val="24"/>
              </w:rPr>
            </w:pPr>
            <w:r>
              <w:rPr>
                <w:spacing w:val="-10"/>
                <w:sz w:val="24"/>
              </w:rPr>
              <w:t>M</w:t>
            </w:r>
          </w:p>
        </w:tc>
        <w:tc>
          <w:tcPr>
            <w:tcW w:w="866" w:type="dxa"/>
          </w:tcPr>
          <w:p w14:paraId="0A97952B">
            <w:pPr>
              <w:pStyle w:val="12"/>
              <w:spacing w:line="275" w:lineRule="exact"/>
              <w:ind w:left="97"/>
              <w:rPr>
                <w:sz w:val="24"/>
              </w:rPr>
            </w:pPr>
            <w:r>
              <w:rPr>
                <w:spacing w:val="-10"/>
                <w:sz w:val="24"/>
              </w:rPr>
              <w:t>S</w:t>
            </w:r>
          </w:p>
        </w:tc>
        <w:tc>
          <w:tcPr>
            <w:tcW w:w="864" w:type="dxa"/>
          </w:tcPr>
          <w:p w14:paraId="74423BC1">
            <w:pPr>
              <w:pStyle w:val="12"/>
              <w:spacing w:line="275" w:lineRule="exact"/>
              <w:ind w:left="95"/>
              <w:rPr>
                <w:sz w:val="24"/>
              </w:rPr>
            </w:pPr>
            <w:r>
              <w:rPr>
                <w:spacing w:val="-10"/>
                <w:sz w:val="24"/>
              </w:rPr>
              <w:t>S</w:t>
            </w:r>
          </w:p>
        </w:tc>
      </w:tr>
      <w:tr w14:paraId="095035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881" w:type="dxa"/>
          </w:tcPr>
          <w:p w14:paraId="634FF697">
            <w:pPr>
              <w:pStyle w:val="12"/>
              <w:spacing w:line="275" w:lineRule="exact"/>
              <w:rPr>
                <w:sz w:val="24"/>
              </w:rPr>
            </w:pPr>
            <w:r>
              <w:rPr>
                <w:spacing w:val="-5"/>
                <w:sz w:val="24"/>
              </w:rPr>
              <w:t>CO5</w:t>
            </w:r>
          </w:p>
        </w:tc>
        <w:tc>
          <w:tcPr>
            <w:tcW w:w="874" w:type="dxa"/>
          </w:tcPr>
          <w:p w14:paraId="0DB3E61C">
            <w:pPr>
              <w:pStyle w:val="12"/>
              <w:spacing w:line="275" w:lineRule="exact"/>
              <w:rPr>
                <w:sz w:val="24"/>
              </w:rPr>
            </w:pPr>
            <w:r>
              <w:rPr>
                <w:spacing w:val="-10"/>
                <w:sz w:val="24"/>
              </w:rPr>
              <w:t>S</w:t>
            </w:r>
          </w:p>
        </w:tc>
        <w:tc>
          <w:tcPr>
            <w:tcW w:w="875" w:type="dxa"/>
          </w:tcPr>
          <w:p w14:paraId="498F7F30">
            <w:pPr>
              <w:pStyle w:val="12"/>
              <w:spacing w:line="275" w:lineRule="exact"/>
              <w:rPr>
                <w:sz w:val="24"/>
              </w:rPr>
            </w:pPr>
            <w:r>
              <w:rPr>
                <w:spacing w:val="-10"/>
                <w:sz w:val="24"/>
              </w:rPr>
              <w:t>S</w:t>
            </w:r>
          </w:p>
        </w:tc>
        <w:tc>
          <w:tcPr>
            <w:tcW w:w="872" w:type="dxa"/>
          </w:tcPr>
          <w:p w14:paraId="210F2510">
            <w:pPr>
              <w:pStyle w:val="12"/>
              <w:spacing w:line="275" w:lineRule="exact"/>
              <w:ind w:left="106"/>
              <w:rPr>
                <w:sz w:val="24"/>
              </w:rPr>
            </w:pPr>
            <w:r>
              <w:rPr>
                <w:spacing w:val="-10"/>
                <w:sz w:val="24"/>
              </w:rPr>
              <w:t>S</w:t>
            </w:r>
          </w:p>
        </w:tc>
        <w:tc>
          <w:tcPr>
            <w:tcW w:w="870" w:type="dxa"/>
          </w:tcPr>
          <w:p w14:paraId="5D0D9B5F">
            <w:pPr>
              <w:pStyle w:val="12"/>
              <w:spacing w:line="275" w:lineRule="exact"/>
              <w:ind w:left="103"/>
              <w:rPr>
                <w:sz w:val="24"/>
              </w:rPr>
            </w:pPr>
            <w:r>
              <w:rPr>
                <w:spacing w:val="-10"/>
                <w:sz w:val="24"/>
              </w:rPr>
              <w:t>S</w:t>
            </w:r>
          </w:p>
        </w:tc>
        <w:tc>
          <w:tcPr>
            <w:tcW w:w="873" w:type="dxa"/>
          </w:tcPr>
          <w:p w14:paraId="6E0E6D11">
            <w:pPr>
              <w:pStyle w:val="12"/>
              <w:spacing w:line="275" w:lineRule="exact"/>
              <w:ind w:left="104"/>
              <w:rPr>
                <w:sz w:val="24"/>
              </w:rPr>
            </w:pPr>
            <w:r>
              <w:rPr>
                <w:spacing w:val="-10"/>
                <w:sz w:val="24"/>
              </w:rPr>
              <w:t>M</w:t>
            </w:r>
          </w:p>
        </w:tc>
        <w:tc>
          <w:tcPr>
            <w:tcW w:w="873" w:type="dxa"/>
          </w:tcPr>
          <w:p w14:paraId="3A7B120C">
            <w:pPr>
              <w:pStyle w:val="12"/>
              <w:spacing w:line="275" w:lineRule="exact"/>
              <w:ind w:left="102"/>
              <w:rPr>
                <w:sz w:val="24"/>
              </w:rPr>
            </w:pPr>
            <w:r>
              <w:rPr>
                <w:spacing w:val="-10"/>
                <w:sz w:val="24"/>
              </w:rPr>
              <w:t>S</w:t>
            </w:r>
          </w:p>
        </w:tc>
        <w:tc>
          <w:tcPr>
            <w:tcW w:w="873" w:type="dxa"/>
          </w:tcPr>
          <w:p w14:paraId="1E702D5A">
            <w:pPr>
              <w:pStyle w:val="12"/>
              <w:spacing w:line="275" w:lineRule="exact"/>
              <w:ind w:left="101"/>
              <w:rPr>
                <w:sz w:val="24"/>
              </w:rPr>
            </w:pPr>
            <w:r>
              <w:rPr>
                <w:spacing w:val="-10"/>
                <w:sz w:val="24"/>
              </w:rPr>
              <w:t>S</w:t>
            </w:r>
          </w:p>
        </w:tc>
        <w:tc>
          <w:tcPr>
            <w:tcW w:w="871" w:type="dxa"/>
          </w:tcPr>
          <w:p w14:paraId="5088AB1D">
            <w:pPr>
              <w:pStyle w:val="12"/>
              <w:spacing w:line="275" w:lineRule="exact"/>
              <w:ind w:left="99"/>
              <w:rPr>
                <w:sz w:val="24"/>
              </w:rPr>
            </w:pPr>
            <w:r>
              <w:rPr>
                <w:spacing w:val="-10"/>
                <w:sz w:val="24"/>
              </w:rPr>
              <w:t>S</w:t>
            </w:r>
          </w:p>
        </w:tc>
        <w:tc>
          <w:tcPr>
            <w:tcW w:w="866" w:type="dxa"/>
          </w:tcPr>
          <w:p w14:paraId="26195413">
            <w:pPr>
              <w:pStyle w:val="12"/>
              <w:spacing w:line="275" w:lineRule="exact"/>
              <w:ind w:left="97"/>
              <w:rPr>
                <w:sz w:val="24"/>
              </w:rPr>
            </w:pPr>
            <w:r>
              <w:rPr>
                <w:spacing w:val="-10"/>
                <w:sz w:val="24"/>
              </w:rPr>
              <w:t>S</w:t>
            </w:r>
          </w:p>
        </w:tc>
        <w:tc>
          <w:tcPr>
            <w:tcW w:w="864" w:type="dxa"/>
          </w:tcPr>
          <w:p w14:paraId="34BB1CE4">
            <w:pPr>
              <w:pStyle w:val="12"/>
              <w:spacing w:line="275" w:lineRule="exact"/>
              <w:ind w:left="95"/>
              <w:rPr>
                <w:sz w:val="24"/>
              </w:rPr>
            </w:pPr>
            <w:r>
              <w:rPr>
                <w:spacing w:val="-10"/>
                <w:sz w:val="24"/>
              </w:rPr>
              <w:t>M</w:t>
            </w:r>
          </w:p>
        </w:tc>
      </w:tr>
    </w:tbl>
    <w:p w14:paraId="651A19C6">
      <w:pPr>
        <w:pStyle w:val="7"/>
        <w:spacing w:before="1"/>
        <w:ind w:left="1080"/>
      </w:pPr>
      <w:r>
        <w:t>*S-Strong;</w:t>
      </w:r>
      <w:r>
        <w:rPr>
          <w:spacing w:val="-3"/>
        </w:rPr>
        <w:t xml:space="preserve"> </w:t>
      </w:r>
      <w:r>
        <w:t>M-Medium;</w:t>
      </w:r>
      <w:r>
        <w:rPr>
          <w:spacing w:val="-3"/>
        </w:rPr>
        <w:t xml:space="preserve"> </w:t>
      </w:r>
      <w:r>
        <w:t>L-</w:t>
      </w:r>
      <w:r>
        <w:rPr>
          <w:spacing w:val="-5"/>
        </w:rPr>
        <w:t>Low</w:t>
      </w:r>
    </w:p>
    <w:p w14:paraId="355BA75C">
      <w:pPr>
        <w:pStyle w:val="7"/>
        <w:sectPr>
          <w:pgSz w:w="12240" w:h="15840"/>
          <w:pgMar w:top="1000" w:right="360" w:bottom="500" w:left="360" w:header="454" w:footer="309" w:gutter="0"/>
          <w:cols w:space="720" w:num="1"/>
        </w:sectPr>
      </w:pPr>
    </w:p>
    <w:p w14:paraId="18303384">
      <w:pPr>
        <w:pStyle w:val="7"/>
        <w:spacing w:before="202" w:after="1"/>
        <w:rPr>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8"/>
        <w:gridCol w:w="350"/>
        <w:gridCol w:w="254"/>
        <w:gridCol w:w="1457"/>
        <w:gridCol w:w="4885"/>
        <w:gridCol w:w="550"/>
        <w:gridCol w:w="570"/>
        <w:gridCol w:w="352"/>
        <w:gridCol w:w="402"/>
      </w:tblGrid>
      <w:tr w14:paraId="54EF9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1362" w:type="dxa"/>
            <w:gridSpan w:val="3"/>
          </w:tcPr>
          <w:p w14:paraId="0C35002F">
            <w:pPr>
              <w:pStyle w:val="12"/>
              <w:spacing w:line="275" w:lineRule="exact"/>
              <w:rPr>
                <w:b/>
                <w:sz w:val="24"/>
              </w:rPr>
            </w:pPr>
            <w:r>
              <w:rPr>
                <w:b/>
                <w:spacing w:val="-2"/>
                <w:sz w:val="24"/>
              </w:rPr>
              <w:t>Course</w:t>
            </w:r>
          </w:p>
          <w:p w14:paraId="6854CB83">
            <w:pPr>
              <w:pStyle w:val="12"/>
              <w:spacing w:before="41"/>
              <w:rPr>
                <w:b/>
                <w:sz w:val="24"/>
              </w:rPr>
            </w:pPr>
            <w:r>
              <w:rPr>
                <w:b/>
                <w:spacing w:val="-4"/>
                <w:sz w:val="24"/>
              </w:rPr>
              <w:t>code</w:t>
            </w:r>
          </w:p>
        </w:tc>
        <w:tc>
          <w:tcPr>
            <w:tcW w:w="1457" w:type="dxa"/>
          </w:tcPr>
          <w:p w14:paraId="18104286">
            <w:pPr>
              <w:pStyle w:val="12"/>
              <w:ind w:left="0"/>
            </w:pPr>
          </w:p>
        </w:tc>
        <w:tc>
          <w:tcPr>
            <w:tcW w:w="4885" w:type="dxa"/>
          </w:tcPr>
          <w:p w14:paraId="42D4D1AA">
            <w:pPr>
              <w:pStyle w:val="12"/>
              <w:spacing w:line="275" w:lineRule="exact"/>
              <w:ind w:left="7"/>
              <w:jc w:val="center"/>
              <w:rPr>
                <w:b/>
                <w:sz w:val="24"/>
              </w:rPr>
            </w:pPr>
            <w:r>
              <w:rPr>
                <w:b/>
                <w:sz w:val="24"/>
              </w:rPr>
              <w:t>MANAGING</w:t>
            </w:r>
            <w:r>
              <w:rPr>
                <w:b/>
                <w:spacing w:val="-1"/>
                <w:sz w:val="24"/>
              </w:rPr>
              <w:t xml:space="preserve"> </w:t>
            </w:r>
            <w:r>
              <w:rPr>
                <w:b/>
                <w:sz w:val="24"/>
              </w:rPr>
              <w:t xml:space="preserve">CONSUMER </w:t>
            </w:r>
            <w:r>
              <w:rPr>
                <w:b/>
                <w:spacing w:val="-2"/>
                <w:sz w:val="24"/>
              </w:rPr>
              <w:t>SERVICES</w:t>
            </w:r>
          </w:p>
          <w:p w14:paraId="797C4F6E">
            <w:pPr>
              <w:pStyle w:val="12"/>
              <w:spacing w:before="41"/>
              <w:ind w:left="7"/>
              <w:jc w:val="center"/>
              <w:rPr>
                <w:b/>
                <w:sz w:val="24"/>
              </w:rPr>
            </w:pPr>
            <w:r>
              <w:rPr>
                <w:b/>
                <w:sz w:val="24"/>
              </w:rPr>
              <w:t>For</w:t>
            </w:r>
            <w:r>
              <w:rPr>
                <w:b/>
                <w:spacing w:val="-2"/>
                <w:sz w:val="24"/>
              </w:rPr>
              <w:t xml:space="preserve"> </w:t>
            </w:r>
            <w:r>
              <w:rPr>
                <w:b/>
                <w:sz w:val="24"/>
              </w:rPr>
              <w:t xml:space="preserve">BBA </w:t>
            </w:r>
            <w:r>
              <w:rPr>
                <w:b/>
                <w:spacing w:val="-4"/>
                <w:sz w:val="24"/>
              </w:rPr>
              <w:t>(RM)</w:t>
            </w:r>
          </w:p>
        </w:tc>
        <w:tc>
          <w:tcPr>
            <w:tcW w:w="550" w:type="dxa"/>
          </w:tcPr>
          <w:p w14:paraId="310025A6">
            <w:pPr>
              <w:pStyle w:val="12"/>
              <w:spacing w:line="275" w:lineRule="exact"/>
              <w:ind w:left="109"/>
              <w:rPr>
                <w:b/>
                <w:sz w:val="24"/>
              </w:rPr>
            </w:pPr>
            <w:r>
              <w:rPr>
                <w:b/>
                <w:spacing w:val="-10"/>
                <w:sz w:val="24"/>
              </w:rPr>
              <w:t>L</w:t>
            </w:r>
          </w:p>
        </w:tc>
        <w:tc>
          <w:tcPr>
            <w:tcW w:w="570" w:type="dxa"/>
          </w:tcPr>
          <w:p w14:paraId="6DB1205A">
            <w:pPr>
              <w:pStyle w:val="12"/>
              <w:spacing w:line="275" w:lineRule="exact"/>
              <w:ind w:left="108"/>
              <w:rPr>
                <w:b/>
                <w:sz w:val="24"/>
              </w:rPr>
            </w:pPr>
            <w:r>
              <w:rPr>
                <w:b/>
                <w:spacing w:val="-10"/>
                <w:sz w:val="24"/>
              </w:rPr>
              <w:t>T</w:t>
            </w:r>
          </w:p>
        </w:tc>
        <w:tc>
          <w:tcPr>
            <w:tcW w:w="352" w:type="dxa"/>
          </w:tcPr>
          <w:p w14:paraId="3F330EBD">
            <w:pPr>
              <w:pStyle w:val="12"/>
              <w:spacing w:line="275" w:lineRule="exact"/>
              <w:ind w:left="88"/>
              <w:rPr>
                <w:b/>
                <w:sz w:val="24"/>
              </w:rPr>
            </w:pPr>
            <w:r>
              <w:rPr>
                <w:b/>
                <w:spacing w:val="-10"/>
                <w:sz w:val="24"/>
              </w:rPr>
              <w:t>P</w:t>
            </w:r>
          </w:p>
        </w:tc>
        <w:tc>
          <w:tcPr>
            <w:tcW w:w="402" w:type="dxa"/>
          </w:tcPr>
          <w:p w14:paraId="24C92DD2">
            <w:pPr>
              <w:pStyle w:val="12"/>
              <w:spacing w:line="275" w:lineRule="exact"/>
              <w:ind w:left="108"/>
              <w:rPr>
                <w:b/>
                <w:sz w:val="24"/>
              </w:rPr>
            </w:pPr>
            <w:r>
              <w:rPr>
                <w:b/>
                <w:spacing w:val="-10"/>
                <w:sz w:val="24"/>
              </w:rPr>
              <w:t>C</w:t>
            </w:r>
          </w:p>
        </w:tc>
      </w:tr>
      <w:tr w14:paraId="3B11D6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819" w:type="dxa"/>
            <w:gridSpan w:val="4"/>
          </w:tcPr>
          <w:p w14:paraId="0788198E">
            <w:pPr>
              <w:pStyle w:val="12"/>
              <w:spacing w:line="256" w:lineRule="exact"/>
              <w:rPr>
                <w:b/>
                <w:sz w:val="24"/>
              </w:rPr>
            </w:pPr>
            <w:r>
              <w:rPr>
                <w:b/>
                <w:sz w:val="24"/>
              </w:rPr>
              <w:t>Elective</w:t>
            </w:r>
            <w:r>
              <w:rPr>
                <w:b/>
                <w:spacing w:val="-2"/>
                <w:sz w:val="24"/>
              </w:rPr>
              <w:t xml:space="preserve"> </w:t>
            </w:r>
            <w:r>
              <w:rPr>
                <w:b/>
                <w:sz w:val="24"/>
              </w:rPr>
              <w:t>–II</w:t>
            </w:r>
            <w:r>
              <w:rPr>
                <w:b/>
                <w:spacing w:val="-1"/>
                <w:sz w:val="24"/>
              </w:rPr>
              <w:t xml:space="preserve"> </w:t>
            </w:r>
            <w:r>
              <w:rPr>
                <w:b/>
                <w:spacing w:val="-5"/>
                <w:sz w:val="24"/>
              </w:rPr>
              <w:t>(C)</w:t>
            </w:r>
          </w:p>
        </w:tc>
        <w:tc>
          <w:tcPr>
            <w:tcW w:w="4885" w:type="dxa"/>
          </w:tcPr>
          <w:p w14:paraId="0B491024">
            <w:pPr>
              <w:pStyle w:val="12"/>
              <w:ind w:left="0"/>
              <w:rPr>
                <w:sz w:val="20"/>
              </w:rPr>
            </w:pPr>
          </w:p>
        </w:tc>
        <w:tc>
          <w:tcPr>
            <w:tcW w:w="550" w:type="dxa"/>
          </w:tcPr>
          <w:p w14:paraId="0CFCE75C">
            <w:pPr>
              <w:pStyle w:val="12"/>
              <w:ind w:left="0"/>
              <w:rPr>
                <w:sz w:val="20"/>
              </w:rPr>
            </w:pPr>
          </w:p>
        </w:tc>
        <w:tc>
          <w:tcPr>
            <w:tcW w:w="570" w:type="dxa"/>
          </w:tcPr>
          <w:p w14:paraId="5D446353">
            <w:pPr>
              <w:pStyle w:val="12"/>
              <w:ind w:left="0"/>
              <w:rPr>
                <w:sz w:val="20"/>
              </w:rPr>
            </w:pPr>
          </w:p>
        </w:tc>
        <w:tc>
          <w:tcPr>
            <w:tcW w:w="352" w:type="dxa"/>
          </w:tcPr>
          <w:p w14:paraId="23A35C1E">
            <w:pPr>
              <w:pStyle w:val="12"/>
              <w:ind w:left="0"/>
              <w:rPr>
                <w:sz w:val="20"/>
              </w:rPr>
            </w:pPr>
          </w:p>
        </w:tc>
        <w:tc>
          <w:tcPr>
            <w:tcW w:w="402" w:type="dxa"/>
          </w:tcPr>
          <w:p w14:paraId="4D11B321">
            <w:pPr>
              <w:pStyle w:val="12"/>
              <w:ind w:left="0"/>
              <w:rPr>
                <w:sz w:val="20"/>
              </w:rPr>
            </w:pPr>
          </w:p>
        </w:tc>
      </w:tr>
      <w:tr w14:paraId="788D6A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2819" w:type="dxa"/>
            <w:gridSpan w:val="4"/>
          </w:tcPr>
          <w:p w14:paraId="366759F7">
            <w:pPr>
              <w:pStyle w:val="12"/>
              <w:spacing w:line="275" w:lineRule="exact"/>
              <w:rPr>
                <w:b/>
                <w:sz w:val="24"/>
              </w:rPr>
            </w:pPr>
            <w:r>
              <w:rPr>
                <w:b/>
                <w:sz w:val="24"/>
              </w:rPr>
              <w:t>Pre</w:t>
            </w:r>
            <w:r>
              <w:rPr>
                <w:b/>
                <w:spacing w:val="-2"/>
                <w:sz w:val="24"/>
              </w:rPr>
              <w:t xml:space="preserve"> </w:t>
            </w:r>
            <w:r>
              <w:rPr>
                <w:b/>
                <w:sz w:val="24"/>
              </w:rPr>
              <w:t>–</w:t>
            </w:r>
            <w:r>
              <w:rPr>
                <w:b/>
                <w:spacing w:val="-2"/>
                <w:sz w:val="24"/>
              </w:rPr>
              <w:t xml:space="preserve"> Requisite</w:t>
            </w:r>
          </w:p>
        </w:tc>
        <w:tc>
          <w:tcPr>
            <w:tcW w:w="4885" w:type="dxa"/>
          </w:tcPr>
          <w:p w14:paraId="35F31BA4">
            <w:pPr>
              <w:pStyle w:val="12"/>
              <w:spacing w:line="275" w:lineRule="exact"/>
              <w:ind w:left="1191"/>
              <w:rPr>
                <w:b/>
                <w:sz w:val="24"/>
              </w:rPr>
            </w:pPr>
            <w:r>
              <w:rPr>
                <w:b/>
                <w:sz w:val="24"/>
              </w:rPr>
              <w:t>Marketing</w:t>
            </w:r>
            <w:r>
              <w:rPr>
                <w:b/>
                <w:spacing w:val="-3"/>
                <w:sz w:val="24"/>
              </w:rPr>
              <w:t xml:space="preserve"> </w:t>
            </w:r>
            <w:r>
              <w:rPr>
                <w:b/>
                <w:spacing w:val="-2"/>
                <w:sz w:val="24"/>
              </w:rPr>
              <w:t>Management</w:t>
            </w:r>
          </w:p>
        </w:tc>
        <w:tc>
          <w:tcPr>
            <w:tcW w:w="1120" w:type="dxa"/>
            <w:gridSpan w:val="2"/>
          </w:tcPr>
          <w:p w14:paraId="4A784449">
            <w:pPr>
              <w:pStyle w:val="12"/>
              <w:spacing w:line="276" w:lineRule="exact"/>
              <w:ind w:left="109" w:right="143"/>
              <w:rPr>
                <w:sz w:val="24"/>
              </w:rPr>
            </w:pPr>
            <w:r>
              <w:rPr>
                <w:spacing w:val="-2"/>
                <w:sz w:val="24"/>
              </w:rPr>
              <w:t>Syllabus Revision</w:t>
            </w:r>
          </w:p>
        </w:tc>
        <w:tc>
          <w:tcPr>
            <w:tcW w:w="754" w:type="dxa"/>
            <w:gridSpan w:val="2"/>
          </w:tcPr>
          <w:p w14:paraId="02E078F8">
            <w:pPr>
              <w:pStyle w:val="12"/>
              <w:spacing w:line="275" w:lineRule="exact"/>
              <w:ind w:left="88"/>
              <w:rPr>
                <w:b/>
                <w:sz w:val="24"/>
              </w:rPr>
            </w:pPr>
            <w:r>
              <w:rPr>
                <w:b/>
                <w:spacing w:val="-2"/>
                <w:sz w:val="24"/>
              </w:rPr>
              <w:t>First</w:t>
            </w:r>
          </w:p>
        </w:tc>
      </w:tr>
      <w:tr w14:paraId="0C2861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9" w:hRule="atLeast"/>
        </w:trPr>
        <w:tc>
          <w:tcPr>
            <w:tcW w:w="9578" w:type="dxa"/>
            <w:gridSpan w:val="9"/>
          </w:tcPr>
          <w:p w14:paraId="6437E6FB">
            <w:pPr>
              <w:pStyle w:val="12"/>
              <w:spacing w:line="275" w:lineRule="exact"/>
              <w:jc w:val="both"/>
              <w:rPr>
                <w:b/>
                <w:sz w:val="24"/>
              </w:rPr>
            </w:pPr>
            <w:r>
              <w:rPr>
                <w:b/>
                <w:sz w:val="24"/>
              </w:rPr>
              <w:t>The</w:t>
            </w:r>
            <w:r>
              <w:rPr>
                <w:b/>
                <w:spacing w:val="-2"/>
                <w:sz w:val="24"/>
              </w:rPr>
              <w:t xml:space="preserve"> </w:t>
            </w:r>
            <w:r>
              <w:rPr>
                <w:b/>
                <w:sz w:val="24"/>
              </w:rPr>
              <w:t>main</w:t>
            </w:r>
            <w:r>
              <w:rPr>
                <w:b/>
                <w:spacing w:val="-1"/>
                <w:sz w:val="24"/>
              </w:rPr>
              <w:t xml:space="preserve"> </w:t>
            </w:r>
            <w:r>
              <w:rPr>
                <w:b/>
                <w:sz w:val="24"/>
              </w:rPr>
              <w:t>objectives</w:t>
            </w:r>
            <w:r>
              <w:rPr>
                <w:b/>
                <w:spacing w:val="-1"/>
                <w:sz w:val="24"/>
              </w:rPr>
              <w:t xml:space="preserve"> </w:t>
            </w:r>
            <w:r>
              <w:rPr>
                <w:b/>
                <w:sz w:val="24"/>
              </w:rPr>
              <w:t>of</w:t>
            </w:r>
            <w:r>
              <w:rPr>
                <w:b/>
                <w:spacing w:val="-1"/>
                <w:sz w:val="24"/>
              </w:rPr>
              <w:t xml:space="preserve"> </w:t>
            </w:r>
            <w:r>
              <w:rPr>
                <w:b/>
                <w:sz w:val="24"/>
              </w:rPr>
              <w:t>this</w:t>
            </w:r>
            <w:r>
              <w:rPr>
                <w:b/>
                <w:spacing w:val="-2"/>
                <w:sz w:val="24"/>
              </w:rPr>
              <w:t xml:space="preserve"> </w:t>
            </w:r>
            <w:r>
              <w:rPr>
                <w:b/>
                <w:sz w:val="24"/>
              </w:rPr>
              <w:t>course</w:t>
            </w:r>
            <w:r>
              <w:rPr>
                <w:b/>
                <w:spacing w:val="-1"/>
                <w:sz w:val="24"/>
              </w:rPr>
              <w:t xml:space="preserve"> </w:t>
            </w:r>
            <w:r>
              <w:rPr>
                <w:b/>
                <w:spacing w:val="-4"/>
                <w:sz w:val="24"/>
              </w:rPr>
              <w:t>are:</w:t>
            </w:r>
          </w:p>
          <w:p w14:paraId="4FA51BCD">
            <w:pPr>
              <w:pStyle w:val="12"/>
              <w:spacing w:before="9" w:line="310" w:lineRule="atLeast"/>
              <w:ind w:right="97"/>
              <w:jc w:val="both"/>
              <w:rPr>
                <w:sz w:val="24"/>
              </w:rPr>
            </w:pPr>
            <w:r>
              <w:rPr>
                <w:sz w:val="24"/>
              </w:rPr>
              <w:t>To help studentsDevelop an understanding of the "state of the art" of service management thinking. To study "breakthrough" services in order to understand the operations of successful service firms.</w:t>
            </w:r>
          </w:p>
        </w:tc>
      </w:tr>
      <w:tr w14:paraId="26E442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trPr>
        <w:tc>
          <w:tcPr>
            <w:tcW w:w="9578" w:type="dxa"/>
            <w:gridSpan w:val="9"/>
          </w:tcPr>
          <w:p w14:paraId="0432AB5A">
            <w:pPr>
              <w:pStyle w:val="12"/>
              <w:spacing w:line="275" w:lineRule="exact"/>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6AA3C9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758" w:type="dxa"/>
          </w:tcPr>
          <w:p w14:paraId="1DD292C6">
            <w:pPr>
              <w:pStyle w:val="12"/>
              <w:spacing w:line="276" w:lineRule="exact"/>
              <w:rPr>
                <w:sz w:val="24"/>
              </w:rPr>
            </w:pPr>
            <w:r>
              <w:rPr>
                <w:spacing w:val="-10"/>
                <w:sz w:val="24"/>
              </w:rPr>
              <w:t>1</w:t>
            </w:r>
          </w:p>
        </w:tc>
        <w:tc>
          <w:tcPr>
            <w:tcW w:w="8066" w:type="dxa"/>
            <w:gridSpan w:val="6"/>
          </w:tcPr>
          <w:p w14:paraId="3255771E">
            <w:pPr>
              <w:pStyle w:val="12"/>
              <w:spacing w:line="276" w:lineRule="exact"/>
              <w:ind w:left="168"/>
              <w:rPr>
                <w:sz w:val="24"/>
              </w:rPr>
            </w:pPr>
            <w:r>
              <w:rPr>
                <w:sz w:val="24"/>
              </w:rPr>
              <w:t>Introduce</w:t>
            </w:r>
            <w:r>
              <w:rPr>
                <w:spacing w:val="-3"/>
                <w:sz w:val="24"/>
              </w:rPr>
              <w:t xml:space="preserve"> </w:t>
            </w:r>
            <w:r>
              <w:rPr>
                <w:sz w:val="24"/>
              </w:rPr>
              <w:t>Customer</w:t>
            </w:r>
            <w:r>
              <w:rPr>
                <w:spacing w:val="-2"/>
                <w:sz w:val="24"/>
              </w:rPr>
              <w:t xml:space="preserve"> </w:t>
            </w:r>
            <w:r>
              <w:rPr>
                <w:sz w:val="24"/>
              </w:rPr>
              <w:t>Service</w:t>
            </w:r>
            <w:r>
              <w:rPr>
                <w:spacing w:val="-3"/>
                <w:sz w:val="24"/>
              </w:rPr>
              <w:t xml:space="preserve"> </w:t>
            </w:r>
            <w:r>
              <w:rPr>
                <w:sz w:val="24"/>
              </w:rPr>
              <w:t>and</w:t>
            </w:r>
            <w:r>
              <w:rPr>
                <w:spacing w:val="-1"/>
                <w:sz w:val="24"/>
              </w:rPr>
              <w:t xml:space="preserve"> </w:t>
            </w:r>
            <w:r>
              <w:rPr>
                <w:spacing w:val="-2"/>
                <w:sz w:val="24"/>
              </w:rPr>
              <w:t>Expectation</w:t>
            </w:r>
          </w:p>
        </w:tc>
        <w:tc>
          <w:tcPr>
            <w:tcW w:w="754" w:type="dxa"/>
            <w:gridSpan w:val="2"/>
          </w:tcPr>
          <w:p w14:paraId="13C794CA">
            <w:pPr>
              <w:pStyle w:val="12"/>
              <w:spacing w:line="276" w:lineRule="exact"/>
              <w:ind w:left="129"/>
              <w:rPr>
                <w:b/>
                <w:sz w:val="24"/>
              </w:rPr>
            </w:pPr>
            <w:r>
              <w:rPr>
                <w:b/>
                <w:spacing w:val="-5"/>
                <w:sz w:val="24"/>
              </w:rPr>
              <w:t>K1</w:t>
            </w:r>
          </w:p>
        </w:tc>
      </w:tr>
      <w:tr w14:paraId="1AAC2F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758" w:type="dxa"/>
          </w:tcPr>
          <w:p w14:paraId="2876DFBD">
            <w:pPr>
              <w:pStyle w:val="12"/>
              <w:spacing w:line="275" w:lineRule="exact"/>
              <w:rPr>
                <w:sz w:val="24"/>
              </w:rPr>
            </w:pPr>
            <w:r>
              <w:rPr>
                <w:spacing w:val="-10"/>
                <w:sz w:val="24"/>
              </w:rPr>
              <w:t>2</w:t>
            </w:r>
          </w:p>
        </w:tc>
        <w:tc>
          <w:tcPr>
            <w:tcW w:w="8066" w:type="dxa"/>
            <w:gridSpan w:val="6"/>
          </w:tcPr>
          <w:p w14:paraId="73722921">
            <w:pPr>
              <w:pStyle w:val="12"/>
              <w:spacing w:line="275" w:lineRule="exact"/>
              <w:ind w:left="168"/>
              <w:rPr>
                <w:sz w:val="24"/>
              </w:rPr>
            </w:pPr>
            <w:r>
              <w:rPr>
                <w:sz w:val="24"/>
              </w:rPr>
              <w:t>Understand</w:t>
            </w:r>
            <w:r>
              <w:rPr>
                <w:spacing w:val="-2"/>
                <w:sz w:val="24"/>
              </w:rPr>
              <w:t xml:space="preserve"> </w:t>
            </w:r>
            <w:r>
              <w:rPr>
                <w:sz w:val="24"/>
              </w:rPr>
              <w:t>Customer</w:t>
            </w:r>
            <w:r>
              <w:rPr>
                <w:spacing w:val="-2"/>
                <w:sz w:val="24"/>
              </w:rPr>
              <w:t xml:space="preserve"> </w:t>
            </w:r>
            <w:r>
              <w:rPr>
                <w:sz w:val="24"/>
              </w:rPr>
              <w:t>Service</w:t>
            </w:r>
            <w:r>
              <w:rPr>
                <w:spacing w:val="-2"/>
                <w:sz w:val="24"/>
              </w:rPr>
              <w:t xml:space="preserve"> Culture</w:t>
            </w:r>
          </w:p>
        </w:tc>
        <w:tc>
          <w:tcPr>
            <w:tcW w:w="754" w:type="dxa"/>
            <w:gridSpan w:val="2"/>
          </w:tcPr>
          <w:p w14:paraId="7DA0BE29">
            <w:pPr>
              <w:pStyle w:val="12"/>
              <w:spacing w:line="275" w:lineRule="exact"/>
              <w:ind w:left="129"/>
              <w:rPr>
                <w:b/>
                <w:sz w:val="24"/>
              </w:rPr>
            </w:pPr>
            <w:r>
              <w:rPr>
                <w:b/>
                <w:spacing w:val="-5"/>
                <w:sz w:val="24"/>
              </w:rPr>
              <w:t>K2</w:t>
            </w:r>
          </w:p>
        </w:tc>
      </w:tr>
      <w:tr w14:paraId="121B06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758" w:type="dxa"/>
          </w:tcPr>
          <w:p w14:paraId="5AB067CF">
            <w:pPr>
              <w:pStyle w:val="12"/>
              <w:spacing w:before="1"/>
              <w:rPr>
                <w:sz w:val="24"/>
              </w:rPr>
            </w:pPr>
            <w:r>
              <w:rPr>
                <w:spacing w:val="-10"/>
                <w:sz w:val="24"/>
              </w:rPr>
              <w:t>3</w:t>
            </w:r>
          </w:p>
        </w:tc>
        <w:tc>
          <w:tcPr>
            <w:tcW w:w="8066" w:type="dxa"/>
            <w:gridSpan w:val="6"/>
          </w:tcPr>
          <w:p w14:paraId="3C8B5D98">
            <w:pPr>
              <w:pStyle w:val="12"/>
              <w:spacing w:before="1"/>
              <w:ind w:left="228"/>
              <w:rPr>
                <w:sz w:val="24"/>
              </w:rPr>
            </w:pPr>
            <w:r>
              <w:rPr>
                <w:sz w:val="24"/>
              </w:rPr>
              <w:t>Outline</w:t>
            </w:r>
            <w:r>
              <w:rPr>
                <w:spacing w:val="-2"/>
                <w:sz w:val="24"/>
              </w:rPr>
              <w:t xml:space="preserve"> </w:t>
            </w:r>
            <w:r>
              <w:rPr>
                <w:sz w:val="24"/>
              </w:rPr>
              <w:t>duties of Customer</w:t>
            </w:r>
            <w:r>
              <w:rPr>
                <w:spacing w:val="-2"/>
                <w:sz w:val="24"/>
              </w:rPr>
              <w:t xml:space="preserve"> Service</w:t>
            </w:r>
          </w:p>
        </w:tc>
        <w:tc>
          <w:tcPr>
            <w:tcW w:w="754" w:type="dxa"/>
            <w:gridSpan w:val="2"/>
          </w:tcPr>
          <w:p w14:paraId="4992718D">
            <w:pPr>
              <w:pStyle w:val="12"/>
              <w:spacing w:before="1"/>
              <w:ind w:left="129"/>
              <w:rPr>
                <w:b/>
                <w:sz w:val="24"/>
              </w:rPr>
            </w:pPr>
            <w:r>
              <w:rPr>
                <w:b/>
                <w:spacing w:val="-5"/>
                <w:sz w:val="24"/>
              </w:rPr>
              <w:t>K2</w:t>
            </w:r>
          </w:p>
        </w:tc>
      </w:tr>
      <w:tr w14:paraId="2CEF4B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758" w:type="dxa"/>
          </w:tcPr>
          <w:p w14:paraId="31C942B8">
            <w:pPr>
              <w:pStyle w:val="12"/>
              <w:spacing w:line="275" w:lineRule="exact"/>
              <w:rPr>
                <w:sz w:val="24"/>
              </w:rPr>
            </w:pPr>
            <w:r>
              <w:rPr>
                <w:spacing w:val="-10"/>
                <w:sz w:val="24"/>
              </w:rPr>
              <w:t>4</w:t>
            </w:r>
          </w:p>
        </w:tc>
        <w:tc>
          <w:tcPr>
            <w:tcW w:w="8066" w:type="dxa"/>
            <w:gridSpan w:val="6"/>
          </w:tcPr>
          <w:p w14:paraId="11115A2C">
            <w:pPr>
              <w:pStyle w:val="12"/>
              <w:spacing w:line="275" w:lineRule="exact"/>
              <w:ind w:left="168"/>
              <w:rPr>
                <w:sz w:val="24"/>
              </w:rPr>
            </w:pPr>
            <w:r>
              <w:rPr>
                <w:sz w:val="24"/>
              </w:rPr>
              <w:t>Understand</w:t>
            </w:r>
            <w:r>
              <w:rPr>
                <w:spacing w:val="-1"/>
                <w:sz w:val="24"/>
              </w:rPr>
              <w:t xml:space="preserve"> </w:t>
            </w:r>
            <w:r>
              <w:rPr>
                <w:sz w:val="24"/>
              </w:rPr>
              <w:t>role</w:t>
            </w:r>
            <w:r>
              <w:rPr>
                <w:spacing w:val="-2"/>
                <w:sz w:val="24"/>
              </w:rPr>
              <w:t xml:space="preserve"> </w:t>
            </w:r>
            <w:r>
              <w:rPr>
                <w:sz w:val="24"/>
              </w:rPr>
              <w:t>of technology</w:t>
            </w:r>
            <w:r>
              <w:rPr>
                <w:spacing w:val="-1"/>
                <w:sz w:val="24"/>
              </w:rPr>
              <w:t xml:space="preserve"> </w:t>
            </w:r>
            <w:r>
              <w:rPr>
                <w:sz w:val="24"/>
              </w:rPr>
              <w:t>in</w:t>
            </w:r>
            <w:r>
              <w:rPr>
                <w:spacing w:val="-1"/>
                <w:sz w:val="24"/>
              </w:rPr>
              <w:t xml:space="preserve"> </w:t>
            </w:r>
            <w:r>
              <w:rPr>
                <w:sz w:val="24"/>
              </w:rPr>
              <w:t xml:space="preserve">Customer </w:t>
            </w:r>
            <w:r>
              <w:rPr>
                <w:spacing w:val="-2"/>
                <w:sz w:val="24"/>
              </w:rPr>
              <w:t>Service</w:t>
            </w:r>
          </w:p>
        </w:tc>
        <w:tc>
          <w:tcPr>
            <w:tcW w:w="754" w:type="dxa"/>
            <w:gridSpan w:val="2"/>
          </w:tcPr>
          <w:p w14:paraId="61BD0ED7">
            <w:pPr>
              <w:pStyle w:val="12"/>
              <w:spacing w:line="275" w:lineRule="exact"/>
              <w:ind w:left="129"/>
              <w:rPr>
                <w:b/>
                <w:sz w:val="24"/>
              </w:rPr>
            </w:pPr>
            <w:r>
              <w:rPr>
                <w:b/>
                <w:spacing w:val="-5"/>
                <w:sz w:val="24"/>
              </w:rPr>
              <w:t>K2</w:t>
            </w:r>
          </w:p>
        </w:tc>
      </w:tr>
      <w:tr w14:paraId="7C55E5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758" w:type="dxa"/>
          </w:tcPr>
          <w:p w14:paraId="7331A327">
            <w:pPr>
              <w:pStyle w:val="12"/>
              <w:spacing w:line="275" w:lineRule="exact"/>
              <w:rPr>
                <w:sz w:val="24"/>
              </w:rPr>
            </w:pPr>
            <w:r>
              <w:rPr>
                <w:spacing w:val="-10"/>
                <w:sz w:val="24"/>
              </w:rPr>
              <w:t>5</w:t>
            </w:r>
          </w:p>
        </w:tc>
        <w:tc>
          <w:tcPr>
            <w:tcW w:w="8066" w:type="dxa"/>
            <w:gridSpan w:val="6"/>
          </w:tcPr>
          <w:p w14:paraId="524D0DF2">
            <w:pPr>
              <w:pStyle w:val="12"/>
              <w:spacing w:line="275" w:lineRule="exact"/>
              <w:ind w:left="168"/>
              <w:rPr>
                <w:sz w:val="24"/>
              </w:rPr>
            </w:pPr>
            <w:r>
              <w:rPr>
                <w:sz w:val="24"/>
              </w:rPr>
              <w:t>Understand</w:t>
            </w:r>
            <w:r>
              <w:rPr>
                <w:spacing w:val="-2"/>
                <w:sz w:val="24"/>
              </w:rPr>
              <w:t xml:space="preserve"> </w:t>
            </w:r>
            <w:r>
              <w:rPr>
                <w:sz w:val="24"/>
              </w:rPr>
              <w:t>Service</w:t>
            </w:r>
            <w:r>
              <w:rPr>
                <w:spacing w:val="-2"/>
                <w:sz w:val="24"/>
              </w:rPr>
              <w:t xml:space="preserve"> </w:t>
            </w:r>
            <w:r>
              <w:rPr>
                <w:sz w:val="24"/>
              </w:rPr>
              <w:t>breakdown</w:t>
            </w:r>
            <w:r>
              <w:rPr>
                <w:spacing w:val="-1"/>
                <w:sz w:val="24"/>
              </w:rPr>
              <w:t xml:space="preserve"> </w:t>
            </w:r>
            <w:r>
              <w:rPr>
                <w:sz w:val="24"/>
              </w:rPr>
              <w:t>and</w:t>
            </w:r>
            <w:r>
              <w:rPr>
                <w:spacing w:val="-1"/>
                <w:sz w:val="24"/>
              </w:rPr>
              <w:t xml:space="preserve"> </w:t>
            </w:r>
            <w:r>
              <w:rPr>
                <w:spacing w:val="-2"/>
                <w:sz w:val="24"/>
              </w:rPr>
              <w:t>Recovery</w:t>
            </w:r>
          </w:p>
        </w:tc>
        <w:tc>
          <w:tcPr>
            <w:tcW w:w="754" w:type="dxa"/>
            <w:gridSpan w:val="2"/>
          </w:tcPr>
          <w:p w14:paraId="711CE3A3">
            <w:pPr>
              <w:pStyle w:val="12"/>
              <w:spacing w:line="275" w:lineRule="exact"/>
              <w:ind w:left="129"/>
              <w:rPr>
                <w:b/>
                <w:sz w:val="24"/>
              </w:rPr>
            </w:pPr>
            <w:r>
              <w:rPr>
                <w:b/>
                <w:spacing w:val="-5"/>
                <w:sz w:val="24"/>
              </w:rPr>
              <w:t>K2</w:t>
            </w:r>
          </w:p>
        </w:tc>
      </w:tr>
      <w:tr w14:paraId="57E2D8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578" w:type="dxa"/>
            <w:gridSpan w:val="9"/>
          </w:tcPr>
          <w:p w14:paraId="0653CCC2">
            <w:pPr>
              <w:pStyle w:val="12"/>
              <w:spacing w:before="1"/>
              <w:rPr>
                <w:sz w:val="24"/>
              </w:rPr>
            </w:pPr>
            <w:r>
              <w:rPr>
                <w:b/>
                <w:sz w:val="24"/>
              </w:rPr>
              <w:t>K1</w:t>
            </w:r>
            <w:r>
              <w:rPr>
                <w:b/>
                <w:spacing w:val="-3"/>
                <w:sz w:val="24"/>
              </w:rPr>
              <w:t xml:space="preserve"> </w:t>
            </w:r>
            <w:r>
              <w:rPr>
                <w:sz w:val="24"/>
              </w:rPr>
              <w:t>-</w:t>
            </w:r>
            <w:r>
              <w:rPr>
                <w:spacing w:val="-1"/>
                <w:sz w:val="24"/>
              </w:rPr>
              <w:t xml:space="preserve"> </w:t>
            </w:r>
            <w:r>
              <w:rPr>
                <w:sz w:val="24"/>
              </w:rPr>
              <w:t>Remember;</w:t>
            </w:r>
            <w:r>
              <w:rPr>
                <w:spacing w:val="-1"/>
                <w:sz w:val="24"/>
              </w:rPr>
              <w:t xml:space="preserve"> </w:t>
            </w:r>
            <w:r>
              <w:rPr>
                <w:b/>
                <w:sz w:val="24"/>
              </w:rPr>
              <w:t xml:space="preserve">K2 </w:t>
            </w:r>
            <w:r>
              <w:rPr>
                <w:sz w:val="24"/>
              </w:rPr>
              <w:t>-</w:t>
            </w:r>
            <w:r>
              <w:rPr>
                <w:spacing w:val="-2"/>
                <w:sz w:val="24"/>
              </w:rPr>
              <w:t xml:space="preserve"> </w:t>
            </w:r>
            <w:r>
              <w:rPr>
                <w:sz w:val="24"/>
              </w:rPr>
              <w:t xml:space="preserve">Understand; </w:t>
            </w:r>
            <w:r>
              <w:rPr>
                <w:b/>
                <w:sz w:val="24"/>
              </w:rPr>
              <w:t>K3</w:t>
            </w:r>
            <w:r>
              <w:rPr>
                <w:b/>
                <w:spacing w:val="-1"/>
                <w:sz w:val="24"/>
              </w:rPr>
              <w:t xml:space="preserve"> </w:t>
            </w:r>
            <w:r>
              <w:rPr>
                <w:sz w:val="24"/>
              </w:rPr>
              <w:t>-</w:t>
            </w:r>
            <w:r>
              <w:rPr>
                <w:spacing w:val="-1"/>
                <w:sz w:val="24"/>
              </w:rPr>
              <w:t xml:space="preserve"> </w:t>
            </w:r>
            <w:r>
              <w:rPr>
                <w:sz w:val="24"/>
              </w:rPr>
              <w:t>Apply;</w:t>
            </w:r>
            <w:r>
              <w:rPr>
                <w:spacing w:val="-1"/>
                <w:sz w:val="24"/>
              </w:rPr>
              <w:t xml:space="preserve"> </w:t>
            </w:r>
            <w:r>
              <w:rPr>
                <w:b/>
                <w:sz w:val="24"/>
              </w:rPr>
              <w:t xml:space="preserve">K4 </w:t>
            </w:r>
            <w:r>
              <w:rPr>
                <w:sz w:val="24"/>
              </w:rPr>
              <w:t>-</w:t>
            </w:r>
            <w:r>
              <w:rPr>
                <w:spacing w:val="-2"/>
                <w:sz w:val="24"/>
              </w:rPr>
              <w:t xml:space="preserve"> </w:t>
            </w:r>
            <w:r>
              <w:rPr>
                <w:sz w:val="24"/>
              </w:rPr>
              <w:t xml:space="preserve">Analyze; </w:t>
            </w:r>
            <w:r>
              <w:rPr>
                <w:b/>
                <w:sz w:val="24"/>
              </w:rPr>
              <w:t>K5</w:t>
            </w:r>
            <w:r>
              <w:rPr>
                <w:b/>
                <w:spacing w:val="-1"/>
                <w:sz w:val="24"/>
              </w:rPr>
              <w:t xml:space="preserve"> </w:t>
            </w:r>
            <w:r>
              <w:rPr>
                <w:sz w:val="24"/>
              </w:rPr>
              <w:t>-</w:t>
            </w:r>
            <w:r>
              <w:rPr>
                <w:spacing w:val="-1"/>
                <w:sz w:val="24"/>
              </w:rPr>
              <w:t xml:space="preserve"> </w:t>
            </w:r>
            <w:r>
              <w:rPr>
                <w:spacing w:val="-2"/>
                <w:sz w:val="24"/>
              </w:rPr>
              <w:t>Evaluate;</w:t>
            </w:r>
          </w:p>
        </w:tc>
      </w:tr>
      <w:tr w14:paraId="46E4EA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1108" w:type="dxa"/>
            <w:gridSpan w:val="2"/>
          </w:tcPr>
          <w:p w14:paraId="3487B062">
            <w:pPr>
              <w:pStyle w:val="12"/>
              <w:spacing w:line="268" w:lineRule="exact"/>
              <w:rPr>
                <w:b/>
                <w:sz w:val="24"/>
              </w:rPr>
            </w:pPr>
            <w:r>
              <w:rPr>
                <w:b/>
                <w:spacing w:val="-2"/>
                <w:sz w:val="24"/>
              </w:rPr>
              <w:t>Unit:1</w:t>
            </w:r>
          </w:p>
        </w:tc>
        <w:tc>
          <w:tcPr>
            <w:tcW w:w="8470" w:type="dxa"/>
            <w:gridSpan w:val="7"/>
          </w:tcPr>
          <w:p w14:paraId="54867FE2">
            <w:pPr>
              <w:pStyle w:val="12"/>
              <w:spacing w:line="268" w:lineRule="exact"/>
              <w:ind w:left="108"/>
              <w:rPr>
                <w:b/>
                <w:sz w:val="24"/>
              </w:rPr>
            </w:pPr>
            <w:r>
              <w:rPr>
                <w:b/>
                <w:sz w:val="24"/>
              </w:rPr>
              <mc:AlternateContent>
                <mc:Choice Requires="wpg">
                  <w:drawing>
                    <wp:anchor distT="0" distB="0" distL="0" distR="0" simplePos="0" relativeHeight="251712512" behindDoc="1" locked="0" layoutInCell="1" allowOverlap="1">
                      <wp:simplePos x="0" y="0"/>
                      <wp:positionH relativeFrom="column">
                        <wp:posOffset>1192530</wp:posOffset>
                      </wp:positionH>
                      <wp:positionV relativeFrom="paragraph">
                        <wp:posOffset>309880</wp:posOffset>
                      </wp:positionV>
                      <wp:extent cx="1847850" cy="1538605"/>
                      <wp:effectExtent l="0" t="0" r="0" b="0"/>
                      <wp:wrapNone/>
                      <wp:docPr id="197" name="Group 197"/>
                      <wp:cNvGraphicFramePr/>
                      <a:graphic xmlns:a="http://schemas.openxmlformats.org/drawingml/2006/main">
                        <a:graphicData uri="http://schemas.microsoft.com/office/word/2010/wordprocessingGroup">
                          <wpg:wgp>
                            <wpg:cNvGrpSpPr/>
                            <wpg:grpSpPr>
                              <a:xfrm>
                                <a:off x="0" y="0"/>
                                <a:ext cx="1847850" cy="1538605"/>
                                <a:chOff x="0" y="0"/>
                                <a:chExt cx="1847850" cy="1538605"/>
                              </a:xfrm>
                            </wpg:grpSpPr>
                            <pic:pic xmlns:pic="http://schemas.openxmlformats.org/drawingml/2006/picture">
                              <pic:nvPicPr>
                                <pic:cNvPr id="198" name="Image 198"/>
                                <pic:cNvPicPr/>
                              </pic:nvPicPr>
                              <pic:blipFill>
                                <a:blip r:embed="rId15" cstate="print"/>
                                <a:stretch>
                                  <a:fillRect/>
                                </a:stretch>
                              </pic:blipFill>
                              <pic:spPr>
                                <a:xfrm>
                                  <a:off x="0" y="0"/>
                                  <a:ext cx="1847850" cy="1538484"/>
                                </a:xfrm>
                                <a:prstGeom prst="rect">
                                  <a:avLst/>
                                </a:prstGeom>
                              </pic:spPr>
                            </pic:pic>
                          </wpg:wgp>
                        </a:graphicData>
                      </a:graphic>
                    </wp:anchor>
                  </w:drawing>
                </mc:Choice>
                <mc:Fallback>
                  <w:pict>
                    <v:group id="_x0000_s1026" o:spid="_x0000_s1026" o:spt="203" style="position:absolute;left:0pt;margin-left:93.9pt;margin-top:24.4pt;height:121.15pt;width:145.5pt;z-index:-251603968;mso-width-relative:page;mso-height-relative:page;" coordsize="1847850,1538605" o:gfxdata="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">
                      <o:lock v:ext="edit" aspectratio="f"/>
                      <v:shape id="Image 198" o:spid="_x0000_s1026" o:spt="75" type="#_x0000_t75" style="position:absolute;left:0;top:0;height:1538484;width:1847850;" filled="f" o:preferrelative="t" stroked="f" coordsize="21600,21600" o:gfxdata="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mEPJb4A&#10;AADcAAAADwAAAAAAAAABACAAAAAiAAAAZHJzL2Rvd25yZXYueG1sUEsBAhQAFAAAAAgAh07iQDMv&#10;BZ47AAAAOQAAABAAAAAAAAAAAQAgAAAADQEAAGRycy9zaGFwZXhtbC54bWxQSwUGAAAAAAYABgBb&#10;AQAAtwMAAAAA&#10;">
                        <v:fill on="f" focussize="0,0"/>
                        <v:stroke on="f"/>
                        <v:imagedata r:id="rId15" o:title=""/>
                        <o:lock v:ext="edit" aspectratio="f"/>
                      </v:shape>
                    </v:group>
                  </w:pict>
                </mc:Fallback>
              </mc:AlternateContent>
            </w:r>
            <w:r>
              <w:rPr>
                <w:b/>
                <w:sz w:val="24"/>
              </w:rPr>
              <w:t>Introduction</w:t>
            </w:r>
            <w:r>
              <w:rPr>
                <w:b/>
                <w:spacing w:val="-2"/>
                <w:sz w:val="24"/>
              </w:rPr>
              <w:t xml:space="preserve"> </w:t>
            </w:r>
            <w:r>
              <w:rPr>
                <w:b/>
                <w:sz w:val="24"/>
              </w:rPr>
              <w:t>to</w:t>
            </w:r>
            <w:r>
              <w:rPr>
                <w:b/>
                <w:spacing w:val="-3"/>
                <w:sz w:val="24"/>
              </w:rPr>
              <w:t xml:space="preserve"> </w:t>
            </w:r>
            <w:r>
              <w:rPr>
                <w:b/>
                <w:sz w:val="24"/>
              </w:rPr>
              <w:t>Customer</w:t>
            </w:r>
            <w:r>
              <w:rPr>
                <w:b/>
                <w:spacing w:val="-3"/>
                <w:sz w:val="24"/>
              </w:rPr>
              <w:t xml:space="preserve"> </w:t>
            </w:r>
            <w:r>
              <w:rPr>
                <w:b/>
                <w:spacing w:val="-2"/>
                <w:sz w:val="24"/>
              </w:rPr>
              <w:t>Service</w:t>
            </w:r>
          </w:p>
        </w:tc>
      </w:tr>
      <w:tr w14:paraId="0B73D4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4" w:hRule="atLeast"/>
        </w:trPr>
        <w:tc>
          <w:tcPr>
            <w:tcW w:w="9578" w:type="dxa"/>
            <w:gridSpan w:val="9"/>
          </w:tcPr>
          <w:p w14:paraId="5708E631">
            <w:pPr>
              <w:pStyle w:val="12"/>
              <w:ind w:right="95"/>
              <w:jc w:val="both"/>
              <w:rPr>
                <w:sz w:val="24"/>
              </w:rPr>
            </w:pPr>
            <w:r>
              <w:rPr>
                <w:sz w:val="24"/>
              </w:rPr>
              <w:t>The Customer Service Workplace: What is Customer Service? – Winning Customer Service – Customers (complex and multi-dimensional) Revealed – Customer Expectations – The Challenges of Customer Service – Growth of services sector – Societal Factors Affecting Customer Service.</w:t>
            </w:r>
          </w:p>
        </w:tc>
      </w:tr>
      <w:tr w14:paraId="2C4E41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08" w:type="dxa"/>
            <w:gridSpan w:val="2"/>
          </w:tcPr>
          <w:p w14:paraId="75A244AF">
            <w:pPr>
              <w:pStyle w:val="12"/>
              <w:spacing w:line="256" w:lineRule="exact"/>
              <w:rPr>
                <w:b/>
                <w:sz w:val="24"/>
              </w:rPr>
            </w:pPr>
            <w:r>
              <w:rPr>
                <w:b/>
                <w:spacing w:val="-2"/>
                <w:sz w:val="24"/>
              </w:rPr>
              <w:t>Unit:2</w:t>
            </w:r>
          </w:p>
        </w:tc>
        <w:tc>
          <w:tcPr>
            <w:tcW w:w="8470" w:type="dxa"/>
            <w:gridSpan w:val="7"/>
          </w:tcPr>
          <w:p w14:paraId="6D31D892">
            <w:pPr>
              <w:pStyle w:val="12"/>
              <w:spacing w:line="256" w:lineRule="exact"/>
              <w:ind w:left="108"/>
              <w:rPr>
                <w:b/>
                <w:sz w:val="24"/>
              </w:rPr>
            </w:pPr>
            <w:r>
              <w:rPr>
                <w:b/>
                <w:sz w:val="24"/>
              </w:rPr>
              <w:t>Customer</w:t>
            </w:r>
            <w:r>
              <w:rPr>
                <w:b/>
                <w:spacing w:val="-2"/>
                <w:sz w:val="24"/>
              </w:rPr>
              <w:t xml:space="preserve"> </w:t>
            </w:r>
            <w:r>
              <w:rPr>
                <w:b/>
                <w:sz w:val="24"/>
              </w:rPr>
              <w:t>Service</w:t>
            </w:r>
            <w:r>
              <w:rPr>
                <w:b/>
                <w:spacing w:val="-2"/>
                <w:sz w:val="24"/>
              </w:rPr>
              <w:t xml:space="preserve"> </w:t>
            </w:r>
            <w:r>
              <w:rPr>
                <w:b/>
                <w:sz w:val="24"/>
              </w:rPr>
              <w:t xml:space="preserve">Environment and </w:t>
            </w:r>
            <w:r>
              <w:rPr>
                <w:b/>
                <w:spacing w:val="-2"/>
                <w:sz w:val="24"/>
              </w:rPr>
              <w:t>Culture</w:t>
            </w:r>
          </w:p>
        </w:tc>
      </w:tr>
      <w:tr w14:paraId="23958E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9" w:hRule="atLeast"/>
        </w:trPr>
        <w:tc>
          <w:tcPr>
            <w:tcW w:w="9578" w:type="dxa"/>
            <w:gridSpan w:val="9"/>
          </w:tcPr>
          <w:p w14:paraId="51361A23">
            <w:pPr>
              <w:pStyle w:val="12"/>
              <w:ind w:right="94"/>
              <w:jc w:val="both"/>
              <w:rPr>
                <w:sz w:val="24"/>
              </w:rPr>
            </w:pPr>
            <w:r>
              <w:rPr>
                <w:sz w:val="24"/>
              </w:rPr>
              <w:t>The Customer Service Environment: Contributing to the Service Culture – Problem Solving – Moving Forward with The Four P‘s – Traits of Outstanding Customer Reps – Measuring Customer</w:t>
            </w:r>
            <w:r>
              <w:rPr>
                <w:spacing w:val="-2"/>
                <w:sz w:val="24"/>
              </w:rPr>
              <w:t xml:space="preserve"> </w:t>
            </w:r>
            <w:r>
              <w:rPr>
                <w:sz w:val="24"/>
              </w:rPr>
              <w:t>Service</w:t>
            </w:r>
            <w:r>
              <w:rPr>
                <w:spacing w:val="-1"/>
                <w:sz w:val="24"/>
              </w:rPr>
              <w:t xml:space="preserve"> </w:t>
            </w:r>
            <w:r>
              <w:rPr>
                <w:sz w:val="24"/>
              </w:rPr>
              <w:t>–</w:t>
            </w:r>
            <w:r>
              <w:rPr>
                <w:spacing w:val="-1"/>
                <w:sz w:val="24"/>
              </w:rPr>
              <w:t xml:space="preserve"> </w:t>
            </w:r>
            <w:r>
              <w:rPr>
                <w:sz w:val="24"/>
              </w:rPr>
              <w:t>Defining</w:t>
            </w:r>
            <w:r>
              <w:rPr>
                <w:spacing w:val="-1"/>
                <w:sz w:val="24"/>
              </w:rPr>
              <w:t xml:space="preserve"> </w:t>
            </w:r>
            <w:r>
              <w:rPr>
                <w:sz w:val="24"/>
              </w:rPr>
              <w:t>a</w:t>
            </w:r>
            <w:r>
              <w:rPr>
                <w:spacing w:val="-2"/>
                <w:sz w:val="24"/>
              </w:rPr>
              <w:t xml:space="preserve"> </w:t>
            </w:r>
            <w:r>
              <w:rPr>
                <w:sz w:val="24"/>
              </w:rPr>
              <w:t>Service</w:t>
            </w:r>
            <w:r>
              <w:rPr>
                <w:spacing w:val="-2"/>
                <w:sz w:val="24"/>
              </w:rPr>
              <w:t xml:space="preserve"> </w:t>
            </w:r>
            <w:r>
              <w:rPr>
                <w:sz w:val="24"/>
              </w:rPr>
              <w:t>Culture</w:t>
            </w:r>
            <w:r>
              <w:rPr>
                <w:spacing w:val="-1"/>
                <w:sz w:val="24"/>
              </w:rPr>
              <w:t xml:space="preserve"> </w:t>
            </w:r>
            <w:r>
              <w:rPr>
                <w:sz w:val="24"/>
              </w:rPr>
              <w:t>–</w:t>
            </w:r>
            <w:r>
              <w:rPr>
                <w:spacing w:val="-1"/>
                <w:sz w:val="24"/>
              </w:rPr>
              <w:t xml:space="preserve"> </w:t>
            </w:r>
            <w:r>
              <w:rPr>
                <w:sz w:val="24"/>
              </w:rPr>
              <w:t>Empowerment –</w:t>
            </w:r>
            <w:r>
              <w:rPr>
                <w:spacing w:val="-1"/>
                <w:sz w:val="24"/>
              </w:rPr>
              <w:t xml:space="preserve"> </w:t>
            </w:r>
            <w:r>
              <w:rPr>
                <w:sz w:val="24"/>
              </w:rPr>
              <w:t>Customer</w:t>
            </w:r>
            <w:r>
              <w:rPr>
                <w:spacing w:val="-2"/>
                <w:sz w:val="24"/>
              </w:rPr>
              <w:t xml:space="preserve"> </w:t>
            </w:r>
            <w:r>
              <w:rPr>
                <w:sz w:val="24"/>
              </w:rPr>
              <w:t>Loyalty –</w:t>
            </w:r>
            <w:r>
              <w:rPr>
                <w:spacing w:val="-1"/>
                <w:sz w:val="24"/>
              </w:rPr>
              <w:t xml:space="preserve"> </w:t>
            </w:r>
            <w:r>
              <w:rPr>
                <w:sz w:val="24"/>
              </w:rPr>
              <w:t>Customer Influencers .</w:t>
            </w:r>
          </w:p>
        </w:tc>
      </w:tr>
      <w:tr w14:paraId="79F85C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08" w:type="dxa"/>
            <w:gridSpan w:val="2"/>
          </w:tcPr>
          <w:p w14:paraId="3B9AD3A1">
            <w:pPr>
              <w:pStyle w:val="12"/>
              <w:spacing w:line="256" w:lineRule="exact"/>
              <w:rPr>
                <w:b/>
                <w:sz w:val="24"/>
              </w:rPr>
            </w:pPr>
            <w:r>
              <w:rPr>
                <w:b/>
                <w:spacing w:val="-2"/>
                <w:sz w:val="24"/>
              </w:rPr>
              <w:t>Unit:3</w:t>
            </w:r>
          </w:p>
        </w:tc>
        <w:tc>
          <w:tcPr>
            <w:tcW w:w="8470" w:type="dxa"/>
            <w:gridSpan w:val="7"/>
          </w:tcPr>
          <w:p w14:paraId="3DB593EA">
            <w:pPr>
              <w:pStyle w:val="12"/>
              <w:spacing w:line="256" w:lineRule="exact"/>
              <w:ind w:left="108"/>
              <w:rPr>
                <w:b/>
                <w:sz w:val="24"/>
              </w:rPr>
            </w:pPr>
            <w:r>
              <w:rPr>
                <w:b/>
                <w:sz w:val="24"/>
              </w:rPr>
              <w:t>Customer</w:t>
            </w:r>
            <w:r>
              <w:rPr>
                <w:b/>
                <w:spacing w:val="-2"/>
                <w:sz w:val="24"/>
              </w:rPr>
              <w:t xml:space="preserve"> </w:t>
            </w:r>
            <w:r>
              <w:rPr>
                <w:b/>
                <w:sz w:val="24"/>
              </w:rPr>
              <w:t>Service</w:t>
            </w:r>
            <w:r>
              <w:rPr>
                <w:b/>
                <w:spacing w:val="-2"/>
                <w:sz w:val="24"/>
              </w:rPr>
              <w:t xml:space="preserve"> </w:t>
            </w:r>
            <w:r>
              <w:rPr>
                <w:b/>
                <w:sz w:val="24"/>
              </w:rPr>
              <w:t xml:space="preserve">duties and </w:t>
            </w:r>
            <w:r>
              <w:rPr>
                <w:b/>
                <w:spacing w:val="-5"/>
                <w:sz w:val="24"/>
              </w:rPr>
              <w:t>CRM</w:t>
            </w:r>
          </w:p>
        </w:tc>
      </w:tr>
      <w:tr w14:paraId="0AA2EE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0" w:hRule="atLeast"/>
        </w:trPr>
        <w:tc>
          <w:tcPr>
            <w:tcW w:w="9578" w:type="dxa"/>
            <w:gridSpan w:val="9"/>
          </w:tcPr>
          <w:p w14:paraId="47FB3166">
            <w:pPr>
              <w:pStyle w:val="12"/>
              <w:spacing w:line="270" w:lineRule="atLeast"/>
              <w:ind w:right="96"/>
              <w:jc w:val="both"/>
              <w:rPr>
                <w:sz w:val="24"/>
              </w:rPr>
            </w:pPr>
            <w:r>
              <w:rPr>
                <w:sz w:val="24"/>
              </w:rPr>
              <w:t>Customer Service Duties:. Communications in Customer Service – Teams &amp; Leadership in Customer Service – Customer Service Teamwork – Company Culture – Customer-Friendly Systems – Assertive vs. Aggressive approaches – Encouraging Customer Loyalty – The Role of Trust &amp; Customer Loyalty – Customer Relationship Management</w:t>
            </w:r>
          </w:p>
        </w:tc>
      </w:tr>
      <w:tr w14:paraId="7D5E4E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108" w:type="dxa"/>
            <w:gridSpan w:val="2"/>
          </w:tcPr>
          <w:p w14:paraId="2794F8F8">
            <w:pPr>
              <w:pStyle w:val="12"/>
              <w:spacing w:line="256" w:lineRule="exact"/>
              <w:rPr>
                <w:b/>
                <w:sz w:val="24"/>
              </w:rPr>
            </w:pPr>
            <w:r>
              <w:rPr>
                <w:b/>
                <w:spacing w:val="-2"/>
                <w:sz w:val="24"/>
              </w:rPr>
              <w:t>Unit:4</w:t>
            </w:r>
          </w:p>
        </w:tc>
        <w:tc>
          <w:tcPr>
            <w:tcW w:w="8470" w:type="dxa"/>
            <w:gridSpan w:val="7"/>
          </w:tcPr>
          <w:p w14:paraId="19200B4D">
            <w:pPr>
              <w:pStyle w:val="12"/>
              <w:spacing w:line="256" w:lineRule="exact"/>
              <w:ind w:left="108"/>
              <w:rPr>
                <w:b/>
                <w:sz w:val="24"/>
              </w:rPr>
            </w:pPr>
            <w:r>
              <w:rPr>
                <w:b/>
                <w:sz w:val="24"/>
              </w:rPr>
              <w:t>Role</w:t>
            </w:r>
            <w:r>
              <w:rPr>
                <w:b/>
                <w:spacing w:val="-4"/>
                <w:sz w:val="24"/>
              </w:rPr>
              <w:t xml:space="preserve"> </w:t>
            </w:r>
            <w:r>
              <w:rPr>
                <w:b/>
                <w:sz w:val="24"/>
              </w:rPr>
              <w:t>of</w:t>
            </w:r>
            <w:r>
              <w:rPr>
                <w:b/>
                <w:spacing w:val="-1"/>
                <w:sz w:val="24"/>
              </w:rPr>
              <w:t xml:space="preserve"> </w:t>
            </w:r>
            <w:r>
              <w:rPr>
                <w:b/>
                <w:sz w:val="24"/>
              </w:rPr>
              <w:t>technology</w:t>
            </w:r>
            <w:r>
              <w:rPr>
                <w:b/>
                <w:spacing w:val="-1"/>
                <w:sz w:val="24"/>
              </w:rPr>
              <w:t xml:space="preserve"> </w:t>
            </w:r>
            <w:r>
              <w:rPr>
                <w:b/>
                <w:sz w:val="24"/>
              </w:rPr>
              <w:t>in</w:t>
            </w:r>
            <w:r>
              <w:rPr>
                <w:b/>
                <w:spacing w:val="-1"/>
                <w:sz w:val="24"/>
              </w:rPr>
              <w:t xml:space="preserve"> </w:t>
            </w:r>
            <w:r>
              <w:rPr>
                <w:b/>
                <w:sz w:val="24"/>
              </w:rPr>
              <w:t>Customer</w:t>
            </w:r>
            <w:r>
              <w:rPr>
                <w:b/>
                <w:spacing w:val="-1"/>
                <w:sz w:val="24"/>
              </w:rPr>
              <w:t xml:space="preserve"> </w:t>
            </w:r>
            <w:r>
              <w:rPr>
                <w:b/>
                <w:spacing w:val="-2"/>
                <w:sz w:val="24"/>
              </w:rPr>
              <w:t>Service</w:t>
            </w:r>
          </w:p>
        </w:tc>
      </w:tr>
      <w:tr w14:paraId="476FF2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25" w:hRule="atLeast"/>
        </w:trPr>
        <w:tc>
          <w:tcPr>
            <w:tcW w:w="9578" w:type="dxa"/>
            <w:gridSpan w:val="9"/>
          </w:tcPr>
          <w:p w14:paraId="25EB1ACD">
            <w:pPr>
              <w:pStyle w:val="12"/>
              <w:ind w:right="94"/>
              <w:jc w:val="both"/>
              <w:rPr>
                <w:sz w:val="24"/>
              </w:rPr>
            </w:pPr>
            <w:r>
              <w:rPr>
                <w:sz w:val="24"/>
              </w:rPr>
              <w:t>Customer</w:t>
            </w:r>
            <w:r>
              <w:rPr>
                <w:spacing w:val="-1"/>
                <w:sz w:val="24"/>
              </w:rPr>
              <w:t xml:space="preserve"> </w:t>
            </w:r>
            <w:r>
              <w:rPr>
                <w:sz w:val="24"/>
              </w:rPr>
              <w:t>Service Skill</w:t>
            </w:r>
            <w:r>
              <w:rPr>
                <w:spacing w:val="-1"/>
                <w:sz w:val="24"/>
              </w:rPr>
              <w:t xml:space="preserve"> </w:t>
            </w:r>
            <w:r>
              <w:rPr>
                <w:sz w:val="24"/>
              </w:rPr>
              <w:t>sets: Customer</w:t>
            </w:r>
            <w:r>
              <w:rPr>
                <w:spacing w:val="-2"/>
                <w:sz w:val="24"/>
              </w:rPr>
              <w:t xml:space="preserve"> </w:t>
            </w:r>
            <w:r>
              <w:rPr>
                <w:sz w:val="24"/>
              </w:rPr>
              <w:t>Service</w:t>
            </w:r>
            <w:r>
              <w:rPr>
                <w:spacing w:val="-2"/>
                <w:sz w:val="24"/>
              </w:rPr>
              <w:t xml:space="preserve"> </w:t>
            </w:r>
            <w:r>
              <w:rPr>
                <w:sz w:val="24"/>
              </w:rPr>
              <w:t>and</w:t>
            </w:r>
            <w:r>
              <w:rPr>
                <w:spacing w:val="-1"/>
                <w:sz w:val="24"/>
              </w:rPr>
              <w:t xml:space="preserve"> </w:t>
            </w:r>
            <w:r>
              <w:rPr>
                <w:sz w:val="24"/>
              </w:rPr>
              <w:t>Behaviour – Identifying</w:t>
            </w:r>
            <w:r>
              <w:rPr>
                <w:spacing w:val="-2"/>
                <w:sz w:val="24"/>
              </w:rPr>
              <w:t xml:space="preserve"> </w:t>
            </w:r>
            <w:r>
              <w:rPr>
                <w:sz w:val="24"/>
              </w:rPr>
              <w:t>Behavioural Styles – Communicating with Each Style – Marketplace – Coping with Challenging Customers – Customer Service via Technology – The Role of Technology in Customer Service – Call Centres/Help Desks – Tapping into Web-Based and Mobile Technologies – Customer Service</w:t>
            </w:r>
            <w:r>
              <w:rPr>
                <w:spacing w:val="40"/>
                <w:sz w:val="24"/>
              </w:rPr>
              <w:t xml:space="preserve"> </w:t>
            </w:r>
            <w:r>
              <w:rPr>
                <w:sz w:val="24"/>
              </w:rPr>
              <w:t>via SMS, E-mail and the Internet</w:t>
            </w:r>
          </w:p>
        </w:tc>
      </w:tr>
      <w:tr w14:paraId="7520A0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108" w:type="dxa"/>
            <w:gridSpan w:val="2"/>
          </w:tcPr>
          <w:p w14:paraId="2CB061C6">
            <w:pPr>
              <w:pStyle w:val="12"/>
              <w:spacing w:line="275" w:lineRule="exact"/>
              <w:rPr>
                <w:b/>
                <w:sz w:val="24"/>
              </w:rPr>
            </w:pPr>
            <w:r>
              <w:rPr>
                <w:b/>
                <w:spacing w:val="-2"/>
                <w:sz w:val="24"/>
              </w:rPr>
              <w:t>Unit:5</w:t>
            </w:r>
          </w:p>
        </w:tc>
        <w:tc>
          <w:tcPr>
            <w:tcW w:w="8470" w:type="dxa"/>
            <w:gridSpan w:val="7"/>
          </w:tcPr>
          <w:p w14:paraId="05A3B9EE">
            <w:pPr>
              <w:pStyle w:val="12"/>
              <w:spacing w:line="275" w:lineRule="exact"/>
              <w:ind w:left="108"/>
              <w:rPr>
                <w:b/>
                <w:sz w:val="24"/>
              </w:rPr>
            </w:pPr>
            <w:r>
              <w:rPr>
                <w:b/>
                <w:sz w:val="24"/>
              </w:rPr>
              <w:t>Service</w:t>
            </w:r>
            <w:r>
              <w:rPr>
                <w:b/>
                <w:spacing w:val="-4"/>
                <w:sz w:val="24"/>
              </w:rPr>
              <w:t xml:space="preserve"> </w:t>
            </w:r>
            <w:r>
              <w:rPr>
                <w:b/>
                <w:sz w:val="24"/>
              </w:rPr>
              <w:t>breakdown,</w:t>
            </w:r>
            <w:r>
              <w:rPr>
                <w:b/>
                <w:spacing w:val="-1"/>
                <w:sz w:val="24"/>
              </w:rPr>
              <w:t xml:space="preserve"> </w:t>
            </w:r>
            <w:r>
              <w:rPr>
                <w:b/>
                <w:sz w:val="24"/>
              </w:rPr>
              <w:t>Recovery</w:t>
            </w:r>
            <w:r>
              <w:rPr>
                <w:b/>
                <w:spacing w:val="-2"/>
                <w:sz w:val="24"/>
              </w:rPr>
              <w:t xml:space="preserve"> </w:t>
            </w:r>
            <w:r>
              <w:rPr>
                <w:b/>
                <w:sz w:val="24"/>
              </w:rPr>
              <w:t>and</w:t>
            </w:r>
            <w:r>
              <w:rPr>
                <w:b/>
                <w:spacing w:val="-1"/>
                <w:sz w:val="24"/>
              </w:rPr>
              <w:t xml:space="preserve"> </w:t>
            </w:r>
            <w:r>
              <w:rPr>
                <w:b/>
                <w:spacing w:val="-2"/>
                <w:sz w:val="24"/>
              </w:rPr>
              <w:t>Retention</w:t>
            </w:r>
          </w:p>
        </w:tc>
      </w:tr>
      <w:tr w14:paraId="21BBF9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5" w:hRule="atLeast"/>
        </w:trPr>
        <w:tc>
          <w:tcPr>
            <w:tcW w:w="9578" w:type="dxa"/>
            <w:gridSpan w:val="9"/>
          </w:tcPr>
          <w:p w14:paraId="7FBA1B73">
            <w:pPr>
              <w:pStyle w:val="12"/>
              <w:ind w:right="98"/>
              <w:jc w:val="both"/>
              <w:rPr>
                <w:sz w:val="24"/>
              </w:rPr>
            </w:pPr>
            <w:r>
              <w:rPr>
                <w:sz w:val="24"/>
              </w:rPr>
              <w:t>The Customer Service Profession: Service Breakdowns and Service Recovery – Define Service Breakdown – Implementing a Service Recovery Strategy – Customer Retention and Measurement of Satisfaction –Enhancing Customer Satisfaction as a Strategy for Retaining Customers – Careers in Customer Service</w:t>
            </w:r>
          </w:p>
        </w:tc>
      </w:tr>
    </w:tbl>
    <w:p w14:paraId="43632EEF">
      <w:pPr>
        <w:pStyle w:val="12"/>
        <w:jc w:val="both"/>
        <w:rPr>
          <w:sz w:val="24"/>
        </w:rPr>
        <w:sectPr>
          <w:pgSz w:w="12240" w:h="15840"/>
          <w:pgMar w:top="1000" w:right="360" w:bottom="500" w:left="360" w:header="454" w:footer="309" w:gutter="0"/>
          <w:cols w:space="720" w:num="1"/>
        </w:sectPr>
      </w:pPr>
    </w:p>
    <w:p w14:paraId="4F0C642F">
      <w:pPr>
        <w:pStyle w:val="7"/>
        <w:spacing w:before="202" w:after="1"/>
        <w:rPr>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78"/>
      </w:tblGrid>
      <w:tr w14:paraId="39AD6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9578" w:type="dxa"/>
          </w:tcPr>
          <w:p w14:paraId="296C455A">
            <w:pPr>
              <w:pStyle w:val="12"/>
              <w:tabs>
                <w:tab w:val="left" w:pos="1120"/>
              </w:tabs>
              <w:spacing w:line="275" w:lineRule="exact"/>
              <w:rPr>
                <w:b/>
                <w:sz w:val="24"/>
              </w:rPr>
            </w:pPr>
            <w:r>
              <w:rPr>
                <w:b/>
                <w:sz w:val="24"/>
              </w:rPr>
              <w:t xml:space="preserve">Unit </w:t>
            </w:r>
            <w:r>
              <w:rPr>
                <w:b/>
                <w:spacing w:val="-5"/>
                <w:sz w:val="24"/>
              </w:rPr>
              <w:t>6:</w:t>
            </w:r>
            <w:r>
              <w:rPr>
                <w:b/>
                <w:sz w:val="24"/>
              </w:rPr>
              <w:tab/>
            </w:r>
            <w:r>
              <w:rPr>
                <w:b/>
                <w:sz w:val="24"/>
              </w:rPr>
              <w:t>Contemporary</w:t>
            </w:r>
            <w:r>
              <w:rPr>
                <w:b/>
                <w:spacing w:val="-3"/>
                <w:sz w:val="24"/>
              </w:rPr>
              <w:t xml:space="preserve"> </w:t>
            </w:r>
            <w:r>
              <w:rPr>
                <w:b/>
                <w:spacing w:val="-2"/>
                <w:sz w:val="24"/>
              </w:rPr>
              <w:t>Issues</w:t>
            </w:r>
          </w:p>
        </w:tc>
      </w:tr>
      <w:tr w14:paraId="361B29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578" w:type="dxa"/>
          </w:tcPr>
          <w:p w14:paraId="4C10A873">
            <w:pPr>
              <w:pStyle w:val="12"/>
              <w:spacing w:line="275" w:lineRule="exact"/>
              <w:rPr>
                <w:sz w:val="24"/>
              </w:rPr>
            </w:pPr>
            <w:r>
              <w:rPr>
                <w:sz w:val="24"/>
              </w:rPr>
              <w:t>Expert</w:t>
            </w:r>
            <w:r>
              <w:rPr>
                <w:spacing w:val="-1"/>
                <w:sz w:val="24"/>
              </w:rPr>
              <w:t xml:space="preserve"> </w:t>
            </w:r>
            <w:r>
              <w:rPr>
                <w:sz w:val="24"/>
              </w:rPr>
              <w:t>lectures,</w:t>
            </w:r>
            <w:r>
              <w:rPr>
                <w:spacing w:val="-1"/>
                <w:sz w:val="24"/>
              </w:rPr>
              <w:t xml:space="preserve"> </w:t>
            </w:r>
            <w:r>
              <w:rPr>
                <w:sz w:val="24"/>
              </w:rPr>
              <w:t>online</w:t>
            </w:r>
            <w:r>
              <w:rPr>
                <w:spacing w:val="-1"/>
                <w:sz w:val="24"/>
              </w:rPr>
              <w:t xml:space="preserve"> </w:t>
            </w:r>
            <w:r>
              <w:rPr>
                <w:sz w:val="24"/>
              </w:rPr>
              <w:t>seminars –</w:t>
            </w:r>
            <w:r>
              <w:rPr>
                <w:spacing w:val="-1"/>
                <w:sz w:val="24"/>
              </w:rPr>
              <w:t xml:space="preserve"> </w:t>
            </w:r>
            <w:r>
              <w:rPr>
                <w:spacing w:val="-2"/>
                <w:sz w:val="24"/>
              </w:rPr>
              <w:t>webinars</w:t>
            </w:r>
          </w:p>
        </w:tc>
      </w:tr>
      <w:tr w14:paraId="3BB3E0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9578" w:type="dxa"/>
          </w:tcPr>
          <w:p w14:paraId="4B2092FD">
            <w:pPr>
              <w:pStyle w:val="12"/>
              <w:spacing w:line="275" w:lineRule="exact"/>
              <w:rPr>
                <w:b/>
                <w:sz w:val="24"/>
              </w:rPr>
            </w:pPr>
            <w:r>
              <w:rPr>
                <w:b/>
                <w:sz w:val="24"/>
              </w:rPr>
              <w:t xml:space="preserve">TEXT </w:t>
            </w:r>
            <w:r>
              <w:rPr>
                <w:b/>
                <w:spacing w:val="-2"/>
                <w:sz w:val="24"/>
              </w:rPr>
              <w:t>BOOKS:</w:t>
            </w:r>
          </w:p>
        </w:tc>
      </w:tr>
      <w:tr w14:paraId="36B702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9578" w:type="dxa"/>
          </w:tcPr>
          <w:p w14:paraId="7EA950BC">
            <w:pPr>
              <w:pStyle w:val="12"/>
              <w:spacing w:line="275" w:lineRule="exact"/>
              <w:rPr>
                <w:sz w:val="24"/>
              </w:rPr>
            </w:pPr>
            <w:r>
              <w:rPr>
                <w:sz w:val="24"/>
              </w:rPr>
              <w:t>1.Fitzsimmons,</w:t>
            </w:r>
            <w:r>
              <w:rPr>
                <w:spacing w:val="-2"/>
                <w:sz w:val="24"/>
              </w:rPr>
              <w:t xml:space="preserve"> </w:t>
            </w:r>
            <w:r>
              <w:rPr>
                <w:sz w:val="24"/>
              </w:rPr>
              <w:t>James A., and</w:t>
            </w:r>
            <w:r>
              <w:rPr>
                <w:spacing w:val="1"/>
                <w:sz w:val="24"/>
              </w:rPr>
              <w:t xml:space="preserve"> </w:t>
            </w:r>
            <w:r>
              <w:rPr>
                <w:sz w:val="24"/>
              </w:rPr>
              <w:t>Mona</w:t>
            </w:r>
            <w:r>
              <w:rPr>
                <w:spacing w:val="-1"/>
                <w:sz w:val="24"/>
              </w:rPr>
              <w:t xml:space="preserve"> </w:t>
            </w:r>
            <w:r>
              <w:rPr>
                <w:sz w:val="24"/>
              </w:rPr>
              <w:t>J.</w:t>
            </w:r>
            <w:r>
              <w:rPr>
                <w:spacing w:val="3"/>
                <w:sz w:val="24"/>
              </w:rPr>
              <w:t xml:space="preserve"> </w:t>
            </w:r>
            <w:r>
              <w:rPr>
                <w:sz w:val="24"/>
              </w:rPr>
              <w:t>Fitzsimmons, Service Management:</w:t>
            </w:r>
            <w:r>
              <w:rPr>
                <w:spacing w:val="2"/>
                <w:sz w:val="24"/>
              </w:rPr>
              <w:t xml:space="preserve"> </w:t>
            </w:r>
            <w:r>
              <w:rPr>
                <w:sz w:val="24"/>
              </w:rPr>
              <w:t>Operations,</w:t>
            </w:r>
            <w:r>
              <w:rPr>
                <w:spacing w:val="1"/>
                <w:sz w:val="24"/>
              </w:rPr>
              <w:t xml:space="preserve"> </w:t>
            </w:r>
            <w:r>
              <w:rPr>
                <w:spacing w:val="-2"/>
                <w:sz w:val="24"/>
              </w:rPr>
              <w:t>Strategy,</w:t>
            </w:r>
          </w:p>
          <w:p w14:paraId="408B2FD6">
            <w:pPr>
              <w:pStyle w:val="12"/>
              <w:spacing w:before="43"/>
              <w:rPr>
                <w:sz w:val="24"/>
              </w:rPr>
            </w:pPr>
            <w:r>
              <w:rPr>
                <w:sz w:val="24"/>
              </w:rPr>
              <w:t>and Information</w:t>
            </w:r>
            <w:r>
              <w:rPr>
                <w:spacing w:val="-1"/>
                <w:sz w:val="24"/>
              </w:rPr>
              <w:t xml:space="preserve"> </w:t>
            </w:r>
            <w:r>
              <w:rPr>
                <w:sz w:val="24"/>
              </w:rPr>
              <w:t>Technology,</w:t>
            </w:r>
            <w:r>
              <w:rPr>
                <w:spacing w:val="-2"/>
                <w:sz w:val="24"/>
              </w:rPr>
              <w:t xml:space="preserve"> </w:t>
            </w:r>
            <w:r>
              <w:rPr>
                <w:sz w:val="24"/>
              </w:rPr>
              <w:t>4th</w:t>
            </w:r>
            <w:r>
              <w:rPr>
                <w:spacing w:val="-1"/>
                <w:sz w:val="24"/>
              </w:rPr>
              <w:t xml:space="preserve"> </w:t>
            </w:r>
            <w:r>
              <w:rPr>
                <w:sz w:val="24"/>
              </w:rPr>
              <w:t>Ed.,</w:t>
            </w:r>
            <w:r>
              <w:rPr>
                <w:spacing w:val="-1"/>
                <w:sz w:val="24"/>
              </w:rPr>
              <w:t xml:space="preserve"> </w:t>
            </w:r>
            <w:r>
              <w:rPr>
                <w:sz w:val="24"/>
              </w:rPr>
              <w:t>Irwin/McGraw-Hill,</w:t>
            </w:r>
            <w:r>
              <w:rPr>
                <w:spacing w:val="-1"/>
                <w:sz w:val="24"/>
              </w:rPr>
              <w:t xml:space="preserve"> </w:t>
            </w:r>
            <w:r>
              <w:rPr>
                <w:spacing w:val="-2"/>
                <w:sz w:val="24"/>
              </w:rPr>
              <w:t>2004.</w:t>
            </w:r>
          </w:p>
        </w:tc>
      </w:tr>
      <w:tr w14:paraId="6CD54B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578" w:type="dxa"/>
          </w:tcPr>
          <w:p w14:paraId="25DB6598">
            <w:pPr>
              <w:pStyle w:val="12"/>
              <w:spacing w:line="275" w:lineRule="exact"/>
              <w:rPr>
                <w:sz w:val="24"/>
              </w:rPr>
            </w:pPr>
            <w:r>
              <w:rPr>
                <w:sz w:val="24"/>
              </w:rPr>
              <w:t>2.</w:t>
            </w:r>
            <w:r>
              <w:rPr>
                <w:spacing w:val="-1"/>
                <w:sz w:val="24"/>
              </w:rPr>
              <w:t xml:space="preserve"> </w:t>
            </w:r>
            <w:r>
              <w:rPr>
                <w:sz w:val="24"/>
              </w:rPr>
              <w:t>Robert</w:t>
            </w:r>
            <w:r>
              <w:rPr>
                <w:spacing w:val="-1"/>
                <w:sz w:val="24"/>
              </w:rPr>
              <w:t xml:space="preserve"> </w:t>
            </w:r>
            <w:r>
              <w:rPr>
                <w:sz w:val="24"/>
              </w:rPr>
              <w:t>W</w:t>
            </w:r>
            <w:r>
              <w:rPr>
                <w:spacing w:val="-2"/>
                <w:sz w:val="24"/>
              </w:rPr>
              <w:t xml:space="preserve"> </w:t>
            </w:r>
            <w:r>
              <w:rPr>
                <w:sz w:val="24"/>
              </w:rPr>
              <w:t>Lucas,</w:t>
            </w:r>
            <w:r>
              <w:rPr>
                <w:spacing w:val="-1"/>
                <w:sz w:val="24"/>
              </w:rPr>
              <w:t xml:space="preserve"> </w:t>
            </w:r>
            <w:r>
              <w:rPr>
                <w:sz w:val="24"/>
              </w:rPr>
              <w:t>Customer</w:t>
            </w:r>
            <w:r>
              <w:rPr>
                <w:spacing w:val="-3"/>
                <w:sz w:val="24"/>
              </w:rPr>
              <w:t xml:space="preserve"> </w:t>
            </w:r>
            <w:r>
              <w:rPr>
                <w:sz w:val="24"/>
              </w:rPr>
              <w:t>Service,</w:t>
            </w:r>
            <w:r>
              <w:rPr>
                <w:spacing w:val="-1"/>
                <w:sz w:val="24"/>
              </w:rPr>
              <w:t xml:space="preserve"> </w:t>
            </w:r>
            <w:r>
              <w:rPr>
                <w:sz w:val="24"/>
              </w:rPr>
              <w:t>Skills</w:t>
            </w:r>
            <w:r>
              <w:rPr>
                <w:spacing w:val="-1"/>
                <w:sz w:val="24"/>
              </w:rPr>
              <w:t xml:space="preserve"> </w:t>
            </w:r>
            <w:r>
              <w:rPr>
                <w:sz w:val="24"/>
              </w:rPr>
              <w:t>for Success,</w:t>
            </w:r>
            <w:r>
              <w:rPr>
                <w:spacing w:val="-1"/>
                <w:sz w:val="24"/>
              </w:rPr>
              <w:t xml:space="preserve"> </w:t>
            </w:r>
            <w:r>
              <w:rPr>
                <w:sz w:val="24"/>
              </w:rPr>
              <w:t xml:space="preserve">6th </w:t>
            </w:r>
            <w:r>
              <w:rPr>
                <w:spacing w:val="-2"/>
                <w:sz w:val="24"/>
              </w:rPr>
              <w:t>Edition</w:t>
            </w:r>
          </w:p>
        </w:tc>
      </w:tr>
      <w:tr w14:paraId="3F707B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578" w:type="dxa"/>
          </w:tcPr>
          <w:p w14:paraId="4DC2A63E">
            <w:pPr>
              <w:pStyle w:val="12"/>
              <w:spacing w:line="275" w:lineRule="exact"/>
              <w:rPr>
                <w:b/>
                <w:sz w:val="24"/>
              </w:rPr>
            </w:pPr>
            <w:r>
              <w:rPr>
                <w:b/>
                <w:spacing w:val="-2"/>
                <w:sz w:val="24"/>
              </w:rPr>
              <w:t>REFERENCES:</w:t>
            </w:r>
          </w:p>
        </w:tc>
      </w:tr>
      <w:tr w14:paraId="09F376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0" w:hRule="atLeast"/>
        </w:trPr>
        <w:tc>
          <w:tcPr>
            <w:tcW w:w="9578" w:type="dxa"/>
          </w:tcPr>
          <w:p w14:paraId="592D9C74">
            <w:pPr>
              <w:pStyle w:val="12"/>
              <w:spacing w:line="276" w:lineRule="auto"/>
              <w:ind w:firstLine="60"/>
              <w:rPr>
                <w:sz w:val="24"/>
              </w:rPr>
            </w:pPr>
            <w:r>
              <w:rPr>
                <w:sz w:val="24"/>
              </w:rPr>
              <w:t>Colin</w:t>
            </w:r>
            <w:r>
              <w:rPr>
                <w:spacing w:val="40"/>
                <w:sz w:val="24"/>
              </w:rPr>
              <w:t xml:space="preserve"> </w:t>
            </w:r>
            <w:r>
              <w:rPr>
                <w:sz w:val="24"/>
              </w:rPr>
              <w:t>Shaw</w:t>
            </w:r>
            <w:r>
              <w:rPr>
                <w:spacing w:val="40"/>
                <w:sz w:val="24"/>
              </w:rPr>
              <w:t xml:space="preserve"> </w:t>
            </w:r>
            <w:r>
              <w:rPr>
                <w:sz w:val="24"/>
              </w:rPr>
              <w:t>and</w:t>
            </w:r>
            <w:r>
              <w:rPr>
                <w:spacing w:val="40"/>
                <w:sz w:val="24"/>
              </w:rPr>
              <w:t xml:space="preserve"> </w:t>
            </w:r>
            <w:r>
              <w:rPr>
                <w:sz w:val="24"/>
              </w:rPr>
              <w:t>John</w:t>
            </w:r>
            <w:r>
              <w:rPr>
                <w:spacing w:val="40"/>
                <w:sz w:val="24"/>
              </w:rPr>
              <w:t xml:space="preserve"> </w:t>
            </w:r>
            <w:r>
              <w:rPr>
                <w:sz w:val="24"/>
              </w:rPr>
              <w:t>Ivens,</w:t>
            </w:r>
            <w:r>
              <w:rPr>
                <w:spacing w:val="40"/>
                <w:sz w:val="24"/>
              </w:rPr>
              <w:t xml:space="preserve"> </w:t>
            </w:r>
            <w:r>
              <w:rPr>
                <w:sz w:val="24"/>
              </w:rPr>
              <w:t>Building</w:t>
            </w:r>
            <w:r>
              <w:rPr>
                <w:spacing w:val="40"/>
                <w:sz w:val="24"/>
              </w:rPr>
              <w:t xml:space="preserve"> </w:t>
            </w:r>
            <w:r>
              <w:rPr>
                <w:sz w:val="24"/>
              </w:rPr>
              <w:t>Great</w:t>
            </w:r>
            <w:r>
              <w:rPr>
                <w:spacing w:val="40"/>
                <w:sz w:val="24"/>
              </w:rPr>
              <w:t xml:space="preserve"> </w:t>
            </w:r>
            <w:r>
              <w:rPr>
                <w:sz w:val="24"/>
              </w:rPr>
              <w:t>Customer</w:t>
            </w:r>
            <w:r>
              <w:rPr>
                <w:spacing w:val="40"/>
                <w:sz w:val="24"/>
              </w:rPr>
              <w:t xml:space="preserve"> </w:t>
            </w:r>
            <w:r>
              <w:rPr>
                <w:sz w:val="24"/>
              </w:rPr>
              <w:t>Experiences.</w:t>
            </w:r>
            <w:r>
              <w:rPr>
                <w:spacing w:val="40"/>
                <w:sz w:val="24"/>
              </w:rPr>
              <w:t xml:space="preserve"> </w:t>
            </w:r>
            <w:r>
              <w:rPr>
                <w:sz w:val="24"/>
              </w:rPr>
              <w:t>ISBN</w:t>
            </w:r>
            <w:r>
              <w:rPr>
                <w:spacing w:val="40"/>
                <w:sz w:val="24"/>
              </w:rPr>
              <w:t xml:space="preserve"> </w:t>
            </w:r>
            <w:r>
              <w:rPr>
                <w:sz w:val="24"/>
              </w:rPr>
              <w:t>1403939497</w:t>
            </w:r>
            <w:r>
              <w:rPr>
                <w:spacing w:val="40"/>
                <w:sz w:val="24"/>
              </w:rPr>
              <w:t xml:space="preserve"> </w:t>
            </w:r>
            <w:r>
              <w:rPr>
                <w:sz w:val="24"/>
              </w:rPr>
              <w:t>2.</w:t>
            </w:r>
            <w:r>
              <w:rPr>
                <w:spacing w:val="80"/>
                <w:sz w:val="24"/>
              </w:rPr>
              <w:t xml:space="preserve"> </w:t>
            </w:r>
            <w:r>
              <w:rPr>
                <w:sz w:val="24"/>
              </w:rPr>
              <w:t>Lovelock,</w:t>
            </w:r>
            <w:r>
              <w:rPr>
                <w:spacing w:val="63"/>
                <w:sz w:val="24"/>
              </w:rPr>
              <w:t xml:space="preserve"> </w:t>
            </w:r>
            <w:r>
              <w:rPr>
                <w:sz w:val="24"/>
              </w:rPr>
              <w:t>Christopher</w:t>
            </w:r>
            <w:r>
              <w:rPr>
                <w:spacing w:val="67"/>
                <w:sz w:val="24"/>
              </w:rPr>
              <w:t xml:space="preserve"> </w:t>
            </w:r>
            <w:r>
              <w:rPr>
                <w:sz w:val="24"/>
              </w:rPr>
              <w:t>and</w:t>
            </w:r>
            <w:r>
              <w:rPr>
                <w:spacing w:val="65"/>
                <w:sz w:val="24"/>
              </w:rPr>
              <w:t xml:space="preserve"> </w:t>
            </w:r>
            <w:r>
              <w:rPr>
                <w:sz w:val="24"/>
              </w:rPr>
              <w:t>JochenWirtz</w:t>
            </w:r>
            <w:r>
              <w:rPr>
                <w:spacing w:val="65"/>
                <w:sz w:val="24"/>
              </w:rPr>
              <w:t xml:space="preserve"> </w:t>
            </w:r>
            <w:r>
              <w:rPr>
                <w:sz w:val="24"/>
              </w:rPr>
              <w:t>(2011),</w:t>
            </w:r>
            <w:r>
              <w:rPr>
                <w:spacing w:val="65"/>
                <w:sz w:val="24"/>
              </w:rPr>
              <w:t xml:space="preserve"> </w:t>
            </w:r>
            <w:r>
              <w:rPr>
                <w:sz w:val="24"/>
              </w:rPr>
              <w:t>Services</w:t>
            </w:r>
            <w:r>
              <w:rPr>
                <w:spacing w:val="66"/>
                <w:sz w:val="24"/>
              </w:rPr>
              <w:t xml:space="preserve"> </w:t>
            </w:r>
            <w:r>
              <w:rPr>
                <w:sz w:val="24"/>
              </w:rPr>
              <w:t>Marketing</w:t>
            </w:r>
            <w:r>
              <w:rPr>
                <w:spacing w:val="71"/>
                <w:sz w:val="24"/>
              </w:rPr>
              <w:t xml:space="preserve"> </w:t>
            </w:r>
            <w:r>
              <w:rPr>
                <w:sz w:val="24"/>
              </w:rPr>
              <w:t>–</w:t>
            </w:r>
            <w:r>
              <w:rPr>
                <w:spacing w:val="68"/>
                <w:sz w:val="24"/>
              </w:rPr>
              <w:t xml:space="preserve"> </w:t>
            </w:r>
            <w:r>
              <w:rPr>
                <w:sz w:val="24"/>
              </w:rPr>
              <w:t>People,</w:t>
            </w:r>
            <w:r>
              <w:rPr>
                <w:spacing w:val="66"/>
                <w:sz w:val="24"/>
              </w:rPr>
              <w:t xml:space="preserve"> </w:t>
            </w:r>
            <w:r>
              <w:rPr>
                <w:spacing w:val="-2"/>
                <w:sz w:val="24"/>
              </w:rPr>
              <w:t>Technology,</w:t>
            </w:r>
          </w:p>
          <w:p w14:paraId="45D7FC36">
            <w:pPr>
              <w:pStyle w:val="12"/>
              <w:spacing w:line="275" w:lineRule="exact"/>
              <w:rPr>
                <w:sz w:val="24"/>
              </w:rPr>
            </w:pPr>
            <w:r>
              <w:rPr>
                <w:sz w:val="24"/>
              </w:rPr>
              <w:t>Strategy.</w:t>
            </w:r>
            <w:r>
              <w:rPr>
                <w:spacing w:val="-4"/>
                <w:sz w:val="24"/>
              </w:rPr>
              <w:t xml:space="preserve"> </w:t>
            </w:r>
            <w:r>
              <w:rPr>
                <w:sz w:val="24"/>
              </w:rPr>
              <w:t>7th</w:t>
            </w:r>
            <w:r>
              <w:rPr>
                <w:spacing w:val="-1"/>
                <w:sz w:val="24"/>
              </w:rPr>
              <w:t xml:space="preserve"> </w:t>
            </w:r>
            <w:r>
              <w:rPr>
                <w:sz w:val="24"/>
              </w:rPr>
              <w:t>ed.,</w:t>
            </w:r>
            <w:r>
              <w:rPr>
                <w:spacing w:val="-1"/>
                <w:sz w:val="24"/>
              </w:rPr>
              <w:t xml:space="preserve"> </w:t>
            </w:r>
            <w:r>
              <w:rPr>
                <w:sz w:val="24"/>
              </w:rPr>
              <w:t>Upper</w:t>
            </w:r>
            <w:r>
              <w:rPr>
                <w:spacing w:val="-1"/>
                <w:sz w:val="24"/>
              </w:rPr>
              <w:t xml:space="preserve"> </w:t>
            </w:r>
            <w:r>
              <w:rPr>
                <w:sz w:val="24"/>
              </w:rPr>
              <w:t>Saddle</w:t>
            </w:r>
            <w:r>
              <w:rPr>
                <w:spacing w:val="-1"/>
                <w:sz w:val="24"/>
              </w:rPr>
              <w:t xml:space="preserve"> </w:t>
            </w:r>
            <w:r>
              <w:rPr>
                <w:sz w:val="24"/>
              </w:rPr>
              <w:t>River,</w:t>
            </w:r>
            <w:r>
              <w:rPr>
                <w:spacing w:val="-2"/>
                <w:sz w:val="24"/>
              </w:rPr>
              <w:t xml:space="preserve"> </w:t>
            </w:r>
            <w:r>
              <w:rPr>
                <w:sz w:val="24"/>
              </w:rPr>
              <w:t>New</w:t>
            </w:r>
            <w:r>
              <w:rPr>
                <w:spacing w:val="-1"/>
                <w:sz w:val="24"/>
              </w:rPr>
              <w:t xml:space="preserve"> </w:t>
            </w:r>
            <w:r>
              <w:rPr>
                <w:sz w:val="24"/>
              </w:rPr>
              <w:t>Jersey:</w:t>
            </w:r>
            <w:r>
              <w:rPr>
                <w:spacing w:val="-1"/>
                <w:sz w:val="24"/>
              </w:rPr>
              <w:t xml:space="preserve"> </w:t>
            </w:r>
            <w:r>
              <w:rPr>
                <w:sz w:val="24"/>
              </w:rPr>
              <w:t>Prentice</w:t>
            </w:r>
            <w:r>
              <w:rPr>
                <w:spacing w:val="-2"/>
                <w:sz w:val="24"/>
              </w:rPr>
              <w:t xml:space="preserve"> Hall.</w:t>
            </w:r>
          </w:p>
        </w:tc>
      </w:tr>
      <w:tr w14:paraId="52FE72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9578" w:type="dxa"/>
          </w:tcPr>
          <w:p w14:paraId="5C26AE6D">
            <w:pPr>
              <w:pStyle w:val="12"/>
              <w:spacing w:before="2"/>
              <w:rPr>
                <w:b/>
                <w:sz w:val="24"/>
              </w:rPr>
            </w:pPr>
            <w:r>
              <w:rPr>
                <w:b/>
                <w:sz w:val="24"/>
              </w:rPr>
              <w:t xml:space="preserve">Online </w:t>
            </w:r>
            <w:r>
              <w:rPr>
                <w:b/>
                <w:spacing w:val="-2"/>
                <w:sz w:val="24"/>
              </w:rPr>
              <w:t>Content</w:t>
            </w:r>
          </w:p>
        </w:tc>
      </w:tr>
      <w:tr w14:paraId="580E9D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578" w:type="dxa"/>
          </w:tcPr>
          <w:p w14:paraId="0671D540">
            <w:pPr>
              <w:pStyle w:val="12"/>
              <w:spacing w:line="275" w:lineRule="exact"/>
              <w:rPr>
                <w:b/>
                <w:sz w:val="24"/>
              </w:rPr>
            </w:pPr>
            <w:r>
              <w:rPr>
                <w:b/>
                <w:spacing w:val="-2"/>
                <w:sz w:val="24"/>
              </w:rPr>
              <w:t>https://onlinecourses.nptel.ac.in/noc20_mg36/preview</w:t>
            </w:r>
          </w:p>
        </w:tc>
      </w:tr>
    </w:tbl>
    <w:p w14:paraId="43AE4976">
      <w:pPr>
        <w:pStyle w:val="7"/>
        <w:spacing w:before="46"/>
      </w:pPr>
    </w:p>
    <w:p w14:paraId="10450B3D">
      <w:pPr>
        <w:pStyle w:val="3"/>
        <w:spacing w:before="1" w:after="42"/>
      </w:pPr>
      <w:r>
        <w:t>Mapping</w:t>
      </w:r>
      <w:r>
        <w:rPr>
          <w:spacing w:val="-2"/>
        </w:rPr>
        <w:t xml:space="preserve"> </w:t>
      </w:r>
      <w:r>
        <w:t>with</w:t>
      </w:r>
      <w:r>
        <w:rPr>
          <w:spacing w:val="-1"/>
        </w:rPr>
        <w:t xml:space="preserve"> </w:t>
      </w:r>
      <w:r>
        <w:t>Programme</w:t>
      </w:r>
      <w:r>
        <w:rPr>
          <w:spacing w:val="-2"/>
        </w:rPr>
        <w:t xml:space="preserve"> Outcomes</w:t>
      </w: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86"/>
        <w:gridCol w:w="953"/>
        <w:gridCol w:w="1072"/>
        <w:gridCol w:w="911"/>
        <w:gridCol w:w="806"/>
        <w:gridCol w:w="750"/>
        <w:gridCol w:w="750"/>
        <w:gridCol w:w="751"/>
        <w:gridCol w:w="750"/>
        <w:gridCol w:w="750"/>
        <w:gridCol w:w="789"/>
      </w:tblGrid>
      <w:tr w14:paraId="72975A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286" w:type="dxa"/>
          </w:tcPr>
          <w:p w14:paraId="43CCCEB2">
            <w:pPr>
              <w:pStyle w:val="12"/>
              <w:spacing w:line="275" w:lineRule="exact"/>
              <w:rPr>
                <w:b/>
                <w:sz w:val="24"/>
              </w:rPr>
            </w:pPr>
            <w:r>
              <w:rPr>
                <w:b/>
                <w:spacing w:val="-2"/>
                <w:sz w:val="24"/>
              </w:rPr>
              <w:t>COS/POS</w:t>
            </w:r>
          </w:p>
        </w:tc>
        <w:tc>
          <w:tcPr>
            <w:tcW w:w="953" w:type="dxa"/>
          </w:tcPr>
          <w:p w14:paraId="23224A99">
            <w:pPr>
              <w:pStyle w:val="12"/>
              <w:spacing w:before="20"/>
              <w:ind w:left="249"/>
              <w:rPr>
                <w:b/>
                <w:sz w:val="24"/>
              </w:rPr>
            </w:pPr>
            <w:r>
              <w:rPr>
                <w:b/>
                <w:spacing w:val="-5"/>
                <w:sz w:val="24"/>
              </w:rPr>
              <w:t>PO1</w:t>
            </w:r>
          </w:p>
        </w:tc>
        <w:tc>
          <w:tcPr>
            <w:tcW w:w="1072" w:type="dxa"/>
          </w:tcPr>
          <w:p w14:paraId="75949171">
            <w:pPr>
              <w:pStyle w:val="12"/>
              <w:spacing w:before="20"/>
              <w:ind w:left="307"/>
              <w:rPr>
                <w:b/>
                <w:sz w:val="24"/>
              </w:rPr>
            </w:pPr>
            <w:r>
              <w:rPr>
                <w:b/>
                <w:spacing w:val="-5"/>
                <w:sz w:val="24"/>
              </w:rPr>
              <w:t>PO2</w:t>
            </w:r>
          </w:p>
        </w:tc>
        <w:tc>
          <w:tcPr>
            <w:tcW w:w="911" w:type="dxa"/>
          </w:tcPr>
          <w:p w14:paraId="5F9C8F4A">
            <w:pPr>
              <w:pStyle w:val="12"/>
              <w:spacing w:before="20"/>
              <w:ind w:left="229"/>
              <w:rPr>
                <w:b/>
                <w:sz w:val="24"/>
              </w:rPr>
            </w:pPr>
            <w:r>
              <w:rPr>
                <w:b/>
                <w:spacing w:val="-5"/>
                <w:sz w:val="24"/>
              </w:rPr>
              <w:t>PO3</w:t>
            </w:r>
          </w:p>
        </w:tc>
        <w:tc>
          <w:tcPr>
            <w:tcW w:w="806" w:type="dxa"/>
          </w:tcPr>
          <w:p w14:paraId="1431F1D0">
            <w:pPr>
              <w:pStyle w:val="12"/>
              <w:spacing w:before="20"/>
              <w:ind w:left="177"/>
              <w:rPr>
                <w:b/>
                <w:sz w:val="24"/>
              </w:rPr>
            </w:pPr>
            <w:r>
              <w:rPr>
                <w:b/>
                <w:spacing w:val="-5"/>
                <w:sz w:val="24"/>
              </w:rPr>
              <w:t>PO4</w:t>
            </w:r>
          </w:p>
        </w:tc>
        <w:tc>
          <w:tcPr>
            <w:tcW w:w="750" w:type="dxa"/>
          </w:tcPr>
          <w:p w14:paraId="5B166990">
            <w:pPr>
              <w:pStyle w:val="12"/>
              <w:spacing w:before="20"/>
              <w:ind w:left="151"/>
              <w:rPr>
                <w:b/>
                <w:sz w:val="24"/>
              </w:rPr>
            </w:pPr>
            <w:r>
              <w:rPr>
                <w:b/>
                <w:spacing w:val="-5"/>
                <w:sz w:val="24"/>
              </w:rPr>
              <w:t>PO5</w:t>
            </w:r>
          </w:p>
        </w:tc>
        <w:tc>
          <w:tcPr>
            <w:tcW w:w="750" w:type="dxa"/>
          </w:tcPr>
          <w:p w14:paraId="05DCB194">
            <w:pPr>
              <w:pStyle w:val="12"/>
              <w:spacing w:before="20"/>
              <w:ind w:left="153"/>
              <w:rPr>
                <w:b/>
                <w:sz w:val="24"/>
              </w:rPr>
            </w:pPr>
            <w:r>
              <w:rPr>
                <w:b/>
                <w:spacing w:val="-5"/>
                <w:sz w:val="24"/>
              </w:rPr>
              <w:t>PO6</w:t>
            </w:r>
          </w:p>
        </w:tc>
        <w:tc>
          <w:tcPr>
            <w:tcW w:w="751" w:type="dxa"/>
          </w:tcPr>
          <w:p w14:paraId="7E951C54">
            <w:pPr>
              <w:pStyle w:val="12"/>
              <w:spacing w:before="20"/>
              <w:ind w:left="154"/>
              <w:rPr>
                <w:b/>
                <w:sz w:val="24"/>
              </w:rPr>
            </w:pPr>
            <w:r>
              <w:rPr>
                <w:b/>
                <w:spacing w:val="-5"/>
                <w:sz w:val="24"/>
              </w:rPr>
              <w:t>PO7</w:t>
            </w:r>
          </w:p>
        </w:tc>
        <w:tc>
          <w:tcPr>
            <w:tcW w:w="750" w:type="dxa"/>
          </w:tcPr>
          <w:p w14:paraId="396CD11B">
            <w:pPr>
              <w:pStyle w:val="12"/>
              <w:spacing w:before="20"/>
              <w:ind w:left="155"/>
              <w:rPr>
                <w:b/>
                <w:sz w:val="24"/>
              </w:rPr>
            </w:pPr>
            <w:r>
              <w:rPr>
                <w:b/>
                <w:spacing w:val="-5"/>
                <w:sz w:val="24"/>
              </w:rPr>
              <w:t>PO8</w:t>
            </w:r>
          </w:p>
        </w:tc>
        <w:tc>
          <w:tcPr>
            <w:tcW w:w="750" w:type="dxa"/>
          </w:tcPr>
          <w:p w14:paraId="1E9EC5C3">
            <w:pPr>
              <w:pStyle w:val="12"/>
              <w:spacing w:before="20"/>
              <w:ind w:left="156"/>
              <w:rPr>
                <w:b/>
                <w:sz w:val="24"/>
              </w:rPr>
            </w:pPr>
            <w:r>
              <w:rPr>
                <w:b/>
                <w:spacing w:val="-5"/>
                <w:sz w:val="24"/>
              </w:rPr>
              <w:t>PO9</w:t>
            </w:r>
          </w:p>
        </w:tc>
        <w:tc>
          <w:tcPr>
            <w:tcW w:w="789" w:type="dxa"/>
          </w:tcPr>
          <w:p w14:paraId="4C159238">
            <w:pPr>
              <w:pStyle w:val="12"/>
              <w:spacing w:before="20"/>
              <w:ind w:left="116"/>
              <w:rPr>
                <w:b/>
                <w:sz w:val="24"/>
              </w:rPr>
            </w:pPr>
            <w:r>
              <w:rPr>
                <w:b/>
                <w:spacing w:val="-4"/>
                <w:sz w:val="24"/>
              </w:rPr>
              <w:t>PO10</w:t>
            </w:r>
          </w:p>
        </w:tc>
      </w:tr>
      <w:tr w14:paraId="307C13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286" w:type="dxa"/>
          </w:tcPr>
          <w:p w14:paraId="336525F8">
            <w:pPr>
              <w:pStyle w:val="12"/>
              <w:spacing w:before="1"/>
              <w:rPr>
                <w:sz w:val="24"/>
              </w:rPr>
            </w:pPr>
            <w:r>
              <w:rPr>
                <w:spacing w:val="-5"/>
                <w:sz w:val="24"/>
              </w:rPr>
              <w:t>CO1</w:t>
            </w:r>
          </w:p>
        </w:tc>
        <w:tc>
          <w:tcPr>
            <w:tcW w:w="953" w:type="dxa"/>
          </w:tcPr>
          <w:p w14:paraId="4A6E5EC1">
            <w:pPr>
              <w:pStyle w:val="12"/>
              <w:spacing w:before="1"/>
              <w:ind w:left="108"/>
              <w:rPr>
                <w:sz w:val="24"/>
              </w:rPr>
            </w:pPr>
            <w:r>
              <w:rPr>
                <w:spacing w:val="-10"/>
                <w:sz w:val="24"/>
              </w:rPr>
              <w:t>S</w:t>
            </w:r>
          </w:p>
        </w:tc>
        <w:tc>
          <w:tcPr>
            <w:tcW w:w="1072" w:type="dxa"/>
          </w:tcPr>
          <w:p w14:paraId="0735ECC8">
            <w:pPr>
              <w:pStyle w:val="12"/>
              <w:spacing w:before="1"/>
              <w:ind w:left="106"/>
              <w:rPr>
                <w:sz w:val="24"/>
              </w:rPr>
            </w:pPr>
            <w:r>
              <w:rPr>
                <w:spacing w:val="-10"/>
                <w:sz w:val="24"/>
              </w:rPr>
              <w:t>S</w:t>
            </w:r>
          </w:p>
        </w:tc>
        <w:tc>
          <w:tcPr>
            <w:tcW w:w="911" w:type="dxa"/>
          </w:tcPr>
          <w:p w14:paraId="3AC95FE4">
            <w:pPr>
              <w:pStyle w:val="12"/>
              <w:spacing w:before="1"/>
              <w:ind w:left="109"/>
              <w:rPr>
                <w:sz w:val="24"/>
              </w:rPr>
            </w:pPr>
            <w:r>
              <w:rPr>
                <w:spacing w:val="-10"/>
                <w:sz w:val="24"/>
              </w:rPr>
              <w:t>S</w:t>
            </w:r>
          </w:p>
        </w:tc>
        <w:tc>
          <w:tcPr>
            <w:tcW w:w="806" w:type="dxa"/>
          </w:tcPr>
          <w:p w14:paraId="5A70803F">
            <w:pPr>
              <w:pStyle w:val="12"/>
              <w:spacing w:before="1"/>
              <w:ind w:left="110"/>
              <w:rPr>
                <w:sz w:val="24"/>
              </w:rPr>
            </w:pPr>
            <w:r>
              <w:rPr>
                <w:spacing w:val="-10"/>
                <w:sz w:val="24"/>
              </w:rPr>
              <w:t>S</w:t>
            </w:r>
          </w:p>
        </w:tc>
        <w:tc>
          <w:tcPr>
            <w:tcW w:w="750" w:type="dxa"/>
          </w:tcPr>
          <w:p w14:paraId="28F4E999">
            <w:pPr>
              <w:pStyle w:val="12"/>
              <w:spacing w:before="1"/>
              <w:ind w:left="111"/>
              <w:rPr>
                <w:sz w:val="24"/>
              </w:rPr>
            </w:pPr>
            <w:r>
              <w:rPr>
                <w:spacing w:val="-10"/>
                <w:sz w:val="24"/>
              </w:rPr>
              <w:t>S</w:t>
            </w:r>
          </w:p>
        </w:tc>
        <w:tc>
          <w:tcPr>
            <w:tcW w:w="750" w:type="dxa"/>
          </w:tcPr>
          <w:p w14:paraId="56B25DF5">
            <w:pPr>
              <w:pStyle w:val="12"/>
              <w:spacing w:before="1"/>
              <w:ind w:left="112"/>
              <w:rPr>
                <w:sz w:val="24"/>
              </w:rPr>
            </w:pPr>
            <w:r>
              <w:rPr>
                <w:spacing w:val="-10"/>
                <w:sz w:val="24"/>
              </w:rPr>
              <w:t>S</w:t>
            </w:r>
          </w:p>
        </w:tc>
        <w:tc>
          <w:tcPr>
            <w:tcW w:w="751" w:type="dxa"/>
          </w:tcPr>
          <w:p w14:paraId="13CB75DE">
            <w:pPr>
              <w:pStyle w:val="12"/>
              <w:spacing w:before="1"/>
              <w:ind w:left="113"/>
              <w:rPr>
                <w:sz w:val="24"/>
              </w:rPr>
            </w:pPr>
            <w:r>
              <w:rPr>
                <w:spacing w:val="-10"/>
                <w:sz w:val="24"/>
              </w:rPr>
              <w:t>S</w:t>
            </w:r>
          </w:p>
        </w:tc>
        <w:tc>
          <w:tcPr>
            <w:tcW w:w="750" w:type="dxa"/>
          </w:tcPr>
          <w:p w14:paraId="7F7594C5">
            <w:pPr>
              <w:pStyle w:val="12"/>
              <w:spacing w:before="1"/>
              <w:ind w:left="114"/>
              <w:rPr>
                <w:sz w:val="24"/>
              </w:rPr>
            </w:pPr>
            <w:r>
              <w:rPr>
                <w:spacing w:val="-10"/>
                <w:sz w:val="24"/>
              </w:rPr>
              <w:t>S</w:t>
            </w:r>
          </w:p>
        </w:tc>
        <w:tc>
          <w:tcPr>
            <w:tcW w:w="750" w:type="dxa"/>
          </w:tcPr>
          <w:p w14:paraId="5CD94293">
            <w:pPr>
              <w:pStyle w:val="12"/>
              <w:spacing w:before="1"/>
              <w:ind w:left="115"/>
              <w:rPr>
                <w:sz w:val="24"/>
              </w:rPr>
            </w:pPr>
            <w:r>
              <w:rPr>
                <w:spacing w:val="-10"/>
                <w:sz w:val="24"/>
              </w:rPr>
              <w:t>S</w:t>
            </w:r>
          </w:p>
        </w:tc>
        <w:tc>
          <w:tcPr>
            <w:tcW w:w="789" w:type="dxa"/>
          </w:tcPr>
          <w:p w14:paraId="15DBE8BB">
            <w:pPr>
              <w:pStyle w:val="12"/>
              <w:spacing w:before="1"/>
              <w:ind w:left="116"/>
              <w:rPr>
                <w:sz w:val="24"/>
              </w:rPr>
            </w:pPr>
            <w:r>
              <w:rPr>
                <w:spacing w:val="-10"/>
                <w:sz w:val="24"/>
              </w:rPr>
              <w:t>S</w:t>
            </w:r>
          </w:p>
        </w:tc>
      </w:tr>
      <w:tr w14:paraId="3B54DD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286" w:type="dxa"/>
          </w:tcPr>
          <w:p w14:paraId="2314EAE0">
            <w:pPr>
              <w:pStyle w:val="12"/>
              <w:spacing w:line="275" w:lineRule="exact"/>
              <w:rPr>
                <w:sz w:val="24"/>
              </w:rPr>
            </w:pPr>
            <w:r>
              <w:rPr>
                <w:spacing w:val="-5"/>
                <w:sz w:val="24"/>
              </w:rPr>
              <w:t>CO2</w:t>
            </w:r>
          </w:p>
        </w:tc>
        <w:tc>
          <w:tcPr>
            <w:tcW w:w="953" w:type="dxa"/>
          </w:tcPr>
          <w:p w14:paraId="7483584E">
            <w:pPr>
              <w:pStyle w:val="12"/>
              <w:spacing w:line="275" w:lineRule="exact"/>
              <w:ind w:left="108"/>
              <w:rPr>
                <w:sz w:val="24"/>
              </w:rPr>
            </w:pPr>
            <w:r>
              <w:rPr>
                <w:spacing w:val="-10"/>
                <w:sz w:val="24"/>
              </w:rPr>
              <w:t>S</w:t>
            </w:r>
          </w:p>
        </w:tc>
        <w:tc>
          <w:tcPr>
            <w:tcW w:w="1072" w:type="dxa"/>
          </w:tcPr>
          <w:p w14:paraId="6DDFACBB">
            <w:pPr>
              <w:pStyle w:val="12"/>
              <w:spacing w:line="275" w:lineRule="exact"/>
              <w:ind w:left="106"/>
              <w:rPr>
                <w:sz w:val="24"/>
              </w:rPr>
            </w:pPr>
            <w:r>
              <w:rPr>
                <w:spacing w:val="-10"/>
                <w:sz w:val="24"/>
              </w:rPr>
              <w:t>S</w:t>
            </w:r>
          </w:p>
        </w:tc>
        <w:tc>
          <w:tcPr>
            <w:tcW w:w="911" w:type="dxa"/>
          </w:tcPr>
          <w:p w14:paraId="38F280A3">
            <w:pPr>
              <w:pStyle w:val="12"/>
              <w:spacing w:line="275" w:lineRule="exact"/>
              <w:ind w:left="109"/>
              <w:rPr>
                <w:sz w:val="24"/>
              </w:rPr>
            </w:pPr>
            <w:r>
              <w:rPr>
                <w:spacing w:val="-10"/>
                <w:sz w:val="24"/>
              </w:rPr>
              <w:t>S</w:t>
            </w:r>
          </w:p>
        </w:tc>
        <w:tc>
          <w:tcPr>
            <w:tcW w:w="806" w:type="dxa"/>
          </w:tcPr>
          <w:p w14:paraId="4A3DCD0C">
            <w:pPr>
              <w:pStyle w:val="12"/>
              <w:spacing w:line="275" w:lineRule="exact"/>
              <w:ind w:left="110"/>
              <w:rPr>
                <w:sz w:val="24"/>
              </w:rPr>
            </w:pPr>
            <w:r>
              <w:rPr>
                <w:spacing w:val="-10"/>
                <w:sz w:val="24"/>
              </w:rPr>
              <w:t>M</w:t>
            </w:r>
          </w:p>
        </w:tc>
        <w:tc>
          <w:tcPr>
            <w:tcW w:w="750" w:type="dxa"/>
          </w:tcPr>
          <w:p w14:paraId="3FF02B69">
            <w:pPr>
              <w:pStyle w:val="12"/>
              <w:spacing w:line="275" w:lineRule="exact"/>
              <w:ind w:left="111"/>
              <w:rPr>
                <w:sz w:val="24"/>
              </w:rPr>
            </w:pPr>
            <w:r>
              <w:rPr>
                <w:spacing w:val="-10"/>
                <w:sz w:val="24"/>
              </w:rPr>
              <w:t>S</w:t>
            </w:r>
          </w:p>
        </w:tc>
        <w:tc>
          <w:tcPr>
            <w:tcW w:w="750" w:type="dxa"/>
          </w:tcPr>
          <w:p w14:paraId="7BBE441E">
            <w:pPr>
              <w:pStyle w:val="12"/>
              <w:spacing w:line="275" w:lineRule="exact"/>
              <w:ind w:left="112"/>
              <w:rPr>
                <w:sz w:val="24"/>
              </w:rPr>
            </w:pPr>
            <w:r>
              <w:rPr>
                <w:spacing w:val="-10"/>
                <w:sz w:val="24"/>
              </w:rPr>
              <w:t>S</w:t>
            </w:r>
          </w:p>
        </w:tc>
        <w:tc>
          <w:tcPr>
            <w:tcW w:w="751" w:type="dxa"/>
          </w:tcPr>
          <w:p w14:paraId="4D481F18">
            <w:pPr>
              <w:pStyle w:val="12"/>
              <w:spacing w:line="275" w:lineRule="exact"/>
              <w:ind w:left="113"/>
              <w:rPr>
                <w:sz w:val="24"/>
              </w:rPr>
            </w:pPr>
            <w:r>
              <w:rPr>
                <w:spacing w:val="-10"/>
                <w:sz w:val="24"/>
              </w:rPr>
              <w:t>S</w:t>
            </w:r>
          </w:p>
        </w:tc>
        <w:tc>
          <w:tcPr>
            <w:tcW w:w="750" w:type="dxa"/>
          </w:tcPr>
          <w:p w14:paraId="62DDC0A5">
            <w:pPr>
              <w:pStyle w:val="12"/>
              <w:spacing w:line="275" w:lineRule="exact"/>
              <w:ind w:left="114"/>
              <w:rPr>
                <w:sz w:val="24"/>
              </w:rPr>
            </w:pPr>
            <w:r>
              <w:rPr>
                <w:spacing w:val="-10"/>
                <w:sz w:val="24"/>
              </w:rPr>
              <w:t>S</w:t>
            </w:r>
          </w:p>
        </w:tc>
        <w:tc>
          <w:tcPr>
            <w:tcW w:w="750" w:type="dxa"/>
          </w:tcPr>
          <w:p w14:paraId="70346D7A">
            <w:pPr>
              <w:pStyle w:val="12"/>
              <w:spacing w:line="275" w:lineRule="exact"/>
              <w:ind w:left="115"/>
              <w:rPr>
                <w:sz w:val="24"/>
              </w:rPr>
            </w:pPr>
            <w:r>
              <w:rPr>
                <w:spacing w:val="-10"/>
                <w:sz w:val="24"/>
              </w:rPr>
              <w:t>M</w:t>
            </w:r>
          </w:p>
        </w:tc>
        <w:tc>
          <w:tcPr>
            <w:tcW w:w="789" w:type="dxa"/>
          </w:tcPr>
          <w:p w14:paraId="2658E4F9">
            <w:pPr>
              <w:pStyle w:val="12"/>
              <w:spacing w:line="275" w:lineRule="exact"/>
              <w:ind w:left="116"/>
              <w:rPr>
                <w:sz w:val="24"/>
              </w:rPr>
            </w:pPr>
            <w:r>
              <w:rPr>
                <w:spacing w:val="-10"/>
                <w:sz w:val="24"/>
              </w:rPr>
              <w:t>S</w:t>
            </w:r>
          </w:p>
        </w:tc>
      </w:tr>
      <w:tr w14:paraId="56DC7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286" w:type="dxa"/>
          </w:tcPr>
          <w:p w14:paraId="41C173ED">
            <w:pPr>
              <w:pStyle w:val="12"/>
              <w:spacing w:line="275" w:lineRule="exact"/>
              <w:rPr>
                <w:sz w:val="24"/>
              </w:rPr>
            </w:pPr>
            <w:r>
              <w:rPr>
                <w:spacing w:val="-5"/>
                <w:sz w:val="24"/>
              </w:rPr>
              <w:t>CO3</w:t>
            </w:r>
          </w:p>
        </w:tc>
        <w:tc>
          <w:tcPr>
            <w:tcW w:w="953" w:type="dxa"/>
          </w:tcPr>
          <w:p w14:paraId="35892670">
            <w:pPr>
              <w:pStyle w:val="12"/>
              <w:spacing w:line="275" w:lineRule="exact"/>
              <w:ind w:left="108"/>
              <w:rPr>
                <w:sz w:val="24"/>
              </w:rPr>
            </w:pPr>
            <w:r>
              <w:rPr>
                <w:spacing w:val="-10"/>
                <w:sz w:val="24"/>
              </w:rPr>
              <w:t>S</w:t>
            </w:r>
          </w:p>
        </w:tc>
        <w:tc>
          <w:tcPr>
            <w:tcW w:w="1072" w:type="dxa"/>
          </w:tcPr>
          <w:p w14:paraId="69945A45">
            <w:pPr>
              <w:pStyle w:val="12"/>
              <w:spacing w:line="275" w:lineRule="exact"/>
              <w:ind w:left="106"/>
              <w:rPr>
                <w:sz w:val="24"/>
              </w:rPr>
            </w:pPr>
            <w:r>
              <w:rPr>
                <w:spacing w:val="-10"/>
                <w:sz w:val="24"/>
              </w:rPr>
              <w:t>S</w:t>
            </w:r>
          </w:p>
        </w:tc>
        <w:tc>
          <w:tcPr>
            <w:tcW w:w="911" w:type="dxa"/>
          </w:tcPr>
          <w:p w14:paraId="7B58031F">
            <w:pPr>
              <w:pStyle w:val="12"/>
              <w:spacing w:line="275" w:lineRule="exact"/>
              <w:ind w:left="109"/>
              <w:rPr>
                <w:sz w:val="24"/>
              </w:rPr>
            </w:pPr>
            <w:r>
              <w:rPr>
                <w:spacing w:val="-10"/>
                <w:sz w:val="24"/>
              </w:rPr>
              <w:t>S</w:t>
            </w:r>
          </w:p>
        </w:tc>
        <w:tc>
          <w:tcPr>
            <w:tcW w:w="806" w:type="dxa"/>
          </w:tcPr>
          <w:p w14:paraId="7A7CB857">
            <w:pPr>
              <w:pStyle w:val="12"/>
              <w:spacing w:line="275" w:lineRule="exact"/>
              <w:ind w:left="110"/>
              <w:rPr>
                <w:sz w:val="24"/>
              </w:rPr>
            </w:pPr>
            <w:r>
              <w:rPr>
                <w:spacing w:val="-10"/>
                <w:sz w:val="24"/>
              </w:rPr>
              <w:t>S</w:t>
            </w:r>
          </w:p>
        </w:tc>
        <w:tc>
          <w:tcPr>
            <w:tcW w:w="750" w:type="dxa"/>
          </w:tcPr>
          <w:p w14:paraId="1DB8DA05">
            <w:pPr>
              <w:pStyle w:val="12"/>
              <w:spacing w:line="275" w:lineRule="exact"/>
              <w:ind w:left="111"/>
              <w:rPr>
                <w:sz w:val="24"/>
              </w:rPr>
            </w:pPr>
            <w:r>
              <w:rPr>
                <w:spacing w:val="-10"/>
                <w:sz w:val="24"/>
              </w:rPr>
              <w:t>S</w:t>
            </w:r>
          </w:p>
        </w:tc>
        <w:tc>
          <w:tcPr>
            <w:tcW w:w="750" w:type="dxa"/>
          </w:tcPr>
          <w:p w14:paraId="5790A165">
            <w:pPr>
              <w:pStyle w:val="12"/>
              <w:spacing w:line="275" w:lineRule="exact"/>
              <w:ind w:left="112"/>
              <w:rPr>
                <w:sz w:val="24"/>
              </w:rPr>
            </w:pPr>
            <w:r>
              <w:rPr>
                <w:spacing w:val="-10"/>
                <w:sz w:val="24"/>
              </w:rPr>
              <w:t>S</w:t>
            </w:r>
          </w:p>
        </w:tc>
        <w:tc>
          <w:tcPr>
            <w:tcW w:w="751" w:type="dxa"/>
          </w:tcPr>
          <w:p w14:paraId="628C86A4">
            <w:pPr>
              <w:pStyle w:val="12"/>
              <w:spacing w:line="275" w:lineRule="exact"/>
              <w:ind w:left="113"/>
              <w:rPr>
                <w:sz w:val="24"/>
              </w:rPr>
            </w:pPr>
            <w:r>
              <w:rPr>
                <w:spacing w:val="-10"/>
                <w:sz w:val="24"/>
              </w:rPr>
              <w:t>S</w:t>
            </w:r>
          </w:p>
        </w:tc>
        <w:tc>
          <w:tcPr>
            <w:tcW w:w="750" w:type="dxa"/>
          </w:tcPr>
          <w:p w14:paraId="44163172">
            <w:pPr>
              <w:pStyle w:val="12"/>
              <w:spacing w:line="275" w:lineRule="exact"/>
              <w:ind w:left="114"/>
              <w:rPr>
                <w:sz w:val="24"/>
              </w:rPr>
            </w:pPr>
            <w:r>
              <w:rPr>
                <w:spacing w:val="-10"/>
                <w:sz w:val="24"/>
              </w:rPr>
              <w:t>S</w:t>
            </w:r>
          </w:p>
        </w:tc>
        <w:tc>
          <w:tcPr>
            <w:tcW w:w="750" w:type="dxa"/>
          </w:tcPr>
          <w:p w14:paraId="2273C386">
            <w:pPr>
              <w:pStyle w:val="12"/>
              <w:spacing w:line="275" w:lineRule="exact"/>
              <w:ind w:left="115"/>
              <w:rPr>
                <w:sz w:val="24"/>
              </w:rPr>
            </w:pPr>
            <w:r>
              <w:rPr>
                <w:spacing w:val="-10"/>
                <w:sz w:val="24"/>
              </w:rPr>
              <w:t>S</w:t>
            </w:r>
          </w:p>
        </w:tc>
        <w:tc>
          <w:tcPr>
            <w:tcW w:w="789" w:type="dxa"/>
          </w:tcPr>
          <w:p w14:paraId="4E20AEBD">
            <w:pPr>
              <w:pStyle w:val="12"/>
              <w:spacing w:line="275" w:lineRule="exact"/>
              <w:ind w:left="116"/>
              <w:rPr>
                <w:sz w:val="24"/>
              </w:rPr>
            </w:pPr>
            <w:r>
              <w:rPr>
                <w:spacing w:val="-10"/>
                <w:sz w:val="24"/>
              </w:rPr>
              <w:t>S</w:t>
            </w:r>
          </w:p>
        </w:tc>
      </w:tr>
      <w:tr w14:paraId="68F165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286" w:type="dxa"/>
          </w:tcPr>
          <w:p w14:paraId="63001489">
            <w:pPr>
              <w:pStyle w:val="12"/>
              <w:spacing w:line="275" w:lineRule="exact"/>
              <w:rPr>
                <w:sz w:val="24"/>
              </w:rPr>
            </w:pPr>
            <w:r>
              <w:rPr>
                <w:spacing w:val="-5"/>
                <w:sz w:val="24"/>
              </w:rPr>
              <w:t>CO4</w:t>
            </w:r>
          </w:p>
        </w:tc>
        <w:tc>
          <w:tcPr>
            <w:tcW w:w="953" w:type="dxa"/>
          </w:tcPr>
          <w:p w14:paraId="1520C18F">
            <w:pPr>
              <w:pStyle w:val="12"/>
              <w:spacing w:line="275" w:lineRule="exact"/>
              <w:ind w:left="108"/>
              <w:rPr>
                <w:sz w:val="24"/>
              </w:rPr>
            </w:pPr>
            <w:r>
              <w:rPr>
                <w:spacing w:val="-10"/>
                <w:sz w:val="24"/>
              </w:rPr>
              <w:t>M</w:t>
            </w:r>
          </w:p>
        </w:tc>
        <w:tc>
          <w:tcPr>
            <w:tcW w:w="1072" w:type="dxa"/>
          </w:tcPr>
          <w:p w14:paraId="24AE531B">
            <w:pPr>
              <w:pStyle w:val="12"/>
              <w:spacing w:line="275" w:lineRule="exact"/>
              <w:ind w:left="106"/>
              <w:rPr>
                <w:sz w:val="24"/>
              </w:rPr>
            </w:pPr>
            <w:r>
              <w:rPr>
                <w:spacing w:val="-10"/>
                <w:sz w:val="24"/>
              </w:rPr>
              <w:t>S</w:t>
            </w:r>
          </w:p>
        </w:tc>
        <w:tc>
          <w:tcPr>
            <w:tcW w:w="911" w:type="dxa"/>
          </w:tcPr>
          <w:p w14:paraId="4EB70993">
            <w:pPr>
              <w:pStyle w:val="12"/>
              <w:spacing w:line="275" w:lineRule="exact"/>
              <w:ind w:left="109"/>
              <w:rPr>
                <w:sz w:val="24"/>
              </w:rPr>
            </w:pPr>
            <w:r>
              <w:rPr>
                <w:spacing w:val="-10"/>
                <w:sz w:val="24"/>
              </w:rPr>
              <w:t>M</w:t>
            </w:r>
          </w:p>
        </w:tc>
        <w:tc>
          <w:tcPr>
            <w:tcW w:w="806" w:type="dxa"/>
          </w:tcPr>
          <w:p w14:paraId="5EF73347">
            <w:pPr>
              <w:pStyle w:val="12"/>
              <w:spacing w:line="275" w:lineRule="exact"/>
              <w:ind w:left="110"/>
              <w:rPr>
                <w:sz w:val="24"/>
              </w:rPr>
            </w:pPr>
            <w:r>
              <w:rPr>
                <w:spacing w:val="-10"/>
                <w:sz w:val="24"/>
              </w:rPr>
              <w:t>S</w:t>
            </w:r>
          </w:p>
        </w:tc>
        <w:tc>
          <w:tcPr>
            <w:tcW w:w="750" w:type="dxa"/>
          </w:tcPr>
          <w:p w14:paraId="4C7713B1">
            <w:pPr>
              <w:pStyle w:val="12"/>
              <w:spacing w:line="275" w:lineRule="exact"/>
              <w:ind w:left="111"/>
              <w:rPr>
                <w:sz w:val="24"/>
              </w:rPr>
            </w:pPr>
            <w:r>
              <w:rPr>
                <w:spacing w:val="-10"/>
                <w:sz w:val="24"/>
              </w:rPr>
              <w:t>S</w:t>
            </w:r>
          </w:p>
        </w:tc>
        <w:tc>
          <w:tcPr>
            <w:tcW w:w="750" w:type="dxa"/>
          </w:tcPr>
          <w:p w14:paraId="0F3B5288">
            <w:pPr>
              <w:pStyle w:val="12"/>
              <w:spacing w:line="275" w:lineRule="exact"/>
              <w:ind w:left="112"/>
              <w:rPr>
                <w:sz w:val="24"/>
              </w:rPr>
            </w:pPr>
            <w:r>
              <w:rPr>
                <w:spacing w:val="-10"/>
                <w:sz w:val="24"/>
              </w:rPr>
              <w:t>M</w:t>
            </w:r>
          </w:p>
        </w:tc>
        <w:tc>
          <w:tcPr>
            <w:tcW w:w="751" w:type="dxa"/>
          </w:tcPr>
          <w:p w14:paraId="71D9EE17">
            <w:pPr>
              <w:pStyle w:val="12"/>
              <w:spacing w:line="275" w:lineRule="exact"/>
              <w:ind w:left="113"/>
              <w:rPr>
                <w:sz w:val="24"/>
              </w:rPr>
            </w:pPr>
            <w:r>
              <w:rPr>
                <w:spacing w:val="-10"/>
                <w:sz w:val="24"/>
              </w:rPr>
              <w:t>S</w:t>
            </w:r>
          </w:p>
        </w:tc>
        <w:tc>
          <w:tcPr>
            <w:tcW w:w="750" w:type="dxa"/>
          </w:tcPr>
          <w:p w14:paraId="508FDB85">
            <w:pPr>
              <w:pStyle w:val="12"/>
              <w:spacing w:line="275" w:lineRule="exact"/>
              <w:ind w:left="114"/>
              <w:rPr>
                <w:sz w:val="24"/>
              </w:rPr>
            </w:pPr>
            <w:r>
              <w:rPr>
                <w:spacing w:val="-10"/>
                <w:sz w:val="24"/>
              </w:rPr>
              <w:t>M</w:t>
            </w:r>
          </w:p>
        </w:tc>
        <w:tc>
          <w:tcPr>
            <w:tcW w:w="750" w:type="dxa"/>
          </w:tcPr>
          <w:p w14:paraId="39E55E33">
            <w:pPr>
              <w:pStyle w:val="12"/>
              <w:spacing w:line="275" w:lineRule="exact"/>
              <w:ind w:left="115"/>
              <w:rPr>
                <w:sz w:val="24"/>
              </w:rPr>
            </w:pPr>
            <w:r>
              <w:rPr>
                <w:spacing w:val="-10"/>
                <w:sz w:val="24"/>
              </w:rPr>
              <w:t>S</w:t>
            </w:r>
          </w:p>
        </w:tc>
        <w:tc>
          <w:tcPr>
            <w:tcW w:w="789" w:type="dxa"/>
          </w:tcPr>
          <w:p w14:paraId="2F5B9F0C">
            <w:pPr>
              <w:pStyle w:val="12"/>
              <w:spacing w:line="275" w:lineRule="exact"/>
              <w:ind w:left="116"/>
              <w:rPr>
                <w:sz w:val="24"/>
              </w:rPr>
            </w:pPr>
            <w:r>
              <w:rPr>
                <w:spacing w:val="-10"/>
                <w:sz w:val="24"/>
              </w:rPr>
              <w:t>S</w:t>
            </w:r>
          </w:p>
        </w:tc>
      </w:tr>
      <w:tr w14:paraId="428252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286" w:type="dxa"/>
          </w:tcPr>
          <w:p w14:paraId="0FBCA272">
            <w:pPr>
              <w:pStyle w:val="12"/>
              <w:spacing w:line="275" w:lineRule="exact"/>
              <w:rPr>
                <w:sz w:val="24"/>
              </w:rPr>
            </w:pPr>
            <w:r>
              <w:rPr>
                <w:spacing w:val="-5"/>
                <w:sz w:val="24"/>
              </w:rPr>
              <w:t>CO5</w:t>
            </w:r>
          </w:p>
        </w:tc>
        <w:tc>
          <w:tcPr>
            <w:tcW w:w="953" w:type="dxa"/>
          </w:tcPr>
          <w:p w14:paraId="52B0A30A">
            <w:pPr>
              <w:pStyle w:val="12"/>
              <w:spacing w:line="275" w:lineRule="exact"/>
              <w:ind w:left="108"/>
              <w:rPr>
                <w:sz w:val="24"/>
              </w:rPr>
            </w:pPr>
            <w:r>
              <w:rPr>
                <w:spacing w:val="-10"/>
                <w:sz w:val="24"/>
              </w:rPr>
              <w:t>M</w:t>
            </w:r>
          </w:p>
        </w:tc>
        <w:tc>
          <w:tcPr>
            <w:tcW w:w="1072" w:type="dxa"/>
          </w:tcPr>
          <w:p w14:paraId="5D6B963D">
            <w:pPr>
              <w:pStyle w:val="12"/>
              <w:spacing w:line="275" w:lineRule="exact"/>
              <w:ind w:left="106"/>
              <w:rPr>
                <w:sz w:val="24"/>
              </w:rPr>
            </w:pPr>
            <w:r>
              <w:rPr>
                <w:spacing w:val="-10"/>
                <w:sz w:val="24"/>
              </w:rPr>
              <w:t>S</w:t>
            </w:r>
          </w:p>
        </w:tc>
        <w:tc>
          <w:tcPr>
            <w:tcW w:w="911" w:type="dxa"/>
          </w:tcPr>
          <w:p w14:paraId="036F99AD">
            <w:pPr>
              <w:pStyle w:val="12"/>
              <w:spacing w:line="275" w:lineRule="exact"/>
              <w:ind w:left="109"/>
              <w:rPr>
                <w:sz w:val="24"/>
              </w:rPr>
            </w:pPr>
            <w:r>
              <w:rPr>
                <w:spacing w:val="-10"/>
                <w:sz w:val="24"/>
              </w:rPr>
              <w:t>S</w:t>
            </w:r>
          </w:p>
        </w:tc>
        <w:tc>
          <w:tcPr>
            <w:tcW w:w="806" w:type="dxa"/>
          </w:tcPr>
          <w:p w14:paraId="6B672A75">
            <w:pPr>
              <w:pStyle w:val="12"/>
              <w:spacing w:line="275" w:lineRule="exact"/>
              <w:ind w:left="110"/>
              <w:rPr>
                <w:sz w:val="24"/>
              </w:rPr>
            </w:pPr>
            <w:r>
              <w:rPr>
                <w:spacing w:val="-10"/>
                <w:sz w:val="24"/>
              </w:rPr>
              <w:t>S</w:t>
            </w:r>
          </w:p>
        </w:tc>
        <w:tc>
          <w:tcPr>
            <w:tcW w:w="750" w:type="dxa"/>
          </w:tcPr>
          <w:p w14:paraId="6FD4B593">
            <w:pPr>
              <w:pStyle w:val="12"/>
              <w:spacing w:line="275" w:lineRule="exact"/>
              <w:ind w:left="111"/>
              <w:rPr>
                <w:sz w:val="24"/>
              </w:rPr>
            </w:pPr>
            <w:r>
              <w:rPr>
                <w:spacing w:val="-10"/>
                <w:sz w:val="24"/>
              </w:rPr>
              <w:t>S</w:t>
            </w:r>
          </w:p>
        </w:tc>
        <w:tc>
          <w:tcPr>
            <w:tcW w:w="750" w:type="dxa"/>
          </w:tcPr>
          <w:p w14:paraId="4E46B7F8">
            <w:pPr>
              <w:pStyle w:val="12"/>
              <w:spacing w:line="275" w:lineRule="exact"/>
              <w:ind w:left="112"/>
              <w:rPr>
                <w:sz w:val="24"/>
              </w:rPr>
            </w:pPr>
            <w:r>
              <w:rPr>
                <w:spacing w:val="-10"/>
                <w:sz w:val="24"/>
              </w:rPr>
              <w:t>M</w:t>
            </w:r>
          </w:p>
        </w:tc>
        <w:tc>
          <w:tcPr>
            <w:tcW w:w="751" w:type="dxa"/>
          </w:tcPr>
          <w:p w14:paraId="0A0C90C5">
            <w:pPr>
              <w:pStyle w:val="12"/>
              <w:spacing w:line="275" w:lineRule="exact"/>
              <w:ind w:left="113"/>
              <w:rPr>
                <w:sz w:val="24"/>
              </w:rPr>
            </w:pPr>
            <w:r>
              <w:rPr>
                <w:spacing w:val="-10"/>
                <w:sz w:val="24"/>
              </w:rPr>
              <w:t>S</w:t>
            </w:r>
          </w:p>
        </w:tc>
        <w:tc>
          <w:tcPr>
            <w:tcW w:w="750" w:type="dxa"/>
          </w:tcPr>
          <w:p w14:paraId="1F1A89B8">
            <w:pPr>
              <w:pStyle w:val="12"/>
              <w:spacing w:line="275" w:lineRule="exact"/>
              <w:ind w:left="114"/>
              <w:rPr>
                <w:sz w:val="24"/>
              </w:rPr>
            </w:pPr>
            <w:r>
              <w:rPr>
                <w:spacing w:val="-10"/>
                <w:sz w:val="24"/>
              </w:rPr>
              <w:t>S</w:t>
            </w:r>
          </w:p>
        </w:tc>
        <w:tc>
          <w:tcPr>
            <w:tcW w:w="750" w:type="dxa"/>
          </w:tcPr>
          <w:p w14:paraId="58221B81">
            <w:pPr>
              <w:pStyle w:val="12"/>
              <w:spacing w:line="275" w:lineRule="exact"/>
              <w:ind w:left="115"/>
              <w:rPr>
                <w:sz w:val="24"/>
              </w:rPr>
            </w:pPr>
            <w:r>
              <w:rPr>
                <w:spacing w:val="-10"/>
                <w:sz w:val="24"/>
              </w:rPr>
              <w:t>S</w:t>
            </w:r>
          </w:p>
        </w:tc>
        <w:tc>
          <w:tcPr>
            <w:tcW w:w="789" w:type="dxa"/>
          </w:tcPr>
          <w:p w14:paraId="2F85FE87">
            <w:pPr>
              <w:pStyle w:val="12"/>
              <w:spacing w:line="275" w:lineRule="exact"/>
              <w:ind w:left="116"/>
              <w:rPr>
                <w:sz w:val="24"/>
              </w:rPr>
            </w:pPr>
            <w:r>
              <w:rPr>
                <w:spacing w:val="-10"/>
                <w:sz w:val="24"/>
              </w:rPr>
              <w:t>S</w:t>
            </w:r>
          </w:p>
        </w:tc>
      </w:tr>
    </w:tbl>
    <w:p w14:paraId="1CA93000">
      <w:pPr>
        <w:pStyle w:val="7"/>
        <w:spacing w:before="2"/>
        <w:ind w:left="1080"/>
      </w:pPr>
      <w:r>
        <w:drawing>
          <wp:anchor distT="0" distB="0" distL="0" distR="0" simplePos="0" relativeHeight="251713536" behindDoc="1" locked="0" layoutInCell="1" allowOverlap="1">
            <wp:simplePos x="0" y="0"/>
            <wp:positionH relativeFrom="page">
              <wp:posOffset>2743200</wp:posOffset>
            </wp:positionH>
            <wp:positionV relativeFrom="paragraph">
              <wp:posOffset>-519430</wp:posOffset>
            </wp:positionV>
            <wp:extent cx="1847850" cy="1538605"/>
            <wp:effectExtent l="0" t="0" r="0" b="0"/>
            <wp:wrapNone/>
            <wp:docPr id="199" name="Image 199"/>
            <wp:cNvGraphicFramePr/>
            <a:graphic xmlns:a="http://schemas.openxmlformats.org/drawingml/2006/main">
              <a:graphicData uri="http://schemas.openxmlformats.org/drawingml/2006/picture">
                <pic:pic xmlns:pic="http://schemas.openxmlformats.org/drawingml/2006/picture">
                  <pic:nvPicPr>
                    <pic:cNvPr id="199" name="Image 199"/>
                    <pic:cNvPicPr/>
                  </pic:nvPicPr>
                  <pic:blipFill>
                    <a:blip r:embed="rId15" cstate="print"/>
                    <a:stretch>
                      <a:fillRect/>
                    </a:stretch>
                  </pic:blipFill>
                  <pic:spPr>
                    <a:xfrm>
                      <a:off x="0" y="0"/>
                      <a:ext cx="1847850" cy="1538484"/>
                    </a:xfrm>
                    <a:prstGeom prst="rect">
                      <a:avLst/>
                    </a:prstGeom>
                  </pic:spPr>
                </pic:pic>
              </a:graphicData>
            </a:graphic>
          </wp:anchor>
        </w:drawing>
      </w:r>
      <w:r>
        <w:t>*S-Strong;</w:t>
      </w:r>
      <w:r>
        <w:rPr>
          <w:spacing w:val="-3"/>
        </w:rPr>
        <w:t xml:space="preserve"> </w:t>
      </w:r>
      <w:r>
        <w:t>M-Medium;</w:t>
      </w:r>
      <w:r>
        <w:rPr>
          <w:spacing w:val="-3"/>
        </w:rPr>
        <w:t xml:space="preserve"> </w:t>
      </w:r>
      <w:r>
        <w:t>L-</w:t>
      </w:r>
      <w:r>
        <w:rPr>
          <w:spacing w:val="-5"/>
        </w:rPr>
        <w:t>Low</w:t>
      </w:r>
    </w:p>
    <w:p w14:paraId="21A34259">
      <w:pPr>
        <w:pStyle w:val="7"/>
        <w:sectPr>
          <w:pgSz w:w="12240" w:h="15840"/>
          <w:pgMar w:top="1000" w:right="360" w:bottom="500" w:left="360" w:header="454" w:footer="309" w:gutter="0"/>
          <w:cols w:space="720" w:num="1"/>
        </w:sectPr>
      </w:pPr>
    </w:p>
    <w:p w14:paraId="0F351BB7">
      <w:pPr>
        <w:pStyle w:val="7"/>
        <w:spacing w:before="202" w:after="1"/>
        <w:rPr>
          <w:sz w:val="20"/>
        </w:rPr>
      </w:pPr>
    </w:p>
    <w:tbl>
      <w:tblPr>
        <w:tblStyle w:val="6"/>
        <w:tblW w:w="0" w:type="auto"/>
        <w:tblInd w:w="9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6"/>
        <w:gridCol w:w="624"/>
        <w:gridCol w:w="461"/>
        <w:gridCol w:w="1100"/>
        <w:gridCol w:w="4014"/>
        <w:gridCol w:w="181"/>
        <w:gridCol w:w="418"/>
        <w:gridCol w:w="525"/>
        <w:gridCol w:w="326"/>
        <w:gridCol w:w="1120"/>
      </w:tblGrid>
      <w:tr w14:paraId="5F8173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471" w:type="dxa"/>
            <w:gridSpan w:val="3"/>
          </w:tcPr>
          <w:p w14:paraId="0374E49F">
            <w:pPr>
              <w:pStyle w:val="12"/>
              <w:spacing w:line="276" w:lineRule="exact"/>
              <w:ind w:left="115" w:right="610"/>
              <w:rPr>
                <w:b/>
                <w:sz w:val="24"/>
              </w:rPr>
            </w:pPr>
            <w:r>
              <w:rPr>
                <w:b/>
                <w:spacing w:val="-2"/>
                <w:sz w:val="24"/>
              </w:rPr>
              <w:t xml:space="preserve">Course </w:t>
            </w:r>
            <w:r>
              <w:rPr>
                <w:b/>
                <w:spacing w:val="-4"/>
                <w:sz w:val="24"/>
              </w:rPr>
              <w:t>Code</w:t>
            </w:r>
          </w:p>
        </w:tc>
        <w:tc>
          <w:tcPr>
            <w:tcW w:w="1100" w:type="dxa"/>
          </w:tcPr>
          <w:p w14:paraId="36735086">
            <w:pPr>
              <w:pStyle w:val="12"/>
              <w:ind w:left="0"/>
            </w:pPr>
          </w:p>
        </w:tc>
        <w:tc>
          <w:tcPr>
            <w:tcW w:w="4014" w:type="dxa"/>
          </w:tcPr>
          <w:p w14:paraId="00E4F754">
            <w:pPr>
              <w:pStyle w:val="12"/>
              <w:spacing w:line="275" w:lineRule="exact"/>
              <w:ind w:left="2" w:right="50"/>
              <w:jc w:val="center"/>
              <w:rPr>
                <w:b/>
                <w:sz w:val="24"/>
              </w:rPr>
            </w:pPr>
            <w:r>
              <w:rPr>
                <w:b/>
                <w:sz w:val="24"/>
              </w:rPr>
              <w:t>STRATEGIC</w:t>
            </w:r>
            <w:r>
              <w:rPr>
                <w:b/>
                <w:spacing w:val="-3"/>
                <w:sz w:val="24"/>
              </w:rPr>
              <w:t xml:space="preserve"> </w:t>
            </w:r>
            <w:r>
              <w:rPr>
                <w:b/>
                <w:spacing w:val="-2"/>
                <w:sz w:val="24"/>
              </w:rPr>
              <w:t>MANAGEMENT</w:t>
            </w:r>
          </w:p>
          <w:p w14:paraId="6AF11267">
            <w:pPr>
              <w:pStyle w:val="12"/>
              <w:spacing w:line="257" w:lineRule="exact"/>
              <w:ind w:left="0" w:right="50"/>
              <w:jc w:val="center"/>
              <w:rPr>
                <w:b/>
                <w:i/>
                <w:sz w:val="24"/>
              </w:rPr>
            </w:pPr>
            <w:r>
              <w:rPr>
                <w:b/>
                <w:i/>
                <w:sz w:val="24"/>
              </w:rPr>
              <w:t>For</w:t>
            </w:r>
            <w:r>
              <w:rPr>
                <w:b/>
                <w:i/>
                <w:spacing w:val="-3"/>
                <w:sz w:val="24"/>
              </w:rPr>
              <w:t xml:space="preserve"> </w:t>
            </w:r>
            <w:r>
              <w:rPr>
                <w:b/>
                <w:i/>
                <w:sz w:val="24"/>
              </w:rPr>
              <w:t>BBA</w:t>
            </w:r>
            <w:r>
              <w:rPr>
                <w:b/>
                <w:i/>
                <w:spacing w:val="-1"/>
                <w:sz w:val="24"/>
              </w:rPr>
              <w:t xml:space="preserve"> </w:t>
            </w:r>
            <w:r>
              <w:rPr>
                <w:b/>
                <w:i/>
                <w:sz w:val="24"/>
              </w:rPr>
              <w:t>(CA)/BBA</w:t>
            </w:r>
            <w:r>
              <w:rPr>
                <w:b/>
                <w:i/>
                <w:spacing w:val="-1"/>
                <w:sz w:val="24"/>
              </w:rPr>
              <w:t xml:space="preserve"> </w:t>
            </w:r>
            <w:r>
              <w:rPr>
                <w:b/>
                <w:i/>
                <w:spacing w:val="-4"/>
                <w:sz w:val="24"/>
              </w:rPr>
              <w:t>(RM)</w:t>
            </w:r>
          </w:p>
        </w:tc>
        <w:tc>
          <w:tcPr>
            <w:tcW w:w="599" w:type="dxa"/>
            <w:gridSpan w:val="2"/>
          </w:tcPr>
          <w:p w14:paraId="3D5BDECC">
            <w:pPr>
              <w:pStyle w:val="12"/>
              <w:spacing w:before="138"/>
              <w:ind w:left="58"/>
              <w:rPr>
                <w:b/>
                <w:sz w:val="24"/>
              </w:rPr>
            </w:pPr>
            <w:r>
              <w:rPr>
                <w:b/>
                <w:spacing w:val="-10"/>
                <w:sz w:val="24"/>
              </w:rPr>
              <w:t>L</w:t>
            </w:r>
          </w:p>
        </w:tc>
        <w:tc>
          <w:tcPr>
            <w:tcW w:w="525" w:type="dxa"/>
          </w:tcPr>
          <w:p w14:paraId="087F145A">
            <w:pPr>
              <w:pStyle w:val="12"/>
              <w:spacing w:before="138"/>
              <w:ind w:left="0" w:right="237"/>
              <w:jc w:val="right"/>
              <w:rPr>
                <w:b/>
                <w:sz w:val="24"/>
              </w:rPr>
            </w:pPr>
            <w:r>
              <w:rPr>
                <w:b/>
                <w:spacing w:val="-10"/>
                <w:sz w:val="24"/>
              </w:rPr>
              <w:t>T</w:t>
            </w:r>
          </w:p>
        </w:tc>
        <w:tc>
          <w:tcPr>
            <w:tcW w:w="326" w:type="dxa"/>
          </w:tcPr>
          <w:p w14:paraId="0E3C64D0">
            <w:pPr>
              <w:pStyle w:val="12"/>
              <w:spacing w:before="138"/>
              <w:ind w:left="30" w:right="1"/>
              <w:jc w:val="center"/>
              <w:rPr>
                <w:b/>
                <w:sz w:val="24"/>
              </w:rPr>
            </w:pPr>
            <w:r>
              <w:rPr>
                <w:b/>
                <w:spacing w:val="-10"/>
                <w:sz w:val="24"/>
              </w:rPr>
              <w:t>P</w:t>
            </w:r>
          </w:p>
        </w:tc>
        <w:tc>
          <w:tcPr>
            <w:tcW w:w="1120" w:type="dxa"/>
          </w:tcPr>
          <w:p w14:paraId="3DF4482B">
            <w:pPr>
              <w:pStyle w:val="12"/>
              <w:spacing w:before="138"/>
              <w:ind w:left="114"/>
              <w:rPr>
                <w:b/>
                <w:sz w:val="24"/>
              </w:rPr>
            </w:pPr>
            <w:r>
              <w:rPr>
                <w:b/>
                <w:spacing w:val="-10"/>
                <w:sz w:val="24"/>
              </w:rPr>
              <w:t>C</w:t>
            </w:r>
          </w:p>
        </w:tc>
      </w:tr>
      <w:tr w14:paraId="3DCAC0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571" w:type="dxa"/>
            <w:gridSpan w:val="4"/>
          </w:tcPr>
          <w:p w14:paraId="0445A6E5">
            <w:pPr>
              <w:pStyle w:val="12"/>
              <w:spacing w:line="256" w:lineRule="exact"/>
              <w:ind w:left="115"/>
              <w:rPr>
                <w:b/>
                <w:sz w:val="24"/>
              </w:rPr>
            </w:pPr>
            <w:r>
              <w:rPr>
                <w:b/>
                <w:sz w:val="24"/>
              </w:rPr>
              <w:t>Elective</w:t>
            </w:r>
            <w:r>
              <w:rPr>
                <w:b/>
                <w:spacing w:val="-2"/>
                <w:sz w:val="24"/>
              </w:rPr>
              <w:t xml:space="preserve"> </w:t>
            </w:r>
            <w:r>
              <w:rPr>
                <w:b/>
                <w:sz w:val="24"/>
              </w:rPr>
              <w:t>–II</w:t>
            </w:r>
            <w:r>
              <w:rPr>
                <w:b/>
                <w:spacing w:val="-1"/>
                <w:sz w:val="24"/>
              </w:rPr>
              <w:t xml:space="preserve"> </w:t>
            </w:r>
            <w:r>
              <w:rPr>
                <w:b/>
                <w:spacing w:val="-5"/>
                <w:sz w:val="24"/>
              </w:rPr>
              <w:t>(D)</w:t>
            </w:r>
          </w:p>
        </w:tc>
        <w:tc>
          <w:tcPr>
            <w:tcW w:w="4014" w:type="dxa"/>
          </w:tcPr>
          <w:p w14:paraId="7F2063F9">
            <w:pPr>
              <w:pStyle w:val="12"/>
              <w:ind w:left="0"/>
              <w:rPr>
                <w:sz w:val="20"/>
              </w:rPr>
            </w:pPr>
          </w:p>
        </w:tc>
        <w:tc>
          <w:tcPr>
            <w:tcW w:w="599" w:type="dxa"/>
            <w:gridSpan w:val="2"/>
          </w:tcPr>
          <w:p w14:paraId="18A83DEC">
            <w:pPr>
              <w:pStyle w:val="12"/>
              <w:ind w:left="0"/>
              <w:rPr>
                <w:sz w:val="20"/>
              </w:rPr>
            </w:pPr>
          </w:p>
        </w:tc>
        <w:tc>
          <w:tcPr>
            <w:tcW w:w="525" w:type="dxa"/>
          </w:tcPr>
          <w:p w14:paraId="095C40F5">
            <w:pPr>
              <w:pStyle w:val="12"/>
              <w:spacing w:line="256" w:lineRule="exact"/>
              <w:ind w:left="0" w:right="218"/>
              <w:jc w:val="right"/>
              <w:rPr>
                <w:sz w:val="24"/>
              </w:rPr>
            </w:pPr>
            <w:r>
              <w:rPr>
                <w:spacing w:val="-10"/>
                <w:sz w:val="24"/>
              </w:rPr>
              <w:t>-</w:t>
            </w:r>
          </w:p>
        </w:tc>
        <w:tc>
          <w:tcPr>
            <w:tcW w:w="326" w:type="dxa"/>
          </w:tcPr>
          <w:p w14:paraId="3334AFA7">
            <w:pPr>
              <w:pStyle w:val="12"/>
              <w:spacing w:line="256" w:lineRule="exact"/>
              <w:ind w:left="29" w:right="30"/>
              <w:jc w:val="center"/>
              <w:rPr>
                <w:sz w:val="24"/>
              </w:rPr>
            </w:pPr>
            <w:r>
              <w:rPr>
                <w:spacing w:val="-10"/>
                <w:sz w:val="24"/>
              </w:rPr>
              <w:t>-</w:t>
            </w:r>
          </w:p>
        </w:tc>
        <w:tc>
          <w:tcPr>
            <w:tcW w:w="1120" w:type="dxa"/>
          </w:tcPr>
          <w:p w14:paraId="07435970">
            <w:pPr>
              <w:pStyle w:val="12"/>
              <w:ind w:left="0"/>
              <w:rPr>
                <w:sz w:val="20"/>
              </w:rPr>
            </w:pPr>
          </w:p>
        </w:tc>
      </w:tr>
      <w:tr w14:paraId="799A9A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571" w:type="dxa"/>
            <w:gridSpan w:val="4"/>
          </w:tcPr>
          <w:p w14:paraId="265745FF">
            <w:pPr>
              <w:pStyle w:val="12"/>
              <w:spacing w:before="138"/>
              <w:ind w:left="115"/>
              <w:rPr>
                <w:b/>
                <w:sz w:val="24"/>
              </w:rPr>
            </w:pPr>
            <w:r>
              <w:rPr>
                <w:b/>
                <w:sz w:val="24"/>
              </w:rPr>
              <w:t>Pre</w:t>
            </w:r>
            <w:r>
              <w:rPr>
                <w:b/>
                <w:spacing w:val="-2"/>
                <w:sz w:val="24"/>
              </w:rPr>
              <w:t xml:space="preserve"> </w:t>
            </w:r>
            <w:r>
              <w:rPr>
                <w:b/>
                <w:sz w:val="24"/>
              </w:rPr>
              <w:t xml:space="preserve">- </w:t>
            </w:r>
            <w:r>
              <w:rPr>
                <w:b/>
                <w:spacing w:val="-2"/>
                <w:sz w:val="24"/>
              </w:rPr>
              <w:t>requisite</w:t>
            </w:r>
          </w:p>
        </w:tc>
        <w:tc>
          <w:tcPr>
            <w:tcW w:w="4014" w:type="dxa"/>
          </w:tcPr>
          <w:p w14:paraId="7D250693">
            <w:pPr>
              <w:pStyle w:val="12"/>
              <w:spacing w:before="138"/>
              <w:ind w:left="630"/>
              <w:rPr>
                <w:b/>
                <w:sz w:val="24"/>
              </w:rPr>
            </w:pPr>
            <w:r>
              <w:rPr>
                <w:b/>
                <w:sz w:val="24"/>
              </w:rPr>
              <w:t>Principles</w:t>
            </w:r>
            <w:r>
              <w:rPr>
                <w:b/>
                <w:spacing w:val="-1"/>
                <w:sz w:val="24"/>
              </w:rPr>
              <w:t xml:space="preserve"> </w:t>
            </w:r>
            <w:r>
              <w:rPr>
                <w:b/>
                <w:sz w:val="24"/>
              </w:rPr>
              <w:t>of</w:t>
            </w:r>
            <w:r>
              <w:rPr>
                <w:b/>
                <w:spacing w:val="-1"/>
                <w:sz w:val="24"/>
              </w:rPr>
              <w:t xml:space="preserve"> </w:t>
            </w:r>
            <w:r>
              <w:rPr>
                <w:b/>
                <w:spacing w:val="-2"/>
                <w:sz w:val="24"/>
              </w:rPr>
              <w:t>Management</w:t>
            </w:r>
          </w:p>
        </w:tc>
        <w:tc>
          <w:tcPr>
            <w:tcW w:w="1124" w:type="dxa"/>
            <w:gridSpan w:val="3"/>
          </w:tcPr>
          <w:p w14:paraId="107A256C">
            <w:pPr>
              <w:pStyle w:val="12"/>
              <w:spacing w:line="276" w:lineRule="exact"/>
              <w:ind w:left="58" w:right="173"/>
              <w:rPr>
                <w:b/>
                <w:sz w:val="24"/>
              </w:rPr>
            </w:pPr>
            <w:r>
              <w:rPr>
                <w:b/>
                <w:spacing w:val="-2"/>
                <w:sz w:val="24"/>
              </w:rPr>
              <w:t>Syllabus Revision</w:t>
            </w:r>
          </w:p>
        </w:tc>
        <w:tc>
          <w:tcPr>
            <w:tcW w:w="1446" w:type="dxa"/>
            <w:gridSpan w:val="2"/>
          </w:tcPr>
          <w:p w14:paraId="38FA68FE">
            <w:pPr>
              <w:pStyle w:val="12"/>
              <w:spacing w:before="138"/>
              <w:ind w:left="99"/>
              <w:rPr>
                <w:b/>
                <w:sz w:val="24"/>
              </w:rPr>
            </w:pPr>
            <w:r>
              <w:rPr>
                <w:b/>
                <w:spacing w:val="-2"/>
                <w:sz w:val="24"/>
              </w:rPr>
              <w:t>First</w:t>
            </w:r>
          </w:p>
        </w:tc>
      </w:tr>
      <w:tr w14:paraId="1892AC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9155" w:type="dxa"/>
            <w:gridSpan w:val="10"/>
          </w:tcPr>
          <w:p w14:paraId="3B151DB9">
            <w:pPr>
              <w:pStyle w:val="12"/>
              <w:spacing w:before="1"/>
              <w:ind w:left="115"/>
              <w:rPr>
                <w:b/>
                <w:sz w:val="24"/>
              </w:rPr>
            </w:pPr>
            <w:r>
              <w:rPr>
                <w:b/>
                <w:sz w:val="24"/>
              </w:rPr>
              <w:t>The</w:t>
            </w:r>
            <w:r>
              <w:rPr>
                <w:b/>
                <w:spacing w:val="-2"/>
                <w:sz w:val="24"/>
              </w:rPr>
              <w:t xml:space="preserve"> </w:t>
            </w:r>
            <w:r>
              <w:rPr>
                <w:b/>
                <w:sz w:val="24"/>
              </w:rPr>
              <w:t>main</w:t>
            </w:r>
            <w:r>
              <w:rPr>
                <w:b/>
                <w:spacing w:val="-1"/>
                <w:sz w:val="24"/>
              </w:rPr>
              <w:t xml:space="preserve"> </w:t>
            </w:r>
            <w:r>
              <w:rPr>
                <w:b/>
                <w:sz w:val="24"/>
              </w:rPr>
              <w:t>objectives</w:t>
            </w:r>
            <w:r>
              <w:rPr>
                <w:b/>
                <w:spacing w:val="-1"/>
                <w:sz w:val="24"/>
              </w:rPr>
              <w:t xml:space="preserve"> </w:t>
            </w:r>
            <w:r>
              <w:rPr>
                <w:b/>
                <w:sz w:val="24"/>
              </w:rPr>
              <w:t>of</w:t>
            </w:r>
            <w:r>
              <w:rPr>
                <w:b/>
                <w:spacing w:val="-1"/>
                <w:sz w:val="24"/>
              </w:rPr>
              <w:t xml:space="preserve"> </w:t>
            </w:r>
            <w:r>
              <w:rPr>
                <w:b/>
                <w:sz w:val="24"/>
              </w:rPr>
              <w:t>this</w:t>
            </w:r>
            <w:r>
              <w:rPr>
                <w:b/>
                <w:spacing w:val="-2"/>
                <w:sz w:val="24"/>
              </w:rPr>
              <w:t xml:space="preserve"> </w:t>
            </w:r>
            <w:r>
              <w:rPr>
                <w:b/>
                <w:sz w:val="24"/>
              </w:rPr>
              <w:t>course</w:t>
            </w:r>
            <w:r>
              <w:rPr>
                <w:b/>
                <w:spacing w:val="-1"/>
                <w:sz w:val="24"/>
              </w:rPr>
              <w:t xml:space="preserve"> </w:t>
            </w:r>
            <w:r>
              <w:rPr>
                <w:b/>
                <w:spacing w:val="-4"/>
                <w:sz w:val="24"/>
              </w:rPr>
              <w:t>are:</w:t>
            </w:r>
          </w:p>
          <w:p w14:paraId="342207D1">
            <w:pPr>
              <w:pStyle w:val="12"/>
              <w:spacing w:line="257" w:lineRule="exact"/>
              <w:ind w:left="415"/>
              <w:rPr>
                <w:sz w:val="24"/>
              </w:rPr>
            </w:pPr>
            <w:r>
              <w:rPr>
                <w:sz w:val="24"/>
              </w:rPr>
              <w:t>The</w:t>
            </w:r>
            <w:r>
              <w:rPr>
                <w:spacing w:val="-5"/>
                <w:sz w:val="24"/>
              </w:rPr>
              <w:t xml:space="preserve"> </w:t>
            </w:r>
            <w:r>
              <w:rPr>
                <w:sz w:val="24"/>
              </w:rPr>
              <w:t>students</w:t>
            </w:r>
            <w:r>
              <w:rPr>
                <w:spacing w:val="-1"/>
                <w:sz w:val="24"/>
              </w:rPr>
              <w:t xml:space="preserve"> </w:t>
            </w:r>
            <w:r>
              <w:rPr>
                <w:sz w:val="24"/>
              </w:rPr>
              <w:t>will</w:t>
            </w:r>
            <w:r>
              <w:rPr>
                <w:spacing w:val="-1"/>
                <w:sz w:val="24"/>
              </w:rPr>
              <w:t xml:space="preserve"> </w:t>
            </w:r>
            <w:r>
              <w:rPr>
                <w:sz w:val="24"/>
              </w:rPr>
              <w:t>learn</w:t>
            </w:r>
            <w:r>
              <w:rPr>
                <w:spacing w:val="-1"/>
                <w:sz w:val="24"/>
              </w:rPr>
              <w:t xml:space="preserve"> </w:t>
            </w:r>
            <w:r>
              <w:rPr>
                <w:sz w:val="24"/>
              </w:rPr>
              <w:t>the</w:t>
            </w:r>
            <w:r>
              <w:rPr>
                <w:spacing w:val="-1"/>
                <w:sz w:val="24"/>
              </w:rPr>
              <w:t xml:space="preserve"> </w:t>
            </w:r>
            <w:r>
              <w:rPr>
                <w:sz w:val="24"/>
              </w:rPr>
              <w:t>basics of</w:t>
            </w:r>
            <w:r>
              <w:rPr>
                <w:spacing w:val="-2"/>
                <w:sz w:val="24"/>
              </w:rPr>
              <w:t xml:space="preserve"> </w:t>
            </w:r>
            <w:r>
              <w:rPr>
                <w:sz w:val="24"/>
              </w:rPr>
              <w:t>Strategic Management</w:t>
            </w:r>
            <w:r>
              <w:rPr>
                <w:spacing w:val="-1"/>
                <w:sz w:val="24"/>
              </w:rPr>
              <w:t xml:space="preserve"> </w:t>
            </w:r>
            <w:r>
              <w:rPr>
                <w:sz w:val="24"/>
              </w:rPr>
              <w:t>process</w:t>
            </w:r>
            <w:r>
              <w:rPr>
                <w:spacing w:val="-1"/>
                <w:sz w:val="24"/>
              </w:rPr>
              <w:t xml:space="preserve"> </w:t>
            </w:r>
            <w:r>
              <w:rPr>
                <w:sz w:val="24"/>
              </w:rPr>
              <w:t>and</w:t>
            </w:r>
            <w:r>
              <w:rPr>
                <w:spacing w:val="1"/>
                <w:sz w:val="24"/>
              </w:rPr>
              <w:t xml:space="preserve"> </w:t>
            </w:r>
            <w:r>
              <w:rPr>
                <w:spacing w:val="-2"/>
                <w:sz w:val="24"/>
              </w:rPr>
              <w:t>implementation</w:t>
            </w:r>
          </w:p>
        </w:tc>
      </w:tr>
      <w:tr w14:paraId="342891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155" w:type="dxa"/>
            <w:gridSpan w:val="10"/>
          </w:tcPr>
          <w:p w14:paraId="4E01BFD1">
            <w:pPr>
              <w:pStyle w:val="12"/>
              <w:spacing w:line="256" w:lineRule="exact"/>
              <w:ind w:left="115"/>
              <w:rPr>
                <w:b/>
                <w:sz w:val="24"/>
              </w:rPr>
            </w:pPr>
            <w:r>
              <w:rPr>
                <w:b/>
                <w:sz w:val="24"/>
              </w:rPr>
              <w:t>Course</w:t>
            </w:r>
            <w:r>
              <w:rPr>
                <w:b/>
                <w:spacing w:val="-2"/>
                <w:sz w:val="24"/>
              </w:rPr>
              <w:t xml:space="preserve"> Objectives:</w:t>
            </w:r>
          </w:p>
        </w:tc>
      </w:tr>
      <w:tr w14:paraId="6DD62B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155" w:type="dxa"/>
            <w:gridSpan w:val="10"/>
          </w:tcPr>
          <w:p w14:paraId="1352E2DE">
            <w:pPr>
              <w:pStyle w:val="12"/>
              <w:spacing w:line="256" w:lineRule="exact"/>
              <w:ind w:left="115"/>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6965E8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86" w:type="dxa"/>
          </w:tcPr>
          <w:p w14:paraId="4C4ADBB7">
            <w:pPr>
              <w:pStyle w:val="12"/>
              <w:spacing w:line="275" w:lineRule="exact"/>
              <w:ind w:left="13" w:right="38"/>
              <w:jc w:val="center"/>
              <w:rPr>
                <w:sz w:val="24"/>
              </w:rPr>
            </w:pPr>
            <w:r>
              <w:rPr>
                <w:spacing w:val="-10"/>
                <w:sz w:val="24"/>
              </w:rPr>
              <w:t>1</w:t>
            </w:r>
          </w:p>
        </w:tc>
        <w:tc>
          <w:tcPr>
            <w:tcW w:w="7323" w:type="dxa"/>
            <w:gridSpan w:val="7"/>
          </w:tcPr>
          <w:p w14:paraId="6EDBCD3A">
            <w:pPr>
              <w:pStyle w:val="12"/>
              <w:spacing w:line="275" w:lineRule="exact"/>
              <w:ind w:left="113"/>
              <w:rPr>
                <w:sz w:val="24"/>
              </w:rPr>
            </w:pPr>
            <w:r>
              <w:rPr>
                <w:sz w:val="24"/>
              </w:rPr>
              <w:t>Introduction</w:t>
            </w:r>
            <w:r>
              <w:rPr>
                <w:spacing w:val="-2"/>
                <w:sz w:val="24"/>
              </w:rPr>
              <w:t xml:space="preserve"> </w:t>
            </w:r>
            <w:r>
              <w:rPr>
                <w:sz w:val="24"/>
              </w:rPr>
              <w:t>to</w:t>
            </w:r>
            <w:r>
              <w:rPr>
                <w:spacing w:val="-2"/>
                <w:sz w:val="24"/>
              </w:rPr>
              <w:t xml:space="preserve"> </w:t>
            </w:r>
            <w:r>
              <w:rPr>
                <w:sz w:val="24"/>
              </w:rPr>
              <w:t>Strategic</w:t>
            </w:r>
            <w:r>
              <w:rPr>
                <w:spacing w:val="-1"/>
                <w:sz w:val="24"/>
              </w:rPr>
              <w:t xml:space="preserve"> </w:t>
            </w:r>
            <w:r>
              <w:rPr>
                <w:sz w:val="24"/>
              </w:rPr>
              <w:t>Management</w:t>
            </w:r>
            <w:r>
              <w:rPr>
                <w:spacing w:val="-2"/>
                <w:sz w:val="24"/>
              </w:rPr>
              <w:t xml:space="preserve"> process</w:t>
            </w:r>
          </w:p>
        </w:tc>
        <w:tc>
          <w:tcPr>
            <w:tcW w:w="1446" w:type="dxa"/>
            <w:gridSpan w:val="2"/>
          </w:tcPr>
          <w:p w14:paraId="015D0A6F">
            <w:pPr>
              <w:pStyle w:val="12"/>
              <w:spacing w:line="275" w:lineRule="exact"/>
              <w:ind w:left="133"/>
              <w:rPr>
                <w:b/>
                <w:sz w:val="24"/>
              </w:rPr>
            </w:pPr>
            <w:r>
              <w:rPr>
                <w:b/>
                <w:spacing w:val="-5"/>
                <w:sz w:val="24"/>
              </w:rPr>
              <w:t>K1</w:t>
            </w:r>
          </w:p>
        </w:tc>
      </w:tr>
      <w:tr w14:paraId="50CD64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386" w:type="dxa"/>
          </w:tcPr>
          <w:p w14:paraId="058A600D">
            <w:pPr>
              <w:pStyle w:val="12"/>
              <w:spacing w:line="275" w:lineRule="exact"/>
              <w:ind w:left="13" w:right="38"/>
              <w:jc w:val="center"/>
              <w:rPr>
                <w:sz w:val="24"/>
              </w:rPr>
            </w:pPr>
            <w:r>
              <w:rPr>
                <w:spacing w:val="-10"/>
                <w:sz w:val="24"/>
              </w:rPr>
              <w:t>2</w:t>
            </w:r>
          </w:p>
        </w:tc>
        <w:tc>
          <w:tcPr>
            <w:tcW w:w="7323" w:type="dxa"/>
            <w:gridSpan w:val="7"/>
          </w:tcPr>
          <w:p w14:paraId="2893780A">
            <w:pPr>
              <w:pStyle w:val="12"/>
              <w:spacing w:line="275" w:lineRule="exact"/>
              <w:ind w:left="113"/>
              <w:rPr>
                <w:sz w:val="24"/>
              </w:rPr>
            </w:pPr>
            <w:r>
              <w:rPr>
                <w:sz w:val="24"/>
              </w:rPr>
              <w:t>Understand</w:t>
            </w:r>
            <w:r>
              <w:rPr>
                <w:spacing w:val="-1"/>
                <w:sz w:val="24"/>
              </w:rPr>
              <w:t xml:space="preserve"> </w:t>
            </w:r>
            <w:r>
              <w:rPr>
                <w:sz w:val="24"/>
              </w:rPr>
              <w:t>Corporate</w:t>
            </w:r>
            <w:r>
              <w:rPr>
                <w:spacing w:val="-1"/>
                <w:sz w:val="24"/>
              </w:rPr>
              <w:t xml:space="preserve"> </w:t>
            </w:r>
            <w:r>
              <w:rPr>
                <w:sz w:val="24"/>
              </w:rPr>
              <w:t>Mission</w:t>
            </w:r>
            <w:r>
              <w:rPr>
                <w:spacing w:val="-1"/>
                <w:sz w:val="24"/>
              </w:rPr>
              <w:t xml:space="preserve"> </w:t>
            </w:r>
            <w:r>
              <w:rPr>
                <w:sz w:val="24"/>
              </w:rPr>
              <w:t>and</w:t>
            </w:r>
            <w:r>
              <w:rPr>
                <w:spacing w:val="-1"/>
                <w:sz w:val="24"/>
              </w:rPr>
              <w:t xml:space="preserve"> </w:t>
            </w:r>
            <w:r>
              <w:rPr>
                <w:sz w:val="24"/>
              </w:rPr>
              <w:t xml:space="preserve">SWOT </w:t>
            </w:r>
            <w:r>
              <w:rPr>
                <w:spacing w:val="-2"/>
                <w:sz w:val="24"/>
              </w:rPr>
              <w:t>Analysis</w:t>
            </w:r>
          </w:p>
        </w:tc>
        <w:tc>
          <w:tcPr>
            <w:tcW w:w="1446" w:type="dxa"/>
            <w:gridSpan w:val="2"/>
          </w:tcPr>
          <w:p w14:paraId="3C70DCA4">
            <w:pPr>
              <w:pStyle w:val="12"/>
              <w:spacing w:line="275" w:lineRule="exact"/>
              <w:ind w:left="133"/>
              <w:rPr>
                <w:b/>
                <w:sz w:val="24"/>
              </w:rPr>
            </w:pPr>
            <w:r>
              <w:rPr>
                <w:b/>
                <w:spacing w:val="-5"/>
                <w:sz w:val="24"/>
              </w:rPr>
              <w:t>K2</w:t>
            </w:r>
          </w:p>
        </w:tc>
      </w:tr>
      <w:tr w14:paraId="7D7775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86" w:type="dxa"/>
          </w:tcPr>
          <w:p w14:paraId="72987C45">
            <w:pPr>
              <w:pStyle w:val="12"/>
              <w:spacing w:line="276" w:lineRule="exact"/>
              <w:ind w:left="13" w:right="38"/>
              <w:jc w:val="center"/>
              <w:rPr>
                <w:sz w:val="24"/>
              </w:rPr>
            </w:pPr>
            <w:r>
              <w:rPr>
                <w:spacing w:val="-10"/>
                <w:sz w:val="24"/>
              </w:rPr>
              <w:t>3</w:t>
            </w:r>
          </w:p>
        </w:tc>
        <w:tc>
          <w:tcPr>
            <w:tcW w:w="7323" w:type="dxa"/>
            <w:gridSpan w:val="7"/>
          </w:tcPr>
          <w:p w14:paraId="5EE46298">
            <w:pPr>
              <w:pStyle w:val="12"/>
              <w:spacing w:line="276" w:lineRule="exact"/>
              <w:ind w:left="113"/>
              <w:rPr>
                <w:sz w:val="24"/>
              </w:rPr>
            </w:pPr>
            <w:r>
              <w:rPr>
                <w:sz w:val="24"/>
              </w:rPr>
              <w:t>Understand</w:t>
            </w:r>
            <w:r>
              <w:rPr>
                <w:spacing w:val="-1"/>
                <w:sz w:val="24"/>
              </w:rPr>
              <w:t xml:space="preserve"> </w:t>
            </w:r>
            <w:r>
              <w:rPr>
                <w:sz w:val="24"/>
              </w:rPr>
              <w:t>types</w:t>
            </w:r>
            <w:r>
              <w:rPr>
                <w:spacing w:val="-2"/>
                <w:sz w:val="24"/>
              </w:rPr>
              <w:t xml:space="preserve"> </w:t>
            </w:r>
            <w:r>
              <w:rPr>
                <w:sz w:val="24"/>
              </w:rPr>
              <w:t>of</w:t>
            </w:r>
            <w:r>
              <w:rPr>
                <w:spacing w:val="-1"/>
                <w:sz w:val="24"/>
              </w:rPr>
              <w:t xml:space="preserve"> </w:t>
            </w:r>
            <w:r>
              <w:rPr>
                <w:spacing w:val="-2"/>
                <w:sz w:val="24"/>
              </w:rPr>
              <w:t>Strategies</w:t>
            </w:r>
          </w:p>
        </w:tc>
        <w:tc>
          <w:tcPr>
            <w:tcW w:w="1446" w:type="dxa"/>
            <w:gridSpan w:val="2"/>
          </w:tcPr>
          <w:p w14:paraId="7AA7410C">
            <w:pPr>
              <w:pStyle w:val="12"/>
              <w:spacing w:line="276" w:lineRule="exact"/>
              <w:ind w:left="133"/>
              <w:rPr>
                <w:b/>
                <w:sz w:val="24"/>
              </w:rPr>
            </w:pPr>
            <w:r>
              <w:rPr>
                <w:b/>
                <w:spacing w:val="-5"/>
                <w:sz w:val="24"/>
              </w:rPr>
              <w:t>K2</w:t>
            </w:r>
          </w:p>
        </w:tc>
      </w:tr>
      <w:tr w14:paraId="419578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86" w:type="dxa"/>
          </w:tcPr>
          <w:p w14:paraId="6AEE160D">
            <w:pPr>
              <w:pStyle w:val="12"/>
              <w:spacing w:line="275" w:lineRule="exact"/>
              <w:ind w:left="13" w:right="38"/>
              <w:jc w:val="center"/>
              <w:rPr>
                <w:sz w:val="24"/>
              </w:rPr>
            </w:pPr>
            <w:r>
              <w:rPr>
                <w:spacing w:val="-10"/>
                <w:sz w:val="24"/>
              </w:rPr>
              <w:t>4</w:t>
            </w:r>
          </w:p>
        </w:tc>
        <w:tc>
          <w:tcPr>
            <w:tcW w:w="7323" w:type="dxa"/>
            <w:gridSpan w:val="7"/>
          </w:tcPr>
          <w:p w14:paraId="4AD0EAEE">
            <w:pPr>
              <w:pStyle w:val="12"/>
              <w:spacing w:line="275" w:lineRule="exact"/>
              <w:ind w:left="113"/>
              <w:rPr>
                <w:sz w:val="24"/>
              </w:rPr>
            </w:pPr>
            <w:r>
              <w:rPr>
                <w:sz w:val="24"/>
              </w:rPr>
              <w:t>Outline</w:t>
            </w:r>
            <w:r>
              <w:rPr>
                <w:spacing w:val="-2"/>
                <w:sz w:val="24"/>
              </w:rPr>
              <w:t xml:space="preserve"> </w:t>
            </w:r>
            <w:r>
              <w:rPr>
                <w:sz w:val="24"/>
              </w:rPr>
              <w:t xml:space="preserve">Strategy </w:t>
            </w:r>
            <w:r>
              <w:rPr>
                <w:spacing w:val="-2"/>
                <w:sz w:val="24"/>
              </w:rPr>
              <w:t>Implementation</w:t>
            </w:r>
          </w:p>
        </w:tc>
        <w:tc>
          <w:tcPr>
            <w:tcW w:w="1446" w:type="dxa"/>
            <w:gridSpan w:val="2"/>
          </w:tcPr>
          <w:p w14:paraId="4BD19031">
            <w:pPr>
              <w:pStyle w:val="12"/>
              <w:spacing w:line="275" w:lineRule="exact"/>
              <w:ind w:left="133"/>
              <w:rPr>
                <w:b/>
                <w:sz w:val="24"/>
              </w:rPr>
            </w:pPr>
            <w:r>
              <w:rPr>
                <w:b/>
                <w:spacing w:val="-5"/>
                <w:sz w:val="24"/>
              </w:rPr>
              <w:t>K2</w:t>
            </w:r>
          </w:p>
        </w:tc>
      </w:tr>
      <w:tr w14:paraId="170655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386" w:type="dxa"/>
          </w:tcPr>
          <w:p w14:paraId="1E3F71E7">
            <w:pPr>
              <w:pStyle w:val="12"/>
              <w:spacing w:line="275" w:lineRule="exact"/>
              <w:ind w:left="13" w:right="38"/>
              <w:jc w:val="center"/>
              <w:rPr>
                <w:sz w:val="24"/>
              </w:rPr>
            </w:pPr>
            <w:r>
              <w:rPr>
                <w:spacing w:val="-10"/>
                <w:sz w:val="24"/>
              </w:rPr>
              <w:t>5</w:t>
            </w:r>
          </w:p>
        </w:tc>
        <w:tc>
          <w:tcPr>
            <w:tcW w:w="7323" w:type="dxa"/>
            <w:gridSpan w:val="7"/>
          </w:tcPr>
          <w:p w14:paraId="03015DE0">
            <w:pPr>
              <w:pStyle w:val="12"/>
              <w:spacing w:line="275" w:lineRule="exact"/>
              <w:ind w:left="113"/>
              <w:rPr>
                <w:sz w:val="24"/>
              </w:rPr>
            </w:pPr>
            <w:r>
              <w:rPr>
                <w:sz w:val="24"/>
              </w:rPr>
              <w:t>Introduce</w:t>
            </w:r>
            <w:r>
              <w:rPr>
                <w:spacing w:val="-5"/>
                <w:sz w:val="24"/>
              </w:rPr>
              <w:t xml:space="preserve"> </w:t>
            </w:r>
            <w:r>
              <w:rPr>
                <w:sz w:val="24"/>
              </w:rPr>
              <w:t>Strategy</w:t>
            </w:r>
            <w:r>
              <w:rPr>
                <w:spacing w:val="-1"/>
                <w:sz w:val="24"/>
              </w:rPr>
              <w:t xml:space="preserve"> </w:t>
            </w:r>
            <w:r>
              <w:rPr>
                <w:sz w:val="24"/>
              </w:rPr>
              <w:t>Evaluation</w:t>
            </w:r>
            <w:r>
              <w:rPr>
                <w:spacing w:val="-2"/>
                <w:sz w:val="24"/>
              </w:rPr>
              <w:t xml:space="preserve"> </w:t>
            </w:r>
            <w:r>
              <w:rPr>
                <w:sz w:val="24"/>
              </w:rPr>
              <w:t>and</w:t>
            </w:r>
            <w:r>
              <w:rPr>
                <w:spacing w:val="-2"/>
                <w:sz w:val="24"/>
              </w:rPr>
              <w:t xml:space="preserve"> Control</w:t>
            </w:r>
          </w:p>
        </w:tc>
        <w:tc>
          <w:tcPr>
            <w:tcW w:w="1446" w:type="dxa"/>
            <w:gridSpan w:val="2"/>
          </w:tcPr>
          <w:p w14:paraId="667AFB44">
            <w:pPr>
              <w:pStyle w:val="12"/>
              <w:spacing w:line="275" w:lineRule="exact"/>
              <w:ind w:left="133"/>
              <w:rPr>
                <w:b/>
                <w:sz w:val="24"/>
              </w:rPr>
            </w:pPr>
            <w:r>
              <w:rPr>
                <w:b/>
                <w:spacing w:val="-5"/>
                <w:sz w:val="24"/>
              </w:rPr>
              <w:t>K1</w:t>
            </w:r>
          </w:p>
        </w:tc>
      </w:tr>
      <w:tr w14:paraId="6D9996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155" w:type="dxa"/>
            <w:gridSpan w:val="10"/>
          </w:tcPr>
          <w:p w14:paraId="691BE127">
            <w:pPr>
              <w:pStyle w:val="12"/>
              <w:spacing w:line="275" w:lineRule="exact"/>
              <w:ind w:left="115"/>
              <w:rPr>
                <w:sz w:val="24"/>
              </w:rPr>
            </w:pPr>
            <w:r>
              <w:rPr>
                <w:b/>
                <w:sz w:val="24"/>
              </w:rPr>
              <w:t>K1</w:t>
            </w:r>
            <w:r>
              <w:rPr>
                <w:b/>
                <w:spacing w:val="-3"/>
                <w:sz w:val="24"/>
              </w:rPr>
              <w:t xml:space="preserve"> </w:t>
            </w:r>
            <w:r>
              <w:rPr>
                <w:sz w:val="24"/>
              </w:rPr>
              <w:t>-</w:t>
            </w:r>
            <w:r>
              <w:rPr>
                <w:spacing w:val="-1"/>
                <w:sz w:val="24"/>
              </w:rPr>
              <w:t xml:space="preserve"> </w:t>
            </w:r>
            <w:r>
              <w:rPr>
                <w:sz w:val="24"/>
              </w:rPr>
              <w:t>Remember;</w:t>
            </w:r>
            <w:r>
              <w:rPr>
                <w:spacing w:val="-1"/>
                <w:sz w:val="24"/>
              </w:rPr>
              <w:t xml:space="preserve"> </w:t>
            </w:r>
            <w:r>
              <w:rPr>
                <w:b/>
                <w:sz w:val="24"/>
              </w:rPr>
              <w:t xml:space="preserve">K2 </w:t>
            </w:r>
            <w:r>
              <w:rPr>
                <w:sz w:val="24"/>
              </w:rPr>
              <w:t>-</w:t>
            </w:r>
            <w:r>
              <w:rPr>
                <w:spacing w:val="-1"/>
                <w:sz w:val="24"/>
              </w:rPr>
              <w:t xml:space="preserve"> </w:t>
            </w:r>
            <w:r>
              <w:rPr>
                <w:sz w:val="24"/>
              </w:rPr>
              <w:t>Understand;</w:t>
            </w:r>
            <w:r>
              <w:rPr>
                <w:spacing w:val="-1"/>
                <w:sz w:val="24"/>
              </w:rPr>
              <w:t xml:space="preserve"> </w:t>
            </w:r>
            <w:r>
              <w:rPr>
                <w:b/>
                <w:sz w:val="24"/>
              </w:rPr>
              <w:t xml:space="preserve">K3 </w:t>
            </w:r>
            <w:r>
              <w:rPr>
                <w:sz w:val="24"/>
              </w:rPr>
              <w:t>-</w:t>
            </w:r>
            <w:r>
              <w:rPr>
                <w:spacing w:val="-1"/>
                <w:sz w:val="24"/>
              </w:rPr>
              <w:t xml:space="preserve"> </w:t>
            </w:r>
            <w:r>
              <w:rPr>
                <w:sz w:val="24"/>
              </w:rPr>
              <w:t>Apply;</w:t>
            </w:r>
            <w:r>
              <w:rPr>
                <w:spacing w:val="-1"/>
                <w:sz w:val="24"/>
              </w:rPr>
              <w:t xml:space="preserve"> </w:t>
            </w:r>
            <w:r>
              <w:rPr>
                <w:b/>
                <w:sz w:val="24"/>
              </w:rPr>
              <w:t xml:space="preserve">K4 </w:t>
            </w:r>
            <w:r>
              <w:rPr>
                <w:sz w:val="24"/>
              </w:rPr>
              <w:t>-</w:t>
            </w:r>
            <w:r>
              <w:rPr>
                <w:spacing w:val="-1"/>
                <w:sz w:val="24"/>
              </w:rPr>
              <w:t xml:space="preserve"> </w:t>
            </w:r>
            <w:r>
              <w:rPr>
                <w:sz w:val="24"/>
              </w:rPr>
              <w:t>Analyse;</w:t>
            </w:r>
            <w:r>
              <w:rPr>
                <w:spacing w:val="-1"/>
                <w:sz w:val="24"/>
              </w:rPr>
              <w:t xml:space="preserve"> </w:t>
            </w:r>
            <w:r>
              <w:rPr>
                <w:b/>
                <w:sz w:val="24"/>
              </w:rPr>
              <w:t xml:space="preserve">K5 </w:t>
            </w:r>
            <w:r>
              <w:rPr>
                <w:sz w:val="24"/>
              </w:rPr>
              <w:t>-</w:t>
            </w:r>
            <w:r>
              <w:rPr>
                <w:spacing w:val="-1"/>
                <w:sz w:val="24"/>
              </w:rPr>
              <w:t xml:space="preserve"> </w:t>
            </w:r>
            <w:r>
              <w:rPr>
                <w:spacing w:val="-2"/>
                <w:sz w:val="24"/>
              </w:rPr>
              <w:t>Evaluate;</w:t>
            </w:r>
          </w:p>
        </w:tc>
      </w:tr>
      <w:tr w14:paraId="0A4E21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trPr>
        <w:tc>
          <w:tcPr>
            <w:tcW w:w="1010" w:type="dxa"/>
            <w:gridSpan w:val="2"/>
          </w:tcPr>
          <w:p w14:paraId="383DAC99">
            <w:pPr>
              <w:pStyle w:val="12"/>
              <w:spacing w:before="13" w:line="273" w:lineRule="exact"/>
              <w:ind w:left="115"/>
              <w:rPr>
                <w:b/>
                <w:sz w:val="24"/>
              </w:rPr>
            </w:pPr>
            <w:r>
              <w:rPr>
                <w:b/>
                <w:spacing w:val="-2"/>
                <w:sz w:val="24"/>
              </w:rPr>
              <w:t>Unit:1</w:t>
            </w:r>
          </w:p>
        </w:tc>
        <w:tc>
          <w:tcPr>
            <w:tcW w:w="5575" w:type="dxa"/>
            <w:gridSpan w:val="3"/>
          </w:tcPr>
          <w:p w14:paraId="31133D6E">
            <w:pPr>
              <w:pStyle w:val="12"/>
              <w:spacing w:before="13" w:line="273" w:lineRule="exact"/>
              <w:ind w:left="14"/>
              <w:rPr>
                <w:b/>
                <w:sz w:val="24"/>
              </w:rPr>
            </w:pPr>
            <w:r>
              <w:rPr>
                <w:b/>
                <w:sz w:val="24"/>
              </w:rPr>
              <w:t>Introduction</w:t>
            </w:r>
            <w:r>
              <w:rPr>
                <w:b/>
                <w:spacing w:val="-2"/>
                <w:sz w:val="24"/>
              </w:rPr>
              <w:t xml:space="preserve"> </w:t>
            </w:r>
            <w:r>
              <w:rPr>
                <w:b/>
                <w:sz w:val="24"/>
              </w:rPr>
              <w:t>to</w:t>
            </w:r>
            <w:r>
              <w:rPr>
                <w:b/>
                <w:spacing w:val="-1"/>
                <w:sz w:val="24"/>
              </w:rPr>
              <w:t xml:space="preserve"> </w:t>
            </w:r>
            <w:r>
              <w:rPr>
                <w:b/>
                <w:sz w:val="24"/>
              </w:rPr>
              <w:t>Strategic</w:t>
            </w:r>
            <w:r>
              <w:rPr>
                <w:b/>
                <w:spacing w:val="-2"/>
                <w:sz w:val="24"/>
              </w:rPr>
              <w:t xml:space="preserve"> Management</w:t>
            </w:r>
          </w:p>
        </w:tc>
        <w:tc>
          <w:tcPr>
            <w:tcW w:w="2570" w:type="dxa"/>
            <w:gridSpan w:val="5"/>
          </w:tcPr>
          <w:p w14:paraId="4A286241">
            <w:pPr>
              <w:pStyle w:val="12"/>
              <w:ind w:left="0"/>
            </w:pPr>
          </w:p>
        </w:tc>
      </w:tr>
      <w:tr w14:paraId="226B80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3" w:hRule="atLeast"/>
        </w:trPr>
        <w:tc>
          <w:tcPr>
            <w:tcW w:w="9155" w:type="dxa"/>
            <w:gridSpan w:val="10"/>
          </w:tcPr>
          <w:p w14:paraId="7264DC7C">
            <w:pPr>
              <w:pStyle w:val="12"/>
              <w:ind w:left="115" w:right="101"/>
              <w:jc w:val="both"/>
              <w:rPr>
                <w:sz w:val="24"/>
              </w:rPr>
            </w:pPr>
            <w:r>
              <w:rPr>
                <w:sz w:val="24"/>
              </w:rPr>
              <w:t>Strategic Management: Concepts- Difference between strategy and tactics-Three levels of strategy, Strategic Management Process- Benefits, TQM and strategic management process, Social responsibility, Social audit.</w:t>
            </w:r>
          </w:p>
        </w:tc>
      </w:tr>
      <w:tr w14:paraId="76DBCB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trPr>
        <w:tc>
          <w:tcPr>
            <w:tcW w:w="1010" w:type="dxa"/>
            <w:gridSpan w:val="2"/>
          </w:tcPr>
          <w:p w14:paraId="1127C78D">
            <w:pPr>
              <w:pStyle w:val="12"/>
              <w:spacing w:before="13" w:line="273" w:lineRule="exact"/>
              <w:ind w:left="115"/>
              <w:rPr>
                <w:b/>
                <w:sz w:val="24"/>
              </w:rPr>
            </w:pPr>
            <w:r>
              <w:rPr>
                <w:b/>
                <w:spacing w:val="-2"/>
                <w:sz w:val="24"/>
              </w:rPr>
              <w:t>Unit:2</w:t>
            </w:r>
          </w:p>
        </w:tc>
        <w:tc>
          <w:tcPr>
            <w:tcW w:w="5575" w:type="dxa"/>
            <w:gridSpan w:val="3"/>
          </w:tcPr>
          <w:p w14:paraId="3E1F314F">
            <w:pPr>
              <w:pStyle w:val="12"/>
              <w:spacing w:before="13" w:line="273" w:lineRule="exact"/>
              <w:ind w:left="14"/>
              <w:rPr>
                <w:b/>
                <w:sz w:val="24"/>
              </w:rPr>
            </w:pPr>
            <w:r>
              <w:rPr>
                <w:b/>
                <w:sz w:val="24"/>
              </w:rPr>
              <mc:AlternateContent>
                <mc:Choice Requires="wpg">
                  <w:drawing>
                    <wp:anchor distT="0" distB="0" distL="0" distR="0" simplePos="0" relativeHeight="251713536" behindDoc="1" locked="0" layoutInCell="1" allowOverlap="1">
                      <wp:simplePos x="0" y="0"/>
                      <wp:positionH relativeFrom="column">
                        <wp:posOffset>1259840</wp:posOffset>
                      </wp:positionH>
                      <wp:positionV relativeFrom="paragraph">
                        <wp:posOffset>20320</wp:posOffset>
                      </wp:positionV>
                      <wp:extent cx="1847850" cy="1538605"/>
                      <wp:effectExtent l="0" t="0" r="0" b="0"/>
                      <wp:wrapNone/>
                      <wp:docPr id="200" name="Group 200"/>
                      <wp:cNvGraphicFramePr/>
                      <a:graphic xmlns:a="http://schemas.openxmlformats.org/drawingml/2006/main">
                        <a:graphicData uri="http://schemas.microsoft.com/office/word/2010/wordprocessingGroup">
                          <wpg:wgp>
                            <wpg:cNvGrpSpPr/>
                            <wpg:grpSpPr>
                              <a:xfrm>
                                <a:off x="0" y="0"/>
                                <a:ext cx="1847850" cy="1538605"/>
                                <a:chOff x="0" y="0"/>
                                <a:chExt cx="1847850" cy="1538605"/>
                              </a:xfrm>
                            </wpg:grpSpPr>
                            <pic:pic xmlns:pic="http://schemas.openxmlformats.org/drawingml/2006/picture">
                              <pic:nvPicPr>
                                <pic:cNvPr id="201" name="Image 201"/>
                                <pic:cNvPicPr/>
                              </pic:nvPicPr>
                              <pic:blipFill>
                                <a:blip r:embed="rId15" cstate="print"/>
                                <a:stretch>
                                  <a:fillRect/>
                                </a:stretch>
                              </pic:blipFill>
                              <pic:spPr>
                                <a:xfrm>
                                  <a:off x="0" y="0"/>
                                  <a:ext cx="1847850" cy="1538484"/>
                                </a:xfrm>
                                <a:prstGeom prst="rect">
                                  <a:avLst/>
                                </a:prstGeom>
                              </pic:spPr>
                            </pic:pic>
                          </wpg:wgp>
                        </a:graphicData>
                      </a:graphic>
                    </wp:anchor>
                  </w:drawing>
                </mc:Choice>
                <mc:Fallback>
                  <w:pict>
                    <v:group id="_x0000_s1026" o:spid="_x0000_s1026" o:spt="203" style="position:absolute;left:0pt;margin-left:99.2pt;margin-top:1.6pt;height:121.15pt;width:145.5pt;z-index:-251602944;mso-width-relative:page;mso-height-relative:page;" coordsize="1847850,1538605" o:gfxdata="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">
                      <o:lock v:ext="edit" aspectratio="f"/>
                      <v:shape id="Image 201" o:spid="_x0000_s1026" o:spt="75" type="#_x0000_t75" style="position:absolute;left:0;top:0;height:1538484;width:1847850;" filled="f" o:preferrelative="t" stroked="f" coordsize="21600,21600" o:gfxdata="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dFJDvQAA&#10;ANwAAAAPAAAAAAAAAAEAIAAAACIAAABkcnMvZG93bnJldi54bWxQSwECFAAUAAAACACHTuJAMy8F&#10;njsAAAA5AAAAEAAAAAAAAAABACAAAAAMAQAAZHJzL3NoYXBleG1sLnhtbFBLBQYAAAAABgAGAFsB&#10;AAC2AwAAAAA=&#10;">
                        <v:fill on="f" focussize="0,0"/>
                        <v:stroke on="f"/>
                        <v:imagedata r:id="rId15" o:title=""/>
                        <o:lock v:ext="edit" aspectratio="f"/>
                      </v:shape>
                    </v:group>
                  </w:pict>
                </mc:Fallback>
              </mc:AlternateContent>
            </w:r>
            <w:r>
              <w:rPr>
                <w:b/>
                <w:sz w:val="24"/>
              </w:rPr>
              <w:t>Corporate</w:t>
            </w:r>
            <w:r>
              <w:rPr>
                <w:b/>
                <w:spacing w:val="-1"/>
                <w:sz w:val="24"/>
              </w:rPr>
              <w:t xml:space="preserve"> </w:t>
            </w:r>
            <w:r>
              <w:rPr>
                <w:b/>
                <w:sz w:val="24"/>
              </w:rPr>
              <w:t>Mission and</w:t>
            </w:r>
            <w:r>
              <w:rPr>
                <w:b/>
                <w:spacing w:val="-3"/>
                <w:sz w:val="24"/>
              </w:rPr>
              <w:t xml:space="preserve"> </w:t>
            </w:r>
            <w:r>
              <w:rPr>
                <w:b/>
                <w:sz w:val="24"/>
              </w:rPr>
              <w:t>SWOT</w:t>
            </w:r>
            <w:r>
              <w:rPr>
                <w:b/>
                <w:spacing w:val="2"/>
                <w:sz w:val="24"/>
              </w:rPr>
              <w:t xml:space="preserve"> </w:t>
            </w:r>
            <w:r>
              <w:rPr>
                <w:b/>
                <w:spacing w:val="-2"/>
                <w:sz w:val="24"/>
              </w:rPr>
              <w:t>Analysis</w:t>
            </w:r>
          </w:p>
        </w:tc>
        <w:tc>
          <w:tcPr>
            <w:tcW w:w="2570" w:type="dxa"/>
            <w:gridSpan w:val="5"/>
          </w:tcPr>
          <w:p w14:paraId="4DB3694F">
            <w:pPr>
              <w:pStyle w:val="12"/>
              <w:ind w:left="0"/>
            </w:pPr>
          </w:p>
        </w:tc>
      </w:tr>
      <w:tr w14:paraId="0B03E8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9155" w:type="dxa"/>
            <w:gridSpan w:val="10"/>
          </w:tcPr>
          <w:p w14:paraId="692351BF">
            <w:pPr>
              <w:pStyle w:val="12"/>
              <w:spacing w:line="276" w:lineRule="exact"/>
              <w:ind w:left="115" w:right="100"/>
              <w:jc w:val="both"/>
              <w:rPr>
                <w:sz w:val="24"/>
              </w:rPr>
            </w:pPr>
            <w:r>
              <w:rPr>
                <w:sz w:val="24"/>
              </w:rPr>
              <w:t>Strategic Formulation: Corporate Mission: Need –Formulation, Objectives: Classification- Guidelines, Goals: Features- Types, Environmental Scanning- Need Approaches- SWOT analysis-ETOP-Value chain analysis.</w:t>
            </w:r>
          </w:p>
        </w:tc>
      </w:tr>
      <w:tr w14:paraId="587F85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1010" w:type="dxa"/>
            <w:gridSpan w:val="2"/>
          </w:tcPr>
          <w:p w14:paraId="30000C9B">
            <w:pPr>
              <w:pStyle w:val="12"/>
              <w:spacing w:before="13" w:line="271" w:lineRule="exact"/>
              <w:ind w:left="115"/>
              <w:rPr>
                <w:b/>
                <w:sz w:val="24"/>
              </w:rPr>
            </w:pPr>
            <w:r>
              <w:rPr>
                <w:b/>
                <w:spacing w:val="-2"/>
                <w:sz w:val="24"/>
              </w:rPr>
              <w:t>Unit:3</w:t>
            </w:r>
          </w:p>
        </w:tc>
        <w:tc>
          <w:tcPr>
            <w:tcW w:w="5575" w:type="dxa"/>
            <w:gridSpan w:val="3"/>
          </w:tcPr>
          <w:p w14:paraId="0CF05EEB">
            <w:pPr>
              <w:pStyle w:val="12"/>
              <w:spacing w:before="13" w:line="271" w:lineRule="exact"/>
              <w:ind w:left="14"/>
              <w:rPr>
                <w:b/>
                <w:sz w:val="24"/>
              </w:rPr>
            </w:pPr>
            <w:r>
              <w:rPr>
                <w:b/>
                <w:sz w:val="24"/>
              </w:rPr>
              <w:t>Types</w:t>
            </w:r>
            <w:r>
              <w:rPr>
                <w:b/>
                <w:spacing w:val="-1"/>
                <w:sz w:val="24"/>
              </w:rPr>
              <w:t xml:space="preserve"> </w:t>
            </w:r>
            <w:r>
              <w:rPr>
                <w:b/>
                <w:sz w:val="24"/>
              </w:rPr>
              <w:t xml:space="preserve">of </w:t>
            </w:r>
            <w:r>
              <w:rPr>
                <w:b/>
                <w:spacing w:val="-2"/>
                <w:sz w:val="24"/>
              </w:rPr>
              <w:t>Strategies</w:t>
            </w:r>
          </w:p>
        </w:tc>
        <w:tc>
          <w:tcPr>
            <w:tcW w:w="2570" w:type="dxa"/>
            <w:gridSpan w:val="5"/>
          </w:tcPr>
          <w:p w14:paraId="7C761138">
            <w:pPr>
              <w:pStyle w:val="12"/>
              <w:ind w:left="0"/>
            </w:pPr>
          </w:p>
        </w:tc>
      </w:tr>
      <w:tr w14:paraId="210088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9155" w:type="dxa"/>
            <w:gridSpan w:val="10"/>
          </w:tcPr>
          <w:p w14:paraId="2F3F0DC8">
            <w:pPr>
              <w:pStyle w:val="12"/>
              <w:spacing w:line="270" w:lineRule="atLeast"/>
              <w:ind w:left="115"/>
              <w:rPr>
                <w:sz w:val="24"/>
              </w:rPr>
            </w:pPr>
            <w:r>
              <w:rPr>
                <w:sz w:val="24"/>
              </w:rPr>
              <w:t>Choice</w:t>
            </w:r>
            <w:r>
              <w:rPr>
                <w:spacing w:val="29"/>
                <w:sz w:val="24"/>
              </w:rPr>
              <w:t xml:space="preserve"> </w:t>
            </w:r>
            <w:r>
              <w:rPr>
                <w:sz w:val="24"/>
              </w:rPr>
              <w:t>of</w:t>
            </w:r>
            <w:r>
              <w:rPr>
                <w:spacing w:val="29"/>
                <w:sz w:val="24"/>
              </w:rPr>
              <w:t xml:space="preserve"> </w:t>
            </w:r>
            <w:r>
              <w:rPr>
                <w:sz w:val="24"/>
              </w:rPr>
              <w:t>strategy:</w:t>
            </w:r>
            <w:r>
              <w:rPr>
                <w:spacing w:val="30"/>
                <w:sz w:val="24"/>
              </w:rPr>
              <w:t xml:space="preserve"> </w:t>
            </w:r>
            <w:r>
              <w:rPr>
                <w:sz w:val="24"/>
              </w:rPr>
              <w:t>BCG</w:t>
            </w:r>
            <w:r>
              <w:rPr>
                <w:spacing w:val="29"/>
                <w:sz w:val="24"/>
              </w:rPr>
              <w:t xml:space="preserve"> </w:t>
            </w:r>
            <w:r>
              <w:rPr>
                <w:sz w:val="24"/>
              </w:rPr>
              <w:t>matrix-The</w:t>
            </w:r>
            <w:r>
              <w:rPr>
                <w:spacing w:val="31"/>
                <w:sz w:val="24"/>
              </w:rPr>
              <w:t xml:space="preserve"> </w:t>
            </w:r>
            <w:r>
              <w:rPr>
                <w:sz w:val="24"/>
              </w:rPr>
              <w:t>GE</w:t>
            </w:r>
            <w:r>
              <w:rPr>
                <w:spacing w:val="29"/>
                <w:sz w:val="24"/>
              </w:rPr>
              <w:t xml:space="preserve"> </w:t>
            </w:r>
            <w:r>
              <w:rPr>
                <w:sz w:val="24"/>
              </w:rPr>
              <w:t>nine</w:t>
            </w:r>
            <w:r>
              <w:rPr>
                <w:spacing w:val="32"/>
                <w:sz w:val="24"/>
              </w:rPr>
              <w:t xml:space="preserve"> </w:t>
            </w:r>
            <w:r>
              <w:rPr>
                <w:sz w:val="24"/>
              </w:rPr>
              <w:t>cell</w:t>
            </w:r>
            <w:r>
              <w:rPr>
                <w:spacing w:val="31"/>
                <w:sz w:val="24"/>
              </w:rPr>
              <w:t xml:space="preserve"> </w:t>
            </w:r>
            <w:r>
              <w:rPr>
                <w:sz w:val="24"/>
              </w:rPr>
              <w:t>planning</w:t>
            </w:r>
            <w:r>
              <w:rPr>
                <w:spacing w:val="30"/>
                <w:sz w:val="24"/>
              </w:rPr>
              <w:t xml:space="preserve"> </w:t>
            </w:r>
            <w:r>
              <w:rPr>
                <w:sz w:val="24"/>
              </w:rPr>
              <w:t>grid-</w:t>
            </w:r>
            <w:r>
              <w:rPr>
                <w:spacing w:val="29"/>
                <w:sz w:val="24"/>
              </w:rPr>
              <w:t xml:space="preserve"> </w:t>
            </w:r>
            <w:r>
              <w:rPr>
                <w:sz w:val="24"/>
              </w:rPr>
              <w:t>Corporate</w:t>
            </w:r>
            <w:r>
              <w:rPr>
                <w:spacing w:val="29"/>
                <w:sz w:val="24"/>
              </w:rPr>
              <w:t xml:space="preserve"> </w:t>
            </w:r>
            <w:r>
              <w:rPr>
                <w:sz w:val="24"/>
              </w:rPr>
              <w:t>level</w:t>
            </w:r>
            <w:r>
              <w:rPr>
                <w:spacing w:val="30"/>
                <w:sz w:val="24"/>
              </w:rPr>
              <w:t xml:space="preserve"> </w:t>
            </w:r>
            <w:r>
              <w:rPr>
                <w:sz w:val="24"/>
              </w:rPr>
              <w:t>generic strategies: Stability, Expansion, Retrenchment, Combination strategies.</w:t>
            </w:r>
          </w:p>
        </w:tc>
      </w:tr>
      <w:tr w14:paraId="5BD09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1010" w:type="dxa"/>
            <w:gridSpan w:val="2"/>
          </w:tcPr>
          <w:p w14:paraId="2C89FD98">
            <w:pPr>
              <w:pStyle w:val="12"/>
              <w:spacing w:before="15"/>
              <w:ind w:left="115"/>
              <w:rPr>
                <w:b/>
                <w:sz w:val="24"/>
              </w:rPr>
            </w:pPr>
            <w:r>
              <w:rPr>
                <w:b/>
                <w:spacing w:val="-2"/>
                <w:sz w:val="24"/>
              </w:rPr>
              <w:t>Unit:4</w:t>
            </w:r>
          </w:p>
        </w:tc>
        <w:tc>
          <w:tcPr>
            <w:tcW w:w="8145" w:type="dxa"/>
            <w:gridSpan w:val="8"/>
          </w:tcPr>
          <w:p w14:paraId="44D288A2">
            <w:pPr>
              <w:pStyle w:val="12"/>
              <w:spacing w:before="15"/>
              <w:ind w:left="14"/>
              <w:rPr>
                <w:b/>
                <w:sz w:val="24"/>
              </w:rPr>
            </w:pPr>
            <w:r>
              <w:rPr>
                <w:b/>
                <w:sz w:val="24"/>
              </w:rPr>
              <w:t>Strategy</w:t>
            </w:r>
            <w:r>
              <w:rPr>
                <w:b/>
                <w:spacing w:val="-4"/>
                <w:sz w:val="24"/>
              </w:rPr>
              <w:t xml:space="preserve"> </w:t>
            </w:r>
            <w:r>
              <w:rPr>
                <w:b/>
                <w:spacing w:val="-2"/>
                <w:sz w:val="24"/>
              </w:rPr>
              <w:t>Implementation</w:t>
            </w:r>
          </w:p>
        </w:tc>
      </w:tr>
      <w:tr w14:paraId="69D8B2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155" w:type="dxa"/>
            <w:gridSpan w:val="10"/>
          </w:tcPr>
          <w:p w14:paraId="6C0729BA">
            <w:pPr>
              <w:pStyle w:val="12"/>
              <w:spacing w:line="276" w:lineRule="exact"/>
              <w:ind w:left="115" w:right="100"/>
              <w:jc w:val="both"/>
              <w:rPr>
                <w:sz w:val="24"/>
              </w:rPr>
            </w:pPr>
            <w:r>
              <w:rPr>
                <w:sz w:val="24"/>
              </w:rPr>
              <w:t>Strategic Implementation: Role of top management-Process- Approaches, Resource allocation-Factors -Approaches, Mckinsey‘s 7‘s framework, Strategic Positioning- Four routes to competitive advantage</w:t>
            </w:r>
          </w:p>
        </w:tc>
      </w:tr>
      <w:tr w14:paraId="57729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1010" w:type="dxa"/>
            <w:gridSpan w:val="2"/>
          </w:tcPr>
          <w:p w14:paraId="39331202">
            <w:pPr>
              <w:pStyle w:val="12"/>
              <w:spacing w:before="15"/>
              <w:ind w:left="115"/>
              <w:rPr>
                <w:b/>
                <w:sz w:val="24"/>
              </w:rPr>
            </w:pPr>
            <w:r>
              <w:rPr>
                <w:b/>
                <w:spacing w:val="-2"/>
                <w:sz w:val="24"/>
              </w:rPr>
              <w:t>Unit:5</w:t>
            </w:r>
          </w:p>
        </w:tc>
        <w:tc>
          <w:tcPr>
            <w:tcW w:w="5756" w:type="dxa"/>
            <w:gridSpan w:val="4"/>
          </w:tcPr>
          <w:p w14:paraId="7746B189">
            <w:pPr>
              <w:pStyle w:val="12"/>
              <w:spacing w:before="15"/>
              <w:ind w:left="14"/>
              <w:rPr>
                <w:b/>
                <w:sz w:val="24"/>
              </w:rPr>
            </w:pPr>
            <w:r>
              <w:rPr>
                <w:b/>
                <w:sz w:val="24"/>
              </w:rPr>
              <w:t>Strategy</w:t>
            </w:r>
            <w:r>
              <w:rPr>
                <w:b/>
                <w:spacing w:val="-2"/>
                <w:sz w:val="24"/>
              </w:rPr>
              <w:t xml:space="preserve"> </w:t>
            </w:r>
            <w:r>
              <w:rPr>
                <w:b/>
                <w:sz w:val="24"/>
              </w:rPr>
              <w:t>Evaluation</w:t>
            </w:r>
            <w:r>
              <w:rPr>
                <w:b/>
                <w:spacing w:val="-2"/>
                <w:sz w:val="24"/>
              </w:rPr>
              <w:t xml:space="preserve"> </w:t>
            </w:r>
            <w:r>
              <w:rPr>
                <w:b/>
                <w:sz w:val="24"/>
              </w:rPr>
              <w:t>and</w:t>
            </w:r>
            <w:r>
              <w:rPr>
                <w:b/>
                <w:spacing w:val="-1"/>
                <w:sz w:val="24"/>
              </w:rPr>
              <w:t xml:space="preserve"> </w:t>
            </w:r>
            <w:r>
              <w:rPr>
                <w:b/>
                <w:spacing w:val="-2"/>
                <w:sz w:val="24"/>
              </w:rPr>
              <w:t>Control</w:t>
            </w:r>
          </w:p>
        </w:tc>
        <w:tc>
          <w:tcPr>
            <w:tcW w:w="2389" w:type="dxa"/>
            <w:gridSpan w:val="4"/>
          </w:tcPr>
          <w:p w14:paraId="6E15DAAA">
            <w:pPr>
              <w:pStyle w:val="12"/>
              <w:ind w:left="0"/>
            </w:pPr>
          </w:p>
        </w:tc>
      </w:tr>
      <w:tr w14:paraId="25CA07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9155" w:type="dxa"/>
            <w:gridSpan w:val="10"/>
          </w:tcPr>
          <w:p w14:paraId="62E5E903">
            <w:pPr>
              <w:pStyle w:val="12"/>
              <w:spacing w:before="1"/>
              <w:ind w:left="115"/>
              <w:rPr>
                <w:sz w:val="24"/>
              </w:rPr>
            </w:pPr>
            <w:r>
              <w:rPr>
                <w:sz w:val="24"/>
              </w:rPr>
              <w:t>Strategic</w:t>
            </w:r>
            <w:r>
              <w:rPr>
                <w:spacing w:val="36"/>
                <w:sz w:val="24"/>
              </w:rPr>
              <w:t xml:space="preserve"> </w:t>
            </w:r>
            <w:r>
              <w:rPr>
                <w:sz w:val="24"/>
              </w:rPr>
              <w:t>Evaluation:</w:t>
            </w:r>
            <w:r>
              <w:rPr>
                <w:spacing w:val="42"/>
                <w:sz w:val="24"/>
              </w:rPr>
              <w:t xml:space="preserve"> </w:t>
            </w:r>
            <w:r>
              <w:rPr>
                <w:sz w:val="24"/>
              </w:rPr>
              <w:t>Importance-</w:t>
            </w:r>
            <w:r>
              <w:rPr>
                <w:spacing w:val="39"/>
                <w:sz w:val="24"/>
              </w:rPr>
              <w:t xml:space="preserve"> </w:t>
            </w:r>
            <w:r>
              <w:rPr>
                <w:sz w:val="24"/>
              </w:rPr>
              <w:t>Criteria-</w:t>
            </w:r>
            <w:r>
              <w:rPr>
                <w:spacing w:val="39"/>
                <w:sz w:val="24"/>
              </w:rPr>
              <w:t xml:space="preserve"> </w:t>
            </w:r>
            <w:r>
              <w:rPr>
                <w:sz w:val="24"/>
              </w:rPr>
              <w:t>Quantitative</w:t>
            </w:r>
            <w:r>
              <w:rPr>
                <w:spacing w:val="39"/>
                <w:sz w:val="24"/>
              </w:rPr>
              <w:t xml:space="preserve"> </w:t>
            </w:r>
            <w:r>
              <w:rPr>
                <w:sz w:val="24"/>
              </w:rPr>
              <w:t>and</w:t>
            </w:r>
            <w:r>
              <w:rPr>
                <w:spacing w:val="39"/>
                <w:sz w:val="24"/>
              </w:rPr>
              <w:t xml:space="preserve"> </w:t>
            </w:r>
            <w:r>
              <w:rPr>
                <w:sz w:val="24"/>
              </w:rPr>
              <w:t>Qualitative</w:t>
            </w:r>
            <w:r>
              <w:rPr>
                <w:spacing w:val="41"/>
                <w:sz w:val="24"/>
              </w:rPr>
              <w:t xml:space="preserve"> </w:t>
            </w:r>
            <w:r>
              <w:rPr>
                <w:sz w:val="24"/>
              </w:rPr>
              <w:t>factors,</w:t>
            </w:r>
            <w:r>
              <w:rPr>
                <w:spacing w:val="41"/>
                <w:sz w:val="24"/>
              </w:rPr>
              <w:t xml:space="preserve"> </w:t>
            </w:r>
            <w:r>
              <w:rPr>
                <w:spacing w:val="-2"/>
                <w:sz w:val="24"/>
              </w:rPr>
              <w:t>Strategic</w:t>
            </w:r>
          </w:p>
          <w:p w14:paraId="292905A3">
            <w:pPr>
              <w:pStyle w:val="12"/>
              <w:spacing w:line="274" w:lineRule="exact"/>
              <w:ind w:left="115"/>
              <w:rPr>
                <w:sz w:val="24"/>
              </w:rPr>
            </w:pPr>
            <w:r>
              <w:rPr>
                <w:sz w:val="24"/>
              </w:rPr>
              <w:t>control:</w:t>
            </w:r>
            <w:r>
              <w:rPr>
                <w:spacing w:val="80"/>
                <w:sz w:val="24"/>
              </w:rPr>
              <w:t xml:space="preserve"> </w:t>
            </w:r>
            <w:r>
              <w:rPr>
                <w:sz w:val="24"/>
              </w:rPr>
              <w:t>Process-Criteria-Types,</w:t>
            </w:r>
            <w:r>
              <w:rPr>
                <w:spacing w:val="80"/>
                <w:sz w:val="24"/>
              </w:rPr>
              <w:t xml:space="preserve"> </w:t>
            </w:r>
            <w:r>
              <w:rPr>
                <w:sz w:val="24"/>
              </w:rPr>
              <w:t>Essential</w:t>
            </w:r>
            <w:r>
              <w:rPr>
                <w:spacing w:val="80"/>
                <w:sz w:val="24"/>
              </w:rPr>
              <w:t xml:space="preserve"> </w:t>
            </w:r>
            <w:r>
              <w:rPr>
                <w:sz w:val="24"/>
              </w:rPr>
              <w:t>features</w:t>
            </w:r>
            <w:r>
              <w:rPr>
                <w:spacing w:val="80"/>
                <w:sz w:val="24"/>
              </w:rPr>
              <w:t xml:space="preserve"> </w:t>
            </w:r>
            <w:r>
              <w:rPr>
                <w:sz w:val="24"/>
              </w:rPr>
              <w:t>of</w:t>
            </w:r>
            <w:r>
              <w:rPr>
                <w:spacing w:val="80"/>
                <w:sz w:val="24"/>
              </w:rPr>
              <w:t xml:space="preserve"> </w:t>
            </w:r>
            <w:r>
              <w:rPr>
                <w:sz w:val="24"/>
              </w:rPr>
              <w:t>effective</w:t>
            </w:r>
            <w:r>
              <w:rPr>
                <w:spacing w:val="80"/>
                <w:sz w:val="24"/>
              </w:rPr>
              <w:t xml:space="preserve"> </w:t>
            </w:r>
            <w:r>
              <w:rPr>
                <w:sz w:val="24"/>
              </w:rPr>
              <w:t>evaluation</w:t>
            </w:r>
            <w:r>
              <w:rPr>
                <w:spacing w:val="80"/>
                <w:sz w:val="24"/>
              </w:rPr>
              <w:t xml:space="preserve"> </w:t>
            </w:r>
            <w:r>
              <w:rPr>
                <w:sz w:val="24"/>
              </w:rPr>
              <w:t>and</w:t>
            </w:r>
            <w:r>
              <w:rPr>
                <w:spacing w:val="80"/>
                <w:sz w:val="24"/>
              </w:rPr>
              <w:t xml:space="preserve"> </w:t>
            </w:r>
            <w:r>
              <w:rPr>
                <w:sz w:val="24"/>
              </w:rPr>
              <w:t xml:space="preserve">control </w:t>
            </w:r>
            <w:r>
              <w:rPr>
                <w:spacing w:val="-2"/>
                <w:sz w:val="24"/>
              </w:rPr>
              <w:t>systems.</w:t>
            </w:r>
          </w:p>
        </w:tc>
      </w:tr>
      <w:tr w14:paraId="0815D6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trPr>
        <w:tc>
          <w:tcPr>
            <w:tcW w:w="6585" w:type="dxa"/>
            <w:gridSpan w:val="5"/>
          </w:tcPr>
          <w:p w14:paraId="527FFFFC">
            <w:pPr>
              <w:pStyle w:val="12"/>
              <w:tabs>
                <w:tab w:val="left" w:pos="1067"/>
              </w:tabs>
              <w:spacing w:before="15" w:line="271" w:lineRule="exact"/>
              <w:ind w:left="115"/>
              <w:rPr>
                <w:b/>
                <w:sz w:val="24"/>
              </w:rPr>
            </w:pPr>
            <w:r>
              <w:rPr>
                <w:b/>
                <w:sz w:val="24"/>
              </w:rPr>
              <w:t xml:space="preserve">Unit </w:t>
            </w:r>
            <w:r>
              <w:rPr>
                <w:b/>
                <w:spacing w:val="-5"/>
                <w:sz w:val="24"/>
              </w:rPr>
              <w:t>6:</w:t>
            </w:r>
            <w:r>
              <w:rPr>
                <w:b/>
                <w:sz w:val="24"/>
              </w:rPr>
              <w:tab/>
            </w:r>
            <w:r>
              <w:rPr>
                <w:b/>
                <w:sz w:val="24"/>
              </w:rPr>
              <w:t>Contemporary</w:t>
            </w:r>
            <w:r>
              <w:rPr>
                <w:b/>
                <w:spacing w:val="-3"/>
                <w:sz w:val="24"/>
              </w:rPr>
              <w:t xml:space="preserve"> </w:t>
            </w:r>
            <w:r>
              <w:rPr>
                <w:b/>
                <w:spacing w:val="-2"/>
                <w:sz w:val="24"/>
              </w:rPr>
              <w:t>Issues</w:t>
            </w:r>
          </w:p>
        </w:tc>
        <w:tc>
          <w:tcPr>
            <w:tcW w:w="2570" w:type="dxa"/>
            <w:gridSpan w:val="5"/>
          </w:tcPr>
          <w:p w14:paraId="138C4A94">
            <w:pPr>
              <w:pStyle w:val="12"/>
              <w:ind w:left="0"/>
            </w:pPr>
          </w:p>
        </w:tc>
      </w:tr>
      <w:tr w14:paraId="405B71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155" w:type="dxa"/>
            <w:gridSpan w:val="10"/>
          </w:tcPr>
          <w:p w14:paraId="48C172BC">
            <w:pPr>
              <w:pStyle w:val="12"/>
              <w:spacing w:line="256" w:lineRule="exact"/>
              <w:ind w:left="115"/>
              <w:rPr>
                <w:sz w:val="24"/>
              </w:rPr>
            </w:pPr>
            <w:r>
              <w:rPr>
                <w:sz w:val="24"/>
              </w:rPr>
              <w:t>Expert</w:t>
            </w:r>
            <w:r>
              <w:rPr>
                <w:spacing w:val="-1"/>
                <w:sz w:val="24"/>
              </w:rPr>
              <w:t xml:space="preserve"> </w:t>
            </w:r>
            <w:r>
              <w:rPr>
                <w:sz w:val="24"/>
              </w:rPr>
              <w:t>lectures,</w:t>
            </w:r>
            <w:r>
              <w:rPr>
                <w:spacing w:val="-1"/>
                <w:sz w:val="24"/>
              </w:rPr>
              <w:t xml:space="preserve"> </w:t>
            </w:r>
            <w:r>
              <w:rPr>
                <w:sz w:val="24"/>
              </w:rPr>
              <w:t>online</w:t>
            </w:r>
            <w:r>
              <w:rPr>
                <w:spacing w:val="-1"/>
                <w:sz w:val="24"/>
              </w:rPr>
              <w:t xml:space="preserve"> </w:t>
            </w:r>
            <w:r>
              <w:rPr>
                <w:sz w:val="24"/>
              </w:rPr>
              <w:t>seminars –</w:t>
            </w:r>
            <w:r>
              <w:rPr>
                <w:spacing w:val="-1"/>
                <w:sz w:val="24"/>
              </w:rPr>
              <w:t xml:space="preserve"> </w:t>
            </w:r>
            <w:r>
              <w:rPr>
                <w:spacing w:val="-2"/>
                <w:sz w:val="24"/>
              </w:rPr>
              <w:t>webinars</w:t>
            </w:r>
          </w:p>
        </w:tc>
      </w:tr>
      <w:tr w14:paraId="5219CF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155" w:type="dxa"/>
            <w:gridSpan w:val="10"/>
          </w:tcPr>
          <w:p w14:paraId="0F0F1EB5">
            <w:pPr>
              <w:pStyle w:val="12"/>
              <w:spacing w:line="256" w:lineRule="exact"/>
              <w:ind w:left="115"/>
              <w:rPr>
                <w:b/>
                <w:sz w:val="24"/>
              </w:rPr>
            </w:pPr>
            <w:r>
              <w:rPr>
                <w:b/>
                <w:sz w:val="24"/>
              </w:rPr>
              <w:t>Reference</w:t>
            </w:r>
            <w:r>
              <w:rPr>
                <w:b/>
                <w:spacing w:val="-6"/>
                <w:sz w:val="24"/>
              </w:rPr>
              <w:t xml:space="preserve"> </w:t>
            </w:r>
            <w:r>
              <w:rPr>
                <w:b/>
                <w:spacing w:val="-2"/>
                <w:sz w:val="24"/>
              </w:rPr>
              <w:t>Books;</w:t>
            </w:r>
          </w:p>
        </w:tc>
      </w:tr>
      <w:tr w14:paraId="6057DF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trPr>
        <w:tc>
          <w:tcPr>
            <w:tcW w:w="386" w:type="dxa"/>
          </w:tcPr>
          <w:p w14:paraId="434AD6EB">
            <w:pPr>
              <w:pStyle w:val="12"/>
              <w:spacing w:before="15" w:line="271" w:lineRule="exact"/>
              <w:ind w:left="13" w:right="38"/>
              <w:jc w:val="center"/>
              <w:rPr>
                <w:sz w:val="24"/>
              </w:rPr>
            </w:pPr>
            <w:r>
              <w:rPr>
                <w:spacing w:val="-10"/>
                <w:sz w:val="24"/>
              </w:rPr>
              <w:t>1</w:t>
            </w:r>
          </w:p>
        </w:tc>
        <w:tc>
          <w:tcPr>
            <w:tcW w:w="8769" w:type="dxa"/>
            <w:gridSpan w:val="9"/>
          </w:tcPr>
          <w:p w14:paraId="2923E012">
            <w:pPr>
              <w:pStyle w:val="12"/>
              <w:spacing w:before="15" w:line="271" w:lineRule="exact"/>
              <w:ind w:left="74"/>
              <w:rPr>
                <w:sz w:val="24"/>
              </w:rPr>
            </w:pPr>
            <w:r>
              <w:rPr>
                <w:sz w:val="24"/>
              </w:rPr>
              <w:t>Strategic</w:t>
            </w:r>
            <w:r>
              <w:rPr>
                <w:spacing w:val="-2"/>
                <w:sz w:val="24"/>
              </w:rPr>
              <w:t xml:space="preserve"> </w:t>
            </w:r>
            <w:r>
              <w:rPr>
                <w:sz w:val="24"/>
              </w:rPr>
              <w:t>Management- Francis</w:t>
            </w:r>
            <w:r>
              <w:rPr>
                <w:spacing w:val="-2"/>
                <w:sz w:val="24"/>
              </w:rPr>
              <w:t xml:space="preserve"> </w:t>
            </w:r>
            <w:r>
              <w:rPr>
                <w:sz w:val="24"/>
              </w:rPr>
              <w:t>Cherunillam-Himalaya</w:t>
            </w:r>
            <w:r>
              <w:rPr>
                <w:spacing w:val="-1"/>
                <w:sz w:val="24"/>
              </w:rPr>
              <w:t xml:space="preserve"> </w:t>
            </w:r>
            <w:r>
              <w:rPr>
                <w:sz w:val="24"/>
              </w:rPr>
              <w:t>Publishing</w:t>
            </w:r>
            <w:r>
              <w:rPr>
                <w:spacing w:val="-1"/>
                <w:sz w:val="24"/>
              </w:rPr>
              <w:t xml:space="preserve"> </w:t>
            </w:r>
            <w:r>
              <w:rPr>
                <w:spacing w:val="-2"/>
                <w:sz w:val="24"/>
              </w:rPr>
              <w:t>House.</w:t>
            </w:r>
          </w:p>
        </w:tc>
      </w:tr>
      <w:tr w14:paraId="040C7D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386" w:type="dxa"/>
          </w:tcPr>
          <w:p w14:paraId="261A2DAC">
            <w:pPr>
              <w:pStyle w:val="12"/>
              <w:spacing w:before="15"/>
              <w:ind w:left="13" w:right="38"/>
              <w:jc w:val="center"/>
              <w:rPr>
                <w:sz w:val="24"/>
              </w:rPr>
            </w:pPr>
            <w:r>
              <w:rPr>
                <w:spacing w:val="-10"/>
                <w:sz w:val="24"/>
              </w:rPr>
              <w:t>2</w:t>
            </w:r>
          </w:p>
        </w:tc>
        <w:tc>
          <w:tcPr>
            <w:tcW w:w="8769" w:type="dxa"/>
            <w:gridSpan w:val="9"/>
          </w:tcPr>
          <w:p w14:paraId="5556F547">
            <w:pPr>
              <w:pStyle w:val="12"/>
              <w:spacing w:before="15"/>
              <w:ind w:left="14"/>
              <w:rPr>
                <w:sz w:val="24"/>
              </w:rPr>
            </w:pPr>
            <w:r>
              <w:rPr>
                <w:sz w:val="24"/>
              </w:rPr>
              <w:t>Strategic</w:t>
            </w:r>
            <w:r>
              <w:rPr>
                <w:spacing w:val="-2"/>
                <w:sz w:val="24"/>
              </w:rPr>
              <w:t xml:space="preserve"> </w:t>
            </w:r>
            <w:r>
              <w:rPr>
                <w:sz w:val="24"/>
              </w:rPr>
              <w:t>Planning</w:t>
            </w:r>
            <w:r>
              <w:rPr>
                <w:spacing w:val="-1"/>
                <w:sz w:val="24"/>
              </w:rPr>
              <w:t xml:space="preserve"> </w:t>
            </w:r>
            <w:r>
              <w:rPr>
                <w:sz w:val="24"/>
              </w:rPr>
              <w:t>and</w:t>
            </w:r>
            <w:r>
              <w:rPr>
                <w:spacing w:val="-1"/>
                <w:sz w:val="24"/>
              </w:rPr>
              <w:t xml:space="preserve"> </w:t>
            </w:r>
            <w:r>
              <w:rPr>
                <w:sz w:val="24"/>
              </w:rPr>
              <w:t>Management-</w:t>
            </w:r>
            <w:r>
              <w:rPr>
                <w:spacing w:val="-1"/>
                <w:sz w:val="24"/>
              </w:rPr>
              <w:t xml:space="preserve"> </w:t>
            </w:r>
            <w:r>
              <w:rPr>
                <w:sz w:val="24"/>
              </w:rPr>
              <w:t>P.K.Ghosh-Sultan</w:t>
            </w:r>
            <w:r>
              <w:rPr>
                <w:spacing w:val="-1"/>
                <w:sz w:val="24"/>
              </w:rPr>
              <w:t xml:space="preserve"> </w:t>
            </w:r>
            <w:r>
              <w:rPr>
                <w:sz w:val="24"/>
              </w:rPr>
              <w:t>Chand</w:t>
            </w:r>
            <w:r>
              <w:rPr>
                <w:spacing w:val="-1"/>
                <w:sz w:val="24"/>
              </w:rPr>
              <w:t xml:space="preserve"> </w:t>
            </w:r>
            <w:r>
              <w:rPr>
                <w:sz w:val="24"/>
              </w:rPr>
              <w:t>&amp;</w:t>
            </w:r>
            <w:r>
              <w:rPr>
                <w:spacing w:val="-1"/>
                <w:sz w:val="24"/>
              </w:rPr>
              <w:t xml:space="preserve"> </w:t>
            </w:r>
            <w:r>
              <w:rPr>
                <w:sz w:val="24"/>
              </w:rPr>
              <w:t xml:space="preserve">Sons, </w:t>
            </w:r>
            <w:r>
              <w:rPr>
                <w:spacing w:val="-4"/>
                <w:sz w:val="24"/>
              </w:rPr>
              <w:t>200.</w:t>
            </w:r>
          </w:p>
        </w:tc>
      </w:tr>
      <w:tr w14:paraId="0098D2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2" w:hRule="atLeast"/>
        </w:trPr>
        <w:tc>
          <w:tcPr>
            <w:tcW w:w="386" w:type="dxa"/>
          </w:tcPr>
          <w:p w14:paraId="6E433FF2">
            <w:pPr>
              <w:pStyle w:val="12"/>
              <w:spacing w:before="13"/>
              <w:ind w:left="13" w:right="38"/>
              <w:jc w:val="center"/>
              <w:rPr>
                <w:sz w:val="24"/>
              </w:rPr>
            </w:pPr>
            <w:r>
              <w:rPr>
                <w:spacing w:val="-10"/>
                <w:sz w:val="24"/>
              </w:rPr>
              <w:t>3</w:t>
            </w:r>
          </w:p>
        </w:tc>
        <w:tc>
          <w:tcPr>
            <w:tcW w:w="8769" w:type="dxa"/>
            <w:gridSpan w:val="9"/>
          </w:tcPr>
          <w:p w14:paraId="24F90746">
            <w:pPr>
              <w:pStyle w:val="12"/>
              <w:spacing w:before="11" w:line="270" w:lineRule="atLeast"/>
              <w:ind w:left="14" w:right="308"/>
              <w:rPr>
                <w:sz w:val="24"/>
              </w:rPr>
            </w:pPr>
            <w:r>
              <w:rPr>
                <w:sz w:val="24"/>
              </w:rPr>
              <w:t>Strategic</w:t>
            </w:r>
            <w:r>
              <w:rPr>
                <w:spacing w:val="-11"/>
                <w:sz w:val="24"/>
              </w:rPr>
              <w:t xml:space="preserve"> </w:t>
            </w:r>
            <w:r>
              <w:rPr>
                <w:sz w:val="24"/>
              </w:rPr>
              <w:t>Planning-Formulation</w:t>
            </w:r>
            <w:r>
              <w:rPr>
                <w:spacing w:val="-10"/>
                <w:sz w:val="24"/>
              </w:rPr>
              <w:t xml:space="preserve"> </w:t>
            </w:r>
            <w:r>
              <w:rPr>
                <w:sz w:val="24"/>
              </w:rPr>
              <w:t>of</w:t>
            </w:r>
            <w:r>
              <w:rPr>
                <w:spacing w:val="-10"/>
                <w:sz w:val="24"/>
              </w:rPr>
              <w:t xml:space="preserve"> </w:t>
            </w:r>
            <w:r>
              <w:rPr>
                <w:sz w:val="24"/>
              </w:rPr>
              <w:t>corporate</w:t>
            </w:r>
            <w:r>
              <w:rPr>
                <w:spacing w:val="-11"/>
                <w:sz w:val="24"/>
              </w:rPr>
              <w:t xml:space="preserve"> </w:t>
            </w:r>
            <w:r>
              <w:rPr>
                <w:sz w:val="24"/>
              </w:rPr>
              <w:t>strategy,-V.S.Ramaswamy&amp; S.Namakumai,</w:t>
            </w:r>
            <w:r>
              <w:rPr>
                <w:spacing w:val="80"/>
                <w:sz w:val="24"/>
              </w:rPr>
              <w:t xml:space="preserve"> </w:t>
            </w:r>
            <w:r>
              <w:rPr>
                <w:sz w:val="24"/>
              </w:rPr>
              <w:t>Macmillan Business Books, 2001.</w:t>
            </w:r>
          </w:p>
        </w:tc>
      </w:tr>
      <w:tr w14:paraId="56CD70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386" w:type="dxa"/>
          </w:tcPr>
          <w:p w14:paraId="01D75DA4">
            <w:pPr>
              <w:pStyle w:val="12"/>
              <w:ind w:left="0"/>
            </w:pPr>
          </w:p>
        </w:tc>
        <w:tc>
          <w:tcPr>
            <w:tcW w:w="8769" w:type="dxa"/>
            <w:gridSpan w:val="9"/>
          </w:tcPr>
          <w:p w14:paraId="3E301CCB">
            <w:pPr>
              <w:pStyle w:val="12"/>
              <w:spacing w:before="13"/>
              <w:ind w:left="14"/>
              <w:rPr>
                <w:b/>
                <w:sz w:val="24"/>
              </w:rPr>
            </w:pPr>
            <w:r>
              <w:rPr>
                <w:b/>
                <w:sz w:val="24"/>
              </w:rPr>
              <w:t xml:space="preserve">Online </w:t>
            </w:r>
            <w:r>
              <w:rPr>
                <w:b/>
                <w:spacing w:val="-2"/>
                <w:sz w:val="24"/>
              </w:rPr>
              <w:t>Content</w:t>
            </w:r>
          </w:p>
        </w:tc>
      </w:tr>
    </w:tbl>
    <w:p w14:paraId="2258F477">
      <w:pPr>
        <w:pStyle w:val="12"/>
        <w:rPr>
          <w:b/>
          <w:sz w:val="24"/>
        </w:rPr>
        <w:sectPr>
          <w:pgSz w:w="12240" w:h="15840"/>
          <w:pgMar w:top="1000" w:right="360" w:bottom="500" w:left="360" w:header="454" w:footer="309" w:gutter="0"/>
          <w:cols w:space="720" w:num="1"/>
        </w:sectPr>
      </w:pPr>
    </w:p>
    <w:p w14:paraId="49A73433">
      <w:pPr>
        <w:pStyle w:val="7"/>
        <w:spacing w:before="202" w:after="1"/>
        <w:rPr>
          <w:sz w:val="20"/>
        </w:rPr>
      </w:pPr>
      <w:r>
        <w:rPr>
          <w:sz w:val="20"/>
        </w:rPr>
        <w:drawing>
          <wp:anchor distT="0" distB="0" distL="0" distR="0" simplePos="0" relativeHeight="251714560" behindDoc="1" locked="0" layoutInCell="1" allowOverlap="1">
            <wp:simplePos x="0" y="0"/>
            <wp:positionH relativeFrom="page">
              <wp:posOffset>2743200</wp:posOffset>
            </wp:positionH>
            <wp:positionV relativeFrom="page">
              <wp:posOffset>4572000</wp:posOffset>
            </wp:positionV>
            <wp:extent cx="1847850" cy="1538605"/>
            <wp:effectExtent l="0" t="0" r="0" b="0"/>
            <wp:wrapNone/>
            <wp:docPr id="202" name="Image 202"/>
            <wp:cNvGraphicFramePr/>
            <a:graphic xmlns:a="http://schemas.openxmlformats.org/drawingml/2006/main">
              <a:graphicData uri="http://schemas.openxmlformats.org/drawingml/2006/picture">
                <pic:pic xmlns:pic="http://schemas.openxmlformats.org/drawingml/2006/picture">
                  <pic:nvPicPr>
                    <pic:cNvPr id="202" name="Image 202"/>
                    <pic:cNvPicPr/>
                  </pic:nvPicPr>
                  <pic:blipFill>
                    <a:blip r:embed="rId15" cstate="print"/>
                    <a:stretch>
                      <a:fillRect/>
                    </a:stretch>
                  </pic:blipFill>
                  <pic:spPr>
                    <a:xfrm>
                      <a:off x="0" y="0"/>
                      <a:ext cx="1847850" cy="1538484"/>
                    </a:xfrm>
                    <a:prstGeom prst="rect">
                      <a:avLst/>
                    </a:prstGeom>
                  </pic:spPr>
                </pic:pic>
              </a:graphicData>
            </a:graphic>
          </wp:anchor>
        </w:drawing>
      </w:r>
    </w:p>
    <w:p w14:paraId="2E8A607F">
      <w:pPr>
        <w:pStyle w:val="7"/>
        <w:ind w:left="960"/>
        <w:rPr>
          <w:sz w:val="20"/>
        </w:rPr>
      </w:pPr>
      <w:r>
        <w:rPr>
          <w:sz w:val="20"/>
        </w:rPr>
        <mc:AlternateContent>
          <mc:Choice Requires="wpg">
            <w:drawing>
              <wp:inline distT="0" distB="0" distL="0" distR="0">
                <wp:extent cx="245745" cy="213995"/>
                <wp:effectExtent l="0" t="0" r="0" b="0"/>
                <wp:docPr id="203" name="Group 203"/>
                <wp:cNvGraphicFramePr/>
                <a:graphic xmlns:a="http://schemas.openxmlformats.org/drawingml/2006/main">
                  <a:graphicData uri="http://schemas.microsoft.com/office/word/2010/wordprocessingGroup">
                    <wpg:wgp>
                      <wpg:cNvGrpSpPr/>
                      <wpg:grpSpPr>
                        <a:xfrm>
                          <a:off x="0" y="0"/>
                          <a:ext cx="245745" cy="213995"/>
                          <a:chOff x="0" y="0"/>
                          <a:chExt cx="245745" cy="213995"/>
                        </a:xfrm>
                      </wpg:grpSpPr>
                      <wps:wsp>
                        <wps:cNvPr id="204" name="Graphic 204"/>
                        <wps:cNvSpPr/>
                        <wps:spPr>
                          <a:xfrm>
                            <a:off x="0" y="0"/>
                            <a:ext cx="245745" cy="213995"/>
                          </a:xfrm>
                          <a:custGeom>
                            <a:avLst/>
                            <a:gdLst/>
                            <a:ahLst/>
                            <a:cxnLst/>
                            <a:rect l="l" t="t" r="r" b="b"/>
                            <a:pathLst>
                              <a:path w="245745" h="213995">
                                <a:moveTo>
                                  <a:pt x="245364" y="0"/>
                                </a:moveTo>
                                <a:lnTo>
                                  <a:pt x="6096" y="0"/>
                                </a:lnTo>
                                <a:lnTo>
                                  <a:pt x="0" y="0"/>
                                </a:lnTo>
                                <a:lnTo>
                                  <a:pt x="0" y="6096"/>
                                </a:lnTo>
                                <a:lnTo>
                                  <a:pt x="0" y="15189"/>
                                </a:lnTo>
                                <a:lnTo>
                                  <a:pt x="0" y="207518"/>
                                </a:lnTo>
                                <a:lnTo>
                                  <a:pt x="0" y="213614"/>
                                </a:lnTo>
                                <a:lnTo>
                                  <a:pt x="6096" y="213614"/>
                                </a:lnTo>
                                <a:lnTo>
                                  <a:pt x="245364" y="213614"/>
                                </a:lnTo>
                                <a:lnTo>
                                  <a:pt x="245364" y="207518"/>
                                </a:lnTo>
                                <a:lnTo>
                                  <a:pt x="6096" y="207518"/>
                                </a:lnTo>
                                <a:lnTo>
                                  <a:pt x="6096" y="15240"/>
                                </a:lnTo>
                                <a:lnTo>
                                  <a:pt x="6096" y="6096"/>
                                </a:lnTo>
                                <a:lnTo>
                                  <a:pt x="245364" y="6096"/>
                                </a:lnTo>
                                <a:lnTo>
                                  <a:pt x="245364" y="0"/>
                                </a:lnTo>
                                <a:close/>
                              </a:path>
                            </a:pathLst>
                          </a:custGeom>
                          <a:solidFill>
                            <a:srgbClr val="000000"/>
                          </a:solidFill>
                        </wps:spPr>
                        <wps:bodyPr wrap="square" lIns="0" tIns="0" rIns="0" bIns="0" rtlCol="0">
                          <a:noAutofit/>
                        </wps:bodyPr>
                      </wps:wsp>
                    </wpg:wgp>
                  </a:graphicData>
                </a:graphic>
              </wp:inline>
            </w:drawing>
          </mc:Choice>
          <mc:Fallback>
            <w:pict>
              <v:group id="_x0000_s1026" o:spid="_x0000_s1026" o:spt="203" style="height:16.85pt;width:19.35pt;" coordsize="245745,213995" o:gfxdata="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">
                <o:lock v:ext="edit" aspectratio="f"/>
                <v:shape id="Graphic 204" o:spid="_x0000_s1026" o:spt="100" style="position:absolute;left:0;top:0;height:213995;width:245745;" fillcolor="#000000" filled="t" stroked="f" coordsize="245745,213995" o:gfxdata="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aP61JvQAA&#10;ANwAAAAPAAAAAAAAAAEAIAAAACIAAABkcnMvZG93bnJldi54bWxQSwECFAAUAAAACACHTuJAMy8F&#10;njsAAAA5AAAAEAAAAAAAAAABACAAAAAMAQAAZHJzL3NoYXBleG1sLnhtbFBLBQYAAAAABgAGAFsB&#10;AAC2AwAAAAA=&#10;" path="m245364,0l6096,0,0,0,0,6096,0,15189,0,207518,0,213614,6096,213614,245364,213614,245364,207518,6096,207518,6096,15240,6096,6096,245364,6096,245364,0xe">
                  <v:fill on="t" focussize="0,0"/>
                  <v:stroke on="f"/>
                  <v:imagedata o:title=""/>
                  <o:lock v:ext="edit" aspectratio="f"/>
                  <v:textbox inset="0mm,0mm,0mm,0mm"/>
                </v:shape>
                <w10:wrap type="none"/>
                <w10:anchorlock/>
              </v:group>
            </w:pict>
          </mc:Fallback>
        </mc:AlternateContent>
      </w:r>
    </w:p>
    <w:p w14:paraId="0DA4A50F">
      <w:pPr>
        <w:pStyle w:val="3"/>
        <w:spacing w:before="241"/>
      </w:pPr>
      <w:r>
        <mc:AlternateContent>
          <mc:Choice Requires="wps">
            <w:drawing>
              <wp:anchor distT="0" distB="0" distL="0" distR="0" simplePos="0" relativeHeight="251660288" behindDoc="0" locked="0" layoutInCell="1" allowOverlap="1">
                <wp:simplePos x="0" y="0"/>
                <wp:positionH relativeFrom="page">
                  <wp:posOffset>1086485</wp:posOffset>
                </wp:positionH>
                <wp:positionV relativeFrom="paragraph">
                  <wp:posOffset>-231775</wp:posOffset>
                </wp:positionV>
                <wp:extent cx="5570220" cy="207645"/>
                <wp:effectExtent l="0" t="0" r="0" b="0"/>
                <wp:wrapNone/>
                <wp:docPr id="205" name="Textbox 205"/>
                <wp:cNvGraphicFramePr/>
                <a:graphic xmlns:a="http://schemas.openxmlformats.org/drawingml/2006/main">
                  <a:graphicData uri="http://schemas.microsoft.com/office/word/2010/wordprocessingShape">
                    <wps:wsp>
                      <wps:cNvSpPr txBox="1"/>
                      <wps:spPr>
                        <a:xfrm>
                          <a:off x="0" y="0"/>
                          <a:ext cx="5570220" cy="207645"/>
                        </a:xfrm>
                        <a:prstGeom prst="rect">
                          <a:avLst/>
                        </a:prstGeom>
                        <a:ln w="6095">
                          <a:solidFill>
                            <a:srgbClr val="000000"/>
                          </a:solidFill>
                          <a:prstDash val="solid"/>
                        </a:ln>
                      </wps:spPr>
                      <wps:txbx>
                        <w:txbxContent>
                          <w:p w14:paraId="53B22AB7">
                            <w:pPr>
                              <w:pStyle w:val="7"/>
                              <w:spacing w:before="14"/>
                              <w:ind w:left="9"/>
                            </w:pPr>
                            <w:r>
                              <w:rPr>
                                <w:spacing w:val="-2"/>
                              </w:rPr>
                              <w:t>https://onlinecourses.swayam2.ac.in/imb19_mg08/preview</w:t>
                            </w:r>
                          </w:p>
                        </w:txbxContent>
                      </wps:txbx>
                      <wps:bodyPr wrap="square" lIns="0" tIns="0" rIns="0" bIns="0" rtlCol="0">
                        <a:noAutofit/>
                      </wps:bodyPr>
                    </wps:wsp>
                  </a:graphicData>
                </a:graphic>
              </wp:anchor>
            </w:drawing>
          </mc:Choice>
          <mc:Fallback>
            <w:pict>
              <v:shape id="Textbox 205" o:spid="_x0000_s1026" o:spt="202" type="#_x0000_t202" style="position:absolute;left:0pt;margin-left:85.55pt;margin-top:-18.25pt;height:16.35pt;width:438.6pt;mso-position-horizontal-relative:page;z-index:251660288;mso-width-relative:page;mso-height-relative:page;" filled="f" stroked="t" coordsize="21600,21600" o:gfxdata="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C9DRsrZAAAA&#10;CwEAAA8AAAAAAAAAAQAgAAAAIgAAAGRycy9kb3ducmV2LnhtbFBLAQIUABQAAAAIAIdO4kAt+5pW&#10;4wEAANsDAAAOAAAAAAAAAAEAIAAAACgBAABkcnMvZTJvRG9jLnhtbFBLBQYAAAAABgAGAFkBAAB9&#10;BQAAAAA=&#10;">
                <v:fill on="f" focussize="0,0"/>
                <v:stroke weight="0.47992125984252pt" color="#000000" joinstyle="round"/>
                <v:imagedata o:title=""/>
                <o:lock v:ext="edit" aspectratio="f"/>
                <v:textbox inset="0mm,0mm,0mm,0mm">
                  <w:txbxContent>
                    <w:p w14:paraId="53B22AB7">
                      <w:pPr>
                        <w:pStyle w:val="7"/>
                        <w:spacing w:before="14"/>
                        <w:ind w:left="9"/>
                      </w:pPr>
                      <w:r>
                        <w:rPr>
                          <w:spacing w:val="-2"/>
                        </w:rPr>
                        <w:t>https://onlinecourses.swayam2.ac.in/imb19_mg08/preview</w:t>
                      </w:r>
                    </w:p>
                  </w:txbxContent>
                </v:textbox>
              </v:shape>
            </w:pict>
          </mc:Fallback>
        </mc:AlternateContent>
      </w:r>
      <w:r>
        <w:t>Mapping</w:t>
      </w:r>
      <w:r>
        <w:rPr>
          <w:spacing w:val="-2"/>
        </w:rPr>
        <w:t xml:space="preserve"> </w:t>
      </w:r>
      <w:r>
        <w:t>with</w:t>
      </w:r>
      <w:r>
        <w:rPr>
          <w:spacing w:val="-1"/>
        </w:rPr>
        <w:t xml:space="preserve"> </w:t>
      </w:r>
      <w:r>
        <w:t>Programme</w:t>
      </w:r>
      <w:r>
        <w:rPr>
          <w:spacing w:val="-2"/>
        </w:rPr>
        <w:t xml:space="preserve"> Outcomes</w:t>
      </w: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933"/>
        <w:gridCol w:w="1054"/>
        <w:gridCol w:w="945"/>
        <w:gridCol w:w="892"/>
        <w:gridCol w:w="840"/>
        <w:gridCol w:w="837"/>
        <w:gridCol w:w="840"/>
        <w:gridCol w:w="838"/>
        <w:gridCol w:w="840"/>
        <w:gridCol w:w="833"/>
      </w:tblGrid>
      <w:tr w14:paraId="71C58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22" w:type="dxa"/>
          </w:tcPr>
          <w:p w14:paraId="005CD76B">
            <w:pPr>
              <w:pStyle w:val="12"/>
              <w:spacing w:line="256" w:lineRule="exact"/>
              <w:ind w:left="0" w:right="41"/>
              <w:jc w:val="center"/>
              <w:rPr>
                <w:b/>
                <w:sz w:val="24"/>
              </w:rPr>
            </w:pPr>
            <w:r>
              <w:rPr>
                <w:b/>
                <w:spacing w:val="-5"/>
                <w:sz w:val="24"/>
              </w:rPr>
              <w:t>COs</w:t>
            </w:r>
          </w:p>
        </w:tc>
        <w:tc>
          <w:tcPr>
            <w:tcW w:w="933" w:type="dxa"/>
          </w:tcPr>
          <w:p w14:paraId="04C0C25F">
            <w:pPr>
              <w:pStyle w:val="12"/>
              <w:spacing w:line="256" w:lineRule="exact"/>
              <w:ind w:left="240"/>
              <w:rPr>
                <w:b/>
                <w:sz w:val="24"/>
              </w:rPr>
            </w:pPr>
            <w:r>
              <w:rPr>
                <w:b/>
                <w:spacing w:val="-5"/>
                <w:sz w:val="24"/>
              </w:rPr>
              <w:t>PO1</w:t>
            </w:r>
          </w:p>
        </w:tc>
        <w:tc>
          <w:tcPr>
            <w:tcW w:w="1054" w:type="dxa"/>
          </w:tcPr>
          <w:p w14:paraId="71ED6737">
            <w:pPr>
              <w:pStyle w:val="12"/>
              <w:spacing w:line="256" w:lineRule="exact"/>
              <w:ind w:left="300"/>
              <w:rPr>
                <w:b/>
                <w:sz w:val="24"/>
              </w:rPr>
            </w:pPr>
            <w:r>
              <w:rPr>
                <w:b/>
                <w:spacing w:val="-5"/>
                <w:sz w:val="24"/>
              </w:rPr>
              <w:t>PO2</w:t>
            </w:r>
          </w:p>
        </w:tc>
        <w:tc>
          <w:tcPr>
            <w:tcW w:w="945" w:type="dxa"/>
          </w:tcPr>
          <w:p w14:paraId="3B9D93BD">
            <w:pPr>
              <w:pStyle w:val="12"/>
              <w:spacing w:line="256" w:lineRule="exact"/>
              <w:ind w:left="245"/>
              <w:rPr>
                <w:b/>
                <w:sz w:val="24"/>
              </w:rPr>
            </w:pPr>
            <w:r>
              <w:rPr>
                <w:b/>
                <w:spacing w:val="-5"/>
                <w:sz w:val="24"/>
              </w:rPr>
              <w:t>PO3</w:t>
            </w:r>
          </w:p>
        </w:tc>
        <w:tc>
          <w:tcPr>
            <w:tcW w:w="892" w:type="dxa"/>
          </w:tcPr>
          <w:p w14:paraId="27399CCB">
            <w:pPr>
              <w:pStyle w:val="12"/>
              <w:spacing w:line="256" w:lineRule="exact"/>
              <w:ind w:left="219"/>
              <w:rPr>
                <w:b/>
                <w:sz w:val="24"/>
              </w:rPr>
            </w:pPr>
            <w:r>
              <w:rPr>
                <w:b/>
                <w:spacing w:val="-5"/>
                <w:sz w:val="24"/>
              </w:rPr>
              <w:t>PO4</w:t>
            </w:r>
          </w:p>
        </w:tc>
        <w:tc>
          <w:tcPr>
            <w:tcW w:w="840" w:type="dxa"/>
          </w:tcPr>
          <w:p w14:paraId="6840D722">
            <w:pPr>
              <w:pStyle w:val="12"/>
              <w:spacing w:line="256" w:lineRule="exact"/>
              <w:ind w:left="194"/>
              <w:rPr>
                <w:b/>
                <w:sz w:val="24"/>
              </w:rPr>
            </w:pPr>
            <w:r>
              <w:rPr>
                <w:b/>
                <w:spacing w:val="-5"/>
                <w:sz w:val="24"/>
              </w:rPr>
              <w:t>PO5</w:t>
            </w:r>
          </w:p>
        </w:tc>
        <w:tc>
          <w:tcPr>
            <w:tcW w:w="837" w:type="dxa"/>
          </w:tcPr>
          <w:p w14:paraId="1A8A26D2">
            <w:pPr>
              <w:pStyle w:val="12"/>
              <w:spacing w:line="256" w:lineRule="exact"/>
              <w:ind w:left="194"/>
              <w:rPr>
                <w:b/>
                <w:sz w:val="24"/>
              </w:rPr>
            </w:pPr>
            <w:r>
              <w:rPr>
                <w:b/>
                <w:spacing w:val="-5"/>
                <w:sz w:val="24"/>
              </w:rPr>
              <w:t>PO6</w:t>
            </w:r>
          </w:p>
        </w:tc>
        <w:tc>
          <w:tcPr>
            <w:tcW w:w="840" w:type="dxa"/>
          </w:tcPr>
          <w:p w14:paraId="40FFF63E">
            <w:pPr>
              <w:pStyle w:val="12"/>
              <w:spacing w:line="256" w:lineRule="exact"/>
              <w:ind w:left="195"/>
              <w:rPr>
                <w:b/>
                <w:sz w:val="24"/>
              </w:rPr>
            </w:pPr>
            <w:r>
              <w:rPr>
                <w:b/>
                <w:spacing w:val="-5"/>
                <w:sz w:val="24"/>
              </w:rPr>
              <w:t>PO7</w:t>
            </w:r>
          </w:p>
        </w:tc>
        <w:tc>
          <w:tcPr>
            <w:tcW w:w="838" w:type="dxa"/>
          </w:tcPr>
          <w:p w14:paraId="36968BF4">
            <w:pPr>
              <w:pStyle w:val="12"/>
              <w:spacing w:line="256" w:lineRule="exact"/>
              <w:ind w:left="195"/>
              <w:rPr>
                <w:b/>
                <w:sz w:val="24"/>
              </w:rPr>
            </w:pPr>
            <w:r>
              <w:rPr>
                <w:b/>
                <w:spacing w:val="-5"/>
                <w:sz w:val="24"/>
              </w:rPr>
              <w:t>PO8</w:t>
            </w:r>
          </w:p>
        </w:tc>
        <w:tc>
          <w:tcPr>
            <w:tcW w:w="840" w:type="dxa"/>
          </w:tcPr>
          <w:p w14:paraId="4883EAE7">
            <w:pPr>
              <w:pStyle w:val="12"/>
              <w:spacing w:line="256" w:lineRule="exact"/>
              <w:ind w:left="195"/>
              <w:rPr>
                <w:b/>
                <w:sz w:val="24"/>
              </w:rPr>
            </w:pPr>
            <w:r>
              <w:rPr>
                <w:b/>
                <w:spacing w:val="-5"/>
                <w:sz w:val="24"/>
              </w:rPr>
              <w:t>PO9</w:t>
            </w:r>
          </w:p>
        </w:tc>
        <w:tc>
          <w:tcPr>
            <w:tcW w:w="833" w:type="dxa"/>
          </w:tcPr>
          <w:p w14:paraId="07D782E7">
            <w:pPr>
              <w:pStyle w:val="12"/>
              <w:spacing w:line="256" w:lineRule="exact"/>
              <w:ind w:left="133"/>
              <w:rPr>
                <w:b/>
                <w:sz w:val="24"/>
              </w:rPr>
            </w:pPr>
            <w:r>
              <w:rPr>
                <w:b/>
                <w:spacing w:val="-4"/>
                <w:sz w:val="24"/>
              </w:rPr>
              <w:t>PO10</w:t>
            </w:r>
          </w:p>
        </w:tc>
      </w:tr>
      <w:tr w14:paraId="7064DF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22" w:type="dxa"/>
          </w:tcPr>
          <w:p w14:paraId="4233D6DB">
            <w:pPr>
              <w:pStyle w:val="12"/>
              <w:spacing w:line="256" w:lineRule="exact"/>
              <w:ind w:left="27" w:right="41"/>
              <w:jc w:val="center"/>
              <w:rPr>
                <w:b/>
                <w:sz w:val="24"/>
              </w:rPr>
            </w:pPr>
            <w:r>
              <w:rPr>
                <w:b/>
                <w:spacing w:val="-5"/>
                <w:sz w:val="24"/>
              </w:rPr>
              <w:t>CO1</w:t>
            </w:r>
          </w:p>
        </w:tc>
        <w:tc>
          <w:tcPr>
            <w:tcW w:w="933" w:type="dxa"/>
          </w:tcPr>
          <w:p w14:paraId="59C66533">
            <w:pPr>
              <w:pStyle w:val="12"/>
              <w:spacing w:line="256" w:lineRule="exact"/>
              <w:ind w:left="108"/>
              <w:rPr>
                <w:sz w:val="24"/>
              </w:rPr>
            </w:pPr>
            <w:r>
              <w:rPr>
                <w:spacing w:val="-10"/>
                <w:sz w:val="24"/>
              </w:rPr>
              <w:t>M</w:t>
            </w:r>
          </w:p>
        </w:tc>
        <w:tc>
          <w:tcPr>
            <w:tcW w:w="1054" w:type="dxa"/>
          </w:tcPr>
          <w:p w14:paraId="2B2546F8">
            <w:pPr>
              <w:pStyle w:val="12"/>
              <w:spacing w:line="256" w:lineRule="exact"/>
              <w:ind w:left="108"/>
              <w:rPr>
                <w:sz w:val="24"/>
              </w:rPr>
            </w:pPr>
            <w:r>
              <w:rPr>
                <w:spacing w:val="-10"/>
                <w:sz w:val="24"/>
              </w:rPr>
              <w:t>S</w:t>
            </w:r>
          </w:p>
        </w:tc>
        <w:tc>
          <w:tcPr>
            <w:tcW w:w="945" w:type="dxa"/>
          </w:tcPr>
          <w:p w14:paraId="50207215">
            <w:pPr>
              <w:pStyle w:val="12"/>
              <w:spacing w:line="256" w:lineRule="exact"/>
              <w:ind w:left="108"/>
              <w:rPr>
                <w:sz w:val="24"/>
              </w:rPr>
            </w:pPr>
            <w:r>
              <w:rPr>
                <w:spacing w:val="-10"/>
                <w:sz w:val="24"/>
              </w:rPr>
              <w:t>S</w:t>
            </w:r>
          </w:p>
        </w:tc>
        <w:tc>
          <w:tcPr>
            <w:tcW w:w="892" w:type="dxa"/>
          </w:tcPr>
          <w:p w14:paraId="07C56F3E">
            <w:pPr>
              <w:pStyle w:val="12"/>
              <w:spacing w:line="256" w:lineRule="exact"/>
              <w:ind w:left="109"/>
              <w:rPr>
                <w:sz w:val="24"/>
              </w:rPr>
            </w:pPr>
            <w:r>
              <w:rPr>
                <w:spacing w:val="-10"/>
                <w:sz w:val="24"/>
              </w:rPr>
              <w:t>S</w:t>
            </w:r>
          </w:p>
        </w:tc>
        <w:tc>
          <w:tcPr>
            <w:tcW w:w="840" w:type="dxa"/>
          </w:tcPr>
          <w:p w14:paraId="3C49484F">
            <w:pPr>
              <w:pStyle w:val="12"/>
              <w:spacing w:line="256" w:lineRule="exact"/>
              <w:ind w:left="110"/>
              <w:rPr>
                <w:sz w:val="24"/>
              </w:rPr>
            </w:pPr>
            <w:r>
              <w:rPr>
                <w:spacing w:val="-10"/>
                <w:sz w:val="24"/>
              </w:rPr>
              <w:t>M</w:t>
            </w:r>
          </w:p>
        </w:tc>
        <w:tc>
          <w:tcPr>
            <w:tcW w:w="837" w:type="dxa"/>
          </w:tcPr>
          <w:p w14:paraId="6267CDAC">
            <w:pPr>
              <w:pStyle w:val="12"/>
              <w:spacing w:line="256" w:lineRule="exact"/>
              <w:ind w:left="110"/>
              <w:rPr>
                <w:sz w:val="24"/>
              </w:rPr>
            </w:pPr>
            <w:r>
              <w:rPr>
                <w:spacing w:val="-10"/>
                <w:sz w:val="24"/>
              </w:rPr>
              <w:t>M</w:t>
            </w:r>
          </w:p>
        </w:tc>
        <w:tc>
          <w:tcPr>
            <w:tcW w:w="840" w:type="dxa"/>
          </w:tcPr>
          <w:p w14:paraId="434A2A8F">
            <w:pPr>
              <w:pStyle w:val="12"/>
              <w:spacing w:line="256" w:lineRule="exact"/>
              <w:ind w:left="111"/>
              <w:rPr>
                <w:sz w:val="24"/>
              </w:rPr>
            </w:pPr>
            <w:r>
              <w:rPr>
                <w:spacing w:val="-10"/>
                <w:sz w:val="24"/>
              </w:rPr>
              <w:t>S</w:t>
            </w:r>
          </w:p>
        </w:tc>
        <w:tc>
          <w:tcPr>
            <w:tcW w:w="838" w:type="dxa"/>
          </w:tcPr>
          <w:p w14:paraId="0F4F7915">
            <w:pPr>
              <w:pStyle w:val="12"/>
              <w:spacing w:line="256" w:lineRule="exact"/>
              <w:ind w:left="111"/>
              <w:rPr>
                <w:sz w:val="24"/>
              </w:rPr>
            </w:pPr>
            <w:r>
              <w:rPr>
                <w:spacing w:val="-10"/>
                <w:sz w:val="24"/>
              </w:rPr>
              <w:t>S</w:t>
            </w:r>
          </w:p>
        </w:tc>
        <w:tc>
          <w:tcPr>
            <w:tcW w:w="840" w:type="dxa"/>
          </w:tcPr>
          <w:p w14:paraId="76E4D8E4">
            <w:pPr>
              <w:pStyle w:val="12"/>
              <w:spacing w:line="256" w:lineRule="exact"/>
              <w:ind w:left="111"/>
              <w:rPr>
                <w:sz w:val="24"/>
              </w:rPr>
            </w:pPr>
            <w:r>
              <w:rPr>
                <w:spacing w:val="-10"/>
                <w:sz w:val="24"/>
              </w:rPr>
              <w:t>S</w:t>
            </w:r>
          </w:p>
        </w:tc>
        <w:tc>
          <w:tcPr>
            <w:tcW w:w="833" w:type="dxa"/>
          </w:tcPr>
          <w:p w14:paraId="4461A0DC">
            <w:pPr>
              <w:pStyle w:val="12"/>
              <w:spacing w:line="256" w:lineRule="exact"/>
              <w:ind w:left="111"/>
              <w:rPr>
                <w:sz w:val="24"/>
              </w:rPr>
            </w:pPr>
            <w:r>
              <w:rPr>
                <w:spacing w:val="-10"/>
                <w:sz w:val="24"/>
              </w:rPr>
              <w:t>M</w:t>
            </w:r>
          </w:p>
        </w:tc>
      </w:tr>
      <w:tr w14:paraId="6FC90A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22" w:type="dxa"/>
          </w:tcPr>
          <w:p w14:paraId="68DE3711">
            <w:pPr>
              <w:pStyle w:val="12"/>
              <w:spacing w:line="256" w:lineRule="exact"/>
              <w:ind w:left="27" w:right="41"/>
              <w:jc w:val="center"/>
              <w:rPr>
                <w:b/>
                <w:sz w:val="24"/>
              </w:rPr>
            </w:pPr>
            <w:r>
              <w:rPr>
                <w:b/>
                <w:spacing w:val="-5"/>
                <w:sz w:val="24"/>
              </w:rPr>
              <w:t>CO3</w:t>
            </w:r>
          </w:p>
        </w:tc>
        <w:tc>
          <w:tcPr>
            <w:tcW w:w="933" w:type="dxa"/>
          </w:tcPr>
          <w:p w14:paraId="2FF368CF">
            <w:pPr>
              <w:pStyle w:val="12"/>
              <w:spacing w:line="256" w:lineRule="exact"/>
              <w:ind w:left="108"/>
              <w:rPr>
                <w:sz w:val="24"/>
              </w:rPr>
            </w:pPr>
            <w:r>
              <w:rPr>
                <w:spacing w:val="-10"/>
                <w:sz w:val="24"/>
              </w:rPr>
              <w:t>S</w:t>
            </w:r>
          </w:p>
        </w:tc>
        <w:tc>
          <w:tcPr>
            <w:tcW w:w="1054" w:type="dxa"/>
          </w:tcPr>
          <w:p w14:paraId="28089AAD">
            <w:pPr>
              <w:pStyle w:val="12"/>
              <w:spacing w:line="256" w:lineRule="exact"/>
              <w:ind w:left="108"/>
              <w:rPr>
                <w:sz w:val="24"/>
              </w:rPr>
            </w:pPr>
            <w:r>
              <w:rPr>
                <w:spacing w:val="-10"/>
                <w:sz w:val="24"/>
              </w:rPr>
              <w:t>M</w:t>
            </w:r>
          </w:p>
        </w:tc>
        <w:tc>
          <w:tcPr>
            <w:tcW w:w="945" w:type="dxa"/>
          </w:tcPr>
          <w:p w14:paraId="6D22B1A4">
            <w:pPr>
              <w:pStyle w:val="12"/>
              <w:spacing w:line="256" w:lineRule="exact"/>
              <w:ind w:left="108"/>
              <w:rPr>
                <w:sz w:val="24"/>
              </w:rPr>
            </w:pPr>
            <w:r>
              <w:rPr>
                <w:spacing w:val="-10"/>
                <w:sz w:val="24"/>
              </w:rPr>
              <w:t>S</w:t>
            </w:r>
          </w:p>
        </w:tc>
        <w:tc>
          <w:tcPr>
            <w:tcW w:w="892" w:type="dxa"/>
          </w:tcPr>
          <w:p w14:paraId="6705D5C4">
            <w:pPr>
              <w:pStyle w:val="12"/>
              <w:spacing w:line="256" w:lineRule="exact"/>
              <w:ind w:left="109"/>
              <w:rPr>
                <w:sz w:val="24"/>
              </w:rPr>
            </w:pPr>
            <w:r>
              <w:rPr>
                <w:spacing w:val="-10"/>
                <w:sz w:val="24"/>
              </w:rPr>
              <w:t>M</w:t>
            </w:r>
          </w:p>
        </w:tc>
        <w:tc>
          <w:tcPr>
            <w:tcW w:w="840" w:type="dxa"/>
          </w:tcPr>
          <w:p w14:paraId="65E69D56">
            <w:pPr>
              <w:pStyle w:val="12"/>
              <w:spacing w:line="256" w:lineRule="exact"/>
              <w:ind w:left="110"/>
              <w:rPr>
                <w:sz w:val="24"/>
              </w:rPr>
            </w:pPr>
            <w:r>
              <w:rPr>
                <w:spacing w:val="-10"/>
                <w:sz w:val="24"/>
              </w:rPr>
              <w:t>S</w:t>
            </w:r>
          </w:p>
        </w:tc>
        <w:tc>
          <w:tcPr>
            <w:tcW w:w="837" w:type="dxa"/>
          </w:tcPr>
          <w:p w14:paraId="5B2EE3FA">
            <w:pPr>
              <w:pStyle w:val="12"/>
              <w:spacing w:line="256" w:lineRule="exact"/>
              <w:ind w:left="110"/>
              <w:rPr>
                <w:sz w:val="24"/>
              </w:rPr>
            </w:pPr>
            <w:r>
              <w:rPr>
                <w:spacing w:val="-10"/>
                <w:sz w:val="24"/>
              </w:rPr>
              <w:t>S</w:t>
            </w:r>
          </w:p>
        </w:tc>
        <w:tc>
          <w:tcPr>
            <w:tcW w:w="840" w:type="dxa"/>
          </w:tcPr>
          <w:p w14:paraId="30ECD1B3">
            <w:pPr>
              <w:pStyle w:val="12"/>
              <w:spacing w:line="256" w:lineRule="exact"/>
              <w:ind w:left="111"/>
              <w:rPr>
                <w:sz w:val="24"/>
              </w:rPr>
            </w:pPr>
            <w:r>
              <w:rPr>
                <w:spacing w:val="-10"/>
                <w:sz w:val="24"/>
              </w:rPr>
              <w:t>M</w:t>
            </w:r>
          </w:p>
        </w:tc>
        <w:tc>
          <w:tcPr>
            <w:tcW w:w="838" w:type="dxa"/>
          </w:tcPr>
          <w:p w14:paraId="08359EBE">
            <w:pPr>
              <w:pStyle w:val="12"/>
              <w:spacing w:line="256" w:lineRule="exact"/>
              <w:ind w:left="111"/>
              <w:rPr>
                <w:sz w:val="24"/>
              </w:rPr>
            </w:pPr>
            <w:r>
              <w:rPr>
                <w:spacing w:val="-10"/>
                <w:sz w:val="24"/>
              </w:rPr>
              <w:t>S</w:t>
            </w:r>
          </w:p>
        </w:tc>
        <w:tc>
          <w:tcPr>
            <w:tcW w:w="840" w:type="dxa"/>
          </w:tcPr>
          <w:p w14:paraId="0C1782EB">
            <w:pPr>
              <w:pStyle w:val="12"/>
              <w:spacing w:line="256" w:lineRule="exact"/>
              <w:ind w:left="111"/>
              <w:rPr>
                <w:sz w:val="24"/>
              </w:rPr>
            </w:pPr>
            <w:r>
              <w:rPr>
                <w:spacing w:val="-10"/>
                <w:sz w:val="24"/>
              </w:rPr>
              <w:t>M</w:t>
            </w:r>
          </w:p>
        </w:tc>
        <w:tc>
          <w:tcPr>
            <w:tcW w:w="833" w:type="dxa"/>
          </w:tcPr>
          <w:p w14:paraId="7D062511">
            <w:pPr>
              <w:pStyle w:val="12"/>
              <w:spacing w:line="256" w:lineRule="exact"/>
              <w:ind w:left="111"/>
              <w:rPr>
                <w:sz w:val="24"/>
              </w:rPr>
            </w:pPr>
            <w:r>
              <w:rPr>
                <w:spacing w:val="-10"/>
                <w:sz w:val="24"/>
              </w:rPr>
              <w:t>S</w:t>
            </w:r>
          </w:p>
        </w:tc>
      </w:tr>
      <w:tr w14:paraId="46F963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22" w:type="dxa"/>
          </w:tcPr>
          <w:p w14:paraId="0E95EE01">
            <w:pPr>
              <w:pStyle w:val="12"/>
              <w:spacing w:line="256" w:lineRule="exact"/>
              <w:ind w:left="27" w:right="41"/>
              <w:jc w:val="center"/>
              <w:rPr>
                <w:b/>
                <w:sz w:val="24"/>
              </w:rPr>
            </w:pPr>
            <w:r>
              <w:rPr>
                <w:b/>
                <w:spacing w:val="-5"/>
                <w:sz w:val="24"/>
              </w:rPr>
              <w:t>CO3</w:t>
            </w:r>
          </w:p>
        </w:tc>
        <w:tc>
          <w:tcPr>
            <w:tcW w:w="933" w:type="dxa"/>
          </w:tcPr>
          <w:p w14:paraId="28D84C65">
            <w:pPr>
              <w:pStyle w:val="12"/>
              <w:spacing w:line="256" w:lineRule="exact"/>
              <w:ind w:left="108"/>
              <w:rPr>
                <w:sz w:val="24"/>
              </w:rPr>
            </w:pPr>
            <w:r>
              <w:rPr>
                <w:spacing w:val="-10"/>
                <w:sz w:val="24"/>
              </w:rPr>
              <w:t>M</w:t>
            </w:r>
          </w:p>
        </w:tc>
        <w:tc>
          <w:tcPr>
            <w:tcW w:w="1054" w:type="dxa"/>
          </w:tcPr>
          <w:p w14:paraId="0CF782BB">
            <w:pPr>
              <w:pStyle w:val="12"/>
              <w:spacing w:line="256" w:lineRule="exact"/>
              <w:ind w:left="108"/>
              <w:rPr>
                <w:sz w:val="24"/>
              </w:rPr>
            </w:pPr>
            <w:r>
              <w:rPr>
                <w:spacing w:val="-10"/>
                <w:sz w:val="24"/>
              </w:rPr>
              <w:t>S</w:t>
            </w:r>
          </w:p>
        </w:tc>
        <w:tc>
          <w:tcPr>
            <w:tcW w:w="945" w:type="dxa"/>
          </w:tcPr>
          <w:p w14:paraId="0E5EF0B7">
            <w:pPr>
              <w:pStyle w:val="12"/>
              <w:spacing w:line="256" w:lineRule="exact"/>
              <w:ind w:left="108"/>
              <w:rPr>
                <w:sz w:val="24"/>
              </w:rPr>
            </w:pPr>
            <w:r>
              <w:rPr>
                <w:spacing w:val="-10"/>
                <w:sz w:val="24"/>
              </w:rPr>
              <w:t>S</w:t>
            </w:r>
          </w:p>
        </w:tc>
        <w:tc>
          <w:tcPr>
            <w:tcW w:w="892" w:type="dxa"/>
          </w:tcPr>
          <w:p w14:paraId="6B455978">
            <w:pPr>
              <w:pStyle w:val="12"/>
              <w:spacing w:line="256" w:lineRule="exact"/>
              <w:ind w:left="109"/>
              <w:rPr>
                <w:sz w:val="24"/>
              </w:rPr>
            </w:pPr>
            <w:r>
              <w:rPr>
                <w:spacing w:val="-10"/>
                <w:sz w:val="24"/>
              </w:rPr>
              <w:t>S</w:t>
            </w:r>
          </w:p>
        </w:tc>
        <w:tc>
          <w:tcPr>
            <w:tcW w:w="840" w:type="dxa"/>
          </w:tcPr>
          <w:p w14:paraId="5E864B40">
            <w:pPr>
              <w:pStyle w:val="12"/>
              <w:spacing w:line="256" w:lineRule="exact"/>
              <w:ind w:left="110"/>
              <w:rPr>
                <w:sz w:val="24"/>
              </w:rPr>
            </w:pPr>
            <w:r>
              <w:rPr>
                <w:spacing w:val="-10"/>
                <w:sz w:val="24"/>
              </w:rPr>
              <w:t>S</w:t>
            </w:r>
          </w:p>
        </w:tc>
        <w:tc>
          <w:tcPr>
            <w:tcW w:w="837" w:type="dxa"/>
          </w:tcPr>
          <w:p w14:paraId="6101BD6D">
            <w:pPr>
              <w:pStyle w:val="12"/>
              <w:spacing w:line="256" w:lineRule="exact"/>
              <w:ind w:left="110"/>
              <w:rPr>
                <w:sz w:val="24"/>
              </w:rPr>
            </w:pPr>
            <w:r>
              <w:rPr>
                <w:spacing w:val="-10"/>
                <w:sz w:val="24"/>
              </w:rPr>
              <w:t>M</w:t>
            </w:r>
          </w:p>
        </w:tc>
        <w:tc>
          <w:tcPr>
            <w:tcW w:w="840" w:type="dxa"/>
          </w:tcPr>
          <w:p w14:paraId="1ACCDD03">
            <w:pPr>
              <w:pStyle w:val="12"/>
              <w:spacing w:line="256" w:lineRule="exact"/>
              <w:ind w:left="111"/>
              <w:rPr>
                <w:sz w:val="24"/>
              </w:rPr>
            </w:pPr>
            <w:r>
              <w:rPr>
                <w:spacing w:val="-10"/>
                <w:sz w:val="24"/>
              </w:rPr>
              <w:t>S</w:t>
            </w:r>
          </w:p>
        </w:tc>
        <w:tc>
          <w:tcPr>
            <w:tcW w:w="838" w:type="dxa"/>
          </w:tcPr>
          <w:p w14:paraId="40476A79">
            <w:pPr>
              <w:pStyle w:val="12"/>
              <w:spacing w:line="256" w:lineRule="exact"/>
              <w:ind w:left="111"/>
              <w:rPr>
                <w:sz w:val="24"/>
              </w:rPr>
            </w:pPr>
            <w:r>
              <w:rPr>
                <w:spacing w:val="-10"/>
                <w:sz w:val="24"/>
              </w:rPr>
              <w:t>S</w:t>
            </w:r>
          </w:p>
        </w:tc>
        <w:tc>
          <w:tcPr>
            <w:tcW w:w="840" w:type="dxa"/>
          </w:tcPr>
          <w:p w14:paraId="0ECC6825">
            <w:pPr>
              <w:pStyle w:val="12"/>
              <w:spacing w:line="256" w:lineRule="exact"/>
              <w:ind w:left="111"/>
              <w:rPr>
                <w:sz w:val="24"/>
              </w:rPr>
            </w:pPr>
            <w:r>
              <w:rPr>
                <w:spacing w:val="-10"/>
                <w:sz w:val="24"/>
              </w:rPr>
              <w:t>S</w:t>
            </w:r>
          </w:p>
        </w:tc>
        <w:tc>
          <w:tcPr>
            <w:tcW w:w="833" w:type="dxa"/>
          </w:tcPr>
          <w:p w14:paraId="52C41228">
            <w:pPr>
              <w:pStyle w:val="12"/>
              <w:spacing w:line="256" w:lineRule="exact"/>
              <w:ind w:left="111"/>
              <w:rPr>
                <w:sz w:val="24"/>
              </w:rPr>
            </w:pPr>
            <w:r>
              <w:rPr>
                <w:spacing w:val="-10"/>
                <w:sz w:val="24"/>
              </w:rPr>
              <w:t>S</w:t>
            </w:r>
          </w:p>
        </w:tc>
      </w:tr>
      <w:tr w14:paraId="572E7D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22" w:type="dxa"/>
          </w:tcPr>
          <w:p w14:paraId="687085FC">
            <w:pPr>
              <w:pStyle w:val="12"/>
              <w:spacing w:line="256" w:lineRule="exact"/>
              <w:ind w:left="27" w:right="41"/>
              <w:jc w:val="center"/>
              <w:rPr>
                <w:b/>
                <w:sz w:val="24"/>
              </w:rPr>
            </w:pPr>
            <w:r>
              <w:rPr>
                <w:b/>
                <w:spacing w:val="-5"/>
                <w:sz w:val="24"/>
              </w:rPr>
              <w:t>CO4</w:t>
            </w:r>
          </w:p>
        </w:tc>
        <w:tc>
          <w:tcPr>
            <w:tcW w:w="933" w:type="dxa"/>
          </w:tcPr>
          <w:p w14:paraId="3FD0F49B">
            <w:pPr>
              <w:pStyle w:val="12"/>
              <w:spacing w:line="256" w:lineRule="exact"/>
              <w:ind w:left="108"/>
              <w:rPr>
                <w:sz w:val="24"/>
              </w:rPr>
            </w:pPr>
            <w:r>
              <w:rPr>
                <w:spacing w:val="-10"/>
                <w:sz w:val="24"/>
              </w:rPr>
              <w:t>S</w:t>
            </w:r>
          </w:p>
        </w:tc>
        <w:tc>
          <w:tcPr>
            <w:tcW w:w="1054" w:type="dxa"/>
          </w:tcPr>
          <w:p w14:paraId="4E44B2E7">
            <w:pPr>
              <w:pStyle w:val="12"/>
              <w:spacing w:line="256" w:lineRule="exact"/>
              <w:ind w:left="108"/>
              <w:rPr>
                <w:sz w:val="24"/>
              </w:rPr>
            </w:pPr>
            <w:r>
              <w:rPr>
                <w:spacing w:val="-10"/>
                <w:sz w:val="24"/>
              </w:rPr>
              <w:t>S</w:t>
            </w:r>
          </w:p>
        </w:tc>
        <w:tc>
          <w:tcPr>
            <w:tcW w:w="945" w:type="dxa"/>
          </w:tcPr>
          <w:p w14:paraId="3C902488">
            <w:pPr>
              <w:pStyle w:val="12"/>
              <w:spacing w:line="256" w:lineRule="exact"/>
              <w:ind w:left="108"/>
              <w:rPr>
                <w:sz w:val="24"/>
              </w:rPr>
            </w:pPr>
            <w:r>
              <w:rPr>
                <w:spacing w:val="-10"/>
                <w:sz w:val="24"/>
              </w:rPr>
              <w:t>M</w:t>
            </w:r>
          </w:p>
        </w:tc>
        <w:tc>
          <w:tcPr>
            <w:tcW w:w="892" w:type="dxa"/>
          </w:tcPr>
          <w:p w14:paraId="00D63C5E">
            <w:pPr>
              <w:pStyle w:val="12"/>
              <w:spacing w:line="256" w:lineRule="exact"/>
              <w:ind w:left="109"/>
              <w:rPr>
                <w:sz w:val="24"/>
              </w:rPr>
            </w:pPr>
            <w:r>
              <w:rPr>
                <w:spacing w:val="-10"/>
                <w:sz w:val="24"/>
              </w:rPr>
              <w:t>S</w:t>
            </w:r>
          </w:p>
        </w:tc>
        <w:tc>
          <w:tcPr>
            <w:tcW w:w="840" w:type="dxa"/>
          </w:tcPr>
          <w:p w14:paraId="35D69626">
            <w:pPr>
              <w:pStyle w:val="12"/>
              <w:spacing w:line="256" w:lineRule="exact"/>
              <w:ind w:left="110"/>
              <w:rPr>
                <w:sz w:val="24"/>
              </w:rPr>
            </w:pPr>
            <w:r>
              <w:rPr>
                <w:spacing w:val="-10"/>
                <w:sz w:val="24"/>
              </w:rPr>
              <w:t>M</w:t>
            </w:r>
          </w:p>
        </w:tc>
        <w:tc>
          <w:tcPr>
            <w:tcW w:w="837" w:type="dxa"/>
          </w:tcPr>
          <w:p w14:paraId="044B0BE6">
            <w:pPr>
              <w:pStyle w:val="12"/>
              <w:spacing w:line="256" w:lineRule="exact"/>
              <w:ind w:left="110"/>
              <w:rPr>
                <w:sz w:val="24"/>
              </w:rPr>
            </w:pPr>
            <w:r>
              <w:rPr>
                <w:spacing w:val="-10"/>
                <w:sz w:val="24"/>
              </w:rPr>
              <w:t>S</w:t>
            </w:r>
          </w:p>
        </w:tc>
        <w:tc>
          <w:tcPr>
            <w:tcW w:w="840" w:type="dxa"/>
          </w:tcPr>
          <w:p w14:paraId="4E141832">
            <w:pPr>
              <w:pStyle w:val="12"/>
              <w:spacing w:line="256" w:lineRule="exact"/>
              <w:ind w:left="111"/>
              <w:rPr>
                <w:sz w:val="24"/>
              </w:rPr>
            </w:pPr>
            <w:r>
              <w:rPr>
                <w:spacing w:val="-10"/>
                <w:sz w:val="24"/>
              </w:rPr>
              <w:t>S</w:t>
            </w:r>
          </w:p>
        </w:tc>
        <w:tc>
          <w:tcPr>
            <w:tcW w:w="838" w:type="dxa"/>
          </w:tcPr>
          <w:p w14:paraId="73F1255B">
            <w:pPr>
              <w:pStyle w:val="12"/>
              <w:spacing w:line="256" w:lineRule="exact"/>
              <w:ind w:left="111"/>
              <w:rPr>
                <w:sz w:val="24"/>
              </w:rPr>
            </w:pPr>
            <w:r>
              <w:rPr>
                <w:spacing w:val="-10"/>
                <w:sz w:val="24"/>
              </w:rPr>
              <w:t>M</w:t>
            </w:r>
          </w:p>
        </w:tc>
        <w:tc>
          <w:tcPr>
            <w:tcW w:w="840" w:type="dxa"/>
          </w:tcPr>
          <w:p w14:paraId="0533032E">
            <w:pPr>
              <w:pStyle w:val="12"/>
              <w:spacing w:line="256" w:lineRule="exact"/>
              <w:ind w:left="111"/>
              <w:rPr>
                <w:sz w:val="24"/>
              </w:rPr>
            </w:pPr>
            <w:r>
              <w:rPr>
                <w:spacing w:val="-10"/>
                <w:sz w:val="24"/>
              </w:rPr>
              <w:t>S</w:t>
            </w:r>
          </w:p>
        </w:tc>
        <w:tc>
          <w:tcPr>
            <w:tcW w:w="833" w:type="dxa"/>
          </w:tcPr>
          <w:p w14:paraId="110DBD93">
            <w:pPr>
              <w:pStyle w:val="12"/>
              <w:spacing w:line="256" w:lineRule="exact"/>
              <w:ind w:left="111"/>
              <w:rPr>
                <w:sz w:val="24"/>
              </w:rPr>
            </w:pPr>
            <w:r>
              <w:rPr>
                <w:spacing w:val="-10"/>
                <w:sz w:val="24"/>
              </w:rPr>
              <w:t>M</w:t>
            </w:r>
          </w:p>
        </w:tc>
      </w:tr>
      <w:tr w14:paraId="28F489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722" w:type="dxa"/>
          </w:tcPr>
          <w:p w14:paraId="2D88F492">
            <w:pPr>
              <w:pStyle w:val="12"/>
              <w:spacing w:before="1" w:line="257" w:lineRule="exact"/>
              <w:ind w:left="1" w:right="41"/>
              <w:jc w:val="center"/>
              <w:rPr>
                <w:sz w:val="24"/>
              </w:rPr>
            </w:pPr>
            <w:r>
              <w:rPr>
                <w:spacing w:val="-5"/>
                <w:sz w:val="24"/>
              </w:rPr>
              <w:t>CO5</w:t>
            </w:r>
          </w:p>
        </w:tc>
        <w:tc>
          <w:tcPr>
            <w:tcW w:w="933" w:type="dxa"/>
          </w:tcPr>
          <w:p w14:paraId="7A1B4E77">
            <w:pPr>
              <w:pStyle w:val="12"/>
              <w:spacing w:before="1" w:line="257" w:lineRule="exact"/>
              <w:ind w:left="108"/>
              <w:rPr>
                <w:sz w:val="24"/>
              </w:rPr>
            </w:pPr>
            <w:r>
              <w:rPr>
                <w:spacing w:val="-10"/>
                <w:sz w:val="24"/>
              </w:rPr>
              <w:t>M</w:t>
            </w:r>
          </w:p>
        </w:tc>
        <w:tc>
          <w:tcPr>
            <w:tcW w:w="1054" w:type="dxa"/>
          </w:tcPr>
          <w:p w14:paraId="049E2BBD">
            <w:pPr>
              <w:pStyle w:val="12"/>
              <w:spacing w:before="1" w:line="257" w:lineRule="exact"/>
              <w:ind w:left="108"/>
              <w:rPr>
                <w:sz w:val="24"/>
              </w:rPr>
            </w:pPr>
            <w:r>
              <w:rPr>
                <w:spacing w:val="-10"/>
                <w:sz w:val="24"/>
              </w:rPr>
              <w:t>S</w:t>
            </w:r>
          </w:p>
        </w:tc>
        <w:tc>
          <w:tcPr>
            <w:tcW w:w="945" w:type="dxa"/>
          </w:tcPr>
          <w:p w14:paraId="4300928E">
            <w:pPr>
              <w:pStyle w:val="12"/>
              <w:spacing w:before="1" w:line="257" w:lineRule="exact"/>
              <w:ind w:left="108"/>
              <w:rPr>
                <w:sz w:val="24"/>
              </w:rPr>
            </w:pPr>
            <w:r>
              <w:rPr>
                <w:spacing w:val="-10"/>
                <w:sz w:val="24"/>
              </w:rPr>
              <w:t>S</w:t>
            </w:r>
          </w:p>
        </w:tc>
        <w:tc>
          <w:tcPr>
            <w:tcW w:w="892" w:type="dxa"/>
          </w:tcPr>
          <w:p w14:paraId="08032177">
            <w:pPr>
              <w:pStyle w:val="12"/>
              <w:spacing w:before="1" w:line="257" w:lineRule="exact"/>
              <w:ind w:left="109"/>
              <w:rPr>
                <w:sz w:val="24"/>
              </w:rPr>
            </w:pPr>
            <w:r>
              <w:rPr>
                <w:spacing w:val="-10"/>
                <w:sz w:val="24"/>
              </w:rPr>
              <w:t>S</w:t>
            </w:r>
          </w:p>
        </w:tc>
        <w:tc>
          <w:tcPr>
            <w:tcW w:w="840" w:type="dxa"/>
          </w:tcPr>
          <w:p w14:paraId="7B277777">
            <w:pPr>
              <w:pStyle w:val="12"/>
              <w:spacing w:before="1" w:line="257" w:lineRule="exact"/>
              <w:ind w:left="110"/>
              <w:rPr>
                <w:sz w:val="24"/>
              </w:rPr>
            </w:pPr>
            <w:r>
              <w:rPr>
                <w:spacing w:val="-10"/>
                <w:sz w:val="24"/>
              </w:rPr>
              <w:t>S</w:t>
            </w:r>
          </w:p>
        </w:tc>
        <w:tc>
          <w:tcPr>
            <w:tcW w:w="837" w:type="dxa"/>
          </w:tcPr>
          <w:p w14:paraId="341F1B00">
            <w:pPr>
              <w:pStyle w:val="12"/>
              <w:spacing w:before="1" w:line="257" w:lineRule="exact"/>
              <w:ind w:left="110"/>
              <w:rPr>
                <w:sz w:val="24"/>
              </w:rPr>
            </w:pPr>
            <w:r>
              <w:rPr>
                <w:spacing w:val="-10"/>
                <w:sz w:val="24"/>
              </w:rPr>
              <w:t>M</w:t>
            </w:r>
          </w:p>
        </w:tc>
        <w:tc>
          <w:tcPr>
            <w:tcW w:w="840" w:type="dxa"/>
          </w:tcPr>
          <w:p w14:paraId="285B91C3">
            <w:pPr>
              <w:pStyle w:val="12"/>
              <w:spacing w:before="1" w:line="257" w:lineRule="exact"/>
              <w:ind w:left="111"/>
              <w:rPr>
                <w:sz w:val="24"/>
              </w:rPr>
            </w:pPr>
            <w:r>
              <w:rPr>
                <w:spacing w:val="-10"/>
                <w:sz w:val="24"/>
              </w:rPr>
              <w:t>S</w:t>
            </w:r>
          </w:p>
        </w:tc>
        <w:tc>
          <w:tcPr>
            <w:tcW w:w="838" w:type="dxa"/>
          </w:tcPr>
          <w:p w14:paraId="5BF3B99C">
            <w:pPr>
              <w:pStyle w:val="12"/>
              <w:spacing w:before="1" w:line="257" w:lineRule="exact"/>
              <w:ind w:left="111"/>
              <w:rPr>
                <w:sz w:val="24"/>
              </w:rPr>
            </w:pPr>
            <w:r>
              <w:rPr>
                <w:spacing w:val="-10"/>
                <w:sz w:val="24"/>
              </w:rPr>
              <w:t>S</w:t>
            </w:r>
          </w:p>
        </w:tc>
        <w:tc>
          <w:tcPr>
            <w:tcW w:w="840" w:type="dxa"/>
          </w:tcPr>
          <w:p w14:paraId="3024725C">
            <w:pPr>
              <w:pStyle w:val="12"/>
              <w:spacing w:before="1" w:line="257" w:lineRule="exact"/>
              <w:ind w:left="111"/>
              <w:rPr>
                <w:sz w:val="24"/>
              </w:rPr>
            </w:pPr>
            <w:r>
              <w:rPr>
                <w:spacing w:val="-10"/>
                <w:sz w:val="24"/>
              </w:rPr>
              <w:t>S</w:t>
            </w:r>
          </w:p>
        </w:tc>
        <w:tc>
          <w:tcPr>
            <w:tcW w:w="833" w:type="dxa"/>
          </w:tcPr>
          <w:p w14:paraId="0144015A">
            <w:pPr>
              <w:pStyle w:val="12"/>
              <w:spacing w:before="1" w:line="257" w:lineRule="exact"/>
              <w:ind w:left="111"/>
              <w:rPr>
                <w:sz w:val="24"/>
              </w:rPr>
            </w:pPr>
            <w:r>
              <w:rPr>
                <w:spacing w:val="-10"/>
                <w:sz w:val="24"/>
              </w:rPr>
              <w:t>S</w:t>
            </w:r>
          </w:p>
        </w:tc>
      </w:tr>
    </w:tbl>
    <w:p w14:paraId="484EA8DD">
      <w:pPr>
        <w:pStyle w:val="7"/>
        <w:spacing w:before="1"/>
        <w:ind w:left="1080"/>
      </w:pPr>
      <w:r>
        <w:t>*S-Strong;</w:t>
      </w:r>
      <w:r>
        <w:rPr>
          <w:spacing w:val="-3"/>
        </w:rPr>
        <w:t xml:space="preserve"> </w:t>
      </w:r>
      <w:r>
        <w:t>M-Medium;</w:t>
      </w:r>
      <w:r>
        <w:rPr>
          <w:spacing w:val="-3"/>
        </w:rPr>
        <w:t xml:space="preserve"> </w:t>
      </w:r>
      <w:r>
        <w:t>L-</w:t>
      </w:r>
      <w:r>
        <w:rPr>
          <w:spacing w:val="-5"/>
        </w:rPr>
        <w:t>Low</w:t>
      </w:r>
    </w:p>
    <w:p w14:paraId="0CB1112C">
      <w:pPr>
        <w:pStyle w:val="7"/>
        <w:sectPr>
          <w:pgSz w:w="12240" w:h="15840"/>
          <w:pgMar w:top="1000" w:right="360" w:bottom="500" w:left="360" w:header="454" w:footer="309" w:gutter="0"/>
          <w:cols w:space="720" w:num="1"/>
        </w:sectPr>
      </w:pPr>
    </w:p>
    <w:p w14:paraId="7FEC8FE9">
      <w:pPr>
        <w:pStyle w:val="7"/>
        <w:spacing w:before="202" w:after="1"/>
        <w:rPr>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4"/>
        <w:gridCol w:w="938"/>
        <w:gridCol w:w="1051"/>
        <w:gridCol w:w="4877"/>
        <w:gridCol w:w="261"/>
        <w:gridCol w:w="585"/>
        <w:gridCol w:w="465"/>
        <w:gridCol w:w="122"/>
        <w:gridCol w:w="376"/>
        <w:gridCol w:w="403"/>
      </w:tblGrid>
      <w:tr w14:paraId="011D9B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2" w:hRule="atLeast"/>
        </w:trPr>
        <w:tc>
          <w:tcPr>
            <w:tcW w:w="1432" w:type="dxa"/>
            <w:gridSpan w:val="2"/>
          </w:tcPr>
          <w:p w14:paraId="3159D010">
            <w:pPr>
              <w:pStyle w:val="12"/>
              <w:spacing w:before="47" w:line="278" w:lineRule="auto"/>
              <w:ind w:right="573"/>
              <w:rPr>
                <w:b/>
                <w:sz w:val="24"/>
              </w:rPr>
            </w:pPr>
            <w:r>
              <w:rPr>
                <w:b/>
                <w:spacing w:val="-2"/>
                <w:sz w:val="24"/>
              </w:rPr>
              <w:t xml:space="preserve">Course </w:t>
            </w:r>
            <w:r>
              <w:rPr>
                <w:b/>
                <w:spacing w:val="-4"/>
                <w:sz w:val="24"/>
              </w:rPr>
              <w:t>code</w:t>
            </w:r>
          </w:p>
        </w:tc>
        <w:tc>
          <w:tcPr>
            <w:tcW w:w="1051" w:type="dxa"/>
          </w:tcPr>
          <w:p w14:paraId="5D8FB760">
            <w:pPr>
              <w:pStyle w:val="12"/>
              <w:ind w:left="0"/>
            </w:pPr>
          </w:p>
        </w:tc>
        <w:tc>
          <w:tcPr>
            <w:tcW w:w="5138" w:type="dxa"/>
            <w:gridSpan w:val="2"/>
          </w:tcPr>
          <w:p w14:paraId="6D7AB53D">
            <w:pPr>
              <w:pStyle w:val="12"/>
              <w:spacing w:line="275" w:lineRule="exact"/>
              <w:ind w:left="1210"/>
              <w:rPr>
                <w:b/>
                <w:sz w:val="24"/>
              </w:rPr>
            </w:pPr>
            <w:r>
              <w:rPr>
                <w:b/>
                <w:sz w:val="24"/>
              </w:rPr>
              <w:t xml:space="preserve">BIG DATA </w:t>
            </w:r>
            <w:r>
              <w:rPr>
                <w:b/>
                <w:spacing w:val="-2"/>
                <w:sz w:val="24"/>
              </w:rPr>
              <w:t>ANALYTICS</w:t>
            </w:r>
          </w:p>
          <w:p w14:paraId="1787DD6C">
            <w:pPr>
              <w:pStyle w:val="12"/>
              <w:spacing w:before="139"/>
              <w:ind w:left="109"/>
              <w:rPr>
                <w:b/>
                <w:i/>
                <w:sz w:val="24"/>
              </w:rPr>
            </w:pPr>
            <w:r>
              <w:rPr>
                <w:b/>
                <w:i/>
                <w:sz w:val="24"/>
              </w:rPr>
              <w:t>FOR</w:t>
            </w:r>
            <w:r>
              <w:rPr>
                <w:b/>
                <w:i/>
                <w:spacing w:val="-1"/>
                <w:sz w:val="24"/>
              </w:rPr>
              <w:t xml:space="preserve"> </w:t>
            </w:r>
            <w:r>
              <w:rPr>
                <w:b/>
                <w:i/>
                <w:sz w:val="24"/>
              </w:rPr>
              <w:t>BBA</w:t>
            </w:r>
            <w:r>
              <w:rPr>
                <w:b/>
                <w:i/>
                <w:spacing w:val="-1"/>
                <w:sz w:val="24"/>
              </w:rPr>
              <w:t xml:space="preserve"> </w:t>
            </w:r>
            <w:r>
              <w:rPr>
                <w:b/>
                <w:i/>
                <w:sz w:val="24"/>
              </w:rPr>
              <w:t>,BBA</w:t>
            </w:r>
            <w:r>
              <w:rPr>
                <w:b/>
                <w:i/>
                <w:spacing w:val="-1"/>
                <w:sz w:val="24"/>
              </w:rPr>
              <w:t xml:space="preserve"> </w:t>
            </w:r>
            <w:r>
              <w:rPr>
                <w:b/>
                <w:i/>
                <w:sz w:val="24"/>
              </w:rPr>
              <w:t>CA</w:t>
            </w:r>
            <w:r>
              <w:rPr>
                <w:b/>
                <w:i/>
                <w:spacing w:val="-1"/>
                <w:sz w:val="24"/>
              </w:rPr>
              <w:t xml:space="preserve"> </w:t>
            </w:r>
            <w:r>
              <w:rPr>
                <w:b/>
                <w:i/>
                <w:sz w:val="24"/>
              </w:rPr>
              <w:t>,BBA</w:t>
            </w:r>
            <w:r>
              <w:rPr>
                <w:b/>
                <w:i/>
                <w:spacing w:val="-1"/>
                <w:sz w:val="24"/>
              </w:rPr>
              <w:t xml:space="preserve"> </w:t>
            </w:r>
            <w:r>
              <w:rPr>
                <w:b/>
                <w:i/>
                <w:sz w:val="24"/>
              </w:rPr>
              <w:t>IB</w:t>
            </w:r>
            <w:r>
              <w:rPr>
                <w:b/>
                <w:i/>
                <w:spacing w:val="-1"/>
                <w:sz w:val="24"/>
              </w:rPr>
              <w:t xml:space="preserve"> </w:t>
            </w:r>
            <w:r>
              <w:rPr>
                <w:b/>
                <w:i/>
                <w:sz w:val="24"/>
              </w:rPr>
              <w:t>AND</w:t>
            </w:r>
            <w:r>
              <w:rPr>
                <w:b/>
                <w:i/>
                <w:spacing w:val="-2"/>
                <w:sz w:val="24"/>
              </w:rPr>
              <w:t xml:space="preserve"> </w:t>
            </w:r>
            <w:r>
              <w:rPr>
                <w:b/>
                <w:i/>
                <w:sz w:val="24"/>
              </w:rPr>
              <w:t>BBA</w:t>
            </w:r>
            <w:r>
              <w:rPr>
                <w:b/>
                <w:i/>
                <w:spacing w:val="-2"/>
                <w:sz w:val="24"/>
              </w:rPr>
              <w:t xml:space="preserve"> </w:t>
            </w:r>
            <w:r>
              <w:rPr>
                <w:b/>
                <w:i/>
                <w:spacing w:val="-5"/>
                <w:sz w:val="24"/>
              </w:rPr>
              <w:t>RM</w:t>
            </w:r>
          </w:p>
        </w:tc>
        <w:tc>
          <w:tcPr>
            <w:tcW w:w="585" w:type="dxa"/>
          </w:tcPr>
          <w:p w14:paraId="5246403D">
            <w:pPr>
              <w:pStyle w:val="12"/>
              <w:spacing w:before="205"/>
              <w:ind w:left="45"/>
              <w:rPr>
                <w:b/>
                <w:sz w:val="24"/>
              </w:rPr>
            </w:pPr>
            <w:r>
              <w:rPr>
                <w:b/>
                <w:spacing w:val="-10"/>
                <w:sz w:val="24"/>
              </w:rPr>
              <w:t>L</w:t>
            </w:r>
          </w:p>
        </w:tc>
        <w:tc>
          <w:tcPr>
            <w:tcW w:w="587" w:type="dxa"/>
            <w:gridSpan w:val="2"/>
          </w:tcPr>
          <w:p w14:paraId="6C1B535A">
            <w:pPr>
              <w:pStyle w:val="12"/>
              <w:spacing w:before="205"/>
              <w:ind w:left="111"/>
              <w:rPr>
                <w:b/>
                <w:sz w:val="24"/>
              </w:rPr>
            </w:pPr>
            <w:r>
              <w:rPr>
                <w:b/>
                <w:spacing w:val="-10"/>
                <w:sz w:val="24"/>
              </w:rPr>
              <w:t>T</w:t>
            </w:r>
          </w:p>
        </w:tc>
        <w:tc>
          <w:tcPr>
            <w:tcW w:w="376" w:type="dxa"/>
          </w:tcPr>
          <w:p w14:paraId="6F5992D0">
            <w:pPr>
              <w:pStyle w:val="12"/>
              <w:spacing w:before="205"/>
              <w:ind w:left="64" w:right="59"/>
              <w:jc w:val="center"/>
              <w:rPr>
                <w:b/>
                <w:sz w:val="24"/>
              </w:rPr>
            </w:pPr>
            <w:r>
              <w:rPr>
                <w:b/>
                <w:spacing w:val="-10"/>
                <w:sz w:val="24"/>
              </w:rPr>
              <w:t>P</w:t>
            </w:r>
          </w:p>
        </w:tc>
        <w:tc>
          <w:tcPr>
            <w:tcW w:w="403" w:type="dxa"/>
          </w:tcPr>
          <w:p w14:paraId="5A621DC9">
            <w:pPr>
              <w:pStyle w:val="12"/>
              <w:spacing w:before="205"/>
              <w:ind w:left="113"/>
              <w:rPr>
                <w:b/>
                <w:sz w:val="24"/>
              </w:rPr>
            </w:pPr>
            <w:r>
              <w:rPr>
                <w:b/>
                <w:spacing w:val="-10"/>
                <w:sz w:val="24"/>
              </w:rPr>
              <w:t>C</w:t>
            </w:r>
          </w:p>
        </w:tc>
      </w:tr>
      <w:tr w14:paraId="5D6125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483" w:type="dxa"/>
            <w:gridSpan w:val="3"/>
          </w:tcPr>
          <w:p w14:paraId="67DCFA9F">
            <w:pPr>
              <w:pStyle w:val="12"/>
              <w:spacing w:before="20"/>
              <w:rPr>
                <w:b/>
                <w:sz w:val="24"/>
              </w:rPr>
            </w:pPr>
            <w:r>
              <w:rPr>
                <w:b/>
                <w:sz w:val="24"/>
              </w:rPr>
              <w:t>Elective-</w:t>
            </w:r>
            <w:r>
              <w:rPr>
                <w:b/>
                <w:spacing w:val="-3"/>
                <w:sz w:val="24"/>
              </w:rPr>
              <w:t xml:space="preserve"> </w:t>
            </w:r>
            <w:r>
              <w:rPr>
                <w:b/>
                <w:sz w:val="24"/>
              </w:rPr>
              <w:t>II</w:t>
            </w:r>
            <w:r>
              <w:rPr>
                <w:b/>
                <w:spacing w:val="-1"/>
                <w:sz w:val="24"/>
              </w:rPr>
              <w:t xml:space="preserve"> </w:t>
            </w:r>
            <w:r>
              <w:rPr>
                <w:b/>
                <w:spacing w:val="-5"/>
                <w:sz w:val="24"/>
              </w:rPr>
              <w:t>(E)</w:t>
            </w:r>
          </w:p>
        </w:tc>
        <w:tc>
          <w:tcPr>
            <w:tcW w:w="5138" w:type="dxa"/>
            <w:gridSpan w:val="2"/>
          </w:tcPr>
          <w:p w14:paraId="23879170">
            <w:pPr>
              <w:pStyle w:val="12"/>
              <w:ind w:left="0"/>
            </w:pPr>
          </w:p>
        </w:tc>
        <w:tc>
          <w:tcPr>
            <w:tcW w:w="585" w:type="dxa"/>
          </w:tcPr>
          <w:p w14:paraId="22E3354E">
            <w:pPr>
              <w:pStyle w:val="12"/>
              <w:ind w:left="0"/>
            </w:pPr>
          </w:p>
        </w:tc>
        <w:tc>
          <w:tcPr>
            <w:tcW w:w="587" w:type="dxa"/>
            <w:gridSpan w:val="2"/>
          </w:tcPr>
          <w:p w14:paraId="0180ACFC">
            <w:pPr>
              <w:pStyle w:val="12"/>
              <w:spacing w:line="275" w:lineRule="exact"/>
              <w:ind w:left="111"/>
              <w:rPr>
                <w:b/>
                <w:sz w:val="24"/>
              </w:rPr>
            </w:pPr>
            <w:r>
              <w:rPr>
                <w:b/>
                <w:spacing w:val="-10"/>
                <w:sz w:val="24"/>
              </w:rPr>
              <w:t>-</w:t>
            </w:r>
          </w:p>
        </w:tc>
        <w:tc>
          <w:tcPr>
            <w:tcW w:w="376" w:type="dxa"/>
          </w:tcPr>
          <w:p w14:paraId="4078E323">
            <w:pPr>
              <w:pStyle w:val="12"/>
              <w:spacing w:line="275" w:lineRule="exact"/>
              <w:ind w:left="5" w:right="64"/>
              <w:jc w:val="center"/>
              <w:rPr>
                <w:b/>
                <w:sz w:val="24"/>
              </w:rPr>
            </w:pPr>
            <w:r>
              <w:rPr>
                <w:b/>
                <w:spacing w:val="-10"/>
                <w:sz w:val="24"/>
              </w:rPr>
              <w:t>-</w:t>
            </w:r>
          </w:p>
        </w:tc>
        <w:tc>
          <w:tcPr>
            <w:tcW w:w="403" w:type="dxa"/>
          </w:tcPr>
          <w:p w14:paraId="78AE9A44">
            <w:pPr>
              <w:pStyle w:val="12"/>
              <w:ind w:left="0"/>
            </w:pPr>
          </w:p>
        </w:tc>
      </w:tr>
      <w:tr w14:paraId="38221B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2483" w:type="dxa"/>
            <w:gridSpan w:val="3"/>
          </w:tcPr>
          <w:p w14:paraId="72DE0C17">
            <w:pPr>
              <w:pStyle w:val="12"/>
              <w:spacing w:before="159"/>
              <w:rPr>
                <w:b/>
                <w:sz w:val="24"/>
              </w:rPr>
            </w:pPr>
            <w:r>
              <w:rPr>
                <w:b/>
                <w:spacing w:val="-2"/>
                <w:sz w:val="24"/>
              </w:rPr>
              <w:t>Pre-requisite</w:t>
            </w:r>
          </w:p>
        </w:tc>
        <w:tc>
          <w:tcPr>
            <w:tcW w:w="5138" w:type="dxa"/>
            <w:gridSpan w:val="2"/>
          </w:tcPr>
          <w:p w14:paraId="4B82CF62">
            <w:pPr>
              <w:pStyle w:val="12"/>
              <w:spacing w:before="159"/>
              <w:ind w:left="109"/>
              <w:rPr>
                <w:b/>
                <w:sz w:val="24"/>
              </w:rPr>
            </w:pPr>
            <w:r>
              <w:rPr>
                <w:b/>
                <w:sz w:val="24"/>
              </w:rPr>
              <w:t>Quantitative</w:t>
            </w:r>
            <w:r>
              <w:rPr>
                <w:b/>
                <w:spacing w:val="-3"/>
                <w:sz w:val="24"/>
              </w:rPr>
              <w:t xml:space="preserve"> </w:t>
            </w:r>
            <w:r>
              <w:rPr>
                <w:b/>
                <w:sz w:val="24"/>
              </w:rPr>
              <w:t>techniques</w:t>
            </w:r>
            <w:r>
              <w:rPr>
                <w:b/>
                <w:spacing w:val="-2"/>
                <w:sz w:val="24"/>
              </w:rPr>
              <w:t xml:space="preserve"> </w:t>
            </w:r>
            <w:r>
              <w:rPr>
                <w:b/>
                <w:sz w:val="24"/>
              </w:rPr>
              <w:t>for</w:t>
            </w:r>
            <w:r>
              <w:rPr>
                <w:b/>
                <w:spacing w:val="-2"/>
                <w:sz w:val="24"/>
              </w:rPr>
              <w:t xml:space="preserve"> Management</w:t>
            </w:r>
          </w:p>
        </w:tc>
        <w:tc>
          <w:tcPr>
            <w:tcW w:w="1050" w:type="dxa"/>
            <w:gridSpan w:val="2"/>
          </w:tcPr>
          <w:p w14:paraId="745AB458">
            <w:pPr>
              <w:pStyle w:val="12"/>
              <w:spacing w:line="275" w:lineRule="exact"/>
              <w:ind w:left="45"/>
              <w:rPr>
                <w:b/>
                <w:sz w:val="24"/>
              </w:rPr>
            </w:pPr>
            <w:r>
              <w:rPr>
                <w:b/>
                <w:spacing w:val="-2"/>
                <w:sz w:val="24"/>
              </w:rPr>
              <w:t>Syllabus</w:t>
            </w:r>
          </w:p>
          <w:p w14:paraId="56C59AB0">
            <w:pPr>
              <w:pStyle w:val="12"/>
              <w:spacing w:before="43"/>
              <w:ind w:left="45"/>
              <w:rPr>
                <w:b/>
                <w:sz w:val="24"/>
              </w:rPr>
            </w:pPr>
            <w:r>
              <w:rPr>
                <w:b/>
                <w:spacing w:val="-2"/>
                <w:sz w:val="24"/>
              </w:rPr>
              <w:t>Version</w:t>
            </w:r>
          </w:p>
        </w:tc>
        <w:tc>
          <w:tcPr>
            <w:tcW w:w="901" w:type="dxa"/>
            <w:gridSpan w:val="3"/>
          </w:tcPr>
          <w:p w14:paraId="75CC428D">
            <w:pPr>
              <w:pStyle w:val="12"/>
              <w:spacing w:before="159"/>
              <w:ind w:left="111"/>
              <w:rPr>
                <w:b/>
                <w:sz w:val="24"/>
              </w:rPr>
            </w:pPr>
            <w:r>
              <w:rPr>
                <w:b/>
                <w:spacing w:val="-2"/>
                <w:sz w:val="24"/>
              </w:rPr>
              <w:t>First</w:t>
            </w:r>
          </w:p>
        </w:tc>
      </w:tr>
      <w:tr w14:paraId="79078B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572" w:type="dxa"/>
            <w:gridSpan w:val="10"/>
          </w:tcPr>
          <w:p w14:paraId="0F8B9609">
            <w:pPr>
              <w:pStyle w:val="12"/>
              <w:spacing w:line="275" w:lineRule="exact"/>
              <w:rPr>
                <w:b/>
                <w:sz w:val="24"/>
              </w:rPr>
            </w:pPr>
            <w:r>
              <w:rPr>
                <w:b/>
                <w:sz w:val="24"/>
              </w:rPr>
              <w:t>Course</w:t>
            </w:r>
            <w:r>
              <w:rPr>
                <w:b/>
                <w:spacing w:val="-2"/>
                <w:sz w:val="24"/>
              </w:rPr>
              <w:t xml:space="preserve"> Objectives:</w:t>
            </w:r>
          </w:p>
        </w:tc>
      </w:tr>
      <w:tr w14:paraId="18A0BC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9572" w:type="dxa"/>
            <w:gridSpan w:val="10"/>
          </w:tcPr>
          <w:p w14:paraId="318DB11F">
            <w:pPr>
              <w:pStyle w:val="12"/>
              <w:spacing w:before="1"/>
              <w:ind w:right="90"/>
              <w:jc w:val="both"/>
              <w:rPr>
                <w:sz w:val="24"/>
              </w:rPr>
            </w:pPr>
            <w:r>
              <w:rPr>
                <w:sz w:val="24"/>
              </w:rPr>
              <w:t>The main goal of this course is to help students learn, understand, and practice big data analytics and machine learning approaches, which include the study of modern computing big data technologies and scaling up machine learning techniques focusing on industry applications. Mainly the course objectives are: conceptualization and summarization of bigdata and machine learning,</w:t>
            </w:r>
            <w:r>
              <w:rPr>
                <w:spacing w:val="48"/>
                <w:w w:val="150"/>
                <w:sz w:val="24"/>
              </w:rPr>
              <w:t xml:space="preserve"> </w:t>
            </w:r>
            <w:r>
              <w:rPr>
                <w:sz w:val="24"/>
              </w:rPr>
              <w:t>trivial</w:t>
            </w:r>
            <w:r>
              <w:rPr>
                <w:spacing w:val="51"/>
                <w:w w:val="150"/>
                <w:sz w:val="24"/>
              </w:rPr>
              <w:t xml:space="preserve"> </w:t>
            </w:r>
            <w:r>
              <w:rPr>
                <w:sz w:val="24"/>
              </w:rPr>
              <w:t>data</w:t>
            </w:r>
            <w:r>
              <w:rPr>
                <w:spacing w:val="79"/>
                <w:sz w:val="24"/>
              </w:rPr>
              <w:t xml:space="preserve"> </w:t>
            </w:r>
            <w:r>
              <w:rPr>
                <w:sz w:val="24"/>
              </w:rPr>
              <w:t>versus</w:t>
            </w:r>
            <w:r>
              <w:rPr>
                <w:spacing w:val="51"/>
                <w:w w:val="150"/>
                <w:sz w:val="24"/>
              </w:rPr>
              <w:t xml:space="preserve"> </w:t>
            </w:r>
            <w:r>
              <w:rPr>
                <w:sz w:val="24"/>
              </w:rPr>
              <w:t>big</w:t>
            </w:r>
            <w:r>
              <w:rPr>
                <w:spacing w:val="50"/>
                <w:w w:val="150"/>
                <w:sz w:val="24"/>
              </w:rPr>
              <w:t xml:space="preserve"> </w:t>
            </w:r>
            <w:r>
              <w:rPr>
                <w:sz w:val="24"/>
              </w:rPr>
              <w:t>data,</w:t>
            </w:r>
            <w:r>
              <w:rPr>
                <w:spacing w:val="50"/>
                <w:w w:val="150"/>
                <w:sz w:val="24"/>
              </w:rPr>
              <w:t xml:space="preserve"> </w:t>
            </w:r>
            <w:r>
              <w:rPr>
                <w:sz w:val="24"/>
              </w:rPr>
              <w:t>big</w:t>
            </w:r>
            <w:r>
              <w:rPr>
                <w:spacing w:val="50"/>
                <w:w w:val="150"/>
                <w:sz w:val="24"/>
              </w:rPr>
              <w:t xml:space="preserve"> </w:t>
            </w:r>
            <w:r>
              <w:rPr>
                <w:sz w:val="24"/>
              </w:rPr>
              <w:t>data</w:t>
            </w:r>
            <w:r>
              <w:rPr>
                <w:spacing w:val="50"/>
                <w:w w:val="150"/>
                <w:sz w:val="24"/>
              </w:rPr>
              <w:t xml:space="preserve"> </w:t>
            </w:r>
            <w:r>
              <w:rPr>
                <w:sz w:val="24"/>
              </w:rPr>
              <w:t>computing</w:t>
            </w:r>
            <w:r>
              <w:rPr>
                <w:spacing w:val="50"/>
                <w:w w:val="150"/>
                <w:sz w:val="24"/>
              </w:rPr>
              <w:t xml:space="preserve"> </w:t>
            </w:r>
            <w:r>
              <w:rPr>
                <w:sz w:val="24"/>
              </w:rPr>
              <w:t>technologies,</w:t>
            </w:r>
            <w:r>
              <w:rPr>
                <w:spacing w:val="51"/>
                <w:w w:val="150"/>
                <w:sz w:val="24"/>
              </w:rPr>
              <w:t xml:space="preserve"> </w:t>
            </w:r>
            <w:r>
              <w:rPr>
                <w:sz w:val="24"/>
              </w:rPr>
              <w:t>machine</w:t>
            </w:r>
            <w:r>
              <w:rPr>
                <w:spacing w:val="80"/>
                <w:sz w:val="24"/>
              </w:rPr>
              <w:t xml:space="preserve"> </w:t>
            </w:r>
            <w:r>
              <w:rPr>
                <w:spacing w:val="-2"/>
                <w:sz w:val="24"/>
              </w:rPr>
              <w:t>learning</w:t>
            </w:r>
          </w:p>
          <w:p w14:paraId="23D0B447">
            <w:pPr>
              <w:pStyle w:val="12"/>
              <w:spacing w:line="255" w:lineRule="exact"/>
              <w:jc w:val="both"/>
              <w:rPr>
                <w:sz w:val="24"/>
              </w:rPr>
            </w:pPr>
            <w:r>
              <w:rPr>
                <w:sz w:val="24"/>
              </w:rPr>
              <w:t>techniques,</w:t>
            </w:r>
            <w:r>
              <w:rPr>
                <w:spacing w:val="-1"/>
                <w:sz w:val="24"/>
              </w:rPr>
              <w:t xml:space="preserve"> </w:t>
            </w:r>
            <w:r>
              <w:rPr>
                <w:sz w:val="24"/>
              </w:rPr>
              <w:t>and</w:t>
            </w:r>
            <w:r>
              <w:rPr>
                <w:spacing w:val="-1"/>
                <w:sz w:val="24"/>
              </w:rPr>
              <w:t xml:space="preserve"> </w:t>
            </w:r>
            <w:r>
              <w:rPr>
                <w:sz w:val="24"/>
              </w:rPr>
              <w:t>scaling</w:t>
            </w:r>
            <w:r>
              <w:rPr>
                <w:spacing w:val="-1"/>
                <w:sz w:val="24"/>
              </w:rPr>
              <w:t xml:space="preserve"> </w:t>
            </w:r>
            <w:r>
              <w:rPr>
                <w:sz w:val="24"/>
              </w:rPr>
              <w:t>up</w:t>
            </w:r>
            <w:r>
              <w:rPr>
                <w:spacing w:val="-1"/>
                <w:sz w:val="24"/>
              </w:rPr>
              <w:t xml:space="preserve"> </w:t>
            </w:r>
            <w:r>
              <w:rPr>
                <w:sz w:val="24"/>
              </w:rPr>
              <w:t>machine</w:t>
            </w:r>
            <w:r>
              <w:rPr>
                <w:spacing w:val="-1"/>
                <w:sz w:val="24"/>
              </w:rPr>
              <w:t xml:space="preserve"> </w:t>
            </w:r>
            <w:r>
              <w:rPr>
                <w:sz w:val="24"/>
              </w:rPr>
              <w:t>learning</w:t>
            </w:r>
            <w:r>
              <w:rPr>
                <w:spacing w:val="-1"/>
                <w:sz w:val="24"/>
              </w:rPr>
              <w:t xml:space="preserve"> </w:t>
            </w:r>
            <w:r>
              <w:rPr>
                <w:spacing w:val="-2"/>
                <w:sz w:val="24"/>
              </w:rPr>
              <w:t>approaches.</w:t>
            </w:r>
          </w:p>
        </w:tc>
      </w:tr>
      <w:tr w14:paraId="0157E7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572" w:type="dxa"/>
            <w:gridSpan w:val="10"/>
          </w:tcPr>
          <w:p w14:paraId="6962760E">
            <w:pPr>
              <w:pStyle w:val="12"/>
              <w:spacing w:before="1"/>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14:paraId="4030E4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572" w:type="dxa"/>
            <w:gridSpan w:val="10"/>
          </w:tcPr>
          <w:p w14:paraId="245DDE96">
            <w:pPr>
              <w:pStyle w:val="12"/>
              <w:spacing w:line="275" w:lineRule="exact"/>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the course,</w:t>
            </w:r>
            <w:r>
              <w:rPr>
                <w:spacing w:val="-1"/>
                <w:sz w:val="24"/>
              </w:rPr>
              <w:t xml:space="preserve"> </w:t>
            </w:r>
            <w:r>
              <w:rPr>
                <w:sz w:val="24"/>
              </w:rPr>
              <w:t>student</w:t>
            </w:r>
            <w:r>
              <w:rPr>
                <w:spacing w:val="-1"/>
                <w:sz w:val="24"/>
              </w:rPr>
              <w:t xml:space="preserve"> </w:t>
            </w:r>
            <w:r>
              <w:rPr>
                <w:sz w:val="24"/>
              </w:rPr>
              <w:t>will be</w:t>
            </w:r>
            <w:r>
              <w:rPr>
                <w:spacing w:val="-1"/>
                <w:sz w:val="24"/>
              </w:rPr>
              <w:t xml:space="preserve"> </w:t>
            </w:r>
            <w:r>
              <w:rPr>
                <w:sz w:val="24"/>
              </w:rPr>
              <w:t xml:space="preserve">able </w:t>
            </w:r>
            <w:r>
              <w:rPr>
                <w:spacing w:val="-5"/>
                <w:sz w:val="24"/>
              </w:rPr>
              <w:t>to:</w:t>
            </w:r>
          </w:p>
        </w:tc>
      </w:tr>
      <w:tr w14:paraId="2D3CBA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494" w:type="dxa"/>
          </w:tcPr>
          <w:p w14:paraId="2EC7712C">
            <w:pPr>
              <w:pStyle w:val="12"/>
              <w:spacing w:before="1"/>
              <w:rPr>
                <w:sz w:val="24"/>
              </w:rPr>
            </w:pPr>
            <w:r>
              <w:rPr>
                <w:spacing w:val="-10"/>
                <w:sz w:val="24"/>
              </w:rPr>
              <w:t>1</w:t>
            </w:r>
          </w:p>
        </w:tc>
        <w:tc>
          <w:tcPr>
            <w:tcW w:w="8299" w:type="dxa"/>
            <w:gridSpan w:val="7"/>
          </w:tcPr>
          <w:p w14:paraId="344D602E">
            <w:pPr>
              <w:pStyle w:val="12"/>
              <w:spacing w:before="1"/>
              <w:ind w:left="108"/>
              <w:rPr>
                <w:sz w:val="24"/>
              </w:rPr>
            </w:pPr>
            <w:r>
              <w:rPr>
                <w:sz w:val="24"/>
              </w:rPr>
              <w:t>Identify</w:t>
            </w:r>
            <w:r>
              <w:rPr>
                <w:spacing w:val="-2"/>
                <w:sz w:val="24"/>
              </w:rPr>
              <w:t xml:space="preserve"> </w:t>
            </w:r>
            <w:r>
              <w:rPr>
                <w:sz w:val="24"/>
              </w:rPr>
              <w:t>and</w:t>
            </w:r>
            <w:r>
              <w:rPr>
                <w:spacing w:val="-1"/>
                <w:sz w:val="24"/>
              </w:rPr>
              <w:t xml:space="preserve"> </w:t>
            </w:r>
            <w:r>
              <w:rPr>
                <w:sz w:val="24"/>
              </w:rPr>
              <w:t>distinguish</w:t>
            </w:r>
            <w:r>
              <w:rPr>
                <w:spacing w:val="-1"/>
                <w:sz w:val="24"/>
              </w:rPr>
              <w:t xml:space="preserve"> </w:t>
            </w:r>
            <w:r>
              <w:rPr>
                <w:sz w:val="24"/>
              </w:rPr>
              <w:t>big</w:t>
            </w:r>
            <w:r>
              <w:rPr>
                <w:spacing w:val="-1"/>
                <w:sz w:val="24"/>
              </w:rPr>
              <w:t xml:space="preserve"> </w:t>
            </w:r>
            <w:r>
              <w:rPr>
                <w:sz w:val="24"/>
              </w:rPr>
              <w:t>data</w:t>
            </w:r>
            <w:r>
              <w:rPr>
                <w:spacing w:val="-2"/>
                <w:sz w:val="24"/>
              </w:rPr>
              <w:t xml:space="preserve"> </w:t>
            </w:r>
            <w:r>
              <w:rPr>
                <w:sz w:val="24"/>
              </w:rPr>
              <w:t>analytics</w:t>
            </w:r>
            <w:r>
              <w:rPr>
                <w:spacing w:val="1"/>
                <w:sz w:val="24"/>
              </w:rPr>
              <w:t xml:space="preserve"> </w:t>
            </w:r>
            <w:r>
              <w:rPr>
                <w:spacing w:val="-2"/>
                <w:sz w:val="24"/>
              </w:rPr>
              <w:t>applications</w:t>
            </w:r>
          </w:p>
        </w:tc>
        <w:tc>
          <w:tcPr>
            <w:tcW w:w="779" w:type="dxa"/>
            <w:gridSpan w:val="2"/>
          </w:tcPr>
          <w:p w14:paraId="176F8B39">
            <w:pPr>
              <w:pStyle w:val="12"/>
              <w:spacing w:before="3"/>
              <w:ind w:left="112"/>
              <w:rPr>
                <w:sz w:val="24"/>
              </w:rPr>
            </w:pPr>
            <w:r>
              <w:rPr>
                <w:spacing w:val="-5"/>
                <w:sz w:val="24"/>
              </w:rPr>
              <w:t>K2</w:t>
            </w:r>
          </w:p>
        </w:tc>
      </w:tr>
      <w:tr w14:paraId="21E7DB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94" w:type="dxa"/>
          </w:tcPr>
          <w:p w14:paraId="0DC26ACB">
            <w:pPr>
              <w:pStyle w:val="12"/>
              <w:spacing w:line="275" w:lineRule="exact"/>
              <w:rPr>
                <w:sz w:val="24"/>
              </w:rPr>
            </w:pPr>
            <w:r>
              <w:rPr>
                <w:spacing w:val="-10"/>
                <w:sz w:val="24"/>
              </w:rPr>
              <w:t>2</w:t>
            </w:r>
          </w:p>
        </w:tc>
        <w:tc>
          <w:tcPr>
            <w:tcW w:w="8299" w:type="dxa"/>
            <w:gridSpan w:val="7"/>
          </w:tcPr>
          <w:p w14:paraId="7687A80A">
            <w:pPr>
              <w:pStyle w:val="12"/>
              <w:spacing w:line="275" w:lineRule="exact"/>
              <w:ind w:left="108"/>
              <w:rPr>
                <w:sz w:val="24"/>
              </w:rPr>
            </w:pPr>
            <w:r>
              <w:rPr>
                <w:sz w:val="24"/>
              </w:rPr>
              <w:t>Describe</w:t>
            </w:r>
            <w:r>
              <w:rPr>
                <w:spacing w:val="-3"/>
                <w:sz w:val="24"/>
              </w:rPr>
              <w:t xml:space="preserve"> </w:t>
            </w:r>
            <w:r>
              <w:rPr>
                <w:sz w:val="24"/>
              </w:rPr>
              <w:t>big</w:t>
            </w:r>
            <w:r>
              <w:rPr>
                <w:spacing w:val="-1"/>
                <w:sz w:val="24"/>
              </w:rPr>
              <w:t xml:space="preserve"> </w:t>
            </w:r>
            <w:r>
              <w:rPr>
                <w:sz w:val="24"/>
              </w:rPr>
              <w:t>data</w:t>
            </w:r>
            <w:r>
              <w:rPr>
                <w:spacing w:val="-1"/>
                <w:sz w:val="24"/>
              </w:rPr>
              <w:t xml:space="preserve"> </w:t>
            </w:r>
            <w:r>
              <w:rPr>
                <w:sz w:val="24"/>
              </w:rPr>
              <w:t xml:space="preserve">analytics </w:t>
            </w:r>
            <w:r>
              <w:rPr>
                <w:spacing w:val="-2"/>
                <w:sz w:val="24"/>
              </w:rPr>
              <w:t>tools</w:t>
            </w:r>
          </w:p>
        </w:tc>
        <w:tc>
          <w:tcPr>
            <w:tcW w:w="779" w:type="dxa"/>
            <w:gridSpan w:val="2"/>
          </w:tcPr>
          <w:p w14:paraId="4D466D9C">
            <w:pPr>
              <w:pStyle w:val="12"/>
              <w:spacing w:before="1"/>
              <w:ind w:left="112"/>
              <w:rPr>
                <w:sz w:val="24"/>
              </w:rPr>
            </w:pPr>
            <w:r>
              <w:rPr>
                <w:spacing w:val="-5"/>
                <w:sz w:val="24"/>
              </w:rPr>
              <w:t>K2</w:t>
            </w:r>
          </w:p>
        </w:tc>
      </w:tr>
      <w:tr w14:paraId="67AE3C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94" w:type="dxa"/>
          </w:tcPr>
          <w:p w14:paraId="56E64C09">
            <w:pPr>
              <w:pStyle w:val="12"/>
              <w:spacing w:line="275" w:lineRule="exact"/>
              <w:rPr>
                <w:sz w:val="24"/>
              </w:rPr>
            </w:pPr>
            <w:r>
              <w:rPr>
                <w:spacing w:val="-10"/>
                <w:sz w:val="24"/>
              </w:rPr>
              <w:t>3</w:t>
            </w:r>
          </w:p>
        </w:tc>
        <w:tc>
          <w:tcPr>
            <w:tcW w:w="8299" w:type="dxa"/>
            <w:gridSpan w:val="7"/>
          </w:tcPr>
          <w:p w14:paraId="5BFFD5B3">
            <w:pPr>
              <w:pStyle w:val="12"/>
              <w:spacing w:line="275" w:lineRule="exact"/>
              <w:ind w:left="108"/>
              <w:rPr>
                <w:sz w:val="24"/>
              </w:rPr>
            </w:pPr>
            <w:r>
              <w:rPr>
                <w:sz w:val="24"/>
              </w:rPr>
              <w:t>Explain</w:t>
            </w:r>
            <w:r>
              <w:rPr>
                <w:spacing w:val="-1"/>
                <w:sz w:val="24"/>
              </w:rPr>
              <w:t xml:space="preserve"> </w:t>
            </w:r>
            <w:r>
              <w:rPr>
                <w:sz w:val="24"/>
              </w:rPr>
              <w:t>big</w:t>
            </w:r>
            <w:r>
              <w:rPr>
                <w:spacing w:val="-1"/>
                <w:sz w:val="24"/>
              </w:rPr>
              <w:t xml:space="preserve"> </w:t>
            </w:r>
            <w:r>
              <w:rPr>
                <w:sz w:val="24"/>
              </w:rPr>
              <w:t>data</w:t>
            </w:r>
            <w:r>
              <w:rPr>
                <w:spacing w:val="-1"/>
                <w:sz w:val="24"/>
              </w:rPr>
              <w:t xml:space="preserve"> </w:t>
            </w:r>
            <w:r>
              <w:rPr>
                <w:sz w:val="24"/>
              </w:rPr>
              <w:t>analytics</w:t>
            </w:r>
            <w:r>
              <w:rPr>
                <w:spacing w:val="-1"/>
                <w:sz w:val="24"/>
              </w:rPr>
              <w:t xml:space="preserve"> </w:t>
            </w:r>
            <w:r>
              <w:rPr>
                <w:spacing w:val="-2"/>
                <w:sz w:val="24"/>
              </w:rPr>
              <w:t>techniques</w:t>
            </w:r>
          </w:p>
        </w:tc>
        <w:tc>
          <w:tcPr>
            <w:tcW w:w="779" w:type="dxa"/>
            <w:gridSpan w:val="2"/>
          </w:tcPr>
          <w:p w14:paraId="00B62B78">
            <w:pPr>
              <w:pStyle w:val="12"/>
              <w:spacing w:before="1"/>
              <w:ind w:left="112"/>
              <w:rPr>
                <w:sz w:val="24"/>
              </w:rPr>
            </w:pPr>
            <w:r>
              <w:rPr>
                <w:spacing w:val="-5"/>
                <w:sz w:val="24"/>
              </w:rPr>
              <w:t>K3</w:t>
            </w:r>
          </w:p>
        </w:tc>
      </w:tr>
      <w:tr w14:paraId="20D858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494" w:type="dxa"/>
          </w:tcPr>
          <w:p w14:paraId="2249B8FE">
            <w:pPr>
              <w:pStyle w:val="12"/>
              <w:spacing w:before="1"/>
              <w:rPr>
                <w:sz w:val="24"/>
              </w:rPr>
            </w:pPr>
            <w:r>
              <w:rPr>
                <w:spacing w:val="-10"/>
                <w:sz w:val="24"/>
              </w:rPr>
              <w:t>4</w:t>
            </w:r>
          </w:p>
        </w:tc>
        <w:tc>
          <w:tcPr>
            <w:tcW w:w="8299" w:type="dxa"/>
            <w:gridSpan w:val="7"/>
          </w:tcPr>
          <w:p w14:paraId="014ABC7F">
            <w:pPr>
              <w:pStyle w:val="12"/>
              <w:spacing w:before="1"/>
              <w:ind w:left="108"/>
              <w:rPr>
                <w:sz w:val="24"/>
              </w:rPr>
            </w:pPr>
            <w:r>
              <w:rPr>
                <w:sz w:val="24"/>
              </w:rPr>
              <w:t>Present</w:t>
            </w:r>
            <w:r>
              <w:rPr>
                <w:spacing w:val="-2"/>
                <w:sz w:val="24"/>
              </w:rPr>
              <w:t xml:space="preserve"> </w:t>
            </w:r>
            <w:r>
              <w:rPr>
                <w:sz w:val="24"/>
              </w:rPr>
              <w:t>cases</w:t>
            </w:r>
            <w:r>
              <w:rPr>
                <w:spacing w:val="-1"/>
                <w:sz w:val="24"/>
              </w:rPr>
              <w:t xml:space="preserve"> </w:t>
            </w:r>
            <w:r>
              <w:rPr>
                <w:sz w:val="24"/>
              </w:rPr>
              <w:t>involving</w:t>
            </w:r>
            <w:r>
              <w:rPr>
                <w:spacing w:val="-1"/>
                <w:sz w:val="24"/>
              </w:rPr>
              <w:t xml:space="preserve"> </w:t>
            </w:r>
            <w:r>
              <w:rPr>
                <w:sz w:val="24"/>
              </w:rPr>
              <w:t>big</w:t>
            </w:r>
            <w:r>
              <w:rPr>
                <w:spacing w:val="-1"/>
                <w:sz w:val="24"/>
              </w:rPr>
              <w:t xml:space="preserve"> </w:t>
            </w:r>
            <w:r>
              <w:rPr>
                <w:sz w:val="24"/>
              </w:rPr>
              <w:t>data</w:t>
            </w:r>
            <w:r>
              <w:rPr>
                <w:spacing w:val="-3"/>
                <w:sz w:val="24"/>
              </w:rPr>
              <w:t xml:space="preserve"> </w:t>
            </w:r>
            <w:r>
              <w:rPr>
                <w:sz w:val="24"/>
              </w:rPr>
              <w:t>analytics</w:t>
            </w:r>
            <w:r>
              <w:rPr>
                <w:spacing w:val="-1"/>
                <w:sz w:val="24"/>
              </w:rPr>
              <w:t xml:space="preserve"> </w:t>
            </w:r>
            <w:r>
              <w:rPr>
                <w:sz w:val="24"/>
              </w:rPr>
              <w:t>in</w:t>
            </w:r>
            <w:r>
              <w:rPr>
                <w:spacing w:val="-1"/>
                <w:sz w:val="24"/>
              </w:rPr>
              <w:t xml:space="preserve"> </w:t>
            </w:r>
            <w:r>
              <w:rPr>
                <w:sz w:val="24"/>
              </w:rPr>
              <w:t>solving</w:t>
            </w:r>
            <w:r>
              <w:rPr>
                <w:spacing w:val="-1"/>
                <w:sz w:val="24"/>
              </w:rPr>
              <w:t xml:space="preserve"> </w:t>
            </w:r>
            <w:r>
              <w:rPr>
                <w:sz w:val="24"/>
              </w:rPr>
              <w:t>practical</w:t>
            </w:r>
            <w:r>
              <w:rPr>
                <w:spacing w:val="-1"/>
                <w:sz w:val="24"/>
              </w:rPr>
              <w:t xml:space="preserve"> </w:t>
            </w:r>
            <w:r>
              <w:rPr>
                <w:spacing w:val="-2"/>
                <w:sz w:val="24"/>
              </w:rPr>
              <w:t>problems</w:t>
            </w:r>
          </w:p>
        </w:tc>
        <w:tc>
          <w:tcPr>
            <w:tcW w:w="779" w:type="dxa"/>
            <w:gridSpan w:val="2"/>
          </w:tcPr>
          <w:p w14:paraId="2B2E0DE8">
            <w:pPr>
              <w:pStyle w:val="12"/>
              <w:spacing w:before="3"/>
              <w:ind w:left="112"/>
              <w:rPr>
                <w:sz w:val="24"/>
              </w:rPr>
            </w:pPr>
            <w:r>
              <w:rPr>
                <w:spacing w:val="-5"/>
                <w:sz w:val="24"/>
              </w:rPr>
              <w:t>K4</w:t>
            </w:r>
          </w:p>
        </w:tc>
      </w:tr>
      <w:tr w14:paraId="3653F6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494" w:type="dxa"/>
          </w:tcPr>
          <w:p w14:paraId="26D53A76">
            <w:pPr>
              <w:pStyle w:val="12"/>
              <w:spacing w:line="275" w:lineRule="exact"/>
              <w:rPr>
                <w:sz w:val="24"/>
              </w:rPr>
            </w:pPr>
            <w:r>
              <w:rPr>
                <w:spacing w:val="-10"/>
                <w:sz w:val="24"/>
              </w:rPr>
              <w:t>5</w:t>
            </w:r>
          </w:p>
        </w:tc>
        <w:tc>
          <w:tcPr>
            <w:tcW w:w="8299" w:type="dxa"/>
            <w:gridSpan w:val="7"/>
          </w:tcPr>
          <w:p w14:paraId="5D3096D9">
            <w:pPr>
              <w:pStyle w:val="12"/>
              <w:spacing w:line="275" w:lineRule="exact"/>
              <w:ind w:left="108"/>
              <w:rPr>
                <w:sz w:val="24"/>
              </w:rPr>
            </w:pPr>
            <w:r>
              <w:rPr>
                <w:sz w:val="24"/>
              </w:rPr>
              <w:t>Conduct</w:t>
            </w:r>
            <w:r>
              <w:rPr>
                <w:spacing w:val="10"/>
                <w:sz w:val="24"/>
              </w:rPr>
              <w:t xml:space="preserve"> </w:t>
            </w:r>
            <w:r>
              <w:rPr>
                <w:sz w:val="24"/>
              </w:rPr>
              <w:t>big</w:t>
            </w:r>
            <w:r>
              <w:rPr>
                <w:spacing w:val="12"/>
                <w:sz w:val="24"/>
              </w:rPr>
              <w:t xml:space="preserve"> </w:t>
            </w:r>
            <w:r>
              <w:rPr>
                <w:sz w:val="24"/>
              </w:rPr>
              <w:t>data</w:t>
            </w:r>
            <w:r>
              <w:rPr>
                <w:spacing w:val="12"/>
                <w:sz w:val="24"/>
              </w:rPr>
              <w:t xml:space="preserve"> </w:t>
            </w:r>
            <w:r>
              <w:rPr>
                <w:sz w:val="24"/>
              </w:rPr>
              <w:t>analytics</w:t>
            </w:r>
            <w:r>
              <w:rPr>
                <w:spacing w:val="12"/>
                <w:sz w:val="24"/>
              </w:rPr>
              <w:t xml:space="preserve"> </w:t>
            </w:r>
            <w:r>
              <w:rPr>
                <w:sz w:val="24"/>
              </w:rPr>
              <w:t>using</w:t>
            </w:r>
            <w:r>
              <w:rPr>
                <w:spacing w:val="13"/>
                <w:sz w:val="24"/>
              </w:rPr>
              <w:t xml:space="preserve"> </w:t>
            </w:r>
            <w:r>
              <w:rPr>
                <w:sz w:val="24"/>
              </w:rPr>
              <w:t>system</w:t>
            </w:r>
            <w:r>
              <w:rPr>
                <w:spacing w:val="10"/>
                <w:sz w:val="24"/>
              </w:rPr>
              <w:t xml:space="preserve"> </w:t>
            </w:r>
            <w:r>
              <w:rPr>
                <w:sz w:val="24"/>
              </w:rPr>
              <w:t>tools</w:t>
            </w:r>
            <w:r>
              <w:rPr>
                <w:spacing w:val="13"/>
                <w:sz w:val="24"/>
              </w:rPr>
              <w:t xml:space="preserve"> </w:t>
            </w:r>
            <w:r>
              <w:rPr>
                <w:sz w:val="24"/>
              </w:rPr>
              <w:t>and</w:t>
            </w:r>
            <w:r>
              <w:rPr>
                <w:spacing w:val="12"/>
                <w:sz w:val="24"/>
              </w:rPr>
              <w:t xml:space="preserve"> </w:t>
            </w:r>
            <w:r>
              <w:rPr>
                <w:sz w:val="24"/>
              </w:rPr>
              <w:t>Suggest</w:t>
            </w:r>
            <w:r>
              <w:rPr>
                <w:spacing w:val="18"/>
                <w:sz w:val="24"/>
              </w:rPr>
              <w:t xml:space="preserve"> </w:t>
            </w:r>
            <w:r>
              <w:rPr>
                <w:sz w:val="24"/>
              </w:rPr>
              <w:t>appropriate</w:t>
            </w:r>
            <w:r>
              <w:rPr>
                <w:spacing w:val="11"/>
                <w:sz w:val="24"/>
              </w:rPr>
              <w:t xml:space="preserve"> </w:t>
            </w:r>
            <w:r>
              <w:rPr>
                <w:sz w:val="24"/>
              </w:rPr>
              <w:t>solutions</w:t>
            </w:r>
            <w:r>
              <w:rPr>
                <w:spacing w:val="13"/>
                <w:sz w:val="24"/>
              </w:rPr>
              <w:t xml:space="preserve"> </w:t>
            </w:r>
            <w:r>
              <w:rPr>
                <w:spacing w:val="-5"/>
                <w:sz w:val="24"/>
              </w:rPr>
              <w:t>to</w:t>
            </w:r>
          </w:p>
          <w:p w14:paraId="2C17DA16">
            <w:pPr>
              <w:pStyle w:val="12"/>
              <w:spacing w:before="41"/>
              <w:ind w:left="108"/>
              <w:rPr>
                <w:sz w:val="24"/>
              </w:rPr>
            </w:pPr>
            <w:r>
              <w:rPr>
                <w:sz w:val="24"/>
              </w:rPr>
              <w:t>big</w:t>
            </w:r>
            <w:r>
              <w:rPr>
                <w:spacing w:val="-1"/>
                <w:sz w:val="24"/>
              </w:rPr>
              <w:t xml:space="preserve"> </w:t>
            </w:r>
            <w:r>
              <w:rPr>
                <w:sz w:val="24"/>
              </w:rPr>
              <w:t>data</w:t>
            </w:r>
            <w:r>
              <w:rPr>
                <w:spacing w:val="-2"/>
                <w:sz w:val="24"/>
              </w:rPr>
              <w:t xml:space="preserve"> </w:t>
            </w:r>
            <w:r>
              <w:rPr>
                <w:sz w:val="24"/>
              </w:rPr>
              <w:t xml:space="preserve">analytics </w:t>
            </w:r>
            <w:r>
              <w:rPr>
                <w:spacing w:val="-2"/>
                <w:sz w:val="24"/>
              </w:rPr>
              <w:t>problems</w:t>
            </w:r>
          </w:p>
        </w:tc>
        <w:tc>
          <w:tcPr>
            <w:tcW w:w="779" w:type="dxa"/>
            <w:gridSpan w:val="2"/>
          </w:tcPr>
          <w:p w14:paraId="2A1658A8">
            <w:pPr>
              <w:pStyle w:val="12"/>
              <w:spacing w:before="157"/>
              <w:ind w:left="112"/>
              <w:rPr>
                <w:sz w:val="24"/>
              </w:rPr>
            </w:pPr>
            <w:r>
              <w:rPr>
                <w:spacing w:val="-5"/>
                <w:sz w:val="24"/>
              </w:rPr>
              <w:t>K5</w:t>
            </w:r>
          </w:p>
        </w:tc>
      </w:tr>
      <w:tr w14:paraId="2211CC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572" w:type="dxa"/>
            <w:gridSpan w:val="10"/>
          </w:tcPr>
          <w:p w14:paraId="4E2950E9">
            <w:pPr>
              <w:pStyle w:val="12"/>
              <w:spacing w:before="1"/>
              <w:rPr>
                <w:sz w:val="24"/>
              </w:rPr>
            </w:pPr>
            <w:r>
              <w:rPr>
                <w:b/>
                <w:sz w:val="24"/>
              </w:rPr>
              <w:t>K1</w:t>
            </w:r>
            <w:r>
              <w:rPr>
                <w:b/>
                <w:spacing w:val="-1"/>
                <w:sz w:val="24"/>
              </w:rPr>
              <w:t xml:space="preserve"> </w:t>
            </w:r>
            <w:r>
              <w:rPr>
                <w:sz w:val="24"/>
              </w:rPr>
              <w:t>-</w:t>
            </w:r>
            <w:r>
              <w:rPr>
                <w:spacing w:val="-1"/>
                <w:sz w:val="24"/>
              </w:rPr>
              <w:t xml:space="preserve"> </w:t>
            </w:r>
            <w:r>
              <w:rPr>
                <w:sz w:val="24"/>
              </w:rPr>
              <w:t>Remember;</w:t>
            </w:r>
            <w:r>
              <w:rPr>
                <w:spacing w:val="-1"/>
                <w:sz w:val="24"/>
              </w:rPr>
              <w:t xml:space="preserve"> </w:t>
            </w:r>
            <w:r>
              <w:rPr>
                <w:b/>
                <w:sz w:val="24"/>
              </w:rPr>
              <w:t xml:space="preserve">K2 </w:t>
            </w:r>
            <w:r>
              <w:rPr>
                <w:sz w:val="24"/>
              </w:rPr>
              <w:t>-</w:t>
            </w:r>
            <w:r>
              <w:rPr>
                <w:spacing w:val="-2"/>
                <w:sz w:val="24"/>
              </w:rPr>
              <w:t xml:space="preserve"> </w:t>
            </w:r>
            <w:r>
              <w:rPr>
                <w:sz w:val="24"/>
              </w:rPr>
              <w:t xml:space="preserve">Understand; </w:t>
            </w:r>
            <w:r>
              <w:rPr>
                <w:b/>
                <w:sz w:val="24"/>
              </w:rPr>
              <w:t>K3</w:t>
            </w:r>
            <w:r>
              <w:rPr>
                <w:b/>
                <w:spacing w:val="-1"/>
                <w:sz w:val="24"/>
              </w:rPr>
              <w:t xml:space="preserve"> </w:t>
            </w:r>
            <w:r>
              <w:rPr>
                <w:sz w:val="24"/>
              </w:rPr>
              <w:t>-</w:t>
            </w:r>
            <w:r>
              <w:rPr>
                <w:spacing w:val="-1"/>
                <w:sz w:val="24"/>
              </w:rPr>
              <w:t xml:space="preserve"> </w:t>
            </w:r>
            <w:r>
              <w:rPr>
                <w:sz w:val="24"/>
              </w:rPr>
              <w:t>Apply;</w:t>
            </w:r>
            <w:r>
              <w:rPr>
                <w:spacing w:val="-1"/>
                <w:sz w:val="24"/>
              </w:rPr>
              <w:t xml:space="preserve"> </w:t>
            </w:r>
            <w:r>
              <w:rPr>
                <w:b/>
                <w:sz w:val="24"/>
              </w:rPr>
              <w:t xml:space="preserve">K4 </w:t>
            </w:r>
            <w:r>
              <w:rPr>
                <w:sz w:val="24"/>
              </w:rPr>
              <w:t>-</w:t>
            </w:r>
            <w:r>
              <w:rPr>
                <w:spacing w:val="-2"/>
                <w:sz w:val="24"/>
              </w:rPr>
              <w:t xml:space="preserve"> </w:t>
            </w:r>
            <w:r>
              <w:rPr>
                <w:sz w:val="24"/>
              </w:rPr>
              <w:t xml:space="preserve">Analyze; </w:t>
            </w:r>
            <w:r>
              <w:rPr>
                <w:b/>
                <w:sz w:val="24"/>
              </w:rPr>
              <w:t>K5</w:t>
            </w:r>
            <w:r>
              <w:rPr>
                <w:b/>
                <w:spacing w:val="-1"/>
                <w:sz w:val="24"/>
              </w:rPr>
              <w:t xml:space="preserve"> </w:t>
            </w:r>
            <w:r>
              <w:rPr>
                <w:sz w:val="24"/>
              </w:rPr>
              <w:t>-</w:t>
            </w:r>
            <w:r>
              <w:rPr>
                <w:spacing w:val="-1"/>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740C8B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1432" w:type="dxa"/>
            <w:gridSpan w:val="2"/>
          </w:tcPr>
          <w:p w14:paraId="1FF1F7A7">
            <w:pPr>
              <w:pStyle w:val="12"/>
              <w:spacing w:line="275" w:lineRule="exact"/>
              <w:rPr>
                <w:b/>
                <w:sz w:val="24"/>
              </w:rPr>
            </w:pPr>
            <w:r>
              <w:rPr>
                <w:b/>
                <w:spacing w:val="-2"/>
                <w:sz w:val="24"/>
              </w:rPr>
              <w:t>Unit:1</w:t>
            </w:r>
          </w:p>
        </w:tc>
        <w:tc>
          <w:tcPr>
            <w:tcW w:w="6189" w:type="dxa"/>
            <w:gridSpan w:val="3"/>
          </w:tcPr>
          <w:p w14:paraId="20B6912B">
            <w:pPr>
              <w:pStyle w:val="12"/>
              <w:spacing w:line="275" w:lineRule="exact"/>
              <w:ind w:left="108"/>
              <w:rPr>
                <w:b/>
                <w:sz w:val="24"/>
              </w:rPr>
            </w:pPr>
            <w:r>
              <w:rPr>
                <w:b/>
                <w:sz w:val="24"/>
              </w:rPr>
              <mc:AlternateContent>
                <mc:Choice Requires="wpg">
                  <w:drawing>
                    <wp:anchor distT="0" distB="0" distL="0" distR="0" simplePos="0" relativeHeight="251715584" behindDoc="1" locked="0" layoutInCell="1" allowOverlap="1">
                      <wp:simplePos x="0" y="0"/>
                      <wp:positionH relativeFrom="column">
                        <wp:posOffset>986790</wp:posOffset>
                      </wp:positionH>
                      <wp:positionV relativeFrom="paragraph">
                        <wp:posOffset>-587375</wp:posOffset>
                      </wp:positionV>
                      <wp:extent cx="1847850" cy="1538605"/>
                      <wp:effectExtent l="0" t="0" r="0" b="0"/>
                      <wp:wrapNone/>
                      <wp:docPr id="206" name="Group 206"/>
                      <wp:cNvGraphicFramePr/>
                      <a:graphic xmlns:a="http://schemas.openxmlformats.org/drawingml/2006/main">
                        <a:graphicData uri="http://schemas.microsoft.com/office/word/2010/wordprocessingGroup">
                          <wpg:wgp>
                            <wpg:cNvGrpSpPr/>
                            <wpg:grpSpPr>
                              <a:xfrm>
                                <a:off x="0" y="0"/>
                                <a:ext cx="1847850" cy="1538605"/>
                                <a:chOff x="0" y="0"/>
                                <a:chExt cx="1847850" cy="1538605"/>
                              </a:xfrm>
                            </wpg:grpSpPr>
                            <pic:pic xmlns:pic="http://schemas.openxmlformats.org/drawingml/2006/picture">
                              <pic:nvPicPr>
                                <pic:cNvPr id="207" name="Image 207"/>
                                <pic:cNvPicPr/>
                              </pic:nvPicPr>
                              <pic:blipFill>
                                <a:blip r:embed="rId15" cstate="print"/>
                                <a:stretch>
                                  <a:fillRect/>
                                </a:stretch>
                              </pic:blipFill>
                              <pic:spPr>
                                <a:xfrm>
                                  <a:off x="0" y="0"/>
                                  <a:ext cx="1847850" cy="1538484"/>
                                </a:xfrm>
                                <a:prstGeom prst="rect">
                                  <a:avLst/>
                                </a:prstGeom>
                              </pic:spPr>
                            </pic:pic>
                          </wpg:wgp>
                        </a:graphicData>
                      </a:graphic>
                    </wp:anchor>
                  </w:drawing>
                </mc:Choice>
                <mc:Fallback>
                  <w:pict>
                    <v:group id="_x0000_s1026" o:spid="_x0000_s1026" o:spt="203" style="position:absolute;left:0pt;margin-left:77.7pt;margin-top:-46.25pt;height:121.15pt;width:145.5pt;z-index:-251600896;mso-width-relative:page;mso-height-relative:page;" coordsize="1847850,1538605" o:gfxdata="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">
                      <o:lock v:ext="edit" aspectratio="f"/>
                      <v:shape id="Image 207" o:spid="_x0000_s1026" o:spt="75" type="#_x0000_t75" style="position:absolute;left:0;top:0;height:1538484;width:1847850;" filled="f" o:preferrelative="t" stroked="f" coordsize="21600,21600" o:gfxdata="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40W+svQAA&#10;ANwAAAAPAAAAAAAAAAEAIAAAACIAAABkcnMvZG93bnJldi54bWxQSwECFAAUAAAACACHTuJAMy8F&#10;njsAAAA5AAAAEAAAAAAAAAABACAAAAAMAQAAZHJzL3NoYXBleG1sLnhtbFBLBQYAAAAABgAGAFsB&#10;AAC2AwAAAAA=&#10;">
                        <v:fill on="f" focussize="0,0"/>
                        <v:stroke on="f"/>
                        <v:imagedata r:id="rId15" o:title=""/>
                        <o:lock v:ext="edit" aspectratio="f"/>
                      </v:shape>
                    </v:group>
                  </w:pict>
                </mc:Fallback>
              </mc:AlternateContent>
            </w:r>
            <w:r>
              <w:rPr>
                <w:b/>
                <w:spacing w:val="-2"/>
                <w:sz w:val="24"/>
              </w:rPr>
              <w:t>INTRODUCTION</w:t>
            </w:r>
          </w:p>
        </w:tc>
        <w:tc>
          <w:tcPr>
            <w:tcW w:w="1951" w:type="dxa"/>
            <w:gridSpan w:val="5"/>
          </w:tcPr>
          <w:p w14:paraId="16EBEDC0">
            <w:pPr>
              <w:pStyle w:val="12"/>
              <w:ind w:left="0"/>
            </w:pPr>
          </w:p>
        </w:tc>
      </w:tr>
      <w:tr w14:paraId="21E916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94" w:hRule="atLeast"/>
        </w:trPr>
        <w:tc>
          <w:tcPr>
            <w:tcW w:w="9572" w:type="dxa"/>
            <w:gridSpan w:val="10"/>
          </w:tcPr>
          <w:p w14:paraId="203E9929">
            <w:pPr>
              <w:pStyle w:val="12"/>
              <w:spacing w:before="90" w:line="276" w:lineRule="auto"/>
              <w:ind w:right="303"/>
              <w:jc w:val="both"/>
              <w:rPr>
                <w:sz w:val="24"/>
              </w:rPr>
            </w:pPr>
            <w:r>
              <w:rPr>
                <w:sz w:val="24"/>
              </w:rPr>
              <w:t>Introduction – Data – Information – Data Terminologies – Database – Data Mining – Data Warehouse – Data Evolution Roadmap – Big Data – Definition – Type of Data - Numeric</w:t>
            </w:r>
          </w:p>
          <w:p w14:paraId="1C867910">
            <w:pPr>
              <w:pStyle w:val="12"/>
              <w:spacing w:before="1" w:line="276" w:lineRule="auto"/>
              <w:ind w:right="305"/>
              <w:jc w:val="both"/>
              <w:rPr>
                <w:sz w:val="24"/>
              </w:rPr>
            </w:pPr>
            <w:r>
              <w:rPr>
                <w:sz w:val="24"/>
              </w:rPr>
              <w:t>– Categorical – Graphical – High Dimensional Data –– Data Classification – Hot Data – Cold Data – Warm</w:t>
            </w:r>
            <w:r>
              <w:rPr>
                <w:spacing w:val="-1"/>
                <w:sz w:val="24"/>
              </w:rPr>
              <w:t xml:space="preserve"> </w:t>
            </w:r>
            <w:r>
              <w:rPr>
                <w:sz w:val="24"/>
              </w:rPr>
              <w:t>Data – Thick Data – Thin Data - Classification of</w:t>
            </w:r>
            <w:r>
              <w:rPr>
                <w:spacing w:val="-1"/>
                <w:sz w:val="24"/>
              </w:rPr>
              <w:t xml:space="preserve"> </w:t>
            </w:r>
            <w:r>
              <w:rPr>
                <w:sz w:val="24"/>
              </w:rPr>
              <w:t>digital Data: Structured, Semi- Structured</w:t>
            </w:r>
            <w:r>
              <w:rPr>
                <w:spacing w:val="16"/>
                <w:sz w:val="24"/>
              </w:rPr>
              <w:t xml:space="preserve"> </w:t>
            </w:r>
            <w:r>
              <w:rPr>
                <w:sz w:val="24"/>
              </w:rPr>
              <w:t>and</w:t>
            </w:r>
            <w:r>
              <w:rPr>
                <w:spacing w:val="19"/>
                <w:sz w:val="24"/>
              </w:rPr>
              <w:t xml:space="preserve"> </w:t>
            </w:r>
            <w:r>
              <w:rPr>
                <w:sz w:val="24"/>
              </w:rPr>
              <w:t>Un-Structured-</w:t>
            </w:r>
            <w:r>
              <w:rPr>
                <w:spacing w:val="18"/>
                <w:sz w:val="24"/>
              </w:rPr>
              <w:t xml:space="preserve"> </w:t>
            </w:r>
            <w:r>
              <w:rPr>
                <w:sz w:val="24"/>
              </w:rPr>
              <w:t>Data</w:t>
            </w:r>
            <w:r>
              <w:rPr>
                <w:spacing w:val="18"/>
                <w:sz w:val="24"/>
              </w:rPr>
              <w:t xml:space="preserve"> </w:t>
            </w:r>
            <w:r>
              <w:rPr>
                <w:sz w:val="24"/>
              </w:rPr>
              <w:t>Sources</w:t>
            </w:r>
            <w:r>
              <w:rPr>
                <w:spacing w:val="19"/>
                <w:sz w:val="24"/>
              </w:rPr>
              <w:t xml:space="preserve"> </w:t>
            </w:r>
            <w:r>
              <w:rPr>
                <w:sz w:val="24"/>
              </w:rPr>
              <w:t>-</w:t>
            </w:r>
            <w:r>
              <w:rPr>
                <w:spacing w:val="19"/>
                <w:sz w:val="24"/>
              </w:rPr>
              <w:t xml:space="preserve"> </w:t>
            </w:r>
            <w:r>
              <w:rPr>
                <w:sz w:val="24"/>
              </w:rPr>
              <w:t>Time</w:t>
            </w:r>
            <w:r>
              <w:rPr>
                <w:spacing w:val="14"/>
                <w:sz w:val="24"/>
              </w:rPr>
              <w:t xml:space="preserve"> </w:t>
            </w:r>
            <w:r>
              <w:rPr>
                <w:sz w:val="24"/>
              </w:rPr>
              <w:t>Series</w:t>
            </w:r>
            <w:r>
              <w:rPr>
                <w:spacing w:val="20"/>
                <w:sz w:val="24"/>
              </w:rPr>
              <w:t xml:space="preserve"> </w:t>
            </w:r>
            <w:r>
              <w:rPr>
                <w:sz w:val="24"/>
              </w:rPr>
              <w:t>–</w:t>
            </w:r>
            <w:r>
              <w:rPr>
                <w:spacing w:val="18"/>
                <w:sz w:val="24"/>
              </w:rPr>
              <w:t xml:space="preserve"> </w:t>
            </w:r>
            <w:r>
              <w:rPr>
                <w:sz w:val="24"/>
              </w:rPr>
              <w:t>Transactional</w:t>
            </w:r>
            <w:r>
              <w:rPr>
                <w:spacing w:val="21"/>
                <w:sz w:val="24"/>
              </w:rPr>
              <w:t xml:space="preserve"> </w:t>
            </w:r>
            <w:r>
              <w:rPr>
                <w:sz w:val="24"/>
              </w:rPr>
              <w:t>Data</w:t>
            </w:r>
            <w:r>
              <w:rPr>
                <w:spacing w:val="19"/>
                <w:sz w:val="24"/>
              </w:rPr>
              <w:t xml:space="preserve"> </w:t>
            </w:r>
            <w:r>
              <w:rPr>
                <w:sz w:val="24"/>
              </w:rPr>
              <w:t>–</w:t>
            </w:r>
            <w:r>
              <w:rPr>
                <w:spacing w:val="19"/>
                <w:sz w:val="24"/>
              </w:rPr>
              <w:t xml:space="preserve"> </w:t>
            </w:r>
            <w:r>
              <w:rPr>
                <w:spacing w:val="-2"/>
                <w:sz w:val="24"/>
              </w:rPr>
              <w:t>Biological</w:t>
            </w:r>
          </w:p>
          <w:p w14:paraId="6DDF1302">
            <w:pPr>
              <w:pStyle w:val="12"/>
              <w:spacing w:line="274" w:lineRule="exact"/>
              <w:jc w:val="both"/>
              <w:rPr>
                <w:sz w:val="24"/>
              </w:rPr>
            </w:pPr>
            <w:r>
              <w:rPr>
                <w:sz w:val="24"/>
              </w:rPr>
              <w:t>Data</w:t>
            </w:r>
            <w:r>
              <w:rPr>
                <w:spacing w:val="-2"/>
                <w:sz w:val="24"/>
              </w:rPr>
              <w:t xml:space="preserve"> </w:t>
            </w:r>
            <w:r>
              <w:rPr>
                <w:sz w:val="24"/>
              </w:rPr>
              <w:t>–</w:t>
            </w:r>
            <w:r>
              <w:rPr>
                <w:spacing w:val="-2"/>
                <w:sz w:val="24"/>
              </w:rPr>
              <w:t xml:space="preserve"> </w:t>
            </w:r>
            <w:r>
              <w:rPr>
                <w:sz w:val="24"/>
              </w:rPr>
              <w:t>Spatial</w:t>
            </w:r>
            <w:r>
              <w:rPr>
                <w:spacing w:val="-1"/>
                <w:sz w:val="24"/>
              </w:rPr>
              <w:t xml:space="preserve"> </w:t>
            </w:r>
            <w:r>
              <w:rPr>
                <w:sz w:val="24"/>
              </w:rPr>
              <w:t>Data</w:t>
            </w:r>
            <w:r>
              <w:rPr>
                <w:spacing w:val="-1"/>
                <w:sz w:val="24"/>
              </w:rPr>
              <w:t xml:space="preserve"> </w:t>
            </w:r>
            <w:r>
              <w:rPr>
                <w:sz w:val="24"/>
              </w:rPr>
              <w:t>–</w:t>
            </w:r>
            <w:r>
              <w:rPr>
                <w:spacing w:val="-1"/>
                <w:sz w:val="24"/>
              </w:rPr>
              <w:t xml:space="preserve"> </w:t>
            </w:r>
            <w:r>
              <w:rPr>
                <w:sz w:val="24"/>
              </w:rPr>
              <w:t>Social</w:t>
            </w:r>
            <w:r>
              <w:rPr>
                <w:spacing w:val="-1"/>
                <w:sz w:val="24"/>
              </w:rPr>
              <w:t xml:space="preserve"> </w:t>
            </w:r>
            <w:r>
              <w:rPr>
                <w:sz w:val="24"/>
              </w:rPr>
              <w:t>Network</w:t>
            </w:r>
            <w:r>
              <w:rPr>
                <w:spacing w:val="1"/>
                <w:sz w:val="24"/>
              </w:rPr>
              <w:t xml:space="preserve"> </w:t>
            </w:r>
            <w:r>
              <w:rPr>
                <w:spacing w:val="-4"/>
                <w:sz w:val="24"/>
              </w:rPr>
              <w:t>Data</w:t>
            </w:r>
          </w:p>
        </w:tc>
      </w:tr>
      <w:tr w14:paraId="381D4E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432" w:type="dxa"/>
            <w:gridSpan w:val="2"/>
          </w:tcPr>
          <w:p w14:paraId="060D762A">
            <w:pPr>
              <w:pStyle w:val="12"/>
              <w:spacing w:before="1"/>
              <w:rPr>
                <w:b/>
                <w:sz w:val="24"/>
              </w:rPr>
            </w:pPr>
            <w:r>
              <w:rPr>
                <w:b/>
                <w:spacing w:val="-2"/>
                <w:sz w:val="24"/>
              </w:rPr>
              <w:t>Unit:2</w:t>
            </w:r>
          </w:p>
        </w:tc>
        <w:tc>
          <w:tcPr>
            <w:tcW w:w="6189" w:type="dxa"/>
            <w:gridSpan w:val="3"/>
          </w:tcPr>
          <w:p w14:paraId="4D7AEFB1">
            <w:pPr>
              <w:pStyle w:val="12"/>
              <w:spacing w:before="1"/>
              <w:ind w:left="108"/>
              <w:rPr>
                <w:b/>
                <w:sz w:val="24"/>
              </w:rPr>
            </w:pPr>
            <w:r>
              <w:rPr>
                <w:b/>
                <w:sz w:val="24"/>
              </w:rPr>
              <w:t>DATA</w:t>
            </w:r>
            <w:r>
              <w:rPr>
                <w:b/>
                <w:spacing w:val="-1"/>
                <w:sz w:val="24"/>
              </w:rPr>
              <w:t xml:space="preserve"> </w:t>
            </w:r>
            <w:r>
              <w:rPr>
                <w:b/>
                <w:spacing w:val="-2"/>
                <w:sz w:val="24"/>
              </w:rPr>
              <w:t>SCIENCE</w:t>
            </w:r>
          </w:p>
        </w:tc>
        <w:tc>
          <w:tcPr>
            <w:tcW w:w="1951" w:type="dxa"/>
            <w:gridSpan w:val="5"/>
          </w:tcPr>
          <w:p w14:paraId="004A2941">
            <w:pPr>
              <w:pStyle w:val="12"/>
              <w:ind w:left="0"/>
            </w:pPr>
          </w:p>
        </w:tc>
      </w:tr>
      <w:tr w14:paraId="253465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6" w:hRule="atLeast"/>
        </w:trPr>
        <w:tc>
          <w:tcPr>
            <w:tcW w:w="9572" w:type="dxa"/>
            <w:gridSpan w:val="10"/>
          </w:tcPr>
          <w:p w14:paraId="5765AE93">
            <w:pPr>
              <w:pStyle w:val="12"/>
              <w:spacing w:line="276" w:lineRule="auto"/>
              <w:ind w:right="308"/>
              <w:jc w:val="both"/>
              <w:rPr>
                <w:sz w:val="24"/>
              </w:rPr>
            </w:pPr>
            <w:r>
              <w:rPr>
                <w:sz w:val="24"/>
              </w:rPr>
              <w:t>Data Science-A Discipline – Data Science vs Statistics, Data Science vs Mathematics, Data Science vs Programming Language, Data Science vs Database, Data Science vs Machine Learning. Data Analytics - – Relation: Data Science, Analytics, Big Data Analytics. Data Science</w:t>
            </w:r>
            <w:r>
              <w:rPr>
                <w:spacing w:val="77"/>
                <w:sz w:val="24"/>
              </w:rPr>
              <w:t xml:space="preserve"> </w:t>
            </w:r>
            <w:r>
              <w:rPr>
                <w:sz w:val="24"/>
              </w:rPr>
              <w:t>Components:</w:t>
            </w:r>
            <w:r>
              <w:rPr>
                <w:spacing w:val="53"/>
                <w:w w:val="150"/>
                <w:sz w:val="24"/>
              </w:rPr>
              <w:t xml:space="preserve"> </w:t>
            </w:r>
            <w:r>
              <w:rPr>
                <w:sz w:val="24"/>
              </w:rPr>
              <w:t>Data</w:t>
            </w:r>
            <w:r>
              <w:rPr>
                <w:spacing w:val="50"/>
                <w:w w:val="150"/>
                <w:sz w:val="24"/>
              </w:rPr>
              <w:t xml:space="preserve"> </w:t>
            </w:r>
            <w:r>
              <w:rPr>
                <w:sz w:val="24"/>
              </w:rPr>
              <w:t>Engineering,</w:t>
            </w:r>
            <w:r>
              <w:rPr>
                <w:spacing w:val="50"/>
                <w:w w:val="150"/>
                <w:sz w:val="24"/>
              </w:rPr>
              <w:t xml:space="preserve"> </w:t>
            </w:r>
            <w:r>
              <w:rPr>
                <w:sz w:val="24"/>
              </w:rPr>
              <w:t>Data</w:t>
            </w:r>
            <w:r>
              <w:rPr>
                <w:spacing w:val="52"/>
                <w:w w:val="150"/>
                <w:sz w:val="24"/>
              </w:rPr>
              <w:t xml:space="preserve"> </w:t>
            </w:r>
            <w:r>
              <w:rPr>
                <w:sz w:val="24"/>
              </w:rPr>
              <w:t>Analytics-Methods</w:t>
            </w:r>
            <w:r>
              <w:rPr>
                <w:spacing w:val="51"/>
                <w:w w:val="150"/>
                <w:sz w:val="24"/>
              </w:rPr>
              <w:t xml:space="preserve">  </w:t>
            </w:r>
            <w:r>
              <w:rPr>
                <w:sz w:val="24"/>
              </w:rPr>
              <w:t>and</w:t>
            </w:r>
            <w:r>
              <w:rPr>
                <w:spacing w:val="50"/>
                <w:w w:val="150"/>
                <w:sz w:val="24"/>
              </w:rPr>
              <w:t xml:space="preserve"> </w:t>
            </w:r>
            <w:r>
              <w:rPr>
                <w:sz w:val="24"/>
              </w:rPr>
              <w:t>Algorithm,</w:t>
            </w:r>
            <w:r>
              <w:rPr>
                <w:spacing w:val="51"/>
                <w:w w:val="150"/>
                <w:sz w:val="24"/>
              </w:rPr>
              <w:t xml:space="preserve"> </w:t>
            </w:r>
            <w:r>
              <w:rPr>
                <w:spacing w:val="-4"/>
                <w:sz w:val="24"/>
              </w:rPr>
              <w:t>Data</w:t>
            </w:r>
          </w:p>
          <w:p w14:paraId="72E70EEC">
            <w:pPr>
              <w:pStyle w:val="12"/>
              <w:rPr>
                <w:sz w:val="24"/>
              </w:rPr>
            </w:pPr>
            <w:r>
              <w:rPr>
                <w:spacing w:val="-2"/>
                <w:sz w:val="24"/>
              </w:rPr>
              <w:t>Visualization</w:t>
            </w:r>
          </w:p>
        </w:tc>
      </w:tr>
      <w:tr w14:paraId="1B774E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432" w:type="dxa"/>
            <w:gridSpan w:val="2"/>
          </w:tcPr>
          <w:p w14:paraId="6628A8C3">
            <w:pPr>
              <w:pStyle w:val="12"/>
              <w:spacing w:line="275" w:lineRule="exact"/>
              <w:rPr>
                <w:b/>
                <w:sz w:val="24"/>
              </w:rPr>
            </w:pPr>
            <w:r>
              <w:rPr>
                <w:b/>
                <w:spacing w:val="-2"/>
                <w:sz w:val="24"/>
              </w:rPr>
              <w:t>Unit:3</w:t>
            </w:r>
          </w:p>
        </w:tc>
        <w:tc>
          <w:tcPr>
            <w:tcW w:w="5928" w:type="dxa"/>
            <w:gridSpan w:val="2"/>
          </w:tcPr>
          <w:p w14:paraId="40DF392D">
            <w:pPr>
              <w:pStyle w:val="12"/>
              <w:spacing w:line="275" w:lineRule="exact"/>
              <w:ind w:left="108"/>
              <w:rPr>
                <w:b/>
                <w:sz w:val="24"/>
              </w:rPr>
            </w:pPr>
            <w:r>
              <w:rPr>
                <w:b/>
                <w:sz w:val="24"/>
              </w:rPr>
              <w:t xml:space="preserve">BIG </w:t>
            </w:r>
            <w:r>
              <w:rPr>
                <w:b/>
                <w:spacing w:val="-4"/>
                <w:sz w:val="24"/>
              </w:rPr>
              <w:t>DATA</w:t>
            </w:r>
          </w:p>
        </w:tc>
        <w:tc>
          <w:tcPr>
            <w:tcW w:w="2212" w:type="dxa"/>
            <w:gridSpan w:val="6"/>
          </w:tcPr>
          <w:p w14:paraId="4EA1423F">
            <w:pPr>
              <w:pStyle w:val="12"/>
              <w:ind w:left="0"/>
            </w:pPr>
          </w:p>
        </w:tc>
      </w:tr>
      <w:tr w14:paraId="60AB7F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5" w:hRule="atLeast"/>
        </w:trPr>
        <w:tc>
          <w:tcPr>
            <w:tcW w:w="9572" w:type="dxa"/>
            <w:gridSpan w:val="10"/>
          </w:tcPr>
          <w:p w14:paraId="4B1E3386">
            <w:pPr>
              <w:pStyle w:val="12"/>
              <w:spacing w:line="276" w:lineRule="auto"/>
              <w:ind w:right="90"/>
              <w:jc w:val="both"/>
              <w:rPr>
                <w:sz w:val="24"/>
              </w:rPr>
            </w:pPr>
            <w:r>
              <w:rPr>
                <w:sz w:val="24"/>
              </w:rPr>
              <w:t>Digital Data-an Imprint: Evolution of Big Data – What is Big Data – Sources of Big Data. Characteristics of Big Data 6Vs – Big Data Myths - Data Discovery-Traditional Approach, Big Data Technology: Big Data Technology Process – Big Data Exploration - Data Augmentation – Operational Analysis – 360 View of Customers – Security and Intelligence</w:t>
            </w:r>
          </w:p>
        </w:tc>
      </w:tr>
    </w:tbl>
    <w:p w14:paraId="2E57CF03">
      <w:pPr>
        <w:pStyle w:val="12"/>
        <w:spacing w:line="276" w:lineRule="auto"/>
        <w:jc w:val="both"/>
        <w:rPr>
          <w:sz w:val="24"/>
        </w:rPr>
        <w:sectPr>
          <w:pgSz w:w="12240" w:h="15840"/>
          <w:pgMar w:top="1000" w:right="360" w:bottom="500" w:left="360" w:header="454" w:footer="309" w:gutter="0"/>
          <w:cols w:space="720" w:num="1"/>
        </w:sectPr>
      </w:pPr>
    </w:p>
    <w:p w14:paraId="79AD8219">
      <w:pPr>
        <w:pStyle w:val="7"/>
        <w:spacing w:before="202" w:after="1"/>
        <w:rPr>
          <w:sz w:val="20"/>
        </w:rPr>
      </w:pP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7"/>
        <w:gridCol w:w="1005"/>
        <w:gridCol w:w="5919"/>
        <w:gridCol w:w="2224"/>
      </w:tblGrid>
      <w:tr w14:paraId="38B151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432" w:type="dxa"/>
            <w:gridSpan w:val="2"/>
          </w:tcPr>
          <w:p w14:paraId="1064FB63">
            <w:pPr>
              <w:pStyle w:val="12"/>
              <w:spacing w:line="275" w:lineRule="exact"/>
              <w:rPr>
                <w:b/>
                <w:sz w:val="24"/>
              </w:rPr>
            </w:pPr>
            <w:r>
              <w:rPr>
                <w:b/>
                <w:spacing w:val="-2"/>
                <w:sz w:val="24"/>
              </w:rPr>
              <w:t>Unit:4</w:t>
            </w:r>
          </w:p>
        </w:tc>
        <w:tc>
          <w:tcPr>
            <w:tcW w:w="5919" w:type="dxa"/>
          </w:tcPr>
          <w:p w14:paraId="0D0CB3A6">
            <w:pPr>
              <w:pStyle w:val="12"/>
              <w:spacing w:line="275" w:lineRule="exact"/>
              <w:ind w:left="108"/>
              <w:rPr>
                <w:b/>
                <w:sz w:val="24"/>
              </w:rPr>
            </w:pPr>
            <w:r>
              <w:rPr>
                <w:b/>
                <w:sz w:val="24"/>
              </w:rPr>
              <w:t xml:space="preserve">BIG DATA </w:t>
            </w:r>
            <w:r>
              <w:rPr>
                <w:b/>
                <w:spacing w:val="-2"/>
                <w:sz w:val="24"/>
              </w:rPr>
              <w:t>TECHNOLOGY</w:t>
            </w:r>
          </w:p>
        </w:tc>
        <w:tc>
          <w:tcPr>
            <w:tcW w:w="2224" w:type="dxa"/>
          </w:tcPr>
          <w:p w14:paraId="3B54A100">
            <w:pPr>
              <w:pStyle w:val="12"/>
              <w:ind w:left="0"/>
            </w:pPr>
          </w:p>
        </w:tc>
      </w:tr>
      <w:tr w14:paraId="3DD2F7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trPr>
        <w:tc>
          <w:tcPr>
            <w:tcW w:w="9575" w:type="dxa"/>
            <w:gridSpan w:val="4"/>
          </w:tcPr>
          <w:p w14:paraId="059410D6">
            <w:pPr>
              <w:pStyle w:val="12"/>
              <w:spacing w:before="1" w:line="276" w:lineRule="auto"/>
              <w:rPr>
                <w:sz w:val="24"/>
              </w:rPr>
            </w:pPr>
            <w:r>
              <w:rPr>
                <w:sz w:val="24"/>
              </w:rPr>
              <w:t>Big</w:t>
            </w:r>
            <w:r>
              <w:rPr>
                <w:spacing w:val="40"/>
                <w:sz w:val="24"/>
              </w:rPr>
              <w:t xml:space="preserve"> </w:t>
            </w:r>
            <w:r>
              <w:rPr>
                <w:sz w:val="24"/>
              </w:rPr>
              <w:t>Data</w:t>
            </w:r>
            <w:r>
              <w:rPr>
                <w:spacing w:val="40"/>
                <w:sz w:val="24"/>
              </w:rPr>
              <w:t xml:space="preserve"> </w:t>
            </w:r>
            <w:r>
              <w:rPr>
                <w:sz w:val="24"/>
              </w:rPr>
              <w:t>Technology</w:t>
            </w:r>
            <w:r>
              <w:rPr>
                <w:spacing w:val="40"/>
                <w:sz w:val="24"/>
              </w:rPr>
              <w:t xml:space="preserve"> </w:t>
            </w:r>
            <w:r>
              <w:rPr>
                <w:sz w:val="24"/>
              </w:rPr>
              <w:t>Potentials</w:t>
            </w:r>
            <w:r>
              <w:rPr>
                <w:spacing w:val="40"/>
                <w:sz w:val="24"/>
              </w:rPr>
              <w:t xml:space="preserve"> </w:t>
            </w:r>
            <w:r>
              <w:rPr>
                <w:sz w:val="24"/>
              </w:rPr>
              <w:t>–</w:t>
            </w:r>
            <w:r>
              <w:rPr>
                <w:spacing w:val="40"/>
                <w:sz w:val="24"/>
              </w:rPr>
              <w:t xml:space="preserve"> </w:t>
            </w:r>
            <w:r>
              <w:rPr>
                <w:sz w:val="24"/>
              </w:rPr>
              <w:t>AI</w:t>
            </w:r>
            <w:r>
              <w:rPr>
                <w:spacing w:val="40"/>
                <w:sz w:val="24"/>
              </w:rPr>
              <w:t xml:space="preserve"> </w:t>
            </w:r>
            <w:r>
              <w:rPr>
                <w:sz w:val="24"/>
              </w:rPr>
              <w:t>–</w:t>
            </w:r>
            <w:r>
              <w:rPr>
                <w:spacing w:val="40"/>
                <w:sz w:val="24"/>
              </w:rPr>
              <w:t xml:space="preserve"> </w:t>
            </w:r>
            <w:r>
              <w:rPr>
                <w:sz w:val="24"/>
              </w:rPr>
              <w:t>Machine</w:t>
            </w:r>
            <w:r>
              <w:rPr>
                <w:spacing w:val="40"/>
                <w:sz w:val="24"/>
              </w:rPr>
              <w:t xml:space="preserve"> </w:t>
            </w:r>
            <w:r>
              <w:rPr>
                <w:sz w:val="24"/>
              </w:rPr>
              <w:t>Learning</w:t>
            </w:r>
            <w:r>
              <w:rPr>
                <w:spacing w:val="40"/>
                <w:sz w:val="24"/>
              </w:rPr>
              <w:t xml:space="preserve"> </w:t>
            </w:r>
            <w:r>
              <w:rPr>
                <w:sz w:val="24"/>
              </w:rPr>
              <w:t>–</w:t>
            </w:r>
            <w:r>
              <w:rPr>
                <w:spacing w:val="40"/>
                <w:sz w:val="24"/>
              </w:rPr>
              <w:t xml:space="preserve"> </w:t>
            </w:r>
            <w:r>
              <w:rPr>
                <w:sz w:val="24"/>
              </w:rPr>
              <w:t>Cloud</w:t>
            </w:r>
            <w:r>
              <w:rPr>
                <w:spacing w:val="40"/>
                <w:sz w:val="24"/>
              </w:rPr>
              <w:t xml:space="preserve"> </w:t>
            </w:r>
            <w:r>
              <w:rPr>
                <w:sz w:val="24"/>
              </w:rPr>
              <w:t>Computing</w:t>
            </w:r>
            <w:r>
              <w:rPr>
                <w:spacing w:val="40"/>
                <w:sz w:val="24"/>
              </w:rPr>
              <w:t xml:space="preserve"> </w:t>
            </w:r>
            <w:r>
              <w:rPr>
                <w:sz w:val="24"/>
              </w:rPr>
              <w:t>–</w:t>
            </w:r>
            <w:r>
              <w:rPr>
                <w:spacing w:val="40"/>
                <w:sz w:val="24"/>
              </w:rPr>
              <w:t xml:space="preserve"> </w:t>
            </w:r>
            <w:r>
              <w:rPr>
                <w:sz w:val="24"/>
              </w:rPr>
              <w:t>Mobile Communication</w:t>
            </w:r>
            <w:r>
              <w:rPr>
                <w:spacing w:val="-1"/>
                <w:sz w:val="24"/>
              </w:rPr>
              <w:t xml:space="preserve"> </w:t>
            </w:r>
            <w:r>
              <w:rPr>
                <w:sz w:val="24"/>
              </w:rPr>
              <w:t>–</w:t>
            </w:r>
            <w:r>
              <w:rPr>
                <w:spacing w:val="1"/>
                <w:sz w:val="24"/>
              </w:rPr>
              <w:t xml:space="preserve"> </w:t>
            </w:r>
            <w:r>
              <w:rPr>
                <w:sz w:val="24"/>
              </w:rPr>
              <w:t>IoT</w:t>
            </w:r>
            <w:r>
              <w:rPr>
                <w:spacing w:val="-1"/>
                <w:sz w:val="24"/>
              </w:rPr>
              <w:t xml:space="preserve"> </w:t>
            </w:r>
            <w:r>
              <w:rPr>
                <w:sz w:val="24"/>
              </w:rPr>
              <w:t>–</w:t>
            </w:r>
            <w:r>
              <w:rPr>
                <w:spacing w:val="3"/>
                <w:sz w:val="24"/>
              </w:rPr>
              <w:t xml:space="preserve"> </w:t>
            </w:r>
            <w:r>
              <w:rPr>
                <w:sz w:val="24"/>
              </w:rPr>
              <w:t>Big</w:t>
            </w:r>
            <w:r>
              <w:rPr>
                <w:spacing w:val="-1"/>
                <w:sz w:val="24"/>
              </w:rPr>
              <w:t xml:space="preserve"> </w:t>
            </w:r>
            <w:r>
              <w:rPr>
                <w:sz w:val="24"/>
              </w:rPr>
              <w:t>Data in</w:t>
            </w:r>
            <w:r>
              <w:rPr>
                <w:spacing w:val="3"/>
                <w:sz w:val="24"/>
              </w:rPr>
              <w:t xml:space="preserve"> </w:t>
            </w:r>
            <w:r>
              <w:rPr>
                <w:sz w:val="24"/>
              </w:rPr>
              <w:t>Industry</w:t>
            </w:r>
            <w:r>
              <w:rPr>
                <w:spacing w:val="-1"/>
                <w:sz w:val="24"/>
              </w:rPr>
              <w:t xml:space="preserve"> </w:t>
            </w:r>
            <w:r>
              <w:rPr>
                <w:sz w:val="24"/>
              </w:rPr>
              <w:t>4.0- Big</w:t>
            </w:r>
            <w:r>
              <w:rPr>
                <w:spacing w:val="-1"/>
                <w:sz w:val="24"/>
              </w:rPr>
              <w:t xml:space="preserve"> </w:t>
            </w:r>
            <w:r>
              <w:rPr>
                <w:sz w:val="24"/>
              </w:rPr>
              <w:t>Data</w:t>
            </w:r>
            <w:r>
              <w:rPr>
                <w:spacing w:val="1"/>
                <w:sz w:val="24"/>
              </w:rPr>
              <w:t xml:space="preserve"> </w:t>
            </w:r>
            <w:r>
              <w:rPr>
                <w:sz w:val="24"/>
              </w:rPr>
              <w:t>Platforms –</w:t>
            </w:r>
            <w:r>
              <w:rPr>
                <w:spacing w:val="1"/>
                <w:sz w:val="24"/>
              </w:rPr>
              <w:t xml:space="preserve"> </w:t>
            </w:r>
            <w:r>
              <w:rPr>
                <w:sz w:val="24"/>
              </w:rPr>
              <w:t>HADOOP –</w:t>
            </w:r>
            <w:r>
              <w:rPr>
                <w:spacing w:val="-1"/>
                <w:sz w:val="24"/>
              </w:rPr>
              <w:t xml:space="preserve"> </w:t>
            </w:r>
            <w:r>
              <w:rPr>
                <w:sz w:val="24"/>
              </w:rPr>
              <w:t xml:space="preserve">SPARK </w:t>
            </w:r>
            <w:r>
              <w:rPr>
                <w:spacing w:val="-10"/>
                <w:sz w:val="24"/>
              </w:rPr>
              <w:t>–</w:t>
            </w:r>
          </w:p>
          <w:p w14:paraId="1C568257">
            <w:pPr>
              <w:pStyle w:val="12"/>
              <w:spacing w:line="275" w:lineRule="exact"/>
              <w:rPr>
                <w:sz w:val="24"/>
              </w:rPr>
            </w:pPr>
            <w:r>
              <w:rPr>
                <w:sz w:val="24"/>
              </w:rPr>
              <w:t>No</w:t>
            </w:r>
            <w:r>
              <w:rPr>
                <w:spacing w:val="-1"/>
                <w:sz w:val="24"/>
              </w:rPr>
              <w:t xml:space="preserve"> </w:t>
            </w:r>
            <w:r>
              <w:rPr>
                <w:sz w:val="24"/>
              </w:rPr>
              <w:t>SQL Databases</w:t>
            </w:r>
            <w:r>
              <w:rPr>
                <w:spacing w:val="-1"/>
                <w:sz w:val="24"/>
              </w:rPr>
              <w:t xml:space="preserve"> </w:t>
            </w:r>
            <w:r>
              <w:rPr>
                <w:sz w:val="24"/>
              </w:rPr>
              <w:t>-</w:t>
            </w:r>
            <w:r>
              <w:rPr>
                <w:spacing w:val="-1"/>
                <w:sz w:val="24"/>
              </w:rPr>
              <w:t xml:space="preserve"> </w:t>
            </w:r>
            <w:r>
              <w:rPr>
                <w:sz w:val="24"/>
              </w:rPr>
              <w:t>Types -</w:t>
            </w:r>
            <w:r>
              <w:rPr>
                <w:spacing w:val="-1"/>
                <w:sz w:val="24"/>
              </w:rPr>
              <w:t xml:space="preserve"> </w:t>
            </w:r>
            <w:r>
              <w:rPr>
                <w:sz w:val="24"/>
              </w:rPr>
              <w:t>Big</w:t>
            </w:r>
            <w:r>
              <w:rPr>
                <w:spacing w:val="-1"/>
                <w:sz w:val="24"/>
              </w:rPr>
              <w:t xml:space="preserve"> </w:t>
            </w:r>
            <w:r>
              <w:rPr>
                <w:sz w:val="24"/>
              </w:rPr>
              <w:t xml:space="preserve">Data </w:t>
            </w:r>
            <w:r>
              <w:rPr>
                <w:spacing w:val="-2"/>
                <w:sz w:val="24"/>
              </w:rPr>
              <w:t>Challenges</w:t>
            </w:r>
          </w:p>
        </w:tc>
      </w:tr>
      <w:tr w14:paraId="0E7F5D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432" w:type="dxa"/>
            <w:gridSpan w:val="2"/>
          </w:tcPr>
          <w:p w14:paraId="6171D165">
            <w:pPr>
              <w:pStyle w:val="12"/>
              <w:spacing w:line="275" w:lineRule="exact"/>
              <w:rPr>
                <w:b/>
                <w:sz w:val="24"/>
              </w:rPr>
            </w:pPr>
            <w:r>
              <w:rPr>
                <w:b/>
                <w:spacing w:val="-2"/>
                <w:sz w:val="24"/>
              </w:rPr>
              <w:t>Unit:5</w:t>
            </w:r>
          </w:p>
        </w:tc>
        <w:tc>
          <w:tcPr>
            <w:tcW w:w="5919" w:type="dxa"/>
          </w:tcPr>
          <w:p w14:paraId="667AF298">
            <w:pPr>
              <w:pStyle w:val="12"/>
              <w:spacing w:before="30" w:line="269" w:lineRule="exact"/>
              <w:ind w:left="108"/>
              <w:rPr>
                <w:b/>
                <w:sz w:val="24"/>
              </w:rPr>
            </w:pPr>
            <w:r>
              <w:rPr>
                <w:b/>
                <w:sz w:val="24"/>
              </w:rPr>
              <w:t>BIG</w:t>
            </w:r>
            <w:r>
              <w:rPr>
                <w:b/>
                <w:spacing w:val="-2"/>
                <w:sz w:val="24"/>
              </w:rPr>
              <w:t xml:space="preserve"> </w:t>
            </w:r>
            <w:r>
              <w:rPr>
                <w:b/>
                <w:sz w:val="24"/>
              </w:rPr>
              <w:t xml:space="preserve">DATA USE </w:t>
            </w:r>
            <w:r>
              <w:rPr>
                <w:b/>
                <w:spacing w:val="-4"/>
                <w:sz w:val="24"/>
              </w:rPr>
              <w:t>CASES</w:t>
            </w:r>
          </w:p>
        </w:tc>
        <w:tc>
          <w:tcPr>
            <w:tcW w:w="2224" w:type="dxa"/>
          </w:tcPr>
          <w:p w14:paraId="15B9A86F">
            <w:pPr>
              <w:pStyle w:val="12"/>
              <w:ind w:left="0"/>
            </w:pPr>
          </w:p>
        </w:tc>
      </w:tr>
      <w:tr w14:paraId="7B6BA7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trPr>
        <w:tc>
          <w:tcPr>
            <w:tcW w:w="9575" w:type="dxa"/>
            <w:gridSpan w:val="4"/>
          </w:tcPr>
          <w:p w14:paraId="472FF3CA">
            <w:pPr>
              <w:pStyle w:val="12"/>
              <w:spacing w:before="1" w:line="276" w:lineRule="auto"/>
              <w:ind w:right="313"/>
              <w:rPr>
                <w:sz w:val="24"/>
              </w:rPr>
            </w:pPr>
            <w:r>
              <w:rPr>
                <w:sz w:val="24"/>
              </w:rPr>
              <w:t>Big Data Roles Data Scientist , Data Architect, Data Analyst</w:t>
            </w:r>
            <w:r>
              <w:rPr>
                <w:spacing w:val="13"/>
                <w:sz w:val="24"/>
              </w:rPr>
              <w:t xml:space="preserve"> </w:t>
            </w:r>
            <w:r>
              <w:rPr>
                <w:sz w:val="24"/>
              </w:rPr>
              <w:t>– Skills – Case Study : Big Data</w:t>
            </w:r>
            <w:r>
              <w:rPr>
                <w:spacing w:val="40"/>
                <w:sz w:val="24"/>
              </w:rPr>
              <w:t xml:space="preserve"> </w:t>
            </w:r>
            <w:r>
              <w:rPr>
                <w:sz w:val="24"/>
              </w:rPr>
              <w:t>–</w:t>
            </w:r>
            <w:r>
              <w:rPr>
                <w:spacing w:val="17"/>
                <w:sz w:val="24"/>
              </w:rPr>
              <w:t xml:space="preserve"> </w:t>
            </w:r>
            <w:r>
              <w:rPr>
                <w:sz w:val="24"/>
              </w:rPr>
              <w:t>Customer</w:t>
            </w:r>
            <w:r>
              <w:rPr>
                <w:spacing w:val="18"/>
                <w:sz w:val="24"/>
              </w:rPr>
              <w:t xml:space="preserve"> </w:t>
            </w:r>
            <w:r>
              <w:rPr>
                <w:sz w:val="24"/>
              </w:rPr>
              <w:t>Insights</w:t>
            </w:r>
            <w:r>
              <w:rPr>
                <w:spacing w:val="21"/>
                <w:sz w:val="24"/>
              </w:rPr>
              <w:t xml:space="preserve"> </w:t>
            </w:r>
            <w:r>
              <w:rPr>
                <w:sz w:val="24"/>
              </w:rPr>
              <w:t>–</w:t>
            </w:r>
            <w:r>
              <w:rPr>
                <w:spacing w:val="21"/>
                <w:sz w:val="24"/>
              </w:rPr>
              <w:t xml:space="preserve"> </w:t>
            </w:r>
            <w:r>
              <w:rPr>
                <w:sz w:val="24"/>
              </w:rPr>
              <w:t>Behavioural</w:t>
            </w:r>
            <w:r>
              <w:rPr>
                <w:spacing w:val="19"/>
                <w:sz w:val="24"/>
              </w:rPr>
              <w:t xml:space="preserve"> </w:t>
            </w:r>
            <w:r>
              <w:rPr>
                <w:sz w:val="24"/>
              </w:rPr>
              <w:t>Analysis</w:t>
            </w:r>
            <w:r>
              <w:rPr>
                <w:spacing w:val="20"/>
                <w:sz w:val="24"/>
              </w:rPr>
              <w:t xml:space="preserve"> </w:t>
            </w:r>
            <w:r>
              <w:rPr>
                <w:sz w:val="24"/>
              </w:rPr>
              <w:t>–</w:t>
            </w:r>
            <w:r>
              <w:rPr>
                <w:spacing w:val="21"/>
                <w:sz w:val="24"/>
              </w:rPr>
              <w:t xml:space="preserve"> </w:t>
            </w:r>
            <w:r>
              <w:rPr>
                <w:sz w:val="24"/>
              </w:rPr>
              <w:t>Big</w:t>
            </w:r>
            <w:r>
              <w:rPr>
                <w:spacing w:val="20"/>
                <w:sz w:val="24"/>
              </w:rPr>
              <w:t xml:space="preserve"> </w:t>
            </w:r>
            <w:r>
              <w:rPr>
                <w:sz w:val="24"/>
              </w:rPr>
              <w:t>Data</w:t>
            </w:r>
            <w:r>
              <w:rPr>
                <w:spacing w:val="21"/>
                <w:sz w:val="24"/>
              </w:rPr>
              <w:t xml:space="preserve"> </w:t>
            </w:r>
            <w:r>
              <w:rPr>
                <w:sz w:val="24"/>
              </w:rPr>
              <w:t>Industry</w:t>
            </w:r>
            <w:r>
              <w:rPr>
                <w:spacing w:val="19"/>
                <w:sz w:val="24"/>
              </w:rPr>
              <w:t xml:space="preserve"> </w:t>
            </w:r>
            <w:r>
              <w:rPr>
                <w:sz w:val="24"/>
              </w:rPr>
              <w:t>Applications</w:t>
            </w:r>
            <w:r>
              <w:rPr>
                <w:spacing w:val="22"/>
                <w:sz w:val="24"/>
              </w:rPr>
              <w:t xml:space="preserve"> </w:t>
            </w:r>
            <w:r>
              <w:rPr>
                <w:sz w:val="24"/>
              </w:rPr>
              <w:t>-</w:t>
            </w:r>
            <w:r>
              <w:rPr>
                <w:spacing w:val="18"/>
                <w:sz w:val="24"/>
              </w:rPr>
              <w:t xml:space="preserve"> </w:t>
            </w:r>
            <w:r>
              <w:rPr>
                <w:sz w:val="24"/>
              </w:rPr>
              <w:t>Marketing</w:t>
            </w:r>
            <w:r>
              <w:rPr>
                <w:spacing w:val="20"/>
                <w:sz w:val="24"/>
              </w:rPr>
              <w:t xml:space="preserve"> </w:t>
            </w:r>
            <w:r>
              <w:rPr>
                <w:spacing w:val="-10"/>
                <w:sz w:val="24"/>
              </w:rPr>
              <w:t>–</w:t>
            </w:r>
          </w:p>
          <w:p w14:paraId="15A87A61">
            <w:pPr>
              <w:pStyle w:val="12"/>
              <w:spacing w:line="275" w:lineRule="exact"/>
              <w:rPr>
                <w:sz w:val="24"/>
              </w:rPr>
            </w:pPr>
            <w:r>
              <w:rPr>
                <w:sz w:val="24"/>
              </w:rPr>
              <w:t>Retails –</w:t>
            </w:r>
            <w:r>
              <w:rPr>
                <w:spacing w:val="-1"/>
                <w:sz w:val="24"/>
              </w:rPr>
              <w:t xml:space="preserve"> </w:t>
            </w:r>
            <w:r>
              <w:rPr>
                <w:sz w:val="24"/>
              </w:rPr>
              <w:t>Insurance</w:t>
            </w:r>
            <w:r>
              <w:rPr>
                <w:spacing w:val="-2"/>
                <w:sz w:val="24"/>
              </w:rPr>
              <w:t xml:space="preserve"> </w:t>
            </w:r>
            <w:r>
              <w:rPr>
                <w:sz w:val="24"/>
              </w:rPr>
              <w:t>–</w:t>
            </w:r>
            <w:r>
              <w:rPr>
                <w:spacing w:val="-1"/>
                <w:sz w:val="24"/>
              </w:rPr>
              <w:t xml:space="preserve"> </w:t>
            </w:r>
            <w:r>
              <w:rPr>
                <w:sz w:val="24"/>
              </w:rPr>
              <w:t>Risk</w:t>
            </w:r>
            <w:r>
              <w:rPr>
                <w:spacing w:val="-1"/>
                <w:sz w:val="24"/>
              </w:rPr>
              <w:t xml:space="preserve"> </w:t>
            </w:r>
            <w:r>
              <w:rPr>
                <w:sz w:val="24"/>
              </w:rPr>
              <w:t>and</w:t>
            </w:r>
            <w:r>
              <w:rPr>
                <w:spacing w:val="-1"/>
                <w:sz w:val="24"/>
              </w:rPr>
              <w:t xml:space="preserve"> </w:t>
            </w:r>
            <w:r>
              <w:rPr>
                <w:sz w:val="24"/>
              </w:rPr>
              <w:t>Security –</w:t>
            </w:r>
            <w:r>
              <w:rPr>
                <w:spacing w:val="-1"/>
                <w:sz w:val="24"/>
              </w:rPr>
              <w:t xml:space="preserve"> </w:t>
            </w:r>
            <w:r>
              <w:rPr>
                <w:sz w:val="24"/>
              </w:rPr>
              <w:t xml:space="preserve">Health </w:t>
            </w:r>
            <w:r>
              <w:rPr>
                <w:spacing w:val="-4"/>
                <w:sz w:val="24"/>
              </w:rPr>
              <w:t>care</w:t>
            </w:r>
          </w:p>
        </w:tc>
      </w:tr>
      <w:tr w14:paraId="791675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432" w:type="dxa"/>
            <w:gridSpan w:val="2"/>
          </w:tcPr>
          <w:p w14:paraId="6C092937">
            <w:pPr>
              <w:pStyle w:val="12"/>
              <w:spacing w:line="275" w:lineRule="exact"/>
              <w:rPr>
                <w:b/>
                <w:sz w:val="24"/>
              </w:rPr>
            </w:pPr>
            <w:r>
              <w:rPr>
                <w:b/>
                <w:spacing w:val="-2"/>
                <w:sz w:val="24"/>
              </w:rPr>
              <w:t>Unit:6</w:t>
            </w:r>
          </w:p>
        </w:tc>
        <w:tc>
          <w:tcPr>
            <w:tcW w:w="5919" w:type="dxa"/>
          </w:tcPr>
          <w:p w14:paraId="367F0969">
            <w:pPr>
              <w:pStyle w:val="12"/>
              <w:spacing w:line="275" w:lineRule="exact"/>
              <w:ind w:left="108"/>
              <w:rPr>
                <w:b/>
                <w:sz w:val="24"/>
              </w:rPr>
            </w:pPr>
            <w:r>
              <w:rPr>
                <w:b/>
                <w:sz w:val="24"/>
              </w:rPr>
              <w:t>CONTEMPORARY</w:t>
            </w:r>
            <w:r>
              <w:rPr>
                <w:b/>
                <w:spacing w:val="-3"/>
                <w:sz w:val="24"/>
              </w:rPr>
              <w:t xml:space="preserve"> </w:t>
            </w:r>
            <w:r>
              <w:rPr>
                <w:b/>
                <w:spacing w:val="-2"/>
                <w:sz w:val="24"/>
              </w:rPr>
              <w:t>ISSUES</w:t>
            </w:r>
          </w:p>
        </w:tc>
        <w:tc>
          <w:tcPr>
            <w:tcW w:w="2224" w:type="dxa"/>
          </w:tcPr>
          <w:p w14:paraId="4298C04F">
            <w:pPr>
              <w:pStyle w:val="12"/>
              <w:ind w:left="0"/>
            </w:pPr>
          </w:p>
        </w:tc>
      </w:tr>
      <w:tr w14:paraId="45D2DA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575" w:type="dxa"/>
            <w:gridSpan w:val="4"/>
          </w:tcPr>
          <w:p w14:paraId="6D9D47A8">
            <w:pPr>
              <w:pStyle w:val="12"/>
              <w:spacing w:line="275" w:lineRule="exact"/>
              <w:rPr>
                <w:sz w:val="24"/>
              </w:rPr>
            </w:pPr>
            <w:r>
              <w:rPr>
                <w:sz w:val="24"/>
              </w:rPr>
              <w:t>Expert</w:t>
            </w:r>
            <w:r>
              <w:rPr>
                <w:spacing w:val="-1"/>
                <w:sz w:val="24"/>
              </w:rPr>
              <w:t xml:space="preserve"> </w:t>
            </w:r>
            <w:r>
              <w:rPr>
                <w:sz w:val="24"/>
              </w:rPr>
              <w:t>lectures,</w:t>
            </w:r>
            <w:r>
              <w:rPr>
                <w:spacing w:val="-1"/>
                <w:sz w:val="24"/>
              </w:rPr>
              <w:t xml:space="preserve"> </w:t>
            </w:r>
            <w:r>
              <w:rPr>
                <w:sz w:val="24"/>
              </w:rPr>
              <w:t>online</w:t>
            </w:r>
            <w:r>
              <w:rPr>
                <w:spacing w:val="-1"/>
                <w:sz w:val="24"/>
              </w:rPr>
              <w:t xml:space="preserve"> </w:t>
            </w:r>
            <w:r>
              <w:rPr>
                <w:sz w:val="24"/>
              </w:rPr>
              <w:t>seminars –</w:t>
            </w:r>
            <w:r>
              <w:rPr>
                <w:spacing w:val="-1"/>
                <w:sz w:val="24"/>
              </w:rPr>
              <w:t xml:space="preserve"> </w:t>
            </w:r>
            <w:r>
              <w:rPr>
                <w:spacing w:val="-2"/>
                <w:sz w:val="24"/>
              </w:rPr>
              <w:t>webinars</w:t>
            </w:r>
          </w:p>
        </w:tc>
      </w:tr>
      <w:tr w14:paraId="590BFF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9575" w:type="dxa"/>
            <w:gridSpan w:val="4"/>
          </w:tcPr>
          <w:p w14:paraId="4511DB04">
            <w:pPr>
              <w:pStyle w:val="12"/>
              <w:spacing w:line="276" w:lineRule="exact"/>
              <w:rPr>
                <w:b/>
                <w:sz w:val="24"/>
              </w:rPr>
            </w:pPr>
            <w:r>
              <w:rPr>
                <w:b/>
                <w:sz w:val="24"/>
              </w:rPr>
              <w:t>Text</w:t>
            </w:r>
            <w:r>
              <w:rPr>
                <w:b/>
                <w:spacing w:val="-1"/>
                <w:sz w:val="24"/>
              </w:rPr>
              <w:t xml:space="preserve"> </w:t>
            </w:r>
            <w:r>
              <w:rPr>
                <w:b/>
                <w:spacing w:val="-2"/>
                <w:sz w:val="24"/>
              </w:rPr>
              <w:t>Book(s)</w:t>
            </w:r>
          </w:p>
        </w:tc>
      </w:tr>
      <w:tr w14:paraId="5C64A7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427" w:type="dxa"/>
          </w:tcPr>
          <w:p w14:paraId="3C50ADF6">
            <w:pPr>
              <w:pStyle w:val="12"/>
              <w:spacing w:before="1"/>
              <w:ind w:left="0" w:right="79"/>
              <w:jc w:val="center"/>
              <w:rPr>
                <w:sz w:val="24"/>
              </w:rPr>
            </w:pPr>
            <w:r>
              <w:rPr>
                <w:spacing w:val="-10"/>
                <w:sz w:val="24"/>
              </w:rPr>
              <w:t>1</w:t>
            </w:r>
          </w:p>
        </w:tc>
        <w:tc>
          <w:tcPr>
            <w:tcW w:w="9148" w:type="dxa"/>
            <w:gridSpan w:val="3"/>
          </w:tcPr>
          <w:p w14:paraId="7E2E9705">
            <w:pPr>
              <w:pStyle w:val="12"/>
              <w:spacing w:before="1"/>
              <w:ind w:left="105"/>
              <w:rPr>
                <w:sz w:val="24"/>
              </w:rPr>
            </w:pPr>
            <w:r>
              <w:rPr>
                <w:sz w:val="24"/>
              </w:rPr>
              <w:t>Minelli,</w:t>
            </w:r>
            <w:r>
              <w:rPr>
                <w:spacing w:val="-1"/>
                <w:sz w:val="24"/>
              </w:rPr>
              <w:t xml:space="preserve"> </w:t>
            </w:r>
            <w:r>
              <w:rPr>
                <w:sz w:val="24"/>
              </w:rPr>
              <w:t>M.</w:t>
            </w:r>
            <w:r>
              <w:rPr>
                <w:spacing w:val="-1"/>
                <w:sz w:val="24"/>
              </w:rPr>
              <w:t xml:space="preserve"> </w:t>
            </w:r>
            <w:r>
              <w:rPr>
                <w:sz w:val="24"/>
              </w:rPr>
              <w:t>(2013), Big</w:t>
            </w:r>
            <w:r>
              <w:rPr>
                <w:spacing w:val="-1"/>
                <w:sz w:val="24"/>
              </w:rPr>
              <w:t xml:space="preserve"> </w:t>
            </w:r>
            <w:r>
              <w:rPr>
                <w:sz w:val="24"/>
              </w:rPr>
              <w:t>Data, Big</w:t>
            </w:r>
            <w:r>
              <w:rPr>
                <w:spacing w:val="-1"/>
                <w:sz w:val="24"/>
              </w:rPr>
              <w:t xml:space="preserve"> </w:t>
            </w:r>
            <w:r>
              <w:rPr>
                <w:sz w:val="24"/>
              </w:rPr>
              <w:t>Analytics,</w:t>
            </w:r>
            <w:r>
              <w:rPr>
                <w:spacing w:val="-1"/>
                <w:sz w:val="24"/>
              </w:rPr>
              <w:t xml:space="preserve"> </w:t>
            </w:r>
            <w:r>
              <w:rPr>
                <w:sz w:val="24"/>
              </w:rPr>
              <w:t>New Delhi:</w:t>
            </w:r>
            <w:r>
              <w:rPr>
                <w:spacing w:val="-1"/>
                <w:sz w:val="24"/>
              </w:rPr>
              <w:t xml:space="preserve"> </w:t>
            </w:r>
            <w:r>
              <w:rPr>
                <w:sz w:val="24"/>
              </w:rPr>
              <w:t>Wiley</w:t>
            </w:r>
            <w:r>
              <w:rPr>
                <w:spacing w:val="4"/>
                <w:sz w:val="24"/>
              </w:rPr>
              <w:t xml:space="preserve"> </w:t>
            </w:r>
            <w:r>
              <w:rPr>
                <w:spacing w:val="-2"/>
                <w:sz w:val="24"/>
              </w:rPr>
              <w:t>India.</w:t>
            </w:r>
          </w:p>
        </w:tc>
      </w:tr>
      <w:tr w14:paraId="3191D6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9575" w:type="dxa"/>
            <w:gridSpan w:val="4"/>
          </w:tcPr>
          <w:p w14:paraId="1C6D8B9D">
            <w:pPr>
              <w:pStyle w:val="12"/>
              <w:spacing w:line="275" w:lineRule="exact"/>
              <w:rPr>
                <w:b/>
                <w:sz w:val="24"/>
              </w:rPr>
            </w:pPr>
            <w:r>
              <w:rPr>
                <w:b/>
                <w:sz w:val="24"/>
              </w:rPr>
              <w:t>Reference</w:t>
            </w:r>
            <w:r>
              <w:rPr>
                <w:b/>
                <w:spacing w:val="-6"/>
                <w:sz w:val="24"/>
              </w:rPr>
              <w:t xml:space="preserve"> </w:t>
            </w:r>
            <w:r>
              <w:rPr>
                <w:b/>
                <w:spacing w:val="-2"/>
                <w:sz w:val="24"/>
              </w:rPr>
              <w:t>Books</w:t>
            </w:r>
          </w:p>
        </w:tc>
      </w:tr>
      <w:tr w14:paraId="421452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427" w:type="dxa"/>
          </w:tcPr>
          <w:p w14:paraId="42F05570">
            <w:pPr>
              <w:pStyle w:val="12"/>
              <w:spacing w:before="1"/>
              <w:ind w:left="0" w:right="79"/>
              <w:jc w:val="center"/>
              <w:rPr>
                <w:sz w:val="24"/>
              </w:rPr>
            </w:pPr>
            <w:r>
              <w:rPr>
                <w:spacing w:val="-10"/>
                <w:sz w:val="24"/>
              </w:rPr>
              <w:t>1</w:t>
            </w:r>
          </w:p>
        </w:tc>
        <w:tc>
          <w:tcPr>
            <w:tcW w:w="9148" w:type="dxa"/>
            <w:gridSpan w:val="3"/>
          </w:tcPr>
          <w:p w14:paraId="190A7AC3">
            <w:pPr>
              <w:pStyle w:val="12"/>
              <w:spacing w:before="1"/>
              <w:ind w:left="105"/>
              <w:rPr>
                <w:sz w:val="24"/>
              </w:rPr>
            </w:pPr>
            <w:r>
              <w:rPr>
                <w:sz w:val="24"/>
              </w:rPr>
              <w:t>V.</w:t>
            </w:r>
            <w:r>
              <w:rPr>
                <w:spacing w:val="-3"/>
                <w:sz w:val="24"/>
              </w:rPr>
              <w:t xml:space="preserve"> </w:t>
            </w:r>
            <w:r>
              <w:rPr>
                <w:sz w:val="24"/>
              </w:rPr>
              <w:t>Bhuvaneswari</w:t>
            </w:r>
            <w:r>
              <w:rPr>
                <w:spacing w:val="-1"/>
                <w:sz w:val="24"/>
              </w:rPr>
              <w:t xml:space="preserve"> </w:t>
            </w:r>
            <w:r>
              <w:rPr>
                <w:sz w:val="24"/>
              </w:rPr>
              <w:t>T.</w:t>
            </w:r>
            <w:r>
              <w:rPr>
                <w:spacing w:val="-1"/>
                <w:sz w:val="24"/>
              </w:rPr>
              <w:t xml:space="preserve"> </w:t>
            </w:r>
            <w:r>
              <w:rPr>
                <w:sz w:val="24"/>
              </w:rPr>
              <w:t>Devi,</w:t>
            </w:r>
            <w:r>
              <w:rPr>
                <w:spacing w:val="-1"/>
                <w:sz w:val="24"/>
              </w:rPr>
              <w:t xml:space="preserve"> </w:t>
            </w:r>
            <w:r>
              <w:rPr>
                <w:sz w:val="24"/>
              </w:rPr>
              <w:t>“Big</w:t>
            </w:r>
            <w:r>
              <w:rPr>
                <w:spacing w:val="-1"/>
                <w:sz w:val="24"/>
              </w:rPr>
              <w:t xml:space="preserve"> </w:t>
            </w:r>
            <w:r>
              <w:rPr>
                <w:sz w:val="24"/>
              </w:rPr>
              <w:t>Data</w:t>
            </w:r>
            <w:r>
              <w:rPr>
                <w:spacing w:val="-1"/>
                <w:sz w:val="24"/>
              </w:rPr>
              <w:t xml:space="preserve"> </w:t>
            </w:r>
            <w:r>
              <w:rPr>
                <w:sz w:val="24"/>
              </w:rPr>
              <w:t>Analytics:</w:t>
            </w:r>
            <w:r>
              <w:rPr>
                <w:spacing w:val="-1"/>
                <w:sz w:val="24"/>
              </w:rPr>
              <w:t xml:space="preserve"> </w:t>
            </w:r>
            <w:r>
              <w:rPr>
                <w:sz w:val="24"/>
              </w:rPr>
              <w:t>Scitech</w:t>
            </w:r>
            <w:r>
              <w:rPr>
                <w:spacing w:val="-1"/>
                <w:sz w:val="24"/>
              </w:rPr>
              <w:t xml:space="preserve"> </w:t>
            </w:r>
            <w:r>
              <w:rPr>
                <w:sz w:val="24"/>
              </w:rPr>
              <w:t>Publisher</w:t>
            </w:r>
            <w:r>
              <w:rPr>
                <w:spacing w:val="-1"/>
                <w:sz w:val="24"/>
              </w:rPr>
              <w:t xml:space="preserve"> </w:t>
            </w:r>
            <w:r>
              <w:rPr>
                <w:spacing w:val="-2"/>
                <w:sz w:val="24"/>
              </w:rPr>
              <w:t>,2018</w:t>
            </w:r>
          </w:p>
        </w:tc>
      </w:tr>
      <w:tr w14:paraId="21B292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27" w:type="dxa"/>
          </w:tcPr>
          <w:p w14:paraId="20BB17AA">
            <w:pPr>
              <w:pStyle w:val="12"/>
              <w:spacing w:line="275" w:lineRule="exact"/>
              <w:ind w:left="0" w:right="79"/>
              <w:jc w:val="center"/>
              <w:rPr>
                <w:sz w:val="24"/>
              </w:rPr>
            </w:pPr>
            <w:r>
              <w:rPr>
                <w:spacing w:val="-10"/>
                <w:sz w:val="24"/>
              </w:rPr>
              <w:t>2</w:t>
            </w:r>
          </w:p>
        </w:tc>
        <w:tc>
          <w:tcPr>
            <w:tcW w:w="9148" w:type="dxa"/>
            <w:gridSpan w:val="3"/>
          </w:tcPr>
          <w:p w14:paraId="44879D83">
            <w:pPr>
              <w:pStyle w:val="12"/>
              <w:spacing w:line="276" w:lineRule="exact"/>
              <w:ind w:left="105"/>
              <w:rPr>
                <w:sz w:val="24"/>
              </w:rPr>
            </w:pPr>
            <w:r>
              <w:rPr>
                <w:sz w:val="24"/>
              </w:rPr>
              <w:t>Han Hu, Yonggang Wen, Tat-Seng, Chua, XuelongLi, “Toward Scalable Systems for Big</w:t>
            </w:r>
            <w:r>
              <w:rPr>
                <w:spacing w:val="80"/>
                <w:sz w:val="24"/>
              </w:rPr>
              <w:t xml:space="preserve"> </w:t>
            </w:r>
            <w:r>
              <w:rPr>
                <w:sz w:val="24"/>
              </w:rPr>
              <w:t>Data Analytics: A Technology Tutorial”, IEEE,2014.</w:t>
            </w:r>
          </w:p>
        </w:tc>
      </w:tr>
      <w:tr w14:paraId="515EBE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575" w:type="dxa"/>
            <w:gridSpan w:val="4"/>
          </w:tcPr>
          <w:p w14:paraId="5AB448EE">
            <w:pPr>
              <w:pStyle w:val="12"/>
              <w:spacing w:line="275" w:lineRule="exact"/>
              <w:rPr>
                <w:b/>
                <w:sz w:val="24"/>
              </w:rPr>
            </w:pPr>
            <w:r>
              <w:rPr>
                <w:b/>
                <w:sz w:val="24"/>
              </w:rPr>
              <w:t>Related</w:t>
            </w:r>
            <w:r>
              <w:rPr>
                <w:b/>
                <w:spacing w:val="-4"/>
                <w:sz w:val="24"/>
              </w:rPr>
              <w:t xml:space="preserve"> </w:t>
            </w:r>
            <w:r>
              <w:rPr>
                <w:b/>
                <w:sz w:val="24"/>
              </w:rPr>
              <w:t>Online</w:t>
            </w:r>
            <w:r>
              <w:rPr>
                <w:b/>
                <w:spacing w:val="-2"/>
                <w:sz w:val="24"/>
              </w:rPr>
              <w:t xml:space="preserve"> </w:t>
            </w:r>
            <w:r>
              <w:rPr>
                <w:b/>
                <w:sz w:val="24"/>
              </w:rPr>
              <w:t>Contents</w:t>
            </w:r>
            <w:r>
              <w:rPr>
                <w:b/>
                <w:spacing w:val="-2"/>
                <w:sz w:val="24"/>
              </w:rPr>
              <w:t xml:space="preserve"> </w:t>
            </w:r>
            <w:r>
              <w:rPr>
                <w:b/>
                <w:sz w:val="24"/>
              </w:rPr>
              <w:t>[MOOC,</w:t>
            </w:r>
            <w:r>
              <w:rPr>
                <w:b/>
                <w:spacing w:val="-2"/>
                <w:sz w:val="24"/>
              </w:rPr>
              <w:t xml:space="preserve"> </w:t>
            </w:r>
            <w:r>
              <w:rPr>
                <w:b/>
                <w:sz w:val="24"/>
              </w:rPr>
              <w:t>SWAYAM, NPTEL,</w:t>
            </w:r>
            <w:r>
              <w:rPr>
                <w:b/>
                <w:spacing w:val="-2"/>
                <w:sz w:val="24"/>
              </w:rPr>
              <w:t xml:space="preserve"> </w:t>
            </w:r>
            <w:r>
              <w:rPr>
                <w:b/>
                <w:sz w:val="24"/>
              </w:rPr>
              <w:t>Websites</w:t>
            </w:r>
            <w:r>
              <w:rPr>
                <w:b/>
                <w:spacing w:val="-1"/>
                <w:sz w:val="24"/>
              </w:rPr>
              <w:t xml:space="preserve"> </w:t>
            </w:r>
            <w:r>
              <w:rPr>
                <w:b/>
                <w:spacing w:val="-2"/>
                <w:sz w:val="24"/>
              </w:rPr>
              <w:t>etc.]</w:t>
            </w:r>
          </w:p>
        </w:tc>
      </w:tr>
      <w:tr w14:paraId="1DF141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427" w:type="dxa"/>
          </w:tcPr>
          <w:p w14:paraId="3AB9987A">
            <w:pPr>
              <w:pStyle w:val="12"/>
              <w:spacing w:line="275" w:lineRule="exact"/>
              <w:ind w:left="0" w:right="79"/>
              <w:jc w:val="center"/>
              <w:rPr>
                <w:sz w:val="24"/>
              </w:rPr>
            </w:pPr>
            <w:r>
              <w:rPr>
                <w:spacing w:val="-10"/>
                <w:sz w:val="24"/>
              </w:rPr>
              <w:t>1</w:t>
            </w:r>
          </w:p>
        </w:tc>
        <w:tc>
          <w:tcPr>
            <w:tcW w:w="9148" w:type="dxa"/>
            <w:gridSpan w:val="3"/>
          </w:tcPr>
          <w:p w14:paraId="7D1B5DFA">
            <w:pPr>
              <w:pStyle w:val="12"/>
              <w:spacing w:line="275" w:lineRule="exact"/>
              <w:ind w:left="105"/>
              <w:rPr>
                <w:sz w:val="24"/>
              </w:rPr>
            </w:pPr>
            <w:r>
              <w:rPr>
                <w:spacing w:val="-2"/>
                <w:sz w:val="24"/>
              </w:rPr>
              <w:t>https://onlinecourses.nptel.ac.in/noc20_cs92/preview</w:t>
            </w:r>
          </w:p>
        </w:tc>
      </w:tr>
    </w:tbl>
    <w:p w14:paraId="4B7CB490">
      <w:pPr>
        <w:pStyle w:val="7"/>
        <w:spacing w:before="20"/>
      </w:pPr>
    </w:p>
    <w:p w14:paraId="0A27E09E">
      <w:pPr>
        <w:pStyle w:val="3"/>
        <w:spacing w:before="1" w:after="42"/>
      </w:pPr>
      <w:r>
        <w:drawing>
          <wp:anchor distT="0" distB="0" distL="0" distR="0" simplePos="0" relativeHeight="251716608" behindDoc="1" locked="0" layoutInCell="1" allowOverlap="1">
            <wp:simplePos x="0" y="0"/>
            <wp:positionH relativeFrom="page">
              <wp:posOffset>2743200</wp:posOffset>
            </wp:positionH>
            <wp:positionV relativeFrom="paragraph">
              <wp:posOffset>-222885</wp:posOffset>
            </wp:positionV>
            <wp:extent cx="1847850" cy="1538605"/>
            <wp:effectExtent l="0" t="0" r="0" b="0"/>
            <wp:wrapNone/>
            <wp:docPr id="208" name="Image 208"/>
            <wp:cNvGraphicFramePr/>
            <a:graphic xmlns:a="http://schemas.openxmlformats.org/drawingml/2006/main">
              <a:graphicData uri="http://schemas.openxmlformats.org/drawingml/2006/picture">
                <pic:pic xmlns:pic="http://schemas.openxmlformats.org/drawingml/2006/picture">
                  <pic:nvPicPr>
                    <pic:cNvPr id="208" name="Image 208"/>
                    <pic:cNvPicPr/>
                  </pic:nvPicPr>
                  <pic:blipFill>
                    <a:blip r:embed="rId15" cstate="print"/>
                    <a:stretch>
                      <a:fillRect/>
                    </a:stretch>
                  </pic:blipFill>
                  <pic:spPr>
                    <a:xfrm>
                      <a:off x="0" y="0"/>
                      <a:ext cx="1847850" cy="1538484"/>
                    </a:xfrm>
                    <a:prstGeom prst="rect">
                      <a:avLst/>
                    </a:prstGeom>
                  </pic:spPr>
                </pic:pic>
              </a:graphicData>
            </a:graphic>
          </wp:anchor>
        </w:drawing>
      </w:r>
      <w:r>
        <w:t>Mapping</w:t>
      </w:r>
      <w:r>
        <w:rPr>
          <w:spacing w:val="-2"/>
        </w:rPr>
        <w:t xml:space="preserve"> </w:t>
      </w:r>
      <w:r>
        <w:t>with</w:t>
      </w:r>
      <w:r>
        <w:rPr>
          <w:spacing w:val="-1"/>
        </w:rPr>
        <w:t xml:space="preserve"> </w:t>
      </w:r>
      <w:r>
        <w:t>Programme</w:t>
      </w:r>
      <w:r>
        <w:rPr>
          <w:spacing w:val="-2"/>
        </w:rPr>
        <w:t xml:space="preserve"> Outcomes</w:t>
      </w:r>
    </w:p>
    <w:tbl>
      <w:tblPr>
        <w:tblStyle w:val="6"/>
        <w:tblW w:w="0" w:type="auto"/>
        <w:tblInd w:w="9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1015"/>
        <w:gridCol w:w="1131"/>
        <w:gridCol w:w="974"/>
        <w:gridCol w:w="869"/>
        <w:gridCol w:w="811"/>
        <w:gridCol w:w="811"/>
        <w:gridCol w:w="814"/>
        <w:gridCol w:w="811"/>
        <w:gridCol w:w="809"/>
        <w:gridCol w:w="809"/>
      </w:tblGrid>
      <w:tr w14:paraId="61D0A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722" w:type="dxa"/>
          </w:tcPr>
          <w:p w14:paraId="36E0BAE1">
            <w:pPr>
              <w:pStyle w:val="12"/>
              <w:spacing w:before="1"/>
              <w:ind w:left="0" w:right="41"/>
              <w:jc w:val="center"/>
              <w:rPr>
                <w:b/>
                <w:sz w:val="24"/>
              </w:rPr>
            </w:pPr>
            <w:r>
              <w:rPr>
                <w:b/>
                <w:spacing w:val="-5"/>
                <w:sz w:val="24"/>
              </w:rPr>
              <w:t>COs</w:t>
            </w:r>
          </w:p>
        </w:tc>
        <w:tc>
          <w:tcPr>
            <w:tcW w:w="1015" w:type="dxa"/>
          </w:tcPr>
          <w:p w14:paraId="666E2D64">
            <w:pPr>
              <w:pStyle w:val="12"/>
              <w:spacing w:before="21"/>
              <w:ind w:left="280"/>
              <w:rPr>
                <w:b/>
                <w:sz w:val="24"/>
              </w:rPr>
            </w:pPr>
            <w:r>
              <w:rPr>
                <w:b/>
                <w:spacing w:val="-5"/>
                <w:sz w:val="24"/>
              </w:rPr>
              <w:t>PO1</w:t>
            </w:r>
          </w:p>
        </w:tc>
        <w:tc>
          <w:tcPr>
            <w:tcW w:w="1131" w:type="dxa"/>
          </w:tcPr>
          <w:p w14:paraId="2BD0457F">
            <w:pPr>
              <w:pStyle w:val="12"/>
              <w:spacing w:before="21"/>
              <w:ind w:left="338"/>
              <w:rPr>
                <w:b/>
                <w:sz w:val="24"/>
              </w:rPr>
            </w:pPr>
            <w:r>
              <w:rPr>
                <w:b/>
                <w:spacing w:val="-5"/>
                <w:sz w:val="24"/>
              </w:rPr>
              <w:t>PO2</w:t>
            </w:r>
          </w:p>
        </w:tc>
        <w:tc>
          <w:tcPr>
            <w:tcW w:w="974" w:type="dxa"/>
          </w:tcPr>
          <w:p w14:paraId="7006EFC0">
            <w:pPr>
              <w:pStyle w:val="12"/>
              <w:spacing w:before="21"/>
              <w:ind w:left="259"/>
              <w:rPr>
                <w:b/>
                <w:sz w:val="24"/>
              </w:rPr>
            </w:pPr>
            <w:r>
              <w:rPr>
                <w:b/>
                <w:spacing w:val="-5"/>
                <w:sz w:val="24"/>
              </w:rPr>
              <w:t>PO3</w:t>
            </w:r>
          </w:p>
        </w:tc>
        <w:tc>
          <w:tcPr>
            <w:tcW w:w="869" w:type="dxa"/>
          </w:tcPr>
          <w:p w14:paraId="5528980D">
            <w:pPr>
              <w:pStyle w:val="12"/>
              <w:spacing w:before="21"/>
              <w:ind w:left="207"/>
              <w:rPr>
                <w:b/>
                <w:sz w:val="24"/>
              </w:rPr>
            </w:pPr>
            <w:r>
              <w:rPr>
                <w:b/>
                <w:spacing w:val="-5"/>
                <w:sz w:val="24"/>
              </w:rPr>
              <w:t>PO4</w:t>
            </w:r>
          </w:p>
        </w:tc>
        <w:tc>
          <w:tcPr>
            <w:tcW w:w="811" w:type="dxa"/>
          </w:tcPr>
          <w:p w14:paraId="115E1BF1">
            <w:pPr>
              <w:pStyle w:val="12"/>
              <w:spacing w:before="21"/>
              <w:ind w:left="178"/>
              <w:rPr>
                <w:b/>
                <w:sz w:val="24"/>
              </w:rPr>
            </w:pPr>
            <w:r>
              <w:rPr>
                <w:b/>
                <w:spacing w:val="-5"/>
                <w:sz w:val="24"/>
              </w:rPr>
              <w:t>PO5</w:t>
            </w:r>
          </w:p>
        </w:tc>
        <w:tc>
          <w:tcPr>
            <w:tcW w:w="811" w:type="dxa"/>
          </w:tcPr>
          <w:p w14:paraId="6262B1A2">
            <w:pPr>
              <w:pStyle w:val="12"/>
              <w:spacing w:before="21"/>
              <w:ind w:left="178"/>
              <w:rPr>
                <w:b/>
                <w:sz w:val="24"/>
              </w:rPr>
            </w:pPr>
            <w:r>
              <w:rPr>
                <w:b/>
                <w:spacing w:val="-5"/>
                <w:sz w:val="24"/>
              </w:rPr>
              <w:t>PO6</w:t>
            </w:r>
          </w:p>
        </w:tc>
        <w:tc>
          <w:tcPr>
            <w:tcW w:w="814" w:type="dxa"/>
          </w:tcPr>
          <w:p w14:paraId="7F457FD2">
            <w:pPr>
              <w:pStyle w:val="12"/>
              <w:spacing w:before="21"/>
              <w:ind w:left="178"/>
              <w:rPr>
                <w:b/>
                <w:sz w:val="24"/>
              </w:rPr>
            </w:pPr>
            <w:r>
              <w:rPr>
                <w:b/>
                <w:spacing w:val="-5"/>
                <w:sz w:val="24"/>
              </w:rPr>
              <w:t>PO7</w:t>
            </w:r>
          </w:p>
        </w:tc>
        <w:tc>
          <w:tcPr>
            <w:tcW w:w="811" w:type="dxa"/>
          </w:tcPr>
          <w:p w14:paraId="284591AD">
            <w:pPr>
              <w:pStyle w:val="12"/>
              <w:spacing w:before="21"/>
              <w:ind w:left="176"/>
              <w:rPr>
                <w:b/>
                <w:sz w:val="24"/>
              </w:rPr>
            </w:pPr>
            <w:r>
              <w:rPr>
                <w:b/>
                <w:spacing w:val="-5"/>
                <w:sz w:val="24"/>
              </w:rPr>
              <w:t>PO8</w:t>
            </w:r>
          </w:p>
        </w:tc>
        <w:tc>
          <w:tcPr>
            <w:tcW w:w="809" w:type="dxa"/>
          </w:tcPr>
          <w:p w14:paraId="0FF27364">
            <w:pPr>
              <w:pStyle w:val="12"/>
              <w:spacing w:before="21"/>
              <w:ind w:left="179"/>
              <w:rPr>
                <w:b/>
                <w:sz w:val="24"/>
              </w:rPr>
            </w:pPr>
            <w:r>
              <w:rPr>
                <w:b/>
                <w:spacing w:val="-5"/>
                <w:sz w:val="24"/>
              </w:rPr>
              <w:t>PO9</w:t>
            </w:r>
          </w:p>
        </w:tc>
        <w:tc>
          <w:tcPr>
            <w:tcW w:w="809" w:type="dxa"/>
          </w:tcPr>
          <w:p w14:paraId="63417920">
            <w:pPr>
              <w:pStyle w:val="12"/>
              <w:spacing w:before="21"/>
              <w:ind w:left="119"/>
              <w:rPr>
                <w:b/>
                <w:sz w:val="24"/>
              </w:rPr>
            </w:pPr>
            <w:r>
              <w:rPr>
                <w:b/>
                <w:spacing w:val="-4"/>
                <w:sz w:val="24"/>
              </w:rPr>
              <w:t>PO10</w:t>
            </w:r>
          </w:p>
        </w:tc>
      </w:tr>
      <w:tr w14:paraId="12EBC0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722" w:type="dxa"/>
          </w:tcPr>
          <w:p w14:paraId="1D29BD3B">
            <w:pPr>
              <w:pStyle w:val="12"/>
              <w:spacing w:line="275" w:lineRule="exact"/>
              <w:ind w:left="27" w:right="41"/>
              <w:jc w:val="center"/>
              <w:rPr>
                <w:b/>
                <w:sz w:val="24"/>
              </w:rPr>
            </w:pPr>
            <w:r>
              <w:rPr>
                <w:b/>
                <w:spacing w:val="-5"/>
                <w:sz w:val="24"/>
              </w:rPr>
              <w:t>CO1</w:t>
            </w:r>
          </w:p>
        </w:tc>
        <w:tc>
          <w:tcPr>
            <w:tcW w:w="1015" w:type="dxa"/>
          </w:tcPr>
          <w:p w14:paraId="654D33E8">
            <w:pPr>
              <w:pStyle w:val="12"/>
              <w:spacing w:line="275" w:lineRule="exact"/>
              <w:ind w:left="108"/>
              <w:rPr>
                <w:sz w:val="24"/>
              </w:rPr>
            </w:pPr>
            <w:r>
              <w:rPr>
                <w:spacing w:val="-10"/>
                <w:sz w:val="24"/>
              </w:rPr>
              <w:t>S</w:t>
            </w:r>
          </w:p>
        </w:tc>
        <w:tc>
          <w:tcPr>
            <w:tcW w:w="1131" w:type="dxa"/>
          </w:tcPr>
          <w:p w14:paraId="5DCD4351">
            <w:pPr>
              <w:pStyle w:val="12"/>
              <w:spacing w:line="275" w:lineRule="exact"/>
              <w:ind w:left="108"/>
              <w:rPr>
                <w:sz w:val="24"/>
              </w:rPr>
            </w:pPr>
            <w:r>
              <w:rPr>
                <w:spacing w:val="-10"/>
                <w:sz w:val="24"/>
              </w:rPr>
              <w:t>M</w:t>
            </w:r>
          </w:p>
        </w:tc>
        <w:tc>
          <w:tcPr>
            <w:tcW w:w="974" w:type="dxa"/>
          </w:tcPr>
          <w:p w14:paraId="269C53D1">
            <w:pPr>
              <w:pStyle w:val="12"/>
              <w:spacing w:line="275" w:lineRule="exact"/>
              <w:ind w:left="108"/>
              <w:rPr>
                <w:sz w:val="24"/>
              </w:rPr>
            </w:pPr>
            <w:r>
              <w:rPr>
                <w:spacing w:val="-10"/>
                <w:sz w:val="24"/>
              </w:rPr>
              <w:t>M</w:t>
            </w:r>
          </w:p>
        </w:tc>
        <w:tc>
          <w:tcPr>
            <w:tcW w:w="869" w:type="dxa"/>
          </w:tcPr>
          <w:p w14:paraId="56484726">
            <w:pPr>
              <w:pStyle w:val="12"/>
              <w:spacing w:line="275" w:lineRule="exact"/>
              <w:ind w:left="108"/>
              <w:rPr>
                <w:sz w:val="24"/>
              </w:rPr>
            </w:pPr>
            <w:r>
              <w:rPr>
                <w:spacing w:val="-10"/>
                <w:sz w:val="24"/>
              </w:rPr>
              <w:t>S</w:t>
            </w:r>
          </w:p>
        </w:tc>
        <w:tc>
          <w:tcPr>
            <w:tcW w:w="811" w:type="dxa"/>
          </w:tcPr>
          <w:p w14:paraId="2DDE6EEC">
            <w:pPr>
              <w:pStyle w:val="12"/>
              <w:spacing w:line="275" w:lineRule="exact"/>
              <w:ind w:left="108"/>
              <w:rPr>
                <w:sz w:val="24"/>
              </w:rPr>
            </w:pPr>
            <w:r>
              <w:rPr>
                <w:spacing w:val="-10"/>
                <w:sz w:val="24"/>
              </w:rPr>
              <w:t>S</w:t>
            </w:r>
          </w:p>
        </w:tc>
        <w:tc>
          <w:tcPr>
            <w:tcW w:w="811" w:type="dxa"/>
          </w:tcPr>
          <w:p w14:paraId="49521FB6">
            <w:pPr>
              <w:pStyle w:val="12"/>
              <w:spacing w:line="275" w:lineRule="exact"/>
              <w:ind w:left="109"/>
              <w:rPr>
                <w:sz w:val="24"/>
              </w:rPr>
            </w:pPr>
            <w:r>
              <w:rPr>
                <w:spacing w:val="-10"/>
                <w:sz w:val="24"/>
              </w:rPr>
              <w:t>S</w:t>
            </w:r>
          </w:p>
        </w:tc>
        <w:tc>
          <w:tcPr>
            <w:tcW w:w="814" w:type="dxa"/>
          </w:tcPr>
          <w:p w14:paraId="6E9769FF">
            <w:pPr>
              <w:pStyle w:val="12"/>
              <w:spacing w:line="275" w:lineRule="exact"/>
              <w:ind w:left="109"/>
              <w:rPr>
                <w:sz w:val="24"/>
              </w:rPr>
            </w:pPr>
            <w:r>
              <w:rPr>
                <w:spacing w:val="-10"/>
                <w:sz w:val="24"/>
              </w:rPr>
              <w:t>M</w:t>
            </w:r>
          </w:p>
        </w:tc>
        <w:tc>
          <w:tcPr>
            <w:tcW w:w="811" w:type="dxa"/>
          </w:tcPr>
          <w:p w14:paraId="41CA5685">
            <w:pPr>
              <w:pStyle w:val="12"/>
              <w:spacing w:line="275" w:lineRule="exact"/>
              <w:rPr>
                <w:sz w:val="24"/>
              </w:rPr>
            </w:pPr>
            <w:r>
              <w:rPr>
                <w:spacing w:val="-10"/>
                <w:sz w:val="24"/>
              </w:rPr>
              <w:t>M</w:t>
            </w:r>
          </w:p>
        </w:tc>
        <w:tc>
          <w:tcPr>
            <w:tcW w:w="809" w:type="dxa"/>
          </w:tcPr>
          <w:p w14:paraId="0A6601F7">
            <w:pPr>
              <w:pStyle w:val="12"/>
              <w:spacing w:line="275" w:lineRule="exact"/>
              <w:ind w:left="109"/>
              <w:rPr>
                <w:sz w:val="24"/>
              </w:rPr>
            </w:pPr>
            <w:r>
              <w:rPr>
                <w:spacing w:val="-10"/>
                <w:sz w:val="24"/>
              </w:rPr>
              <w:t>S</w:t>
            </w:r>
          </w:p>
        </w:tc>
        <w:tc>
          <w:tcPr>
            <w:tcW w:w="809" w:type="dxa"/>
          </w:tcPr>
          <w:p w14:paraId="06660573">
            <w:pPr>
              <w:pStyle w:val="12"/>
              <w:spacing w:line="275" w:lineRule="exact"/>
              <w:ind w:left="109"/>
              <w:rPr>
                <w:sz w:val="24"/>
              </w:rPr>
            </w:pPr>
            <w:r>
              <w:rPr>
                <w:spacing w:val="-10"/>
                <w:sz w:val="24"/>
              </w:rPr>
              <w:t>S</w:t>
            </w:r>
          </w:p>
        </w:tc>
      </w:tr>
      <w:tr w14:paraId="1BC735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722" w:type="dxa"/>
          </w:tcPr>
          <w:p w14:paraId="79410F06">
            <w:pPr>
              <w:pStyle w:val="12"/>
              <w:spacing w:line="275" w:lineRule="exact"/>
              <w:ind w:left="27" w:right="41"/>
              <w:jc w:val="center"/>
              <w:rPr>
                <w:b/>
                <w:sz w:val="24"/>
              </w:rPr>
            </w:pPr>
            <w:r>
              <w:rPr>
                <w:b/>
                <w:spacing w:val="-5"/>
                <w:sz w:val="24"/>
              </w:rPr>
              <w:t>CO3</w:t>
            </w:r>
          </w:p>
        </w:tc>
        <w:tc>
          <w:tcPr>
            <w:tcW w:w="1015" w:type="dxa"/>
          </w:tcPr>
          <w:p w14:paraId="4FEA50B1">
            <w:pPr>
              <w:pStyle w:val="12"/>
              <w:spacing w:line="275" w:lineRule="exact"/>
              <w:ind w:left="108"/>
              <w:rPr>
                <w:sz w:val="24"/>
              </w:rPr>
            </w:pPr>
            <w:r>
              <w:rPr>
                <w:spacing w:val="-10"/>
                <w:sz w:val="24"/>
              </w:rPr>
              <w:t>S</w:t>
            </w:r>
          </w:p>
        </w:tc>
        <w:tc>
          <w:tcPr>
            <w:tcW w:w="1131" w:type="dxa"/>
          </w:tcPr>
          <w:p w14:paraId="6B266559">
            <w:pPr>
              <w:pStyle w:val="12"/>
              <w:spacing w:line="275" w:lineRule="exact"/>
              <w:ind w:left="108"/>
              <w:rPr>
                <w:sz w:val="24"/>
              </w:rPr>
            </w:pPr>
            <w:r>
              <w:rPr>
                <w:spacing w:val="-10"/>
                <w:sz w:val="24"/>
              </w:rPr>
              <w:t>S</w:t>
            </w:r>
          </w:p>
        </w:tc>
        <w:tc>
          <w:tcPr>
            <w:tcW w:w="974" w:type="dxa"/>
          </w:tcPr>
          <w:p w14:paraId="3B0AF960">
            <w:pPr>
              <w:pStyle w:val="12"/>
              <w:spacing w:line="275" w:lineRule="exact"/>
              <w:ind w:left="108"/>
              <w:rPr>
                <w:sz w:val="24"/>
              </w:rPr>
            </w:pPr>
            <w:r>
              <w:rPr>
                <w:spacing w:val="-10"/>
                <w:sz w:val="24"/>
              </w:rPr>
              <w:t>S</w:t>
            </w:r>
          </w:p>
        </w:tc>
        <w:tc>
          <w:tcPr>
            <w:tcW w:w="869" w:type="dxa"/>
          </w:tcPr>
          <w:p w14:paraId="2F0D9D09">
            <w:pPr>
              <w:pStyle w:val="12"/>
              <w:spacing w:line="275" w:lineRule="exact"/>
              <w:ind w:left="108"/>
              <w:rPr>
                <w:sz w:val="24"/>
              </w:rPr>
            </w:pPr>
            <w:r>
              <w:rPr>
                <w:spacing w:val="-10"/>
                <w:sz w:val="24"/>
              </w:rPr>
              <w:t>S</w:t>
            </w:r>
          </w:p>
        </w:tc>
        <w:tc>
          <w:tcPr>
            <w:tcW w:w="811" w:type="dxa"/>
          </w:tcPr>
          <w:p w14:paraId="384E2ED9">
            <w:pPr>
              <w:pStyle w:val="12"/>
              <w:spacing w:line="275" w:lineRule="exact"/>
              <w:ind w:left="108"/>
              <w:rPr>
                <w:sz w:val="24"/>
              </w:rPr>
            </w:pPr>
            <w:r>
              <w:rPr>
                <w:spacing w:val="-10"/>
                <w:sz w:val="24"/>
              </w:rPr>
              <w:t>S</w:t>
            </w:r>
          </w:p>
        </w:tc>
        <w:tc>
          <w:tcPr>
            <w:tcW w:w="811" w:type="dxa"/>
          </w:tcPr>
          <w:p w14:paraId="2A6806BC">
            <w:pPr>
              <w:pStyle w:val="12"/>
              <w:spacing w:line="275" w:lineRule="exact"/>
              <w:ind w:left="109"/>
              <w:rPr>
                <w:sz w:val="24"/>
              </w:rPr>
            </w:pPr>
            <w:r>
              <w:rPr>
                <w:spacing w:val="-10"/>
                <w:sz w:val="24"/>
              </w:rPr>
              <w:t>S</w:t>
            </w:r>
          </w:p>
        </w:tc>
        <w:tc>
          <w:tcPr>
            <w:tcW w:w="814" w:type="dxa"/>
          </w:tcPr>
          <w:p w14:paraId="73D73435">
            <w:pPr>
              <w:pStyle w:val="12"/>
              <w:spacing w:line="275" w:lineRule="exact"/>
              <w:ind w:left="109"/>
              <w:rPr>
                <w:sz w:val="24"/>
              </w:rPr>
            </w:pPr>
            <w:r>
              <w:rPr>
                <w:spacing w:val="-10"/>
                <w:sz w:val="24"/>
              </w:rPr>
              <w:t>S</w:t>
            </w:r>
          </w:p>
        </w:tc>
        <w:tc>
          <w:tcPr>
            <w:tcW w:w="811" w:type="dxa"/>
          </w:tcPr>
          <w:p w14:paraId="21FAD442">
            <w:pPr>
              <w:pStyle w:val="12"/>
              <w:spacing w:line="275" w:lineRule="exact"/>
              <w:rPr>
                <w:sz w:val="24"/>
              </w:rPr>
            </w:pPr>
            <w:r>
              <w:rPr>
                <w:spacing w:val="-10"/>
                <w:sz w:val="24"/>
              </w:rPr>
              <w:t>S</w:t>
            </w:r>
          </w:p>
        </w:tc>
        <w:tc>
          <w:tcPr>
            <w:tcW w:w="809" w:type="dxa"/>
          </w:tcPr>
          <w:p w14:paraId="2EADBD52">
            <w:pPr>
              <w:pStyle w:val="12"/>
              <w:spacing w:line="275" w:lineRule="exact"/>
              <w:ind w:left="109"/>
              <w:rPr>
                <w:sz w:val="24"/>
              </w:rPr>
            </w:pPr>
            <w:r>
              <w:rPr>
                <w:spacing w:val="-10"/>
                <w:sz w:val="24"/>
              </w:rPr>
              <w:t>S</w:t>
            </w:r>
          </w:p>
        </w:tc>
        <w:tc>
          <w:tcPr>
            <w:tcW w:w="809" w:type="dxa"/>
          </w:tcPr>
          <w:p w14:paraId="5A44C85B">
            <w:pPr>
              <w:pStyle w:val="12"/>
              <w:spacing w:line="275" w:lineRule="exact"/>
              <w:ind w:left="109"/>
              <w:rPr>
                <w:sz w:val="24"/>
              </w:rPr>
            </w:pPr>
            <w:r>
              <w:rPr>
                <w:spacing w:val="-10"/>
                <w:sz w:val="24"/>
              </w:rPr>
              <w:t>S</w:t>
            </w:r>
          </w:p>
        </w:tc>
      </w:tr>
      <w:tr w14:paraId="27E230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722" w:type="dxa"/>
          </w:tcPr>
          <w:p w14:paraId="445D8084">
            <w:pPr>
              <w:pStyle w:val="12"/>
              <w:spacing w:line="275" w:lineRule="exact"/>
              <w:ind w:left="27" w:right="41"/>
              <w:jc w:val="center"/>
              <w:rPr>
                <w:b/>
                <w:sz w:val="24"/>
              </w:rPr>
            </w:pPr>
            <w:r>
              <w:rPr>
                <w:b/>
                <w:spacing w:val="-5"/>
                <w:sz w:val="24"/>
              </w:rPr>
              <w:t>CO3</w:t>
            </w:r>
          </w:p>
        </w:tc>
        <w:tc>
          <w:tcPr>
            <w:tcW w:w="1015" w:type="dxa"/>
          </w:tcPr>
          <w:p w14:paraId="52182730">
            <w:pPr>
              <w:pStyle w:val="12"/>
              <w:spacing w:line="275" w:lineRule="exact"/>
              <w:ind w:left="108"/>
              <w:rPr>
                <w:sz w:val="24"/>
              </w:rPr>
            </w:pPr>
            <w:r>
              <w:rPr>
                <w:spacing w:val="-10"/>
                <w:sz w:val="24"/>
              </w:rPr>
              <w:t>M</w:t>
            </w:r>
          </w:p>
        </w:tc>
        <w:tc>
          <w:tcPr>
            <w:tcW w:w="1131" w:type="dxa"/>
          </w:tcPr>
          <w:p w14:paraId="03A4311C">
            <w:pPr>
              <w:pStyle w:val="12"/>
              <w:spacing w:line="275" w:lineRule="exact"/>
              <w:ind w:left="108"/>
              <w:rPr>
                <w:sz w:val="24"/>
              </w:rPr>
            </w:pPr>
            <w:r>
              <w:rPr>
                <w:spacing w:val="-10"/>
                <w:sz w:val="24"/>
              </w:rPr>
              <w:t>S</w:t>
            </w:r>
          </w:p>
        </w:tc>
        <w:tc>
          <w:tcPr>
            <w:tcW w:w="974" w:type="dxa"/>
          </w:tcPr>
          <w:p w14:paraId="4CFCBC63">
            <w:pPr>
              <w:pStyle w:val="12"/>
              <w:spacing w:line="275" w:lineRule="exact"/>
              <w:ind w:left="108"/>
              <w:rPr>
                <w:sz w:val="24"/>
              </w:rPr>
            </w:pPr>
            <w:r>
              <w:rPr>
                <w:spacing w:val="-10"/>
                <w:sz w:val="24"/>
              </w:rPr>
              <w:t>S</w:t>
            </w:r>
          </w:p>
        </w:tc>
        <w:tc>
          <w:tcPr>
            <w:tcW w:w="869" w:type="dxa"/>
          </w:tcPr>
          <w:p w14:paraId="16D40B2B">
            <w:pPr>
              <w:pStyle w:val="12"/>
              <w:spacing w:line="275" w:lineRule="exact"/>
              <w:ind w:left="108"/>
              <w:rPr>
                <w:sz w:val="24"/>
              </w:rPr>
            </w:pPr>
            <w:r>
              <w:rPr>
                <w:spacing w:val="-10"/>
                <w:sz w:val="24"/>
              </w:rPr>
              <w:t>M</w:t>
            </w:r>
          </w:p>
        </w:tc>
        <w:tc>
          <w:tcPr>
            <w:tcW w:w="811" w:type="dxa"/>
          </w:tcPr>
          <w:p w14:paraId="5FBD24FF">
            <w:pPr>
              <w:pStyle w:val="12"/>
              <w:spacing w:line="275" w:lineRule="exact"/>
              <w:ind w:left="108"/>
              <w:rPr>
                <w:sz w:val="24"/>
              </w:rPr>
            </w:pPr>
            <w:r>
              <w:rPr>
                <w:spacing w:val="-10"/>
                <w:sz w:val="24"/>
              </w:rPr>
              <w:t>S</w:t>
            </w:r>
          </w:p>
        </w:tc>
        <w:tc>
          <w:tcPr>
            <w:tcW w:w="811" w:type="dxa"/>
          </w:tcPr>
          <w:p w14:paraId="76412333">
            <w:pPr>
              <w:pStyle w:val="12"/>
              <w:spacing w:line="275" w:lineRule="exact"/>
              <w:ind w:left="109"/>
              <w:rPr>
                <w:sz w:val="24"/>
              </w:rPr>
            </w:pPr>
            <w:r>
              <w:rPr>
                <w:spacing w:val="-10"/>
                <w:sz w:val="24"/>
              </w:rPr>
              <w:t>M</w:t>
            </w:r>
          </w:p>
        </w:tc>
        <w:tc>
          <w:tcPr>
            <w:tcW w:w="814" w:type="dxa"/>
          </w:tcPr>
          <w:p w14:paraId="3BF05031">
            <w:pPr>
              <w:pStyle w:val="12"/>
              <w:spacing w:line="275" w:lineRule="exact"/>
              <w:ind w:left="109"/>
              <w:rPr>
                <w:sz w:val="24"/>
              </w:rPr>
            </w:pPr>
            <w:r>
              <w:rPr>
                <w:spacing w:val="-10"/>
                <w:sz w:val="24"/>
              </w:rPr>
              <w:t>S</w:t>
            </w:r>
          </w:p>
        </w:tc>
        <w:tc>
          <w:tcPr>
            <w:tcW w:w="811" w:type="dxa"/>
          </w:tcPr>
          <w:p w14:paraId="0D413A9A">
            <w:pPr>
              <w:pStyle w:val="12"/>
              <w:spacing w:line="275" w:lineRule="exact"/>
              <w:rPr>
                <w:sz w:val="24"/>
              </w:rPr>
            </w:pPr>
            <w:r>
              <w:rPr>
                <w:spacing w:val="-10"/>
                <w:sz w:val="24"/>
              </w:rPr>
              <w:t>S</w:t>
            </w:r>
          </w:p>
        </w:tc>
        <w:tc>
          <w:tcPr>
            <w:tcW w:w="809" w:type="dxa"/>
          </w:tcPr>
          <w:p w14:paraId="1A71CE69">
            <w:pPr>
              <w:pStyle w:val="12"/>
              <w:spacing w:line="275" w:lineRule="exact"/>
              <w:ind w:left="109"/>
              <w:rPr>
                <w:sz w:val="24"/>
              </w:rPr>
            </w:pPr>
            <w:r>
              <w:rPr>
                <w:spacing w:val="-10"/>
                <w:sz w:val="24"/>
              </w:rPr>
              <w:t>M</w:t>
            </w:r>
          </w:p>
        </w:tc>
        <w:tc>
          <w:tcPr>
            <w:tcW w:w="809" w:type="dxa"/>
          </w:tcPr>
          <w:p w14:paraId="1B0848EB">
            <w:pPr>
              <w:pStyle w:val="12"/>
              <w:spacing w:line="275" w:lineRule="exact"/>
              <w:ind w:left="109"/>
              <w:rPr>
                <w:sz w:val="24"/>
              </w:rPr>
            </w:pPr>
            <w:r>
              <w:rPr>
                <w:spacing w:val="-10"/>
                <w:sz w:val="24"/>
              </w:rPr>
              <w:t>S</w:t>
            </w:r>
          </w:p>
        </w:tc>
      </w:tr>
      <w:tr w14:paraId="4D47A4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722" w:type="dxa"/>
          </w:tcPr>
          <w:p w14:paraId="2B74CCE8">
            <w:pPr>
              <w:pStyle w:val="12"/>
              <w:spacing w:line="275" w:lineRule="exact"/>
              <w:ind w:left="27" w:right="41"/>
              <w:jc w:val="center"/>
              <w:rPr>
                <w:b/>
                <w:sz w:val="24"/>
              </w:rPr>
            </w:pPr>
            <w:r>
              <w:rPr>
                <w:b/>
                <w:spacing w:val="-5"/>
                <w:sz w:val="24"/>
              </w:rPr>
              <w:t>CO4</w:t>
            </w:r>
          </w:p>
        </w:tc>
        <w:tc>
          <w:tcPr>
            <w:tcW w:w="1015" w:type="dxa"/>
          </w:tcPr>
          <w:p w14:paraId="3AE598A1">
            <w:pPr>
              <w:pStyle w:val="12"/>
              <w:spacing w:line="275" w:lineRule="exact"/>
              <w:ind w:left="108"/>
              <w:rPr>
                <w:sz w:val="24"/>
              </w:rPr>
            </w:pPr>
            <w:r>
              <w:rPr>
                <w:spacing w:val="-10"/>
                <w:sz w:val="24"/>
              </w:rPr>
              <w:t>S</w:t>
            </w:r>
          </w:p>
        </w:tc>
        <w:tc>
          <w:tcPr>
            <w:tcW w:w="1131" w:type="dxa"/>
          </w:tcPr>
          <w:p w14:paraId="151D22BF">
            <w:pPr>
              <w:pStyle w:val="12"/>
              <w:spacing w:line="275" w:lineRule="exact"/>
              <w:ind w:left="108"/>
              <w:rPr>
                <w:sz w:val="24"/>
              </w:rPr>
            </w:pPr>
            <w:r>
              <w:rPr>
                <w:spacing w:val="-10"/>
                <w:sz w:val="24"/>
              </w:rPr>
              <w:t>S</w:t>
            </w:r>
          </w:p>
        </w:tc>
        <w:tc>
          <w:tcPr>
            <w:tcW w:w="974" w:type="dxa"/>
          </w:tcPr>
          <w:p w14:paraId="19CAAD17">
            <w:pPr>
              <w:pStyle w:val="12"/>
              <w:spacing w:line="275" w:lineRule="exact"/>
              <w:ind w:left="108"/>
              <w:rPr>
                <w:sz w:val="24"/>
              </w:rPr>
            </w:pPr>
            <w:r>
              <w:rPr>
                <w:spacing w:val="-10"/>
                <w:sz w:val="24"/>
              </w:rPr>
              <w:t>S</w:t>
            </w:r>
          </w:p>
        </w:tc>
        <w:tc>
          <w:tcPr>
            <w:tcW w:w="869" w:type="dxa"/>
          </w:tcPr>
          <w:p w14:paraId="0F5F0B93">
            <w:pPr>
              <w:pStyle w:val="12"/>
              <w:spacing w:line="275" w:lineRule="exact"/>
              <w:ind w:left="108"/>
              <w:rPr>
                <w:sz w:val="24"/>
              </w:rPr>
            </w:pPr>
            <w:r>
              <w:rPr>
                <w:spacing w:val="-10"/>
                <w:sz w:val="24"/>
              </w:rPr>
              <w:t>S</w:t>
            </w:r>
          </w:p>
        </w:tc>
        <w:tc>
          <w:tcPr>
            <w:tcW w:w="811" w:type="dxa"/>
          </w:tcPr>
          <w:p w14:paraId="4C4BAD11">
            <w:pPr>
              <w:pStyle w:val="12"/>
              <w:spacing w:line="275" w:lineRule="exact"/>
              <w:ind w:left="108"/>
              <w:rPr>
                <w:sz w:val="24"/>
              </w:rPr>
            </w:pPr>
            <w:r>
              <w:rPr>
                <w:spacing w:val="-10"/>
                <w:sz w:val="24"/>
              </w:rPr>
              <w:t>M</w:t>
            </w:r>
          </w:p>
        </w:tc>
        <w:tc>
          <w:tcPr>
            <w:tcW w:w="811" w:type="dxa"/>
          </w:tcPr>
          <w:p w14:paraId="0E3B3487">
            <w:pPr>
              <w:pStyle w:val="12"/>
              <w:spacing w:line="275" w:lineRule="exact"/>
              <w:ind w:left="109"/>
              <w:rPr>
                <w:sz w:val="24"/>
              </w:rPr>
            </w:pPr>
            <w:r>
              <w:rPr>
                <w:spacing w:val="-10"/>
                <w:sz w:val="24"/>
              </w:rPr>
              <w:t>S</w:t>
            </w:r>
          </w:p>
        </w:tc>
        <w:tc>
          <w:tcPr>
            <w:tcW w:w="814" w:type="dxa"/>
          </w:tcPr>
          <w:p w14:paraId="105AE03C">
            <w:pPr>
              <w:pStyle w:val="12"/>
              <w:spacing w:line="275" w:lineRule="exact"/>
              <w:ind w:left="109"/>
              <w:rPr>
                <w:sz w:val="24"/>
              </w:rPr>
            </w:pPr>
            <w:r>
              <w:rPr>
                <w:spacing w:val="-10"/>
                <w:sz w:val="24"/>
              </w:rPr>
              <w:t>S</w:t>
            </w:r>
          </w:p>
        </w:tc>
        <w:tc>
          <w:tcPr>
            <w:tcW w:w="811" w:type="dxa"/>
          </w:tcPr>
          <w:p w14:paraId="09591253">
            <w:pPr>
              <w:pStyle w:val="12"/>
              <w:spacing w:line="275" w:lineRule="exact"/>
              <w:rPr>
                <w:sz w:val="24"/>
              </w:rPr>
            </w:pPr>
            <w:r>
              <w:rPr>
                <w:spacing w:val="-10"/>
                <w:sz w:val="24"/>
              </w:rPr>
              <w:t>S</w:t>
            </w:r>
          </w:p>
        </w:tc>
        <w:tc>
          <w:tcPr>
            <w:tcW w:w="809" w:type="dxa"/>
          </w:tcPr>
          <w:p w14:paraId="3920BA4B">
            <w:pPr>
              <w:pStyle w:val="12"/>
              <w:spacing w:line="275" w:lineRule="exact"/>
              <w:ind w:left="109"/>
              <w:rPr>
                <w:sz w:val="24"/>
              </w:rPr>
            </w:pPr>
            <w:r>
              <w:rPr>
                <w:spacing w:val="-10"/>
                <w:sz w:val="24"/>
              </w:rPr>
              <w:t>S</w:t>
            </w:r>
          </w:p>
        </w:tc>
        <w:tc>
          <w:tcPr>
            <w:tcW w:w="809" w:type="dxa"/>
          </w:tcPr>
          <w:p w14:paraId="3797954E">
            <w:pPr>
              <w:pStyle w:val="12"/>
              <w:spacing w:line="275" w:lineRule="exact"/>
              <w:ind w:left="109"/>
              <w:rPr>
                <w:sz w:val="24"/>
              </w:rPr>
            </w:pPr>
            <w:r>
              <w:rPr>
                <w:spacing w:val="-10"/>
                <w:sz w:val="24"/>
              </w:rPr>
              <w:t>M</w:t>
            </w:r>
          </w:p>
        </w:tc>
      </w:tr>
      <w:tr w14:paraId="28D653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722" w:type="dxa"/>
          </w:tcPr>
          <w:p w14:paraId="508A5A03">
            <w:pPr>
              <w:pStyle w:val="12"/>
              <w:spacing w:before="1"/>
              <w:ind w:left="1" w:right="41"/>
              <w:jc w:val="center"/>
              <w:rPr>
                <w:sz w:val="24"/>
              </w:rPr>
            </w:pPr>
            <w:r>
              <w:rPr>
                <w:spacing w:val="-5"/>
                <w:sz w:val="24"/>
              </w:rPr>
              <w:t>CO5</w:t>
            </w:r>
          </w:p>
        </w:tc>
        <w:tc>
          <w:tcPr>
            <w:tcW w:w="1015" w:type="dxa"/>
          </w:tcPr>
          <w:p w14:paraId="66AC037F">
            <w:pPr>
              <w:pStyle w:val="12"/>
              <w:spacing w:before="1"/>
              <w:ind w:left="108"/>
              <w:rPr>
                <w:sz w:val="24"/>
              </w:rPr>
            </w:pPr>
            <w:r>
              <w:rPr>
                <w:spacing w:val="-10"/>
                <w:sz w:val="24"/>
              </w:rPr>
              <w:t>S</w:t>
            </w:r>
          </w:p>
        </w:tc>
        <w:tc>
          <w:tcPr>
            <w:tcW w:w="1131" w:type="dxa"/>
          </w:tcPr>
          <w:p w14:paraId="700F1A3E">
            <w:pPr>
              <w:pStyle w:val="12"/>
              <w:spacing w:before="1"/>
              <w:ind w:left="108"/>
              <w:rPr>
                <w:sz w:val="24"/>
              </w:rPr>
            </w:pPr>
            <w:r>
              <w:rPr>
                <w:spacing w:val="-10"/>
                <w:sz w:val="24"/>
              </w:rPr>
              <w:t>M</w:t>
            </w:r>
          </w:p>
        </w:tc>
        <w:tc>
          <w:tcPr>
            <w:tcW w:w="974" w:type="dxa"/>
          </w:tcPr>
          <w:p w14:paraId="0E6EA713">
            <w:pPr>
              <w:pStyle w:val="12"/>
              <w:spacing w:before="1"/>
              <w:ind w:left="108"/>
              <w:rPr>
                <w:sz w:val="24"/>
              </w:rPr>
            </w:pPr>
            <w:r>
              <w:rPr>
                <w:spacing w:val="-10"/>
                <w:sz w:val="24"/>
              </w:rPr>
              <w:t>M</w:t>
            </w:r>
          </w:p>
        </w:tc>
        <w:tc>
          <w:tcPr>
            <w:tcW w:w="869" w:type="dxa"/>
          </w:tcPr>
          <w:p w14:paraId="460C42C4">
            <w:pPr>
              <w:pStyle w:val="12"/>
              <w:spacing w:before="1"/>
              <w:ind w:left="108"/>
              <w:rPr>
                <w:sz w:val="24"/>
              </w:rPr>
            </w:pPr>
            <w:r>
              <w:rPr>
                <w:spacing w:val="-10"/>
                <w:sz w:val="24"/>
              </w:rPr>
              <w:t>S</w:t>
            </w:r>
          </w:p>
        </w:tc>
        <w:tc>
          <w:tcPr>
            <w:tcW w:w="811" w:type="dxa"/>
          </w:tcPr>
          <w:p w14:paraId="5F6A4240">
            <w:pPr>
              <w:pStyle w:val="12"/>
              <w:spacing w:before="1"/>
              <w:ind w:left="108"/>
              <w:rPr>
                <w:sz w:val="24"/>
              </w:rPr>
            </w:pPr>
            <w:r>
              <w:rPr>
                <w:spacing w:val="-10"/>
                <w:sz w:val="24"/>
              </w:rPr>
              <w:t>S</w:t>
            </w:r>
          </w:p>
        </w:tc>
        <w:tc>
          <w:tcPr>
            <w:tcW w:w="811" w:type="dxa"/>
          </w:tcPr>
          <w:p w14:paraId="0A7C846B">
            <w:pPr>
              <w:pStyle w:val="12"/>
              <w:spacing w:before="1"/>
              <w:ind w:left="109"/>
              <w:rPr>
                <w:sz w:val="24"/>
              </w:rPr>
            </w:pPr>
            <w:r>
              <w:rPr>
                <w:spacing w:val="-10"/>
                <w:sz w:val="24"/>
              </w:rPr>
              <w:t>S</w:t>
            </w:r>
          </w:p>
        </w:tc>
        <w:tc>
          <w:tcPr>
            <w:tcW w:w="814" w:type="dxa"/>
          </w:tcPr>
          <w:p w14:paraId="65F0B750">
            <w:pPr>
              <w:pStyle w:val="12"/>
              <w:spacing w:before="1"/>
              <w:ind w:left="109"/>
              <w:rPr>
                <w:sz w:val="24"/>
              </w:rPr>
            </w:pPr>
            <w:r>
              <w:rPr>
                <w:spacing w:val="-10"/>
                <w:sz w:val="24"/>
              </w:rPr>
              <w:t>M</w:t>
            </w:r>
          </w:p>
        </w:tc>
        <w:tc>
          <w:tcPr>
            <w:tcW w:w="811" w:type="dxa"/>
          </w:tcPr>
          <w:p w14:paraId="5EB56BFA">
            <w:pPr>
              <w:pStyle w:val="12"/>
              <w:spacing w:before="1"/>
              <w:rPr>
                <w:sz w:val="24"/>
              </w:rPr>
            </w:pPr>
            <w:r>
              <w:rPr>
                <w:spacing w:val="-10"/>
                <w:sz w:val="24"/>
              </w:rPr>
              <w:t>M</w:t>
            </w:r>
          </w:p>
        </w:tc>
        <w:tc>
          <w:tcPr>
            <w:tcW w:w="809" w:type="dxa"/>
          </w:tcPr>
          <w:p w14:paraId="70FC2F95">
            <w:pPr>
              <w:pStyle w:val="12"/>
              <w:spacing w:before="1"/>
              <w:ind w:left="109"/>
              <w:rPr>
                <w:sz w:val="24"/>
              </w:rPr>
            </w:pPr>
            <w:r>
              <w:rPr>
                <w:spacing w:val="-10"/>
                <w:sz w:val="24"/>
              </w:rPr>
              <w:t>S</w:t>
            </w:r>
          </w:p>
        </w:tc>
        <w:tc>
          <w:tcPr>
            <w:tcW w:w="809" w:type="dxa"/>
          </w:tcPr>
          <w:p w14:paraId="15BA5833">
            <w:pPr>
              <w:pStyle w:val="12"/>
              <w:spacing w:before="1"/>
              <w:ind w:left="109"/>
              <w:rPr>
                <w:sz w:val="24"/>
              </w:rPr>
            </w:pPr>
            <w:r>
              <w:rPr>
                <w:spacing w:val="-10"/>
                <w:sz w:val="24"/>
              </w:rPr>
              <w:t>S</w:t>
            </w:r>
          </w:p>
        </w:tc>
      </w:tr>
    </w:tbl>
    <w:p w14:paraId="4157C192">
      <w:pPr>
        <w:pStyle w:val="7"/>
        <w:spacing w:before="42"/>
        <w:rPr>
          <w:b/>
        </w:rPr>
      </w:pPr>
    </w:p>
    <w:p w14:paraId="5EA9C931">
      <w:pPr>
        <w:pStyle w:val="7"/>
        <w:ind w:left="1080"/>
      </w:pPr>
      <w:r>
        <w:t>*S-Strong;</w:t>
      </w:r>
      <w:r>
        <w:rPr>
          <w:spacing w:val="-3"/>
        </w:rPr>
        <w:t xml:space="preserve"> </w:t>
      </w:r>
      <w:r>
        <w:t>M-Medium;</w:t>
      </w:r>
      <w:r>
        <w:rPr>
          <w:spacing w:val="-3"/>
        </w:rPr>
        <w:t xml:space="preserve"> </w:t>
      </w:r>
      <w:r>
        <w:t>L-</w:t>
      </w:r>
      <w:r>
        <w:rPr>
          <w:spacing w:val="-5"/>
        </w:rPr>
        <w:t>Low</w:t>
      </w:r>
    </w:p>
    <w:p w14:paraId="32983DC2">
      <w:pPr>
        <w:pStyle w:val="7"/>
        <w:sectPr>
          <w:pgSz w:w="12240" w:h="15840"/>
          <w:pgMar w:top="1000" w:right="360" w:bottom="500" w:left="360" w:header="454" w:footer="309" w:gutter="0"/>
          <w:cols w:space="720" w:num="1"/>
        </w:sectPr>
      </w:pPr>
    </w:p>
    <w:p w14:paraId="158616F8">
      <w:pPr>
        <w:pStyle w:val="7"/>
        <w:rPr>
          <w:sz w:val="20"/>
        </w:rPr>
      </w:pPr>
      <w:r>
        <w:rPr>
          <w:sz w:val="20"/>
        </w:rPr>
        <w:drawing>
          <wp:anchor distT="0" distB="0" distL="0" distR="0" simplePos="0" relativeHeight="251717632" behindDoc="1" locked="0" layoutInCell="1" allowOverlap="1">
            <wp:simplePos x="0" y="0"/>
            <wp:positionH relativeFrom="page">
              <wp:posOffset>2743200</wp:posOffset>
            </wp:positionH>
            <wp:positionV relativeFrom="page">
              <wp:posOffset>4572000</wp:posOffset>
            </wp:positionV>
            <wp:extent cx="1847850" cy="1538605"/>
            <wp:effectExtent l="0" t="0" r="0" b="0"/>
            <wp:wrapNone/>
            <wp:docPr id="209" name="Image 209"/>
            <wp:cNvGraphicFramePr/>
            <a:graphic xmlns:a="http://schemas.openxmlformats.org/drawingml/2006/main">
              <a:graphicData uri="http://schemas.openxmlformats.org/drawingml/2006/picture">
                <pic:pic xmlns:pic="http://schemas.openxmlformats.org/drawingml/2006/picture">
                  <pic:nvPicPr>
                    <pic:cNvPr id="209" name="Image 209"/>
                    <pic:cNvPicPr/>
                  </pic:nvPicPr>
                  <pic:blipFill>
                    <a:blip r:embed="rId15" cstate="print"/>
                    <a:stretch>
                      <a:fillRect/>
                    </a:stretch>
                  </pic:blipFill>
                  <pic:spPr>
                    <a:xfrm>
                      <a:off x="0" y="0"/>
                      <a:ext cx="1847850" cy="1538484"/>
                    </a:xfrm>
                    <a:prstGeom prst="rect">
                      <a:avLst/>
                    </a:prstGeom>
                  </pic:spPr>
                </pic:pic>
              </a:graphicData>
            </a:graphic>
          </wp:anchor>
        </w:drawing>
      </w:r>
    </w:p>
    <w:p w14:paraId="542BD340">
      <w:pPr>
        <w:pStyle w:val="7"/>
        <w:rPr>
          <w:sz w:val="20"/>
        </w:rPr>
      </w:pPr>
    </w:p>
    <w:p w14:paraId="30543011">
      <w:pPr>
        <w:pStyle w:val="7"/>
        <w:rPr>
          <w:sz w:val="20"/>
        </w:rPr>
      </w:pPr>
    </w:p>
    <w:p w14:paraId="28C4D2A5">
      <w:pPr>
        <w:pStyle w:val="7"/>
        <w:rPr>
          <w:sz w:val="20"/>
        </w:rPr>
      </w:pPr>
    </w:p>
    <w:p w14:paraId="21D1CEF2">
      <w:pPr>
        <w:pStyle w:val="7"/>
        <w:rPr>
          <w:sz w:val="20"/>
        </w:rPr>
      </w:pPr>
    </w:p>
    <w:p w14:paraId="08FCECF0">
      <w:pPr>
        <w:pStyle w:val="7"/>
        <w:spacing w:before="41"/>
        <w:rPr>
          <w:sz w:val="20"/>
        </w:rPr>
      </w:pPr>
    </w:p>
    <w:p w14:paraId="6A1A708D">
      <w:pPr>
        <w:pStyle w:val="7"/>
        <w:ind w:left="1892"/>
        <w:rPr>
          <w:sz w:val="20"/>
        </w:rPr>
      </w:pPr>
      <w:r>
        <w:rPr>
          <w:sz w:val="20"/>
        </w:rPr>
        <mc:AlternateContent>
          <mc:Choice Requires="wpg">
            <w:drawing>
              <wp:inline distT="0" distB="0" distL="0" distR="0">
                <wp:extent cx="4931410" cy="6981825"/>
                <wp:effectExtent l="19050" t="19050" r="2539" b="19050"/>
                <wp:docPr id="210" name="Group 210"/>
                <wp:cNvGraphicFramePr/>
                <a:graphic xmlns:a="http://schemas.openxmlformats.org/drawingml/2006/main">
                  <a:graphicData uri="http://schemas.microsoft.com/office/word/2010/wordprocessingGroup">
                    <wpg:wgp>
                      <wpg:cNvGrpSpPr/>
                      <wpg:grpSpPr>
                        <a:xfrm>
                          <a:off x="0" y="0"/>
                          <a:ext cx="4931410" cy="6981825"/>
                          <a:chOff x="0" y="0"/>
                          <a:chExt cx="4931410" cy="6981825"/>
                        </a:xfrm>
                      </wpg:grpSpPr>
                      <wps:wsp>
                        <wps:cNvPr id="211" name="Graphic 211"/>
                        <wps:cNvSpPr/>
                        <wps:spPr>
                          <a:xfrm>
                            <a:off x="12700" y="34925"/>
                            <a:ext cx="4918710" cy="6946900"/>
                          </a:xfrm>
                          <a:custGeom>
                            <a:avLst/>
                            <a:gdLst/>
                            <a:ahLst/>
                            <a:cxnLst/>
                            <a:rect l="l" t="t" r="r" b="b"/>
                            <a:pathLst>
                              <a:path w="4918710" h="6946900">
                                <a:moveTo>
                                  <a:pt x="4080509" y="6934200"/>
                                </a:moveTo>
                                <a:lnTo>
                                  <a:pt x="227330" y="6934200"/>
                                </a:lnTo>
                                <a:lnTo>
                                  <a:pt x="242569" y="6946900"/>
                                </a:lnTo>
                                <a:lnTo>
                                  <a:pt x="4065270" y="6946900"/>
                                </a:lnTo>
                                <a:lnTo>
                                  <a:pt x="4080509" y="6934200"/>
                                </a:lnTo>
                                <a:close/>
                              </a:path>
                              <a:path w="4918710" h="6946900">
                                <a:moveTo>
                                  <a:pt x="274319" y="6324600"/>
                                </a:moveTo>
                                <a:lnTo>
                                  <a:pt x="198119" y="6324600"/>
                                </a:lnTo>
                                <a:lnTo>
                                  <a:pt x="170180" y="6350000"/>
                                </a:lnTo>
                                <a:lnTo>
                                  <a:pt x="156210" y="6350000"/>
                                </a:lnTo>
                                <a:lnTo>
                                  <a:pt x="143510" y="6362700"/>
                                </a:lnTo>
                                <a:lnTo>
                                  <a:pt x="118745" y="6375400"/>
                                </a:lnTo>
                                <a:lnTo>
                                  <a:pt x="95885" y="6400800"/>
                                </a:lnTo>
                                <a:lnTo>
                                  <a:pt x="55880" y="6451600"/>
                                </a:lnTo>
                                <a:lnTo>
                                  <a:pt x="32385" y="6489700"/>
                                </a:lnTo>
                                <a:lnTo>
                                  <a:pt x="14605" y="6527800"/>
                                </a:lnTo>
                                <a:lnTo>
                                  <a:pt x="10160" y="6553200"/>
                                </a:lnTo>
                                <a:lnTo>
                                  <a:pt x="3810" y="6578600"/>
                                </a:lnTo>
                                <a:lnTo>
                                  <a:pt x="1905" y="6591300"/>
                                </a:lnTo>
                                <a:lnTo>
                                  <a:pt x="0" y="6629400"/>
                                </a:lnTo>
                                <a:lnTo>
                                  <a:pt x="1905" y="6667500"/>
                                </a:lnTo>
                                <a:lnTo>
                                  <a:pt x="3810" y="6680200"/>
                                </a:lnTo>
                                <a:lnTo>
                                  <a:pt x="6350" y="6692900"/>
                                </a:lnTo>
                                <a:lnTo>
                                  <a:pt x="10160" y="6705600"/>
                                </a:lnTo>
                                <a:lnTo>
                                  <a:pt x="14605" y="6731000"/>
                                </a:lnTo>
                                <a:lnTo>
                                  <a:pt x="31750" y="6769100"/>
                                </a:lnTo>
                                <a:lnTo>
                                  <a:pt x="55245" y="6807200"/>
                                </a:lnTo>
                                <a:lnTo>
                                  <a:pt x="94615" y="6858000"/>
                                </a:lnTo>
                                <a:lnTo>
                                  <a:pt x="142240" y="6896100"/>
                                </a:lnTo>
                                <a:lnTo>
                                  <a:pt x="155575" y="6908800"/>
                                </a:lnTo>
                                <a:lnTo>
                                  <a:pt x="168910" y="6908800"/>
                                </a:lnTo>
                                <a:lnTo>
                                  <a:pt x="182880" y="6921500"/>
                                </a:lnTo>
                                <a:lnTo>
                                  <a:pt x="197485" y="6921500"/>
                                </a:lnTo>
                                <a:lnTo>
                                  <a:pt x="212090" y="6934200"/>
                                </a:lnTo>
                                <a:lnTo>
                                  <a:pt x="274319" y="6934200"/>
                                </a:lnTo>
                                <a:lnTo>
                                  <a:pt x="227965" y="6921500"/>
                                </a:lnTo>
                                <a:lnTo>
                                  <a:pt x="184150" y="6896100"/>
                                </a:lnTo>
                                <a:lnTo>
                                  <a:pt x="144145" y="6870700"/>
                                </a:lnTo>
                                <a:lnTo>
                                  <a:pt x="108585" y="6845300"/>
                                </a:lnTo>
                                <a:lnTo>
                                  <a:pt x="78105" y="6807200"/>
                                </a:lnTo>
                                <a:lnTo>
                                  <a:pt x="53340" y="6769100"/>
                                </a:lnTo>
                                <a:lnTo>
                                  <a:pt x="34290" y="6731000"/>
                                </a:lnTo>
                                <a:lnTo>
                                  <a:pt x="22860" y="6680200"/>
                                </a:lnTo>
                                <a:lnTo>
                                  <a:pt x="19050" y="6629400"/>
                                </a:lnTo>
                                <a:lnTo>
                                  <a:pt x="22860" y="6578600"/>
                                </a:lnTo>
                                <a:lnTo>
                                  <a:pt x="34290" y="6527800"/>
                                </a:lnTo>
                                <a:lnTo>
                                  <a:pt x="53340" y="6489700"/>
                                </a:lnTo>
                                <a:lnTo>
                                  <a:pt x="78105" y="6451600"/>
                                </a:lnTo>
                                <a:lnTo>
                                  <a:pt x="108585" y="6413500"/>
                                </a:lnTo>
                                <a:lnTo>
                                  <a:pt x="144145" y="6388100"/>
                                </a:lnTo>
                                <a:lnTo>
                                  <a:pt x="184150" y="6362700"/>
                                </a:lnTo>
                                <a:lnTo>
                                  <a:pt x="227965" y="6337300"/>
                                </a:lnTo>
                                <a:lnTo>
                                  <a:pt x="274319" y="6324600"/>
                                </a:lnTo>
                                <a:close/>
                              </a:path>
                              <a:path w="4918710" h="6946900">
                                <a:moveTo>
                                  <a:pt x="647700" y="6324600"/>
                                </a:moveTo>
                                <a:lnTo>
                                  <a:pt x="274319" y="6324600"/>
                                </a:lnTo>
                                <a:lnTo>
                                  <a:pt x="227965" y="6337300"/>
                                </a:lnTo>
                                <a:lnTo>
                                  <a:pt x="184150" y="6362700"/>
                                </a:lnTo>
                                <a:lnTo>
                                  <a:pt x="144145" y="6388100"/>
                                </a:lnTo>
                                <a:lnTo>
                                  <a:pt x="108585" y="6413500"/>
                                </a:lnTo>
                                <a:lnTo>
                                  <a:pt x="78105" y="6451600"/>
                                </a:lnTo>
                                <a:lnTo>
                                  <a:pt x="53340" y="6489700"/>
                                </a:lnTo>
                                <a:lnTo>
                                  <a:pt x="34290" y="6527800"/>
                                </a:lnTo>
                                <a:lnTo>
                                  <a:pt x="22860" y="6578600"/>
                                </a:lnTo>
                                <a:lnTo>
                                  <a:pt x="19050" y="6629400"/>
                                </a:lnTo>
                                <a:lnTo>
                                  <a:pt x="22860" y="6680200"/>
                                </a:lnTo>
                                <a:lnTo>
                                  <a:pt x="34290" y="6731000"/>
                                </a:lnTo>
                                <a:lnTo>
                                  <a:pt x="53340" y="6769100"/>
                                </a:lnTo>
                                <a:lnTo>
                                  <a:pt x="78105" y="6807200"/>
                                </a:lnTo>
                                <a:lnTo>
                                  <a:pt x="108585" y="6845300"/>
                                </a:lnTo>
                                <a:lnTo>
                                  <a:pt x="144145" y="6870700"/>
                                </a:lnTo>
                                <a:lnTo>
                                  <a:pt x="184150" y="6896100"/>
                                </a:lnTo>
                                <a:lnTo>
                                  <a:pt x="227965" y="6921500"/>
                                </a:lnTo>
                                <a:lnTo>
                                  <a:pt x="274319" y="6934200"/>
                                </a:lnTo>
                                <a:lnTo>
                                  <a:pt x="4034154" y="6934200"/>
                                </a:lnTo>
                                <a:lnTo>
                                  <a:pt x="4081145" y="6921500"/>
                                </a:lnTo>
                                <a:lnTo>
                                  <a:pt x="324485" y="6921500"/>
                                </a:lnTo>
                                <a:lnTo>
                                  <a:pt x="309880" y="6908800"/>
                                </a:lnTo>
                                <a:lnTo>
                                  <a:pt x="252730" y="6908800"/>
                                </a:lnTo>
                                <a:lnTo>
                                  <a:pt x="239394" y="6896100"/>
                                </a:lnTo>
                                <a:lnTo>
                                  <a:pt x="213360" y="6896100"/>
                                </a:lnTo>
                                <a:lnTo>
                                  <a:pt x="200660" y="6883400"/>
                                </a:lnTo>
                                <a:lnTo>
                                  <a:pt x="187960" y="6883400"/>
                                </a:lnTo>
                                <a:lnTo>
                                  <a:pt x="175895" y="6870700"/>
                                </a:lnTo>
                                <a:lnTo>
                                  <a:pt x="165100" y="6870700"/>
                                </a:lnTo>
                                <a:lnTo>
                                  <a:pt x="142875" y="6845300"/>
                                </a:lnTo>
                                <a:lnTo>
                                  <a:pt x="122555" y="6832600"/>
                                </a:lnTo>
                                <a:lnTo>
                                  <a:pt x="104140" y="6807200"/>
                                </a:lnTo>
                                <a:lnTo>
                                  <a:pt x="86995" y="6794500"/>
                                </a:lnTo>
                                <a:lnTo>
                                  <a:pt x="73025" y="6769100"/>
                                </a:lnTo>
                                <a:lnTo>
                                  <a:pt x="55880" y="6731000"/>
                                </a:lnTo>
                                <a:lnTo>
                                  <a:pt x="43815" y="6692900"/>
                                </a:lnTo>
                                <a:lnTo>
                                  <a:pt x="38735" y="6642100"/>
                                </a:lnTo>
                                <a:lnTo>
                                  <a:pt x="38100" y="6629400"/>
                                </a:lnTo>
                                <a:lnTo>
                                  <a:pt x="39370" y="6604000"/>
                                </a:lnTo>
                                <a:lnTo>
                                  <a:pt x="41275" y="6591300"/>
                                </a:lnTo>
                                <a:lnTo>
                                  <a:pt x="43815" y="6565900"/>
                                </a:lnTo>
                                <a:lnTo>
                                  <a:pt x="55245" y="6527800"/>
                                </a:lnTo>
                                <a:lnTo>
                                  <a:pt x="72390" y="6489700"/>
                                </a:lnTo>
                                <a:lnTo>
                                  <a:pt x="102870" y="6451600"/>
                                </a:lnTo>
                                <a:lnTo>
                                  <a:pt x="121285" y="6426200"/>
                                </a:lnTo>
                                <a:lnTo>
                                  <a:pt x="141605" y="6413500"/>
                                </a:lnTo>
                                <a:lnTo>
                                  <a:pt x="163830" y="6388100"/>
                                </a:lnTo>
                                <a:lnTo>
                                  <a:pt x="175260" y="6388100"/>
                                </a:lnTo>
                                <a:lnTo>
                                  <a:pt x="187325" y="6375400"/>
                                </a:lnTo>
                                <a:lnTo>
                                  <a:pt x="200025" y="6375400"/>
                                </a:lnTo>
                                <a:lnTo>
                                  <a:pt x="212090" y="6362700"/>
                                </a:lnTo>
                                <a:lnTo>
                                  <a:pt x="225425" y="6362700"/>
                                </a:lnTo>
                                <a:lnTo>
                                  <a:pt x="238760" y="6350000"/>
                                </a:lnTo>
                                <a:lnTo>
                                  <a:pt x="294640" y="6350000"/>
                                </a:lnTo>
                                <a:lnTo>
                                  <a:pt x="308610" y="6337300"/>
                                </a:lnTo>
                                <a:lnTo>
                                  <a:pt x="646430" y="6337300"/>
                                </a:lnTo>
                                <a:lnTo>
                                  <a:pt x="647700" y="6324600"/>
                                </a:lnTo>
                                <a:close/>
                              </a:path>
                              <a:path w="4918710" h="6946900">
                                <a:moveTo>
                                  <a:pt x="4705984" y="622300"/>
                                </a:moveTo>
                                <a:lnTo>
                                  <a:pt x="4289425" y="622300"/>
                                </a:lnTo>
                                <a:lnTo>
                                  <a:pt x="4289425" y="6629400"/>
                                </a:lnTo>
                                <a:lnTo>
                                  <a:pt x="4285615" y="6680200"/>
                                </a:lnTo>
                                <a:lnTo>
                                  <a:pt x="4274184" y="6731000"/>
                                </a:lnTo>
                                <a:lnTo>
                                  <a:pt x="4255770" y="6769100"/>
                                </a:lnTo>
                                <a:lnTo>
                                  <a:pt x="4231005" y="6807200"/>
                                </a:lnTo>
                                <a:lnTo>
                                  <a:pt x="4200525" y="6845300"/>
                                </a:lnTo>
                                <a:lnTo>
                                  <a:pt x="4164965" y="6870700"/>
                                </a:lnTo>
                                <a:lnTo>
                                  <a:pt x="4124959" y="6896100"/>
                                </a:lnTo>
                                <a:lnTo>
                                  <a:pt x="4081145" y="6921500"/>
                                </a:lnTo>
                                <a:lnTo>
                                  <a:pt x="4034154" y="6934200"/>
                                </a:lnTo>
                                <a:lnTo>
                                  <a:pt x="4110354" y="6934200"/>
                                </a:lnTo>
                                <a:lnTo>
                                  <a:pt x="4124959" y="6921500"/>
                                </a:lnTo>
                                <a:lnTo>
                                  <a:pt x="4138929" y="6908800"/>
                                </a:lnTo>
                                <a:lnTo>
                                  <a:pt x="4152265" y="6908800"/>
                                </a:lnTo>
                                <a:lnTo>
                                  <a:pt x="4165600" y="6896100"/>
                                </a:lnTo>
                                <a:lnTo>
                                  <a:pt x="4190365" y="6883400"/>
                                </a:lnTo>
                                <a:lnTo>
                                  <a:pt x="4213225" y="6858000"/>
                                </a:lnTo>
                                <a:lnTo>
                                  <a:pt x="4252595" y="6807200"/>
                                </a:lnTo>
                                <a:lnTo>
                                  <a:pt x="4276725" y="6769100"/>
                                </a:lnTo>
                                <a:lnTo>
                                  <a:pt x="4293870" y="6731000"/>
                                </a:lnTo>
                                <a:lnTo>
                                  <a:pt x="4298315" y="6705600"/>
                                </a:lnTo>
                                <a:lnTo>
                                  <a:pt x="4302125" y="6692900"/>
                                </a:lnTo>
                                <a:lnTo>
                                  <a:pt x="4307205" y="6667500"/>
                                </a:lnTo>
                                <a:lnTo>
                                  <a:pt x="4308475" y="6642100"/>
                                </a:lnTo>
                                <a:lnTo>
                                  <a:pt x="4308475" y="647700"/>
                                </a:lnTo>
                                <a:lnTo>
                                  <a:pt x="4643755" y="647700"/>
                                </a:lnTo>
                                <a:lnTo>
                                  <a:pt x="4659630" y="635000"/>
                                </a:lnTo>
                                <a:lnTo>
                                  <a:pt x="4690745" y="635000"/>
                                </a:lnTo>
                                <a:lnTo>
                                  <a:pt x="4705984" y="622300"/>
                                </a:lnTo>
                                <a:close/>
                              </a:path>
                              <a:path w="4918710" h="6946900">
                                <a:moveTo>
                                  <a:pt x="3984625" y="6908800"/>
                                </a:moveTo>
                                <a:lnTo>
                                  <a:pt x="309880" y="6908800"/>
                                </a:lnTo>
                                <a:lnTo>
                                  <a:pt x="324485" y="6921500"/>
                                </a:lnTo>
                                <a:lnTo>
                                  <a:pt x="3984625" y="6908800"/>
                                </a:lnTo>
                                <a:close/>
                              </a:path>
                              <a:path w="4918710" h="6946900">
                                <a:moveTo>
                                  <a:pt x="4289425" y="622300"/>
                                </a:moveTo>
                                <a:lnTo>
                                  <a:pt x="4270375" y="622300"/>
                                </a:lnTo>
                                <a:lnTo>
                                  <a:pt x="4270375" y="6642100"/>
                                </a:lnTo>
                                <a:lnTo>
                                  <a:pt x="4269105" y="6654800"/>
                                </a:lnTo>
                                <a:lnTo>
                                  <a:pt x="4267200" y="6667500"/>
                                </a:lnTo>
                                <a:lnTo>
                                  <a:pt x="4264659" y="6680200"/>
                                </a:lnTo>
                                <a:lnTo>
                                  <a:pt x="4261484" y="6705600"/>
                                </a:lnTo>
                                <a:lnTo>
                                  <a:pt x="4242434" y="6756400"/>
                                </a:lnTo>
                                <a:lnTo>
                                  <a:pt x="4222115" y="6794500"/>
                                </a:lnTo>
                                <a:lnTo>
                                  <a:pt x="4206240" y="6807200"/>
                                </a:lnTo>
                                <a:lnTo>
                                  <a:pt x="4187825" y="6832600"/>
                                </a:lnTo>
                                <a:lnTo>
                                  <a:pt x="4167504" y="6845300"/>
                                </a:lnTo>
                                <a:lnTo>
                                  <a:pt x="4144645" y="6870700"/>
                                </a:lnTo>
                                <a:lnTo>
                                  <a:pt x="4133215" y="6870700"/>
                                </a:lnTo>
                                <a:lnTo>
                                  <a:pt x="4121150" y="6883400"/>
                                </a:lnTo>
                                <a:lnTo>
                                  <a:pt x="4109084" y="6883400"/>
                                </a:lnTo>
                                <a:lnTo>
                                  <a:pt x="4096384" y="6896100"/>
                                </a:lnTo>
                                <a:lnTo>
                                  <a:pt x="4070350" y="6896100"/>
                                </a:lnTo>
                                <a:lnTo>
                                  <a:pt x="4056379" y="6908800"/>
                                </a:lnTo>
                                <a:lnTo>
                                  <a:pt x="324484" y="6921500"/>
                                </a:lnTo>
                                <a:lnTo>
                                  <a:pt x="4081145" y="6921500"/>
                                </a:lnTo>
                                <a:lnTo>
                                  <a:pt x="4124959" y="6896100"/>
                                </a:lnTo>
                                <a:lnTo>
                                  <a:pt x="4164965" y="6870700"/>
                                </a:lnTo>
                                <a:lnTo>
                                  <a:pt x="4200525" y="6845300"/>
                                </a:lnTo>
                                <a:lnTo>
                                  <a:pt x="4231005" y="6807200"/>
                                </a:lnTo>
                                <a:lnTo>
                                  <a:pt x="4255770" y="6769100"/>
                                </a:lnTo>
                                <a:lnTo>
                                  <a:pt x="4274184" y="6731000"/>
                                </a:lnTo>
                                <a:lnTo>
                                  <a:pt x="4285615" y="6680200"/>
                                </a:lnTo>
                                <a:lnTo>
                                  <a:pt x="4289425" y="6629400"/>
                                </a:lnTo>
                                <a:lnTo>
                                  <a:pt x="4289425" y="622300"/>
                                </a:lnTo>
                                <a:close/>
                              </a:path>
                              <a:path w="4918710" h="6946900">
                                <a:moveTo>
                                  <a:pt x="4070350" y="6896100"/>
                                </a:moveTo>
                                <a:lnTo>
                                  <a:pt x="239394" y="6896100"/>
                                </a:lnTo>
                                <a:lnTo>
                                  <a:pt x="252730" y="6908800"/>
                                </a:lnTo>
                                <a:lnTo>
                                  <a:pt x="4056379" y="6908800"/>
                                </a:lnTo>
                                <a:lnTo>
                                  <a:pt x="4070350" y="6896100"/>
                                </a:lnTo>
                                <a:close/>
                              </a:path>
                              <a:path w="4918710" h="6946900">
                                <a:moveTo>
                                  <a:pt x="4109084" y="6883400"/>
                                </a:moveTo>
                                <a:lnTo>
                                  <a:pt x="200660" y="6883400"/>
                                </a:lnTo>
                                <a:lnTo>
                                  <a:pt x="213360" y="6896100"/>
                                </a:lnTo>
                                <a:lnTo>
                                  <a:pt x="4096384" y="6896100"/>
                                </a:lnTo>
                                <a:lnTo>
                                  <a:pt x="4109084" y="6883400"/>
                                </a:lnTo>
                                <a:close/>
                              </a:path>
                              <a:path w="4918710" h="6946900">
                                <a:moveTo>
                                  <a:pt x="4133215" y="6870700"/>
                                </a:moveTo>
                                <a:lnTo>
                                  <a:pt x="175895" y="6870700"/>
                                </a:lnTo>
                                <a:lnTo>
                                  <a:pt x="187960" y="6883400"/>
                                </a:lnTo>
                                <a:lnTo>
                                  <a:pt x="4121150" y="6883400"/>
                                </a:lnTo>
                                <a:lnTo>
                                  <a:pt x="4133215" y="6870700"/>
                                </a:lnTo>
                                <a:close/>
                              </a:path>
                              <a:path w="4918710" h="6946900">
                                <a:moveTo>
                                  <a:pt x="4730750" y="63500"/>
                                </a:moveTo>
                                <a:lnTo>
                                  <a:pt x="797560" y="63500"/>
                                </a:lnTo>
                                <a:lnTo>
                                  <a:pt x="785494" y="76200"/>
                                </a:lnTo>
                                <a:lnTo>
                                  <a:pt x="774065" y="88900"/>
                                </a:lnTo>
                                <a:lnTo>
                                  <a:pt x="751840" y="101600"/>
                                </a:lnTo>
                                <a:lnTo>
                                  <a:pt x="713105" y="139700"/>
                                </a:lnTo>
                                <a:lnTo>
                                  <a:pt x="688975" y="177800"/>
                                </a:lnTo>
                                <a:lnTo>
                                  <a:pt x="670560" y="215900"/>
                                </a:lnTo>
                                <a:lnTo>
                                  <a:pt x="657225" y="254000"/>
                                </a:lnTo>
                                <a:lnTo>
                                  <a:pt x="649605" y="292100"/>
                                </a:lnTo>
                                <a:lnTo>
                                  <a:pt x="648335" y="304800"/>
                                </a:lnTo>
                                <a:lnTo>
                                  <a:pt x="648335" y="6324600"/>
                                </a:lnTo>
                                <a:lnTo>
                                  <a:pt x="647700" y="6324600"/>
                                </a:lnTo>
                                <a:lnTo>
                                  <a:pt x="646430" y="6337300"/>
                                </a:lnTo>
                                <a:lnTo>
                                  <a:pt x="308610" y="6337300"/>
                                </a:lnTo>
                                <a:lnTo>
                                  <a:pt x="294640" y="6350000"/>
                                </a:lnTo>
                                <a:lnTo>
                                  <a:pt x="238760" y="6350000"/>
                                </a:lnTo>
                                <a:lnTo>
                                  <a:pt x="225425" y="6362700"/>
                                </a:lnTo>
                                <a:lnTo>
                                  <a:pt x="212090" y="6362700"/>
                                </a:lnTo>
                                <a:lnTo>
                                  <a:pt x="200025" y="6375400"/>
                                </a:lnTo>
                                <a:lnTo>
                                  <a:pt x="187325" y="6375400"/>
                                </a:lnTo>
                                <a:lnTo>
                                  <a:pt x="175260" y="6388100"/>
                                </a:lnTo>
                                <a:lnTo>
                                  <a:pt x="163830" y="6388100"/>
                                </a:lnTo>
                                <a:lnTo>
                                  <a:pt x="141605" y="6413500"/>
                                </a:lnTo>
                                <a:lnTo>
                                  <a:pt x="121285" y="6426200"/>
                                </a:lnTo>
                                <a:lnTo>
                                  <a:pt x="102870" y="6451600"/>
                                </a:lnTo>
                                <a:lnTo>
                                  <a:pt x="86360" y="6464300"/>
                                </a:lnTo>
                                <a:lnTo>
                                  <a:pt x="72390" y="6489700"/>
                                </a:lnTo>
                                <a:lnTo>
                                  <a:pt x="55245" y="6527800"/>
                                </a:lnTo>
                                <a:lnTo>
                                  <a:pt x="43815" y="6565900"/>
                                </a:lnTo>
                                <a:lnTo>
                                  <a:pt x="41275" y="6591300"/>
                                </a:lnTo>
                                <a:lnTo>
                                  <a:pt x="39370" y="6604000"/>
                                </a:lnTo>
                                <a:lnTo>
                                  <a:pt x="38100" y="6629400"/>
                                </a:lnTo>
                                <a:lnTo>
                                  <a:pt x="38735" y="6642100"/>
                                </a:lnTo>
                                <a:lnTo>
                                  <a:pt x="43815" y="6692900"/>
                                </a:lnTo>
                                <a:lnTo>
                                  <a:pt x="55880" y="6731000"/>
                                </a:lnTo>
                                <a:lnTo>
                                  <a:pt x="73025" y="6769100"/>
                                </a:lnTo>
                                <a:lnTo>
                                  <a:pt x="104140" y="6807200"/>
                                </a:lnTo>
                                <a:lnTo>
                                  <a:pt x="122555" y="6832600"/>
                                </a:lnTo>
                                <a:lnTo>
                                  <a:pt x="142875" y="6845300"/>
                                </a:lnTo>
                                <a:lnTo>
                                  <a:pt x="165100" y="6870700"/>
                                </a:lnTo>
                                <a:lnTo>
                                  <a:pt x="4144645" y="6870700"/>
                                </a:lnTo>
                                <a:lnTo>
                                  <a:pt x="4167504" y="6845300"/>
                                </a:lnTo>
                                <a:lnTo>
                                  <a:pt x="4187825" y="6832600"/>
                                </a:lnTo>
                                <a:lnTo>
                                  <a:pt x="4206240" y="6807200"/>
                                </a:lnTo>
                                <a:lnTo>
                                  <a:pt x="4242434" y="6756400"/>
                                </a:lnTo>
                                <a:lnTo>
                                  <a:pt x="4261484" y="6705600"/>
                                </a:lnTo>
                                <a:lnTo>
                                  <a:pt x="4264659" y="6680200"/>
                                </a:lnTo>
                                <a:lnTo>
                                  <a:pt x="4267200" y="6667500"/>
                                </a:lnTo>
                                <a:lnTo>
                                  <a:pt x="4269105" y="6654800"/>
                                </a:lnTo>
                                <a:lnTo>
                                  <a:pt x="4270375" y="6642100"/>
                                </a:lnTo>
                                <a:lnTo>
                                  <a:pt x="4270375" y="622300"/>
                                </a:lnTo>
                                <a:lnTo>
                                  <a:pt x="4272280" y="622300"/>
                                </a:lnTo>
                                <a:lnTo>
                                  <a:pt x="4273550" y="609600"/>
                                </a:lnTo>
                                <a:lnTo>
                                  <a:pt x="4638675" y="609600"/>
                                </a:lnTo>
                                <a:lnTo>
                                  <a:pt x="4652645" y="596900"/>
                                </a:lnTo>
                                <a:lnTo>
                                  <a:pt x="4679950" y="596900"/>
                                </a:lnTo>
                                <a:lnTo>
                                  <a:pt x="4693284" y="584200"/>
                                </a:lnTo>
                                <a:lnTo>
                                  <a:pt x="4719320" y="584200"/>
                                </a:lnTo>
                                <a:lnTo>
                                  <a:pt x="4731384" y="571500"/>
                                </a:lnTo>
                                <a:lnTo>
                                  <a:pt x="4743450" y="571500"/>
                                </a:lnTo>
                                <a:lnTo>
                                  <a:pt x="4754880" y="558800"/>
                                </a:lnTo>
                                <a:lnTo>
                                  <a:pt x="4777740" y="546100"/>
                                </a:lnTo>
                                <a:lnTo>
                                  <a:pt x="4797425" y="520700"/>
                                </a:lnTo>
                                <a:lnTo>
                                  <a:pt x="4815840" y="508000"/>
                                </a:lnTo>
                                <a:lnTo>
                                  <a:pt x="4839970" y="469900"/>
                                </a:lnTo>
                                <a:lnTo>
                                  <a:pt x="4858384" y="431800"/>
                                </a:lnTo>
                                <a:lnTo>
                                  <a:pt x="4871720" y="393700"/>
                                </a:lnTo>
                                <a:lnTo>
                                  <a:pt x="4879340" y="355600"/>
                                </a:lnTo>
                                <a:lnTo>
                                  <a:pt x="4880609" y="330200"/>
                                </a:lnTo>
                                <a:lnTo>
                                  <a:pt x="4880609" y="304800"/>
                                </a:lnTo>
                                <a:lnTo>
                                  <a:pt x="4874895" y="266700"/>
                                </a:lnTo>
                                <a:lnTo>
                                  <a:pt x="4867909" y="241300"/>
                                </a:lnTo>
                                <a:lnTo>
                                  <a:pt x="4863465" y="215900"/>
                                </a:lnTo>
                                <a:lnTo>
                                  <a:pt x="4858384" y="203200"/>
                                </a:lnTo>
                                <a:lnTo>
                                  <a:pt x="4852034" y="190500"/>
                                </a:lnTo>
                                <a:lnTo>
                                  <a:pt x="4845684" y="190500"/>
                                </a:lnTo>
                                <a:lnTo>
                                  <a:pt x="4839334" y="177800"/>
                                </a:lnTo>
                                <a:lnTo>
                                  <a:pt x="4814570" y="139700"/>
                                </a:lnTo>
                                <a:lnTo>
                                  <a:pt x="4775834" y="101600"/>
                                </a:lnTo>
                                <a:lnTo>
                                  <a:pt x="4753609" y="88900"/>
                                </a:lnTo>
                                <a:lnTo>
                                  <a:pt x="4742815" y="76200"/>
                                </a:lnTo>
                                <a:lnTo>
                                  <a:pt x="4730750" y="63500"/>
                                </a:lnTo>
                                <a:close/>
                              </a:path>
                              <a:path w="4918710" h="6946900">
                                <a:moveTo>
                                  <a:pt x="837565" y="25400"/>
                                </a:moveTo>
                                <a:lnTo>
                                  <a:pt x="794385" y="25400"/>
                                </a:lnTo>
                                <a:lnTo>
                                  <a:pt x="780415" y="38100"/>
                                </a:lnTo>
                                <a:lnTo>
                                  <a:pt x="766444" y="38100"/>
                                </a:lnTo>
                                <a:lnTo>
                                  <a:pt x="753110" y="50800"/>
                                </a:lnTo>
                                <a:lnTo>
                                  <a:pt x="728980" y="76200"/>
                                </a:lnTo>
                                <a:lnTo>
                                  <a:pt x="705485" y="88900"/>
                                </a:lnTo>
                                <a:lnTo>
                                  <a:pt x="666115" y="139700"/>
                                </a:lnTo>
                                <a:lnTo>
                                  <a:pt x="635635" y="190500"/>
                                </a:lnTo>
                                <a:lnTo>
                                  <a:pt x="624840" y="228600"/>
                                </a:lnTo>
                                <a:lnTo>
                                  <a:pt x="620394" y="241300"/>
                                </a:lnTo>
                                <a:lnTo>
                                  <a:pt x="616585" y="254000"/>
                                </a:lnTo>
                                <a:lnTo>
                                  <a:pt x="614044" y="266700"/>
                                </a:lnTo>
                                <a:lnTo>
                                  <a:pt x="612140" y="292100"/>
                                </a:lnTo>
                                <a:lnTo>
                                  <a:pt x="610869" y="304800"/>
                                </a:lnTo>
                                <a:lnTo>
                                  <a:pt x="610235" y="317500"/>
                                </a:lnTo>
                                <a:lnTo>
                                  <a:pt x="610235" y="6299200"/>
                                </a:lnTo>
                                <a:lnTo>
                                  <a:pt x="307975" y="6299200"/>
                                </a:lnTo>
                                <a:lnTo>
                                  <a:pt x="291465" y="6311900"/>
                                </a:lnTo>
                                <a:lnTo>
                                  <a:pt x="243840" y="6311900"/>
                                </a:lnTo>
                                <a:lnTo>
                                  <a:pt x="227965" y="6324600"/>
                                </a:lnTo>
                                <a:lnTo>
                                  <a:pt x="629285" y="6324600"/>
                                </a:lnTo>
                                <a:lnTo>
                                  <a:pt x="629285" y="317500"/>
                                </a:lnTo>
                                <a:lnTo>
                                  <a:pt x="633094" y="266700"/>
                                </a:lnTo>
                                <a:lnTo>
                                  <a:pt x="644525" y="228600"/>
                                </a:lnTo>
                                <a:lnTo>
                                  <a:pt x="662940" y="177800"/>
                                </a:lnTo>
                                <a:lnTo>
                                  <a:pt x="687705" y="139700"/>
                                </a:lnTo>
                                <a:lnTo>
                                  <a:pt x="718185" y="101600"/>
                                </a:lnTo>
                                <a:lnTo>
                                  <a:pt x="753744" y="76200"/>
                                </a:lnTo>
                                <a:lnTo>
                                  <a:pt x="793750" y="50800"/>
                                </a:lnTo>
                                <a:lnTo>
                                  <a:pt x="837565" y="25400"/>
                                </a:lnTo>
                                <a:close/>
                              </a:path>
                              <a:path w="4918710" h="6946900">
                                <a:moveTo>
                                  <a:pt x="4690745" y="25400"/>
                                </a:moveTo>
                                <a:lnTo>
                                  <a:pt x="837565" y="25400"/>
                                </a:lnTo>
                                <a:lnTo>
                                  <a:pt x="793750" y="50800"/>
                                </a:lnTo>
                                <a:lnTo>
                                  <a:pt x="753744" y="76200"/>
                                </a:lnTo>
                                <a:lnTo>
                                  <a:pt x="718185" y="101600"/>
                                </a:lnTo>
                                <a:lnTo>
                                  <a:pt x="687705" y="139700"/>
                                </a:lnTo>
                                <a:lnTo>
                                  <a:pt x="662940" y="177800"/>
                                </a:lnTo>
                                <a:lnTo>
                                  <a:pt x="644525" y="228600"/>
                                </a:lnTo>
                                <a:lnTo>
                                  <a:pt x="633094" y="266700"/>
                                </a:lnTo>
                                <a:lnTo>
                                  <a:pt x="629285" y="317500"/>
                                </a:lnTo>
                                <a:lnTo>
                                  <a:pt x="629285" y="6324600"/>
                                </a:lnTo>
                                <a:lnTo>
                                  <a:pt x="648335" y="6324600"/>
                                </a:lnTo>
                                <a:lnTo>
                                  <a:pt x="648335" y="304800"/>
                                </a:lnTo>
                                <a:lnTo>
                                  <a:pt x="649605" y="292100"/>
                                </a:lnTo>
                                <a:lnTo>
                                  <a:pt x="657225" y="254000"/>
                                </a:lnTo>
                                <a:lnTo>
                                  <a:pt x="670560" y="215900"/>
                                </a:lnTo>
                                <a:lnTo>
                                  <a:pt x="688975" y="177800"/>
                                </a:lnTo>
                                <a:lnTo>
                                  <a:pt x="713105" y="139700"/>
                                </a:lnTo>
                                <a:lnTo>
                                  <a:pt x="751840" y="101600"/>
                                </a:lnTo>
                                <a:lnTo>
                                  <a:pt x="774065" y="88900"/>
                                </a:lnTo>
                                <a:lnTo>
                                  <a:pt x="785494" y="76200"/>
                                </a:lnTo>
                                <a:lnTo>
                                  <a:pt x="797560" y="63500"/>
                                </a:lnTo>
                                <a:lnTo>
                                  <a:pt x="822325" y="63500"/>
                                </a:lnTo>
                                <a:lnTo>
                                  <a:pt x="835660" y="50800"/>
                                </a:lnTo>
                                <a:lnTo>
                                  <a:pt x="848994" y="50800"/>
                                </a:lnTo>
                                <a:lnTo>
                                  <a:pt x="862330" y="38100"/>
                                </a:lnTo>
                                <a:lnTo>
                                  <a:pt x="4712652" y="38100"/>
                                </a:lnTo>
                                <a:lnTo>
                                  <a:pt x="4690745" y="25400"/>
                                </a:lnTo>
                                <a:close/>
                              </a:path>
                              <a:path w="4918710" h="6946900">
                                <a:moveTo>
                                  <a:pt x="4712652" y="38100"/>
                                </a:moveTo>
                                <a:lnTo>
                                  <a:pt x="4665980" y="38100"/>
                                </a:lnTo>
                                <a:lnTo>
                                  <a:pt x="4679315" y="50800"/>
                                </a:lnTo>
                                <a:lnTo>
                                  <a:pt x="4692650" y="50800"/>
                                </a:lnTo>
                                <a:lnTo>
                                  <a:pt x="4705350" y="63500"/>
                                </a:lnTo>
                                <a:lnTo>
                                  <a:pt x="4730750" y="63500"/>
                                </a:lnTo>
                                <a:lnTo>
                                  <a:pt x="4742815" y="76200"/>
                                </a:lnTo>
                                <a:lnTo>
                                  <a:pt x="4753609" y="88900"/>
                                </a:lnTo>
                                <a:lnTo>
                                  <a:pt x="4775834" y="101600"/>
                                </a:lnTo>
                                <a:lnTo>
                                  <a:pt x="4814570" y="139700"/>
                                </a:lnTo>
                                <a:lnTo>
                                  <a:pt x="4839334" y="177800"/>
                                </a:lnTo>
                                <a:lnTo>
                                  <a:pt x="4845684" y="190500"/>
                                </a:lnTo>
                                <a:lnTo>
                                  <a:pt x="4852034" y="190500"/>
                                </a:lnTo>
                                <a:lnTo>
                                  <a:pt x="4858384" y="203200"/>
                                </a:lnTo>
                                <a:lnTo>
                                  <a:pt x="4863465" y="215900"/>
                                </a:lnTo>
                                <a:lnTo>
                                  <a:pt x="4867909" y="241300"/>
                                </a:lnTo>
                                <a:lnTo>
                                  <a:pt x="4871720" y="254000"/>
                                </a:lnTo>
                                <a:lnTo>
                                  <a:pt x="4874895" y="266700"/>
                                </a:lnTo>
                                <a:lnTo>
                                  <a:pt x="4877434" y="279400"/>
                                </a:lnTo>
                                <a:lnTo>
                                  <a:pt x="4879340" y="292100"/>
                                </a:lnTo>
                                <a:lnTo>
                                  <a:pt x="4880609" y="304800"/>
                                </a:lnTo>
                                <a:lnTo>
                                  <a:pt x="4880609" y="330200"/>
                                </a:lnTo>
                                <a:lnTo>
                                  <a:pt x="4877434" y="368300"/>
                                </a:lnTo>
                                <a:lnTo>
                                  <a:pt x="4867909" y="406400"/>
                                </a:lnTo>
                                <a:lnTo>
                                  <a:pt x="4852670" y="444500"/>
                                </a:lnTo>
                                <a:lnTo>
                                  <a:pt x="4832350" y="482600"/>
                                </a:lnTo>
                                <a:lnTo>
                                  <a:pt x="4797425" y="520700"/>
                                </a:lnTo>
                                <a:lnTo>
                                  <a:pt x="4777740" y="546100"/>
                                </a:lnTo>
                                <a:lnTo>
                                  <a:pt x="4754880" y="558800"/>
                                </a:lnTo>
                                <a:lnTo>
                                  <a:pt x="4743450" y="571500"/>
                                </a:lnTo>
                                <a:lnTo>
                                  <a:pt x="4731384" y="571500"/>
                                </a:lnTo>
                                <a:lnTo>
                                  <a:pt x="4719320" y="584200"/>
                                </a:lnTo>
                                <a:lnTo>
                                  <a:pt x="4693284" y="584200"/>
                                </a:lnTo>
                                <a:lnTo>
                                  <a:pt x="4679950" y="596900"/>
                                </a:lnTo>
                                <a:lnTo>
                                  <a:pt x="4652645" y="596900"/>
                                </a:lnTo>
                                <a:lnTo>
                                  <a:pt x="4638675" y="609600"/>
                                </a:lnTo>
                                <a:lnTo>
                                  <a:pt x="4273550" y="609600"/>
                                </a:lnTo>
                                <a:lnTo>
                                  <a:pt x="4272280" y="622300"/>
                                </a:lnTo>
                                <a:lnTo>
                                  <a:pt x="4644390" y="622300"/>
                                </a:lnTo>
                                <a:lnTo>
                                  <a:pt x="4690745" y="609600"/>
                                </a:lnTo>
                                <a:lnTo>
                                  <a:pt x="4734559" y="596900"/>
                                </a:lnTo>
                                <a:lnTo>
                                  <a:pt x="4774565" y="571500"/>
                                </a:lnTo>
                                <a:lnTo>
                                  <a:pt x="4810125" y="533400"/>
                                </a:lnTo>
                                <a:lnTo>
                                  <a:pt x="4840605" y="495300"/>
                                </a:lnTo>
                                <a:lnTo>
                                  <a:pt x="4865370" y="457200"/>
                                </a:lnTo>
                                <a:lnTo>
                                  <a:pt x="4884420" y="419100"/>
                                </a:lnTo>
                                <a:lnTo>
                                  <a:pt x="4895850" y="368300"/>
                                </a:lnTo>
                                <a:lnTo>
                                  <a:pt x="4899659" y="317500"/>
                                </a:lnTo>
                                <a:lnTo>
                                  <a:pt x="4895850" y="266700"/>
                                </a:lnTo>
                                <a:lnTo>
                                  <a:pt x="4884420" y="228600"/>
                                </a:lnTo>
                                <a:lnTo>
                                  <a:pt x="4865370" y="177800"/>
                                </a:lnTo>
                                <a:lnTo>
                                  <a:pt x="4840605" y="139700"/>
                                </a:lnTo>
                                <a:lnTo>
                                  <a:pt x="4810125" y="101600"/>
                                </a:lnTo>
                                <a:lnTo>
                                  <a:pt x="4774565" y="76200"/>
                                </a:lnTo>
                                <a:lnTo>
                                  <a:pt x="4734559" y="50800"/>
                                </a:lnTo>
                                <a:lnTo>
                                  <a:pt x="4712652" y="38100"/>
                                </a:lnTo>
                                <a:close/>
                              </a:path>
                              <a:path w="4918710" h="6946900">
                                <a:moveTo>
                                  <a:pt x="4735830" y="25400"/>
                                </a:moveTo>
                                <a:lnTo>
                                  <a:pt x="4690745" y="25400"/>
                                </a:lnTo>
                                <a:lnTo>
                                  <a:pt x="4712970" y="38100"/>
                                </a:lnTo>
                                <a:lnTo>
                                  <a:pt x="4734559" y="50800"/>
                                </a:lnTo>
                                <a:lnTo>
                                  <a:pt x="4774565" y="76200"/>
                                </a:lnTo>
                                <a:lnTo>
                                  <a:pt x="4810125" y="101600"/>
                                </a:lnTo>
                                <a:lnTo>
                                  <a:pt x="4840605" y="139700"/>
                                </a:lnTo>
                                <a:lnTo>
                                  <a:pt x="4865370" y="177800"/>
                                </a:lnTo>
                                <a:lnTo>
                                  <a:pt x="4884420" y="228600"/>
                                </a:lnTo>
                                <a:lnTo>
                                  <a:pt x="4895850" y="266700"/>
                                </a:lnTo>
                                <a:lnTo>
                                  <a:pt x="4899659" y="317500"/>
                                </a:lnTo>
                                <a:lnTo>
                                  <a:pt x="4895850" y="368300"/>
                                </a:lnTo>
                                <a:lnTo>
                                  <a:pt x="4884420" y="419100"/>
                                </a:lnTo>
                                <a:lnTo>
                                  <a:pt x="4865370" y="457200"/>
                                </a:lnTo>
                                <a:lnTo>
                                  <a:pt x="4840605" y="495300"/>
                                </a:lnTo>
                                <a:lnTo>
                                  <a:pt x="4810125" y="533400"/>
                                </a:lnTo>
                                <a:lnTo>
                                  <a:pt x="4774565" y="571500"/>
                                </a:lnTo>
                                <a:lnTo>
                                  <a:pt x="4734559" y="596900"/>
                                </a:lnTo>
                                <a:lnTo>
                                  <a:pt x="4690745" y="609600"/>
                                </a:lnTo>
                                <a:lnTo>
                                  <a:pt x="4644390" y="622300"/>
                                </a:lnTo>
                                <a:lnTo>
                                  <a:pt x="4720590" y="622300"/>
                                </a:lnTo>
                                <a:lnTo>
                                  <a:pt x="4734559" y="609600"/>
                                </a:lnTo>
                                <a:lnTo>
                                  <a:pt x="4748530" y="609600"/>
                                </a:lnTo>
                                <a:lnTo>
                                  <a:pt x="4762500" y="596900"/>
                                </a:lnTo>
                                <a:lnTo>
                                  <a:pt x="4775834" y="584200"/>
                                </a:lnTo>
                                <a:lnTo>
                                  <a:pt x="4799965" y="571500"/>
                                </a:lnTo>
                                <a:lnTo>
                                  <a:pt x="4823459" y="546100"/>
                                </a:lnTo>
                                <a:lnTo>
                                  <a:pt x="4844415" y="533400"/>
                                </a:lnTo>
                                <a:lnTo>
                                  <a:pt x="4862830" y="508000"/>
                                </a:lnTo>
                                <a:lnTo>
                                  <a:pt x="4871720" y="495300"/>
                                </a:lnTo>
                                <a:lnTo>
                                  <a:pt x="4879340" y="469900"/>
                                </a:lnTo>
                                <a:lnTo>
                                  <a:pt x="4886959" y="457200"/>
                                </a:lnTo>
                                <a:lnTo>
                                  <a:pt x="4904105" y="419100"/>
                                </a:lnTo>
                                <a:lnTo>
                                  <a:pt x="4912359" y="381000"/>
                                </a:lnTo>
                                <a:lnTo>
                                  <a:pt x="4914900" y="368300"/>
                                </a:lnTo>
                                <a:lnTo>
                                  <a:pt x="4916805" y="355600"/>
                                </a:lnTo>
                                <a:lnTo>
                                  <a:pt x="4918075" y="342900"/>
                                </a:lnTo>
                                <a:lnTo>
                                  <a:pt x="4918709" y="317500"/>
                                </a:lnTo>
                                <a:lnTo>
                                  <a:pt x="4917440" y="292100"/>
                                </a:lnTo>
                                <a:lnTo>
                                  <a:pt x="4912359" y="254000"/>
                                </a:lnTo>
                                <a:lnTo>
                                  <a:pt x="4899025" y="215900"/>
                                </a:lnTo>
                                <a:lnTo>
                                  <a:pt x="4893309" y="190500"/>
                                </a:lnTo>
                                <a:lnTo>
                                  <a:pt x="4872355" y="152400"/>
                                </a:lnTo>
                                <a:lnTo>
                                  <a:pt x="4845684" y="114300"/>
                                </a:lnTo>
                                <a:lnTo>
                                  <a:pt x="4801870" y="76200"/>
                                </a:lnTo>
                                <a:lnTo>
                                  <a:pt x="4776470" y="50800"/>
                                </a:lnTo>
                                <a:lnTo>
                                  <a:pt x="4763134" y="38100"/>
                                </a:lnTo>
                                <a:lnTo>
                                  <a:pt x="4749800" y="38100"/>
                                </a:lnTo>
                                <a:lnTo>
                                  <a:pt x="4735830" y="25400"/>
                                </a:lnTo>
                                <a:close/>
                              </a:path>
                              <a:path w="4918710" h="6946900">
                                <a:moveTo>
                                  <a:pt x="4692650" y="50800"/>
                                </a:moveTo>
                                <a:lnTo>
                                  <a:pt x="835660" y="50800"/>
                                </a:lnTo>
                                <a:lnTo>
                                  <a:pt x="822325" y="63500"/>
                                </a:lnTo>
                                <a:lnTo>
                                  <a:pt x="4705350" y="63500"/>
                                </a:lnTo>
                                <a:lnTo>
                                  <a:pt x="4692650" y="50800"/>
                                </a:lnTo>
                                <a:close/>
                              </a:path>
                              <a:path w="4918710" h="6946900">
                                <a:moveTo>
                                  <a:pt x="4665980" y="38100"/>
                                </a:moveTo>
                                <a:lnTo>
                                  <a:pt x="862330" y="38100"/>
                                </a:lnTo>
                                <a:lnTo>
                                  <a:pt x="848994" y="50800"/>
                                </a:lnTo>
                                <a:lnTo>
                                  <a:pt x="4679315" y="50800"/>
                                </a:lnTo>
                                <a:lnTo>
                                  <a:pt x="4665980" y="38100"/>
                                </a:lnTo>
                                <a:close/>
                              </a:path>
                              <a:path w="4918710" h="6946900">
                                <a:moveTo>
                                  <a:pt x="934085" y="12700"/>
                                </a:moveTo>
                                <a:lnTo>
                                  <a:pt x="823594" y="12700"/>
                                </a:lnTo>
                                <a:lnTo>
                                  <a:pt x="808355" y="25400"/>
                                </a:lnTo>
                                <a:lnTo>
                                  <a:pt x="884555" y="25400"/>
                                </a:lnTo>
                                <a:lnTo>
                                  <a:pt x="934085" y="12700"/>
                                </a:lnTo>
                                <a:close/>
                              </a:path>
                              <a:path w="4918710" h="6946900">
                                <a:moveTo>
                                  <a:pt x="4594859" y="12700"/>
                                </a:moveTo>
                                <a:lnTo>
                                  <a:pt x="934085" y="12700"/>
                                </a:lnTo>
                                <a:lnTo>
                                  <a:pt x="884555" y="25400"/>
                                </a:lnTo>
                                <a:lnTo>
                                  <a:pt x="4644390" y="25400"/>
                                </a:lnTo>
                                <a:lnTo>
                                  <a:pt x="4594859" y="12700"/>
                                </a:lnTo>
                                <a:close/>
                              </a:path>
                              <a:path w="4918710" h="6946900">
                                <a:moveTo>
                                  <a:pt x="4706620" y="12700"/>
                                </a:moveTo>
                                <a:lnTo>
                                  <a:pt x="4594859" y="12700"/>
                                </a:lnTo>
                                <a:lnTo>
                                  <a:pt x="4644390" y="25400"/>
                                </a:lnTo>
                                <a:lnTo>
                                  <a:pt x="4721225" y="25400"/>
                                </a:lnTo>
                                <a:lnTo>
                                  <a:pt x="4706620" y="12700"/>
                                </a:lnTo>
                                <a:close/>
                              </a:path>
                              <a:path w="4918710" h="6946900">
                                <a:moveTo>
                                  <a:pt x="4660265" y="0"/>
                                </a:moveTo>
                                <a:lnTo>
                                  <a:pt x="869315" y="0"/>
                                </a:lnTo>
                                <a:lnTo>
                                  <a:pt x="853440" y="12700"/>
                                </a:lnTo>
                                <a:lnTo>
                                  <a:pt x="4676140" y="12700"/>
                                </a:lnTo>
                                <a:lnTo>
                                  <a:pt x="4660265" y="0"/>
                                </a:lnTo>
                                <a:close/>
                              </a:path>
                            </a:pathLst>
                          </a:custGeom>
                          <a:solidFill>
                            <a:srgbClr val="3D2F51">
                              <a:alpha val="50195"/>
                            </a:srgbClr>
                          </a:solidFill>
                        </wps:spPr>
                        <wps:bodyPr wrap="square" lIns="0" tIns="0" rIns="0" bIns="0" rtlCol="0">
                          <a:noAutofit/>
                        </wps:bodyPr>
                      </wps:wsp>
                      <wps:wsp>
                        <wps:cNvPr id="212" name="Graphic 212"/>
                        <wps:cNvSpPr/>
                        <wps:spPr>
                          <a:xfrm>
                            <a:off x="336550" y="44450"/>
                            <a:ext cx="3965575" cy="6918325"/>
                          </a:xfrm>
                          <a:custGeom>
                            <a:avLst/>
                            <a:gdLst/>
                            <a:ahLst/>
                            <a:cxnLst/>
                            <a:rect l="l" t="t" r="r" b="b"/>
                            <a:pathLst>
                              <a:path w="3965575" h="6918325">
                                <a:moveTo>
                                  <a:pt x="610235" y="0"/>
                                </a:moveTo>
                                <a:lnTo>
                                  <a:pt x="659765" y="3810"/>
                                </a:lnTo>
                                <a:lnTo>
                                  <a:pt x="706755" y="15240"/>
                                </a:lnTo>
                                <a:lnTo>
                                  <a:pt x="750569" y="34290"/>
                                </a:lnTo>
                                <a:lnTo>
                                  <a:pt x="790575" y="59054"/>
                                </a:lnTo>
                                <a:lnTo>
                                  <a:pt x="826135" y="89535"/>
                                </a:lnTo>
                                <a:lnTo>
                                  <a:pt x="856615" y="125095"/>
                                </a:lnTo>
                                <a:lnTo>
                                  <a:pt x="881380" y="165100"/>
                                </a:lnTo>
                                <a:lnTo>
                                  <a:pt x="899794" y="208915"/>
                                </a:lnTo>
                                <a:lnTo>
                                  <a:pt x="911225" y="255270"/>
                                </a:lnTo>
                                <a:lnTo>
                                  <a:pt x="915035" y="304800"/>
                                </a:lnTo>
                                <a:lnTo>
                                  <a:pt x="911225" y="354329"/>
                                </a:lnTo>
                                <a:lnTo>
                                  <a:pt x="899794" y="401320"/>
                                </a:lnTo>
                                <a:lnTo>
                                  <a:pt x="881380" y="445135"/>
                                </a:lnTo>
                                <a:lnTo>
                                  <a:pt x="856615" y="485140"/>
                                </a:lnTo>
                                <a:lnTo>
                                  <a:pt x="826135" y="520700"/>
                                </a:lnTo>
                                <a:lnTo>
                                  <a:pt x="790575" y="551179"/>
                                </a:lnTo>
                                <a:lnTo>
                                  <a:pt x="750569" y="575945"/>
                                </a:lnTo>
                                <a:lnTo>
                                  <a:pt x="706755" y="594360"/>
                                </a:lnTo>
                                <a:lnTo>
                                  <a:pt x="659765" y="606425"/>
                                </a:lnTo>
                                <a:lnTo>
                                  <a:pt x="610235" y="610235"/>
                                </a:lnTo>
                                <a:lnTo>
                                  <a:pt x="561975" y="602615"/>
                                </a:lnTo>
                                <a:lnTo>
                                  <a:pt x="520065" y="580390"/>
                                </a:lnTo>
                                <a:lnTo>
                                  <a:pt x="487044" y="547370"/>
                                </a:lnTo>
                                <a:lnTo>
                                  <a:pt x="465455" y="505460"/>
                                </a:lnTo>
                                <a:lnTo>
                                  <a:pt x="457835" y="457835"/>
                                </a:lnTo>
                                <a:lnTo>
                                  <a:pt x="465455" y="409575"/>
                                </a:lnTo>
                                <a:lnTo>
                                  <a:pt x="487044" y="367665"/>
                                </a:lnTo>
                                <a:lnTo>
                                  <a:pt x="520065" y="334645"/>
                                </a:lnTo>
                                <a:lnTo>
                                  <a:pt x="561975" y="313054"/>
                                </a:lnTo>
                                <a:lnTo>
                                  <a:pt x="610235" y="304800"/>
                                </a:lnTo>
                                <a:lnTo>
                                  <a:pt x="915035" y="304800"/>
                                </a:lnTo>
                              </a:path>
                              <a:path w="3965575" h="6918325">
                                <a:moveTo>
                                  <a:pt x="610235" y="610235"/>
                                </a:moveTo>
                                <a:lnTo>
                                  <a:pt x="3965575" y="610235"/>
                                </a:lnTo>
                              </a:path>
                              <a:path w="3965575" h="6918325">
                                <a:moveTo>
                                  <a:pt x="0" y="6918325"/>
                                </a:moveTo>
                                <a:lnTo>
                                  <a:pt x="49530" y="6914515"/>
                                </a:lnTo>
                                <a:lnTo>
                                  <a:pt x="96519" y="6903085"/>
                                </a:lnTo>
                                <a:lnTo>
                                  <a:pt x="140335" y="6884035"/>
                                </a:lnTo>
                                <a:lnTo>
                                  <a:pt x="180340" y="6859270"/>
                                </a:lnTo>
                                <a:lnTo>
                                  <a:pt x="215900" y="6828790"/>
                                </a:lnTo>
                                <a:lnTo>
                                  <a:pt x="246380" y="6793230"/>
                                </a:lnTo>
                                <a:lnTo>
                                  <a:pt x="271144" y="6753225"/>
                                </a:lnTo>
                                <a:lnTo>
                                  <a:pt x="289560" y="6709409"/>
                                </a:lnTo>
                                <a:lnTo>
                                  <a:pt x="301625" y="6663055"/>
                                </a:lnTo>
                                <a:lnTo>
                                  <a:pt x="305435" y="6613525"/>
                                </a:lnTo>
                                <a:lnTo>
                                  <a:pt x="305435" y="6308090"/>
                                </a:lnTo>
                              </a:path>
                              <a:path w="3965575" h="6918325">
                                <a:moveTo>
                                  <a:pt x="0" y="6308090"/>
                                </a:moveTo>
                                <a:lnTo>
                                  <a:pt x="48260" y="6315710"/>
                                </a:lnTo>
                                <a:lnTo>
                                  <a:pt x="90169" y="6337935"/>
                                </a:lnTo>
                                <a:lnTo>
                                  <a:pt x="123190" y="6370955"/>
                                </a:lnTo>
                                <a:lnTo>
                                  <a:pt x="144780" y="6412865"/>
                                </a:lnTo>
                                <a:lnTo>
                                  <a:pt x="153035" y="6460490"/>
                                </a:lnTo>
                                <a:lnTo>
                                  <a:pt x="144780" y="6508750"/>
                                </a:lnTo>
                                <a:lnTo>
                                  <a:pt x="123190" y="6550659"/>
                                </a:lnTo>
                                <a:lnTo>
                                  <a:pt x="90169" y="6583680"/>
                                </a:lnTo>
                                <a:lnTo>
                                  <a:pt x="48260" y="6605270"/>
                                </a:lnTo>
                                <a:lnTo>
                                  <a:pt x="0" y="6613525"/>
                                </a:lnTo>
                                <a:lnTo>
                                  <a:pt x="305435" y="6613525"/>
                                </a:lnTo>
                              </a:path>
                            </a:pathLst>
                          </a:custGeom>
                          <a:ln w="38100">
                            <a:solidFill>
                              <a:srgbClr val="3D2F51"/>
                            </a:solidFill>
                            <a:prstDash val="solid"/>
                          </a:ln>
                        </wps:spPr>
                        <wps:bodyPr wrap="square" lIns="0" tIns="0" rIns="0" bIns="0" rtlCol="0">
                          <a:noAutofit/>
                        </wps:bodyPr>
                      </wps:wsp>
                      <wps:wsp>
                        <wps:cNvPr id="213" name="Graphic 213"/>
                        <wps:cNvSpPr/>
                        <wps:spPr>
                          <a:xfrm>
                            <a:off x="19050" y="19050"/>
                            <a:ext cx="4880610" cy="6918325"/>
                          </a:xfrm>
                          <a:custGeom>
                            <a:avLst/>
                            <a:gdLst/>
                            <a:ahLst/>
                            <a:cxnLst/>
                            <a:rect l="l" t="t" r="r" b="b"/>
                            <a:pathLst>
                              <a:path w="4880610" h="6918325">
                                <a:moveTo>
                                  <a:pt x="4575809" y="0"/>
                                </a:moveTo>
                                <a:lnTo>
                                  <a:pt x="915035" y="0"/>
                                </a:lnTo>
                                <a:lnTo>
                                  <a:pt x="865505" y="3810"/>
                                </a:lnTo>
                                <a:lnTo>
                                  <a:pt x="818515" y="15240"/>
                                </a:lnTo>
                                <a:lnTo>
                                  <a:pt x="774700" y="34290"/>
                                </a:lnTo>
                                <a:lnTo>
                                  <a:pt x="734694" y="59054"/>
                                </a:lnTo>
                                <a:lnTo>
                                  <a:pt x="699135" y="89535"/>
                                </a:lnTo>
                                <a:lnTo>
                                  <a:pt x="668655" y="125095"/>
                                </a:lnTo>
                                <a:lnTo>
                                  <a:pt x="643890" y="165100"/>
                                </a:lnTo>
                                <a:lnTo>
                                  <a:pt x="625475" y="208915"/>
                                </a:lnTo>
                                <a:lnTo>
                                  <a:pt x="614044" y="255270"/>
                                </a:lnTo>
                                <a:lnTo>
                                  <a:pt x="610235" y="304800"/>
                                </a:lnTo>
                                <a:lnTo>
                                  <a:pt x="610235" y="6308090"/>
                                </a:lnTo>
                                <a:lnTo>
                                  <a:pt x="304800" y="6308090"/>
                                </a:lnTo>
                                <a:lnTo>
                                  <a:pt x="255269" y="6311900"/>
                                </a:lnTo>
                                <a:lnTo>
                                  <a:pt x="208915" y="6323965"/>
                                </a:lnTo>
                                <a:lnTo>
                                  <a:pt x="165100" y="6342380"/>
                                </a:lnTo>
                                <a:lnTo>
                                  <a:pt x="125095" y="6367145"/>
                                </a:lnTo>
                                <a:lnTo>
                                  <a:pt x="89535" y="6397625"/>
                                </a:lnTo>
                                <a:lnTo>
                                  <a:pt x="59055" y="6433185"/>
                                </a:lnTo>
                                <a:lnTo>
                                  <a:pt x="34290" y="6473190"/>
                                </a:lnTo>
                                <a:lnTo>
                                  <a:pt x="15240" y="6517005"/>
                                </a:lnTo>
                                <a:lnTo>
                                  <a:pt x="3810" y="6563995"/>
                                </a:lnTo>
                                <a:lnTo>
                                  <a:pt x="0" y="6613525"/>
                                </a:lnTo>
                                <a:lnTo>
                                  <a:pt x="3810" y="6663055"/>
                                </a:lnTo>
                                <a:lnTo>
                                  <a:pt x="15240" y="6709409"/>
                                </a:lnTo>
                                <a:lnTo>
                                  <a:pt x="34290" y="6753225"/>
                                </a:lnTo>
                                <a:lnTo>
                                  <a:pt x="59055" y="6793230"/>
                                </a:lnTo>
                                <a:lnTo>
                                  <a:pt x="89535" y="6828790"/>
                                </a:lnTo>
                                <a:lnTo>
                                  <a:pt x="125095" y="6859270"/>
                                </a:lnTo>
                                <a:lnTo>
                                  <a:pt x="165100" y="6884035"/>
                                </a:lnTo>
                                <a:lnTo>
                                  <a:pt x="208915" y="6903085"/>
                                </a:lnTo>
                                <a:lnTo>
                                  <a:pt x="255269" y="6914515"/>
                                </a:lnTo>
                                <a:lnTo>
                                  <a:pt x="304800" y="6918325"/>
                                </a:lnTo>
                                <a:lnTo>
                                  <a:pt x="3965575" y="6918325"/>
                                </a:lnTo>
                                <a:lnTo>
                                  <a:pt x="4015104" y="6914515"/>
                                </a:lnTo>
                                <a:lnTo>
                                  <a:pt x="4062095" y="6903085"/>
                                </a:lnTo>
                                <a:lnTo>
                                  <a:pt x="4105909" y="6884035"/>
                                </a:lnTo>
                                <a:lnTo>
                                  <a:pt x="4145915" y="6859270"/>
                                </a:lnTo>
                                <a:lnTo>
                                  <a:pt x="4181475" y="6828790"/>
                                </a:lnTo>
                                <a:lnTo>
                                  <a:pt x="4211955" y="6793230"/>
                                </a:lnTo>
                                <a:lnTo>
                                  <a:pt x="4236720" y="6753225"/>
                                </a:lnTo>
                                <a:lnTo>
                                  <a:pt x="4255134" y="6709409"/>
                                </a:lnTo>
                                <a:lnTo>
                                  <a:pt x="4266565" y="6663055"/>
                                </a:lnTo>
                                <a:lnTo>
                                  <a:pt x="4270375" y="6613525"/>
                                </a:lnTo>
                                <a:lnTo>
                                  <a:pt x="4270375" y="610235"/>
                                </a:lnTo>
                                <a:lnTo>
                                  <a:pt x="4575809" y="610235"/>
                                </a:lnTo>
                                <a:lnTo>
                                  <a:pt x="4625340" y="606425"/>
                                </a:lnTo>
                                <a:lnTo>
                                  <a:pt x="4671695" y="594360"/>
                                </a:lnTo>
                                <a:lnTo>
                                  <a:pt x="4715509" y="575945"/>
                                </a:lnTo>
                                <a:lnTo>
                                  <a:pt x="4755515" y="551179"/>
                                </a:lnTo>
                                <a:lnTo>
                                  <a:pt x="4791075" y="520700"/>
                                </a:lnTo>
                                <a:lnTo>
                                  <a:pt x="4821555" y="485140"/>
                                </a:lnTo>
                                <a:lnTo>
                                  <a:pt x="4846320" y="445135"/>
                                </a:lnTo>
                                <a:lnTo>
                                  <a:pt x="4865370" y="401320"/>
                                </a:lnTo>
                                <a:lnTo>
                                  <a:pt x="4876800" y="354329"/>
                                </a:lnTo>
                                <a:lnTo>
                                  <a:pt x="4880609" y="304800"/>
                                </a:lnTo>
                                <a:lnTo>
                                  <a:pt x="4876800" y="255270"/>
                                </a:lnTo>
                                <a:lnTo>
                                  <a:pt x="4865370" y="208915"/>
                                </a:lnTo>
                                <a:lnTo>
                                  <a:pt x="4846320" y="165100"/>
                                </a:lnTo>
                                <a:lnTo>
                                  <a:pt x="4821555" y="125095"/>
                                </a:lnTo>
                                <a:lnTo>
                                  <a:pt x="4791075" y="89535"/>
                                </a:lnTo>
                                <a:lnTo>
                                  <a:pt x="4755515" y="59054"/>
                                </a:lnTo>
                                <a:lnTo>
                                  <a:pt x="4715509" y="34290"/>
                                </a:lnTo>
                                <a:lnTo>
                                  <a:pt x="4671695" y="15240"/>
                                </a:lnTo>
                                <a:lnTo>
                                  <a:pt x="4625340" y="3810"/>
                                </a:lnTo>
                                <a:lnTo>
                                  <a:pt x="4575809" y="0"/>
                                </a:lnTo>
                                <a:close/>
                              </a:path>
                            </a:pathLst>
                          </a:custGeom>
                          <a:solidFill>
                            <a:srgbClr val="8062A0"/>
                          </a:solidFill>
                        </wps:spPr>
                        <wps:bodyPr wrap="square" lIns="0" tIns="0" rIns="0" bIns="0" rtlCol="0">
                          <a:noAutofit/>
                        </wps:bodyPr>
                      </wps:wsp>
                      <wps:wsp>
                        <wps:cNvPr id="214" name="Graphic 214"/>
                        <wps:cNvSpPr/>
                        <wps:spPr>
                          <a:xfrm>
                            <a:off x="19050" y="323850"/>
                            <a:ext cx="1219835" cy="6613525"/>
                          </a:xfrm>
                          <a:custGeom>
                            <a:avLst/>
                            <a:gdLst/>
                            <a:ahLst/>
                            <a:cxnLst/>
                            <a:rect l="l" t="t" r="r" b="b"/>
                            <a:pathLst>
                              <a:path w="1219835" h="6613525">
                                <a:moveTo>
                                  <a:pt x="304800" y="6003290"/>
                                </a:moveTo>
                                <a:lnTo>
                                  <a:pt x="255269" y="6007100"/>
                                </a:lnTo>
                                <a:lnTo>
                                  <a:pt x="208915" y="6019165"/>
                                </a:lnTo>
                                <a:lnTo>
                                  <a:pt x="165100" y="6037580"/>
                                </a:lnTo>
                                <a:lnTo>
                                  <a:pt x="125095" y="6062345"/>
                                </a:lnTo>
                                <a:lnTo>
                                  <a:pt x="89535" y="6092825"/>
                                </a:lnTo>
                                <a:lnTo>
                                  <a:pt x="59055" y="6128385"/>
                                </a:lnTo>
                                <a:lnTo>
                                  <a:pt x="34290" y="6168390"/>
                                </a:lnTo>
                                <a:lnTo>
                                  <a:pt x="15240" y="6212205"/>
                                </a:lnTo>
                                <a:lnTo>
                                  <a:pt x="3810" y="6259195"/>
                                </a:lnTo>
                                <a:lnTo>
                                  <a:pt x="0" y="6308725"/>
                                </a:lnTo>
                                <a:lnTo>
                                  <a:pt x="3810" y="6358255"/>
                                </a:lnTo>
                                <a:lnTo>
                                  <a:pt x="15240" y="6404610"/>
                                </a:lnTo>
                                <a:lnTo>
                                  <a:pt x="34290" y="6448425"/>
                                </a:lnTo>
                                <a:lnTo>
                                  <a:pt x="59055" y="6488430"/>
                                </a:lnTo>
                                <a:lnTo>
                                  <a:pt x="89535" y="6523990"/>
                                </a:lnTo>
                                <a:lnTo>
                                  <a:pt x="125095" y="6554470"/>
                                </a:lnTo>
                                <a:lnTo>
                                  <a:pt x="165100" y="6579235"/>
                                </a:lnTo>
                                <a:lnTo>
                                  <a:pt x="208915" y="6598285"/>
                                </a:lnTo>
                                <a:lnTo>
                                  <a:pt x="255269" y="6609715"/>
                                </a:lnTo>
                                <a:lnTo>
                                  <a:pt x="304800" y="6613525"/>
                                </a:lnTo>
                                <a:lnTo>
                                  <a:pt x="354330" y="6609715"/>
                                </a:lnTo>
                                <a:lnTo>
                                  <a:pt x="401319" y="6598285"/>
                                </a:lnTo>
                                <a:lnTo>
                                  <a:pt x="445135" y="6579235"/>
                                </a:lnTo>
                                <a:lnTo>
                                  <a:pt x="485140" y="6554470"/>
                                </a:lnTo>
                                <a:lnTo>
                                  <a:pt x="520700" y="6523990"/>
                                </a:lnTo>
                                <a:lnTo>
                                  <a:pt x="551180" y="6488430"/>
                                </a:lnTo>
                                <a:lnTo>
                                  <a:pt x="575944" y="6448425"/>
                                </a:lnTo>
                                <a:lnTo>
                                  <a:pt x="594360" y="6404610"/>
                                </a:lnTo>
                                <a:lnTo>
                                  <a:pt x="606425" y="6358255"/>
                                </a:lnTo>
                                <a:lnTo>
                                  <a:pt x="610235" y="6308725"/>
                                </a:lnTo>
                                <a:lnTo>
                                  <a:pt x="304800" y="6308725"/>
                                </a:lnTo>
                                <a:lnTo>
                                  <a:pt x="353060" y="6300470"/>
                                </a:lnTo>
                                <a:lnTo>
                                  <a:pt x="394969" y="6278880"/>
                                </a:lnTo>
                                <a:lnTo>
                                  <a:pt x="427990" y="6245860"/>
                                </a:lnTo>
                                <a:lnTo>
                                  <a:pt x="449580" y="6203950"/>
                                </a:lnTo>
                                <a:lnTo>
                                  <a:pt x="457835" y="6155690"/>
                                </a:lnTo>
                                <a:lnTo>
                                  <a:pt x="449580" y="6108065"/>
                                </a:lnTo>
                                <a:lnTo>
                                  <a:pt x="427990" y="6066155"/>
                                </a:lnTo>
                                <a:lnTo>
                                  <a:pt x="394969" y="6033135"/>
                                </a:lnTo>
                                <a:lnTo>
                                  <a:pt x="353060" y="6010910"/>
                                </a:lnTo>
                                <a:lnTo>
                                  <a:pt x="304800" y="6003290"/>
                                </a:lnTo>
                                <a:close/>
                              </a:path>
                              <a:path w="1219835" h="6613525">
                                <a:moveTo>
                                  <a:pt x="1219835" y="0"/>
                                </a:moveTo>
                                <a:lnTo>
                                  <a:pt x="915035" y="0"/>
                                </a:lnTo>
                                <a:lnTo>
                                  <a:pt x="866775" y="8254"/>
                                </a:lnTo>
                                <a:lnTo>
                                  <a:pt x="824865" y="29845"/>
                                </a:lnTo>
                                <a:lnTo>
                                  <a:pt x="791844" y="62865"/>
                                </a:lnTo>
                                <a:lnTo>
                                  <a:pt x="770255" y="104775"/>
                                </a:lnTo>
                                <a:lnTo>
                                  <a:pt x="762635" y="153035"/>
                                </a:lnTo>
                                <a:lnTo>
                                  <a:pt x="770255" y="200660"/>
                                </a:lnTo>
                                <a:lnTo>
                                  <a:pt x="791844" y="242570"/>
                                </a:lnTo>
                                <a:lnTo>
                                  <a:pt x="824865" y="275590"/>
                                </a:lnTo>
                                <a:lnTo>
                                  <a:pt x="866775" y="297815"/>
                                </a:lnTo>
                                <a:lnTo>
                                  <a:pt x="915035" y="305435"/>
                                </a:lnTo>
                                <a:lnTo>
                                  <a:pt x="964565" y="301625"/>
                                </a:lnTo>
                                <a:lnTo>
                                  <a:pt x="1011555" y="289560"/>
                                </a:lnTo>
                                <a:lnTo>
                                  <a:pt x="1055370" y="271145"/>
                                </a:lnTo>
                                <a:lnTo>
                                  <a:pt x="1095375" y="246379"/>
                                </a:lnTo>
                                <a:lnTo>
                                  <a:pt x="1130935" y="215900"/>
                                </a:lnTo>
                                <a:lnTo>
                                  <a:pt x="1161415" y="180340"/>
                                </a:lnTo>
                                <a:lnTo>
                                  <a:pt x="1186180" y="140335"/>
                                </a:lnTo>
                                <a:lnTo>
                                  <a:pt x="1204595" y="96520"/>
                                </a:lnTo>
                                <a:lnTo>
                                  <a:pt x="1216025" y="49529"/>
                                </a:lnTo>
                                <a:lnTo>
                                  <a:pt x="1219835" y="0"/>
                                </a:lnTo>
                                <a:close/>
                              </a:path>
                            </a:pathLst>
                          </a:custGeom>
                          <a:solidFill>
                            <a:srgbClr val="675082"/>
                          </a:solidFill>
                        </wps:spPr>
                        <wps:bodyPr wrap="square" lIns="0" tIns="0" rIns="0" bIns="0" rtlCol="0">
                          <a:noAutofit/>
                        </wps:bodyPr>
                      </wps:wsp>
                      <wps:wsp>
                        <wps:cNvPr id="215" name="Graphic 215"/>
                        <wps:cNvSpPr/>
                        <wps:spPr>
                          <a:xfrm>
                            <a:off x="19050" y="19050"/>
                            <a:ext cx="4880610" cy="6918325"/>
                          </a:xfrm>
                          <a:custGeom>
                            <a:avLst/>
                            <a:gdLst/>
                            <a:ahLst/>
                            <a:cxnLst/>
                            <a:rect l="l" t="t" r="r" b="b"/>
                            <a:pathLst>
                              <a:path w="4880610" h="6918325">
                                <a:moveTo>
                                  <a:pt x="915035" y="0"/>
                                </a:moveTo>
                                <a:lnTo>
                                  <a:pt x="865505" y="3810"/>
                                </a:lnTo>
                                <a:lnTo>
                                  <a:pt x="818515" y="15240"/>
                                </a:lnTo>
                                <a:lnTo>
                                  <a:pt x="774700" y="34290"/>
                                </a:lnTo>
                                <a:lnTo>
                                  <a:pt x="734694" y="59054"/>
                                </a:lnTo>
                                <a:lnTo>
                                  <a:pt x="699135" y="89535"/>
                                </a:lnTo>
                                <a:lnTo>
                                  <a:pt x="668655" y="125095"/>
                                </a:lnTo>
                                <a:lnTo>
                                  <a:pt x="643890" y="165100"/>
                                </a:lnTo>
                                <a:lnTo>
                                  <a:pt x="625475" y="208915"/>
                                </a:lnTo>
                                <a:lnTo>
                                  <a:pt x="614044" y="255270"/>
                                </a:lnTo>
                                <a:lnTo>
                                  <a:pt x="610235" y="304800"/>
                                </a:lnTo>
                                <a:lnTo>
                                  <a:pt x="610235" y="6308090"/>
                                </a:lnTo>
                                <a:lnTo>
                                  <a:pt x="304800" y="6308090"/>
                                </a:lnTo>
                                <a:lnTo>
                                  <a:pt x="255269" y="6311900"/>
                                </a:lnTo>
                                <a:lnTo>
                                  <a:pt x="208915" y="6323965"/>
                                </a:lnTo>
                                <a:lnTo>
                                  <a:pt x="165100" y="6342380"/>
                                </a:lnTo>
                                <a:lnTo>
                                  <a:pt x="125095" y="6367145"/>
                                </a:lnTo>
                                <a:lnTo>
                                  <a:pt x="89535" y="6397625"/>
                                </a:lnTo>
                                <a:lnTo>
                                  <a:pt x="59055" y="6433185"/>
                                </a:lnTo>
                                <a:lnTo>
                                  <a:pt x="34290" y="6473190"/>
                                </a:lnTo>
                                <a:lnTo>
                                  <a:pt x="15240" y="6517005"/>
                                </a:lnTo>
                                <a:lnTo>
                                  <a:pt x="3810" y="6563995"/>
                                </a:lnTo>
                                <a:lnTo>
                                  <a:pt x="0" y="6613525"/>
                                </a:lnTo>
                                <a:lnTo>
                                  <a:pt x="3810" y="6663055"/>
                                </a:lnTo>
                                <a:lnTo>
                                  <a:pt x="15240" y="6709409"/>
                                </a:lnTo>
                                <a:lnTo>
                                  <a:pt x="34290" y="6753225"/>
                                </a:lnTo>
                                <a:lnTo>
                                  <a:pt x="59055" y="6793230"/>
                                </a:lnTo>
                                <a:lnTo>
                                  <a:pt x="89535" y="6828790"/>
                                </a:lnTo>
                                <a:lnTo>
                                  <a:pt x="125095" y="6859270"/>
                                </a:lnTo>
                                <a:lnTo>
                                  <a:pt x="165100" y="6884035"/>
                                </a:lnTo>
                                <a:lnTo>
                                  <a:pt x="208915" y="6903085"/>
                                </a:lnTo>
                                <a:lnTo>
                                  <a:pt x="255269" y="6914515"/>
                                </a:lnTo>
                                <a:lnTo>
                                  <a:pt x="304800" y="6918325"/>
                                </a:lnTo>
                                <a:lnTo>
                                  <a:pt x="3965575" y="6918325"/>
                                </a:lnTo>
                                <a:lnTo>
                                  <a:pt x="4015104" y="6914515"/>
                                </a:lnTo>
                                <a:lnTo>
                                  <a:pt x="4062095" y="6903085"/>
                                </a:lnTo>
                                <a:lnTo>
                                  <a:pt x="4105909" y="6884035"/>
                                </a:lnTo>
                                <a:lnTo>
                                  <a:pt x="4145915" y="6859270"/>
                                </a:lnTo>
                                <a:lnTo>
                                  <a:pt x="4181475" y="6828790"/>
                                </a:lnTo>
                                <a:lnTo>
                                  <a:pt x="4211955" y="6793230"/>
                                </a:lnTo>
                                <a:lnTo>
                                  <a:pt x="4236720" y="6753225"/>
                                </a:lnTo>
                                <a:lnTo>
                                  <a:pt x="4255134" y="6709409"/>
                                </a:lnTo>
                                <a:lnTo>
                                  <a:pt x="4266565" y="6663055"/>
                                </a:lnTo>
                                <a:lnTo>
                                  <a:pt x="4270375" y="6613525"/>
                                </a:lnTo>
                                <a:lnTo>
                                  <a:pt x="4270375" y="610235"/>
                                </a:lnTo>
                                <a:lnTo>
                                  <a:pt x="4575809" y="610235"/>
                                </a:lnTo>
                                <a:lnTo>
                                  <a:pt x="4625340" y="606425"/>
                                </a:lnTo>
                                <a:lnTo>
                                  <a:pt x="4671695" y="594360"/>
                                </a:lnTo>
                                <a:lnTo>
                                  <a:pt x="4715509" y="575945"/>
                                </a:lnTo>
                                <a:lnTo>
                                  <a:pt x="4755515" y="551179"/>
                                </a:lnTo>
                                <a:lnTo>
                                  <a:pt x="4791075" y="520700"/>
                                </a:lnTo>
                                <a:lnTo>
                                  <a:pt x="4821555" y="485140"/>
                                </a:lnTo>
                                <a:lnTo>
                                  <a:pt x="4846320" y="445135"/>
                                </a:lnTo>
                                <a:lnTo>
                                  <a:pt x="4865370" y="401320"/>
                                </a:lnTo>
                                <a:lnTo>
                                  <a:pt x="4876800" y="354329"/>
                                </a:lnTo>
                                <a:lnTo>
                                  <a:pt x="4880609" y="304800"/>
                                </a:lnTo>
                                <a:lnTo>
                                  <a:pt x="4876800" y="255270"/>
                                </a:lnTo>
                                <a:lnTo>
                                  <a:pt x="4865370" y="208915"/>
                                </a:lnTo>
                                <a:lnTo>
                                  <a:pt x="4846320" y="165100"/>
                                </a:lnTo>
                                <a:lnTo>
                                  <a:pt x="4821555" y="125095"/>
                                </a:lnTo>
                                <a:lnTo>
                                  <a:pt x="4791075" y="89535"/>
                                </a:lnTo>
                                <a:lnTo>
                                  <a:pt x="4755515" y="59054"/>
                                </a:lnTo>
                                <a:lnTo>
                                  <a:pt x="4715509" y="34290"/>
                                </a:lnTo>
                                <a:lnTo>
                                  <a:pt x="4671695" y="15240"/>
                                </a:lnTo>
                                <a:lnTo>
                                  <a:pt x="4625340" y="3810"/>
                                </a:lnTo>
                                <a:lnTo>
                                  <a:pt x="4575809" y="0"/>
                                </a:lnTo>
                                <a:lnTo>
                                  <a:pt x="915035" y="0"/>
                                </a:lnTo>
                                <a:close/>
                              </a:path>
                              <a:path w="4880610" h="6918325">
                                <a:moveTo>
                                  <a:pt x="915035" y="0"/>
                                </a:moveTo>
                                <a:lnTo>
                                  <a:pt x="964565" y="3810"/>
                                </a:lnTo>
                                <a:lnTo>
                                  <a:pt x="1011555" y="15240"/>
                                </a:lnTo>
                                <a:lnTo>
                                  <a:pt x="1055370" y="34290"/>
                                </a:lnTo>
                                <a:lnTo>
                                  <a:pt x="1095375" y="59054"/>
                                </a:lnTo>
                                <a:lnTo>
                                  <a:pt x="1130935" y="89535"/>
                                </a:lnTo>
                                <a:lnTo>
                                  <a:pt x="1161415" y="125095"/>
                                </a:lnTo>
                                <a:lnTo>
                                  <a:pt x="1186180" y="165100"/>
                                </a:lnTo>
                                <a:lnTo>
                                  <a:pt x="1204595" y="208915"/>
                                </a:lnTo>
                                <a:lnTo>
                                  <a:pt x="1216025" y="255270"/>
                                </a:lnTo>
                                <a:lnTo>
                                  <a:pt x="1219835" y="304800"/>
                                </a:lnTo>
                                <a:lnTo>
                                  <a:pt x="1216025" y="354329"/>
                                </a:lnTo>
                                <a:lnTo>
                                  <a:pt x="1204595" y="401320"/>
                                </a:lnTo>
                                <a:lnTo>
                                  <a:pt x="1186180" y="445135"/>
                                </a:lnTo>
                                <a:lnTo>
                                  <a:pt x="1161415" y="485140"/>
                                </a:lnTo>
                                <a:lnTo>
                                  <a:pt x="1130935" y="520700"/>
                                </a:lnTo>
                                <a:lnTo>
                                  <a:pt x="1095375" y="551179"/>
                                </a:lnTo>
                                <a:lnTo>
                                  <a:pt x="1055370" y="575945"/>
                                </a:lnTo>
                                <a:lnTo>
                                  <a:pt x="1011555" y="594360"/>
                                </a:lnTo>
                                <a:lnTo>
                                  <a:pt x="964565" y="606425"/>
                                </a:lnTo>
                                <a:lnTo>
                                  <a:pt x="915035" y="610235"/>
                                </a:lnTo>
                                <a:lnTo>
                                  <a:pt x="866775" y="602615"/>
                                </a:lnTo>
                                <a:lnTo>
                                  <a:pt x="824865" y="580390"/>
                                </a:lnTo>
                                <a:lnTo>
                                  <a:pt x="791844" y="547370"/>
                                </a:lnTo>
                                <a:lnTo>
                                  <a:pt x="770255" y="505460"/>
                                </a:lnTo>
                                <a:lnTo>
                                  <a:pt x="762635" y="457835"/>
                                </a:lnTo>
                                <a:lnTo>
                                  <a:pt x="770255" y="409575"/>
                                </a:lnTo>
                                <a:lnTo>
                                  <a:pt x="791844" y="367665"/>
                                </a:lnTo>
                                <a:lnTo>
                                  <a:pt x="824865" y="334645"/>
                                </a:lnTo>
                                <a:lnTo>
                                  <a:pt x="866775" y="313054"/>
                                </a:lnTo>
                                <a:lnTo>
                                  <a:pt x="915035" y="304800"/>
                                </a:lnTo>
                                <a:lnTo>
                                  <a:pt x="1219835" y="304800"/>
                                </a:lnTo>
                              </a:path>
                              <a:path w="4880610" h="6918325">
                                <a:moveTo>
                                  <a:pt x="915035" y="610235"/>
                                </a:moveTo>
                                <a:lnTo>
                                  <a:pt x="4270375" y="610235"/>
                                </a:lnTo>
                              </a:path>
                              <a:path w="4880610" h="6918325">
                                <a:moveTo>
                                  <a:pt x="304800" y="6918325"/>
                                </a:moveTo>
                                <a:lnTo>
                                  <a:pt x="354330" y="6914515"/>
                                </a:lnTo>
                                <a:lnTo>
                                  <a:pt x="401319" y="6903085"/>
                                </a:lnTo>
                                <a:lnTo>
                                  <a:pt x="445135" y="6884035"/>
                                </a:lnTo>
                                <a:lnTo>
                                  <a:pt x="485140" y="6859270"/>
                                </a:lnTo>
                                <a:lnTo>
                                  <a:pt x="520700" y="6828790"/>
                                </a:lnTo>
                                <a:lnTo>
                                  <a:pt x="551180" y="6793230"/>
                                </a:lnTo>
                                <a:lnTo>
                                  <a:pt x="575944" y="6753225"/>
                                </a:lnTo>
                                <a:lnTo>
                                  <a:pt x="594360" y="6709409"/>
                                </a:lnTo>
                                <a:lnTo>
                                  <a:pt x="606425" y="6663055"/>
                                </a:lnTo>
                                <a:lnTo>
                                  <a:pt x="610235" y="6613525"/>
                                </a:lnTo>
                                <a:lnTo>
                                  <a:pt x="610235" y="6308090"/>
                                </a:lnTo>
                              </a:path>
                              <a:path w="4880610" h="6918325">
                                <a:moveTo>
                                  <a:pt x="304800" y="6308090"/>
                                </a:moveTo>
                                <a:lnTo>
                                  <a:pt x="353060" y="6315710"/>
                                </a:lnTo>
                                <a:lnTo>
                                  <a:pt x="394969" y="6337935"/>
                                </a:lnTo>
                                <a:lnTo>
                                  <a:pt x="427990" y="6370955"/>
                                </a:lnTo>
                                <a:lnTo>
                                  <a:pt x="449580" y="6412865"/>
                                </a:lnTo>
                                <a:lnTo>
                                  <a:pt x="457835" y="6460490"/>
                                </a:lnTo>
                                <a:lnTo>
                                  <a:pt x="449580" y="6508750"/>
                                </a:lnTo>
                                <a:lnTo>
                                  <a:pt x="427990" y="6550659"/>
                                </a:lnTo>
                                <a:lnTo>
                                  <a:pt x="394969" y="6583680"/>
                                </a:lnTo>
                                <a:lnTo>
                                  <a:pt x="353060" y="6605270"/>
                                </a:lnTo>
                                <a:lnTo>
                                  <a:pt x="304800" y="6613525"/>
                                </a:lnTo>
                                <a:lnTo>
                                  <a:pt x="610235" y="6613525"/>
                                </a:lnTo>
                              </a:path>
                            </a:pathLst>
                          </a:custGeom>
                          <a:ln w="38100">
                            <a:solidFill>
                              <a:srgbClr val="F0F0F0"/>
                            </a:solidFill>
                            <a:prstDash val="solid"/>
                          </a:ln>
                        </wps:spPr>
                        <wps:bodyPr wrap="square" lIns="0" tIns="0" rIns="0" bIns="0" rtlCol="0">
                          <a:noAutofit/>
                        </wps:bodyPr>
                      </wps:wsp>
                      <wps:wsp>
                        <wps:cNvPr id="216" name="Textbox 216"/>
                        <wps:cNvSpPr txBox="1"/>
                        <wps:spPr>
                          <a:xfrm>
                            <a:off x="0" y="0"/>
                            <a:ext cx="4931410" cy="6981825"/>
                          </a:xfrm>
                          <a:prstGeom prst="rect">
                            <a:avLst/>
                          </a:prstGeom>
                        </wps:spPr>
                        <wps:txbx>
                          <w:txbxContent>
                            <w:p w14:paraId="092601EA">
                              <w:pPr>
                                <w:rPr>
                                  <w:sz w:val="62"/>
                                </w:rPr>
                              </w:pPr>
                            </w:p>
                            <w:p w14:paraId="12241619">
                              <w:pPr>
                                <w:rPr>
                                  <w:sz w:val="62"/>
                                </w:rPr>
                              </w:pPr>
                            </w:p>
                            <w:p w14:paraId="0D707761">
                              <w:pPr>
                                <w:rPr>
                                  <w:sz w:val="62"/>
                                </w:rPr>
                              </w:pPr>
                            </w:p>
                            <w:p w14:paraId="2EA083DB">
                              <w:pPr>
                                <w:rPr>
                                  <w:sz w:val="62"/>
                                </w:rPr>
                              </w:pPr>
                            </w:p>
                            <w:p w14:paraId="5EEF2433">
                              <w:pPr>
                                <w:rPr>
                                  <w:sz w:val="62"/>
                                </w:rPr>
                              </w:pPr>
                            </w:p>
                            <w:p w14:paraId="174CA8D9">
                              <w:pPr>
                                <w:rPr>
                                  <w:sz w:val="62"/>
                                </w:rPr>
                              </w:pPr>
                            </w:p>
                            <w:p w14:paraId="72F64B05">
                              <w:pPr>
                                <w:spacing w:before="79"/>
                                <w:rPr>
                                  <w:sz w:val="62"/>
                                </w:rPr>
                              </w:pPr>
                            </w:p>
                            <w:p w14:paraId="6DA8F5E0">
                              <w:pPr>
                                <w:ind w:left="2116" w:right="2140"/>
                                <w:jc w:val="center"/>
                                <w:rPr>
                                  <w:rFonts w:ascii="Arial Black"/>
                                  <w:sz w:val="62"/>
                                </w:rPr>
                              </w:pPr>
                              <w:r>
                                <w:rPr>
                                  <w:rFonts w:ascii="Arial Black"/>
                                  <w:color w:val="FFFFFF"/>
                                  <w:spacing w:val="-2"/>
                                  <w:sz w:val="62"/>
                                </w:rPr>
                                <w:t>Annexure</w:t>
                              </w:r>
                            </w:p>
                          </w:txbxContent>
                        </wps:txbx>
                        <wps:bodyPr wrap="square" lIns="0" tIns="0" rIns="0" bIns="0" rtlCol="0">
                          <a:noAutofit/>
                        </wps:bodyPr>
                      </wps:wsp>
                    </wpg:wgp>
                  </a:graphicData>
                </a:graphic>
              </wp:inline>
            </w:drawing>
          </mc:Choice>
          <mc:Fallback>
            <w:pict>
              <v:group id="_x0000_s1026" o:spid="_x0000_s1026" o:spt="203" style="height:549.75pt;width:388.3pt;" coordsize="4931410,6981825" o:gfxdata="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">
                <o:lock v:ext="edit" aspectratio="f"/>
                <v:shape id="Graphic 211" o:spid="_x0000_s1026" o:spt="100" style="position:absolute;left:12700;top:34925;height:6946900;width:4918710;" fillcolor="#3D2F51" filled="t" stroked="f" coordsize="4918710,6946900" o:gfxdata="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JM5Ii/&#10;AAAA3AAAAA8AAAAAAAAAAQAgAAAAIgAAAGRycy9kb3ducmV2LnhtbFBLAQIUABQAAAAIAIdO4kAz&#10;LwWeOwAAADkAAAAQAAAAAAAAAAEAIAAAAA4BAABkcnMvc2hhcGV4bWwueG1sUEsFBgAAAAAGAAYA&#10;WwEAALgDAAAAAA==&#10;" path="m4080509,6934200l227330,6934200,242569,6946900,4065270,6946900,4080509,6934200xem274319,6324600l198119,6324600,170180,6350000,156210,6350000,143510,6362700,118745,6375400,95885,6400800,55880,6451600,32385,6489700,14605,6527800,10160,6553200,3810,6578600,1905,6591300,0,6629400,1905,6667500,3810,6680200,6350,6692900,10160,6705600,14605,6731000,31750,6769100,55245,6807200,94615,6858000,142240,6896100,155575,6908800,168910,6908800,182880,6921500,197485,6921500,212090,6934200,274319,6934200,227965,6921500,184150,6896100,144145,6870700,108585,6845300,78105,6807200,53340,6769100,34290,6731000,22860,6680200,19050,6629400,22860,6578600,34290,6527800,53340,6489700,78105,6451600,108585,6413500,144145,6388100,184150,6362700,227965,6337300,274319,6324600xem647700,6324600l274319,6324600,227965,6337300,184150,6362700,144145,6388100,108585,6413500,78105,6451600,53340,6489700,34290,6527800,22860,6578600,19050,6629400,22860,6680200,34290,6731000,53340,6769100,78105,6807200,108585,6845300,144145,6870700,184150,6896100,227965,6921500,274319,6934200,4034154,6934200,4081145,6921500,324485,6921500,309880,6908800,252730,6908800,239394,6896100,213360,6896100,200660,6883400,187960,6883400,175895,6870700,165100,6870700,142875,6845300,122555,6832600,104140,6807200,86995,6794500,73025,6769100,55880,6731000,43815,6692900,38735,6642100,38100,6629400,39370,6604000,41275,6591300,43815,6565900,55245,6527800,72390,6489700,102870,6451600,121285,6426200,141605,6413500,163830,6388100,175260,6388100,187325,6375400,200025,6375400,212090,6362700,225425,6362700,238760,6350000,294640,6350000,308610,6337300,646430,6337300,647700,6324600xem4705984,622300l4289425,622300,4289425,6629400,4285615,6680200,4274184,6731000,4255770,6769100,4231005,6807200,4200525,6845300,4164965,6870700,4124959,6896100,4081145,6921500,4034154,6934200,4110354,6934200,4124959,6921500,4138929,6908800,4152265,6908800,4165600,6896100,4190365,6883400,4213225,6858000,4252595,6807200,4276725,6769100,4293870,6731000,4298315,6705600,4302125,6692900,4307205,6667500,4308475,6642100,4308475,647700,4643755,647700,4659630,635000,4690745,635000,4705984,622300xem3984625,6908800l309880,6908800,324485,6921500,3984625,6908800xem4289425,622300l4270375,622300,4270375,6642100,4269105,6654800,4267200,6667500,4264659,6680200,4261484,6705600,4242434,6756400,4222115,6794500,4206240,6807200,4187825,6832600,4167504,6845300,4144645,6870700,4133215,6870700,4121150,6883400,4109084,6883400,4096384,6896100,4070350,6896100,4056379,6908800,324484,6921500,4081145,6921500,4124959,6896100,4164965,6870700,4200525,6845300,4231005,6807200,4255770,6769100,4274184,6731000,4285615,6680200,4289425,6629400,4289425,622300xem4070350,6896100l239394,6896100,252730,6908800,4056379,6908800,4070350,6896100xem4109084,6883400l200660,6883400,213360,6896100,4096384,6896100,4109084,6883400xem4133215,6870700l175895,6870700,187960,6883400,4121150,6883400,4133215,6870700xem4730750,63500l797560,63500,785494,76200,774065,88900,751840,101600,713105,139700,688975,177800,670560,215900,657225,254000,649605,292100,648335,304800,648335,6324600,647700,6324600,646430,6337300,308610,6337300,294640,6350000,238760,6350000,225425,6362700,212090,6362700,200025,6375400,187325,6375400,175260,6388100,163830,6388100,141605,6413500,121285,6426200,102870,6451600,86360,6464300,72390,6489700,55245,6527800,43815,6565900,41275,6591300,39370,6604000,38100,6629400,38735,6642100,43815,6692900,55880,6731000,73025,6769100,104140,6807200,122555,6832600,142875,6845300,165100,6870700,4144645,6870700,4167504,6845300,4187825,6832600,4206240,6807200,4242434,6756400,4261484,6705600,4264659,6680200,4267200,6667500,4269105,6654800,4270375,6642100,4270375,622300,4272280,622300,4273550,609600,4638675,609600,4652645,596900,4679950,596900,4693284,584200,4719320,584200,4731384,571500,4743450,571500,4754880,558800,4777740,546100,4797425,520700,4815840,508000,4839970,469900,4858384,431800,4871720,393700,4879340,355600,4880609,330200,4880609,304800,4874895,266700,4867909,241300,4863465,215900,4858384,203200,4852034,190500,4845684,190500,4839334,177800,4814570,139700,4775834,101600,4753609,88900,4742815,76200,4730750,63500xem837565,25400l794385,25400,780415,38100,766444,38100,753110,50800,728980,76200,705485,88900,666115,139700,635635,190500,624840,228600,620394,241300,616585,254000,614044,266700,612140,292100,610869,304800,610235,317500,610235,6299200,307975,6299200,291465,6311900,243840,6311900,227965,6324600,629285,6324600,629285,317500,633094,266700,644525,228600,662940,177800,687705,139700,718185,101600,753744,76200,793750,50800,837565,25400xem4690745,25400l837565,25400,793750,50800,753744,76200,718185,101600,687705,139700,662940,177800,644525,228600,633094,266700,629285,317500,629285,6324600,648335,6324600,648335,304800,649605,292100,657225,254000,670560,215900,688975,177800,713105,139700,751840,101600,774065,88900,785494,76200,797560,63500,822325,63500,835660,50800,848994,50800,862330,38100,4712652,38100,4690745,25400xem4712652,38100l4665980,38100,4679315,50800,4692650,50800,4705350,63500,4730750,63500,4742815,76200,4753609,88900,4775834,101600,4814570,139700,4839334,177800,4845684,190500,4852034,190500,4858384,203200,4863465,215900,4867909,241300,4871720,254000,4874895,266700,4877434,279400,4879340,292100,4880609,304800,4880609,330200,4877434,368300,4867909,406400,4852670,444500,4832350,482600,4797425,520700,4777740,546100,4754880,558800,4743450,571500,4731384,571500,4719320,584200,4693284,584200,4679950,596900,4652645,596900,4638675,609600,4273550,609600,4272280,622300,4644390,622300,4690745,609600,4734559,596900,4774565,571500,4810125,533400,4840605,495300,4865370,457200,4884420,419100,4895850,368300,4899659,317500,4895850,266700,4884420,228600,4865370,177800,4840605,139700,4810125,101600,4774565,76200,4734559,50800,4712652,38100xem4735830,25400l4690745,25400,4712970,38100,4734559,50800,4774565,76200,4810125,101600,4840605,139700,4865370,177800,4884420,228600,4895850,266700,4899659,317500,4895850,368300,4884420,419100,4865370,457200,4840605,495300,4810125,533400,4774565,571500,4734559,596900,4690745,609600,4644390,622300,4720590,622300,4734559,609600,4748530,609600,4762500,596900,4775834,584200,4799965,571500,4823459,546100,4844415,533400,4862830,508000,4871720,495300,4879340,469900,4886959,457200,4904105,419100,4912359,381000,4914900,368300,4916805,355600,4918075,342900,4918709,317500,4917440,292100,4912359,254000,4899025,215900,4893309,190500,4872355,152400,4845684,114300,4801870,76200,4776470,50800,4763134,38100,4749800,38100,4735830,25400xem4692650,50800l835660,50800,822325,63500,4705350,63500,4692650,50800xem4665980,38100l862330,38100,848994,50800,4679315,50800,4665980,38100xem934085,12700l823594,12700,808355,25400,884555,25400,934085,12700xem4594859,12700l934085,12700,884555,25400,4644390,25400,4594859,12700xem4706620,12700l4594859,12700,4644390,25400,4721225,25400,4706620,12700xem4660265,0l869315,0,853440,12700,4676140,12700,4660265,0xe">
                  <v:fill on="t" opacity="32895f" focussize="0,0"/>
                  <v:stroke on="f"/>
                  <v:imagedata o:title=""/>
                  <o:lock v:ext="edit" aspectratio="f"/>
                  <v:textbox inset="0mm,0mm,0mm,0mm"/>
                </v:shape>
                <v:shape id="Graphic 212" o:spid="_x0000_s1026" o:spt="100" style="position:absolute;left:336550;top:44450;height:6918325;width:3965575;" filled="f" stroked="t" coordsize="3965575,6918325" o:gfxdata="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hmCrm/&#10;AAAA3AAAAA8AAAAAAAAAAQAgAAAAIgAAAGRycy9kb3ducmV2LnhtbFBLAQIUABQAAAAIAIdO4kAz&#10;LwWeOwAAADkAAAAQAAAAAAAAAAEAIAAAAA4BAABkcnMvc2hhcGV4bWwueG1sUEsFBgAAAAAGAAYA&#10;WwEAALgDAAAAAA==&#10;" path="m610235,0l659765,3810,706755,15240,750569,34290,790575,59054,826135,89535,856615,125095,881380,165100,899794,208915,911225,255270,915035,304800,911225,354329,899794,401320,881380,445135,856615,485140,826135,520700,790575,551179,750569,575945,706755,594360,659765,606425,610235,610235,561975,602615,520065,580390,487044,547370,465455,505460,457835,457835,465455,409575,487044,367665,520065,334645,561975,313054,610235,304800,915035,304800em610235,610235l3965575,610235em0,6918325l49530,6914515,96519,6903085,140335,6884035,180340,6859270,215900,6828790,246380,6793230,271144,6753225,289560,6709409,301625,6663055,305435,6613525,305435,6308090em0,6308090l48260,6315710,90169,6337935,123190,6370955,144780,6412865,153035,6460490,144780,6508750,123190,6550659,90169,6583680,48260,6605270,0,6613525,305435,6613525e">
                  <v:fill on="f" focussize="0,0"/>
                  <v:stroke weight="3pt" color="#3D2F51" joinstyle="round"/>
                  <v:imagedata o:title=""/>
                  <o:lock v:ext="edit" aspectratio="f"/>
                  <v:textbox inset="0mm,0mm,0mm,0mm"/>
                </v:shape>
                <v:shape id="Graphic 213" o:spid="_x0000_s1026" o:spt="100" style="position:absolute;left:19050;top:19050;height:6918325;width:4880610;" fillcolor="#8062A0" filled="t" stroked="f" coordsize="4880610,6918325" o:gfxdata="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RLSvr4A&#10;AADcAAAADwAAAAAAAAABACAAAAAiAAAAZHJzL2Rvd25yZXYueG1sUEsBAhQAFAAAAAgAh07iQDMv&#10;BZ47AAAAOQAAABAAAAAAAAAAAQAgAAAADQEAAGRycy9zaGFwZXhtbC54bWxQSwUGAAAAAAYABgBb&#10;AQAAtwMAAAAA&#10;" path="m4575809,0l915035,0,865505,3810,818515,15240,774700,34290,734694,59054,699135,89535,668655,125095,643890,165100,625475,208915,614044,255270,610235,304800,610235,6308090,304800,6308090,255269,6311900,208915,6323965,165100,6342380,125095,6367145,89535,6397625,59055,6433185,34290,6473190,15240,6517005,3810,6563995,0,6613525,3810,6663055,15240,6709409,34290,6753225,59055,6793230,89535,6828790,125095,6859270,165100,6884035,208915,6903085,255269,6914515,304800,6918325,3965575,6918325,4015104,6914515,4062095,6903085,4105909,6884035,4145915,6859270,4181475,6828790,4211955,6793230,4236720,6753225,4255134,6709409,4266565,6663055,4270375,6613525,4270375,610235,4575809,610235,4625340,606425,4671695,594360,4715509,575945,4755515,551179,4791075,520700,4821555,485140,4846320,445135,4865370,401320,4876800,354329,4880609,304800,4876800,255270,4865370,208915,4846320,165100,4821555,125095,4791075,89535,4755515,59054,4715509,34290,4671695,15240,4625340,3810,4575809,0xe">
                  <v:fill on="t" focussize="0,0"/>
                  <v:stroke on="f"/>
                  <v:imagedata o:title=""/>
                  <o:lock v:ext="edit" aspectratio="f"/>
                  <v:textbox inset="0mm,0mm,0mm,0mm"/>
                </v:shape>
                <v:shape id="Graphic 214" o:spid="_x0000_s1026" o:spt="100" style="position:absolute;left:19050;top:323850;height:6613525;width:1219835;" fillcolor="#675082" filled="t" stroked="f" coordsize="1219835,6613525" o:gfxdata="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KDx1+8AAAA&#10;3AAAAA8AAAAAAAAAAQAgAAAAIgAAAGRycy9kb3ducmV2LnhtbFBLAQIUABQAAAAIAIdO4kAzLwWe&#10;OwAAADkAAAAQAAAAAAAAAAEAIAAAAAsBAABkcnMvc2hhcGV4bWwueG1sUEsFBgAAAAAGAAYAWwEA&#10;ALUDAAAAAA==&#10;" path="m304800,6003290l255269,6007100,208915,6019165,165100,6037580,125095,6062345,89535,6092825,59055,6128385,34290,6168390,15240,6212205,3810,6259195,0,6308725,3810,6358255,15240,6404610,34290,6448425,59055,6488430,89535,6523990,125095,6554470,165100,6579235,208915,6598285,255269,6609715,304800,6613525,354330,6609715,401319,6598285,445135,6579235,485140,6554470,520700,6523990,551180,6488430,575944,6448425,594360,6404610,606425,6358255,610235,6308725,304800,6308725,353060,6300470,394969,6278880,427990,6245860,449580,6203950,457835,6155690,449580,6108065,427990,6066155,394969,6033135,353060,6010910,304800,6003290xem1219835,0l915035,0,866775,8254,824865,29845,791844,62865,770255,104775,762635,153035,770255,200660,791844,242570,824865,275590,866775,297815,915035,305435,964565,301625,1011555,289560,1055370,271145,1095375,246379,1130935,215900,1161415,180340,1186180,140335,1204595,96520,1216025,49529,1219835,0xe">
                  <v:fill on="t" focussize="0,0"/>
                  <v:stroke on="f"/>
                  <v:imagedata o:title=""/>
                  <o:lock v:ext="edit" aspectratio="f"/>
                  <v:textbox inset="0mm,0mm,0mm,0mm"/>
                </v:shape>
                <v:shape id="Graphic 215" o:spid="_x0000_s1026" o:spt="100" style="position:absolute;left:19050;top:19050;height:6918325;width:4880610;" filled="f" stroked="t" coordsize="4880610,6918325" o:gfxdata="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Np24q/&#10;AAAA3AAAAA8AAAAAAAAAAQAgAAAAIgAAAGRycy9kb3ducmV2LnhtbFBLAQIUABQAAAAIAIdO4kAz&#10;LwWeOwAAADkAAAAQAAAAAAAAAAEAIAAAAA4BAABkcnMvc2hhcGV4bWwueG1sUEsFBgAAAAAGAAYA&#10;WwEAALgDAAAAAA==&#10;" path="m915035,0l865505,3810,818515,15240,774700,34290,734694,59054,699135,89535,668655,125095,643890,165100,625475,208915,614044,255270,610235,304800,610235,6308090,304800,6308090,255269,6311900,208915,6323965,165100,6342380,125095,6367145,89535,6397625,59055,6433185,34290,6473190,15240,6517005,3810,6563995,0,6613525,3810,6663055,15240,6709409,34290,6753225,59055,6793230,89535,6828790,125095,6859270,165100,6884035,208915,6903085,255269,6914515,304800,6918325,3965575,6918325,4015104,6914515,4062095,6903085,4105909,6884035,4145915,6859270,4181475,6828790,4211955,6793230,4236720,6753225,4255134,6709409,4266565,6663055,4270375,6613525,4270375,610235,4575809,610235,4625340,606425,4671695,594360,4715509,575945,4755515,551179,4791075,520700,4821555,485140,4846320,445135,4865370,401320,4876800,354329,4880609,304800,4876800,255270,4865370,208915,4846320,165100,4821555,125095,4791075,89535,4755515,59054,4715509,34290,4671695,15240,4625340,3810,4575809,0,915035,0xem915035,0l964565,3810,1011555,15240,1055370,34290,1095375,59054,1130935,89535,1161415,125095,1186180,165100,1204595,208915,1216025,255270,1219835,304800,1216025,354329,1204595,401320,1186180,445135,1161415,485140,1130935,520700,1095375,551179,1055370,575945,1011555,594360,964565,606425,915035,610235,866775,602615,824865,580390,791844,547370,770255,505460,762635,457835,770255,409575,791844,367665,824865,334645,866775,313054,915035,304800,1219835,304800em915035,610235l4270375,610235em304800,6918325l354330,6914515,401319,6903085,445135,6884035,485140,6859270,520700,6828790,551180,6793230,575944,6753225,594360,6709409,606425,6663055,610235,6613525,610235,6308090em304800,6308090l353060,6315710,394969,6337935,427990,6370955,449580,6412865,457835,6460490,449580,6508750,427990,6550659,394969,6583680,353060,6605270,304800,6613525,610235,6613525e">
                  <v:fill on="f" focussize="0,0"/>
                  <v:stroke weight="3pt" color="#F0F0F0" joinstyle="round"/>
                  <v:imagedata o:title=""/>
                  <o:lock v:ext="edit" aspectratio="f"/>
                  <v:textbox inset="0mm,0mm,0mm,0mm"/>
                </v:shape>
                <v:shape id="Textbox 216" o:spid="_x0000_s1026" o:spt="202" type="#_x0000_t202" style="position:absolute;left:0;top:0;height:6981825;width:4931410;" filled="f" stroked="f" coordsize="21600,21600" o:gfxdata="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dmcLL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092601EA">
                        <w:pPr>
                          <w:rPr>
                            <w:sz w:val="62"/>
                          </w:rPr>
                        </w:pPr>
                      </w:p>
                      <w:p w14:paraId="12241619">
                        <w:pPr>
                          <w:rPr>
                            <w:sz w:val="62"/>
                          </w:rPr>
                        </w:pPr>
                      </w:p>
                      <w:p w14:paraId="0D707761">
                        <w:pPr>
                          <w:rPr>
                            <w:sz w:val="62"/>
                          </w:rPr>
                        </w:pPr>
                      </w:p>
                      <w:p w14:paraId="2EA083DB">
                        <w:pPr>
                          <w:rPr>
                            <w:sz w:val="62"/>
                          </w:rPr>
                        </w:pPr>
                      </w:p>
                      <w:p w14:paraId="5EEF2433">
                        <w:pPr>
                          <w:rPr>
                            <w:sz w:val="62"/>
                          </w:rPr>
                        </w:pPr>
                      </w:p>
                      <w:p w14:paraId="174CA8D9">
                        <w:pPr>
                          <w:rPr>
                            <w:sz w:val="62"/>
                          </w:rPr>
                        </w:pPr>
                      </w:p>
                      <w:p w14:paraId="72F64B05">
                        <w:pPr>
                          <w:spacing w:before="79"/>
                          <w:rPr>
                            <w:sz w:val="62"/>
                          </w:rPr>
                        </w:pPr>
                      </w:p>
                      <w:p w14:paraId="6DA8F5E0">
                        <w:pPr>
                          <w:ind w:left="2116" w:right="2140"/>
                          <w:jc w:val="center"/>
                          <w:rPr>
                            <w:rFonts w:ascii="Arial Black"/>
                            <w:sz w:val="62"/>
                          </w:rPr>
                        </w:pPr>
                        <w:r>
                          <w:rPr>
                            <w:rFonts w:ascii="Arial Black"/>
                            <w:color w:val="FFFFFF"/>
                            <w:spacing w:val="-2"/>
                            <w:sz w:val="62"/>
                          </w:rPr>
                          <w:t>Annexure</w:t>
                        </w:r>
                      </w:p>
                    </w:txbxContent>
                  </v:textbox>
                </v:shape>
                <w10:wrap type="none"/>
                <w10:anchorlock/>
              </v:group>
            </w:pict>
          </mc:Fallback>
        </mc:AlternateContent>
      </w:r>
    </w:p>
    <w:p w14:paraId="135CC85D">
      <w:pPr>
        <w:pStyle w:val="7"/>
        <w:rPr>
          <w:sz w:val="20"/>
        </w:rPr>
        <w:sectPr>
          <w:pgSz w:w="12240" w:h="15840"/>
          <w:pgMar w:top="1000" w:right="360" w:bottom="500" w:left="360" w:header="454" w:footer="309" w:gutter="0"/>
          <w:cols w:space="720" w:num="1"/>
        </w:sectPr>
      </w:pPr>
    </w:p>
    <w:p w14:paraId="697F43EA">
      <w:pPr>
        <w:pStyle w:val="7"/>
        <w:spacing w:before="156"/>
      </w:pPr>
    </w:p>
    <w:p w14:paraId="525D67AF">
      <w:pPr>
        <w:pStyle w:val="2"/>
        <w:ind w:right="2096"/>
      </w:pPr>
      <w:r>
        <w:t>BACHELOROF</w:t>
      </w:r>
      <w:r>
        <w:rPr>
          <w:spacing w:val="-2"/>
        </w:rPr>
        <w:t xml:space="preserve"> </w:t>
      </w:r>
      <w:r>
        <w:t>BUSINESS</w:t>
      </w:r>
      <w:r>
        <w:rPr>
          <w:spacing w:val="-1"/>
        </w:rPr>
        <w:t xml:space="preserve"> </w:t>
      </w:r>
      <w:r>
        <w:rPr>
          <w:spacing w:val="-2"/>
        </w:rPr>
        <w:t>ADMINISTRATION</w:t>
      </w:r>
    </w:p>
    <w:p w14:paraId="645F9231">
      <w:pPr>
        <w:spacing w:before="139"/>
        <w:ind w:left="3281"/>
        <w:rPr>
          <w:b/>
          <w:sz w:val="40"/>
        </w:rPr>
      </w:pPr>
      <w:r>
        <w:rPr>
          <w:b/>
          <w:sz w:val="40"/>
        </w:rPr>
        <w:t>BBA</w:t>
      </w:r>
      <w:r>
        <w:rPr>
          <w:b/>
          <w:spacing w:val="-2"/>
          <w:sz w:val="40"/>
        </w:rPr>
        <w:t xml:space="preserve"> </w:t>
      </w:r>
      <w:r>
        <w:rPr>
          <w:b/>
          <w:sz w:val="40"/>
        </w:rPr>
        <w:t>(Retail</w:t>
      </w:r>
      <w:r>
        <w:rPr>
          <w:b/>
          <w:spacing w:val="-4"/>
          <w:sz w:val="40"/>
        </w:rPr>
        <w:t xml:space="preserve"> </w:t>
      </w:r>
      <w:r>
        <w:rPr>
          <w:b/>
          <w:spacing w:val="-2"/>
          <w:sz w:val="40"/>
        </w:rPr>
        <w:t>Management)</w:t>
      </w:r>
    </w:p>
    <w:p w14:paraId="4178580A">
      <w:pPr>
        <w:spacing w:before="428"/>
        <w:ind w:left="2030" w:right="2029"/>
        <w:jc w:val="center"/>
        <w:rPr>
          <w:b/>
          <w:sz w:val="24"/>
        </w:rPr>
      </w:pPr>
      <w:r>
        <w:rPr>
          <w:b/>
          <w:spacing w:val="-2"/>
          <w:sz w:val="24"/>
        </w:rPr>
        <w:t>Syllabus</w:t>
      </w:r>
    </w:p>
    <w:p w14:paraId="40D6433C">
      <w:pPr>
        <w:pStyle w:val="7"/>
        <w:spacing w:before="63"/>
        <w:rPr>
          <w:b/>
        </w:rPr>
      </w:pPr>
    </w:p>
    <w:p w14:paraId="76DE3933">
      <w:pPr>
        <w:spacing w:before="1"/>
        <w:ind w:left="3356"/>
        <w:rPr>
          <w:b/>
          <w:sz w:val="36"/>
        </w:rPr>
      </w:pPr>
      <w:r>
        <w:rPr>
          <w:b/>
          <w:sz w:val="36"/>
        </w:rPr>
        <w:t>(With</w:t>
      </w:r>
      <w:r>
        <w:rPr>
          <w:b/>
          <w:spacing w:val="-2"/>
          <w:sz w:val="36"/>
        </w:rPr>
        <w:t xml:space="preserve"> </w:t>
      </w:r>
      <w:r>
        <w:rPr>
          <w:b/>
          <w:sz w:val="36"/>
        </w:rPr>
        <w:t>effect from</w:t>
      </w:r>
      <w:r>
        <w:rPr>
          <w:b/>
          <w:spacing w:val="-1"/>
          <w:sz w:val="36"/>
        </w:rPr>
        <w:t xml:space="preserve"> </w:t>
      </w:r>
      <w:r>
        <w:rPr>
          <w:b/>
          <w:sz w:val="36"/>
        </w:rPr>
        <w:t>2023</w:t>
      </w:r>
      <w:r>
        <w:rPr>
          <w:b/>
          <w:spacing w:val="2"/>
          <w:sz w:val="36"/>
        </w:rPr>
        <w:t xml:space="preserve"> </w:t>
      </w:r>
      <w:r>
        <w:rPr>
          <w:b/>
          <w:sz w:val="36"/>
        </w:rPr>
        <w:t>to</w:t>
      </w:r>
      <w:r>
        <w:rPr>
          <w:b/>
          <w:spacing w:val="-3"/>
          <w:sz w:val="36"/>
        </w:rPr>
        <w:t xml:space="preserve"> </w:t>
      </w:r>
      <w:r>
        <w:rPr>
          <w:b/>
          <w:spacing w:val="-2"/>
          <w:sz w:val="36"/>
        </w:rPr>
        <w:t>2024)</w:t>
      </w:r>
    </w:p>
    <w:p w14:paraId="464542A7">
      <w:pPr>
        <w:pStyle w:val="7"/>
        <w:rPr>
          <w:b/>
          <w:sz w:val="36"/>
        </w:rPr>
      </w:pPr>
    </w:p>
    <w:p w14:paraId="6A1AD483">
      <w:pPr>
        <w:pStyle w:val="7"/>
        <w:spacing w:before="400"/>
        <w:rPr>
          <w:b/>
          <w:sz w:val="36"/>
        </w:rPr>
      </w:pPr>
    </w:p>
    <w:p w14:paraId="2257893F">
      <w:pPr>
        <w:ind w:left="2030" w:right="2029"/>
        <w:jc w:val="center"/>
        <w:rPr>
          <w:b/>
          <w:sz w:val="36"/>
        </w:rPr>
      </w:pPr>
      <w:r>
        <w:rPr>
          <w:b/>
          <w:sz w:val="36"/>
        </w:rPr>
        <w:drawing>
          <wp:anchor distT="0" distB="0" distL="0" distR="0" simplePos="0" relativeHeight="251718656" behindDoc="1" locked="0" layoutInCell="1" allowOverlap="1">
            <wp:simplePos x="0" y="0"/>
            <wp:positionH relativeFrom="page">
              <wp:posOffset>2743200</wp:posOffset>
            </wp:positionH>
            <wp:positionV relativeFrom="paragraph">
              <wp:posOffset>1397000</wp:posOffset>
            </wp:positionV>
            <wp:extent cx="1847850" cy="1538605"/>
            <wp:effectExtent l="0" t="0" r="0" b="0"/>
            <wp:wrapNone/>
            <wp:docPr id="217" name="Image 217"/>
            <wp:cNvGraphicFramePr/>
            <a:graphic xmlns:a="http://schemas.openxmlformats.org/drawingml/2006/main">
              <a:graphicData uri="http://schemas.openxmlformats.org/drawingml/2006/picture">
                <pic:pic xmlns:pic="http://schemas.openxmlformats.org/drawingml/2006/picture">
                  <pic:nvPicPr>
                    <pic:cNvPr id="217" name="Image 217"/>
                    <pic:cNvPicPr/>
                  </pic:nvPicPr>
                  <pic:blipFill>
                    <a:blip r:embed="rId15" cstate="print"/>
                    <a:stretch>
                      <a:fillRect/>
                    </a:stretch>
                  </pic:blipFill>
                  <pic:spPr>
                    <a:xfrm>
                      <a:off x="0" y="0"/>
                      <a:ext cx="1847850" cy="1538484"/>
                    </a:xfrm>
                    <a:prstGeom prst="rect">
                      <a:avLst/>
                    </a:prstGeom>
                  </pic:spPr>
                </pic:pic>
              </a:graphicData>
            </a:graphic>
          </wp:anchor>
        </w:drawing>
      </w:r>
      <w:r>
        <w:rPr>
          <w:b/>
          <w:sz w:val="36"/>
        </w:rPr>
        <w:t>Program</w:t>
      </w:r>
      <w:r>
        <w:rPr>
          <w:b/>
          <w:spacing w:val="-2"/>
          <w:sz w:val="36"/>
        </w:rPr>
        <w:t xml:space="preserve"> </w:t>
      </w:r>
      <w:r>
        <w:rPr>
          <w:b/>
          <w:sz w:val="36"/>
        </w:rPr>
        <w:t>Code:</w:t>
      </w:r>
      <w:r>
        <w:rPr>
          <w:b/>
          <w:spacing w:val="1"/>
          <w:sz w:val="36"/>
        </w:rPr>
        <w:t xml:space="preserve"> </w:t>
      </w:r>
      <w:r>
        <w:rPr>
          <w:b/>
          <w:spacing w:val="-5"/>
          <w:sz w:val="36"/>
        </w:rPr>
        <w:t>25R</w:t>
      </w:r>
    </w:p>
    <w:p w14:paraId="1338FFB2">
      <w:pPr>
        <w:pStyle w:val="7"/>
        <w:rPr>
          <w:b/>
          <w:sz w:val="20"/>
        </w:rPr>
      </w:pPr>
    </w:p>
    <w:p w14:paraId="0CB5FFEC">
      <w:pPr>
        <w:pStyle w:val="7"/>
        <w:rPr>
          <w:b/>
          <w:sz w:val="20"/>
        </w:rPr>
      </w:pPr>
    </w:p>
    <w:p w14:paraId="3D27B350">
      <w:pPr>
        <w:pStyle w:val="7"/>
        <w:rPr>
          <w:b/>
          <w:sz w:val="20"/>
        </w:rPr>
      </w:pPr>
    </w:p>
    <w:p w14:paraId="3716CED8">
      <w:pPr>
        <w:pStyle w:val="7"/>
        <w:spacing w:before="76"/>
        <w:rPr>
          <w:b/>
          <w:sz w:val="20"/>
        </w:rPr>
      </w:pPr>
      <w:r>
        <w:rPr>
          <w:b/>
          <w:sz w:val="20"/>
        </w:rPr>
        <w:drawing>
          <wp:anchor distT="0" distB="0" distL="0" distR="0" simplePos="0" relativeHeight="251721728" behindDoc="1" locked="0" layoutInCell="1" allowOverlap="1">
            <wp:simplePos x="0" y="0"/>
            <wp:positionH relativeFrom="page">
              <wp:posOffset>2842895</wp:posOffset>
            </wp:positionH>
            <wp:positionV relativeFrom="paragraph">
              <wp:posOffset>209550</wp:posOffset>
            </wp:positionV>
            <wp:extent cx="2081530" cy="1777365"/>
            <wp:effectExtent l="0" t="0" r="0" b="0"/>
            <wp:wrapTopAndBottom/>
            <wp:docPr id="218" name="Image 218" descr="Logo Bharathiar University Coimbatore , Free Transparent Clipart ..."/>
            <wp:cNvGraphicFramePr/>
            <a:graphic xmlns:a="http://schemas.openxmlformats.org/drawingml/2006/main">
              <a:graphicData uri="http://schemas.openxmlformats.org/drawingml/2006/picture">
                <pic:pic xmlns:pic="http://schemas.openxmlformats.org/drawingml/2006/picture">
                  <pic:nvPicPr>
                    <pic:cNvPr id="218" name="Image 218" descr="Logo Bharathiar University Coimbatore , Free Transparent Clipart ..."/>
                    <pic:cNvPicPr/>
                  </pic:nvPicPr>
                  <pic:blipFill>
                    <a:blip r:embed="rId17" cstate="print"/>
                    <a:stretch>
                      <a:fillRect/>
                    </a:stretch>
                  </pic:blipFill>
                  <pic:spPr>
                    <a:xfrm>
                      <a:off x="0" y="0"/>
                      <a:ext cx="2081736" cy="1777555"/>
                    </a:xfrm>
                    <a:prstGeom prst="rect">
                      <a:avLst/>
                    </a:prstGeom>
                  </pic:spPr>
                </pic:pic>
              </a:graphicData>
            </a:graphic>
          </wp:anchor>
        </w:drawing>
      </w:r>
    </w:p>
    <w:p w14:paraId="0109F297">
      <w:pPr>
        <w:pStyle w:val="7"/>
        <w:rPr>
          <w:b/>
          <w:sz w:val="36"/>
        </w:rPr>
      </w:pPr>
    </w:p>
    <w:p w14:paraId="75AC2E38">
      <w:pPr>
        <w:pStyle w:val="7"/>
        <w:rPr>
          <w:b/>
          <w:sz w:val="36"/>
        </w:rPr>
      </w:pPr>
    </w:p>
    <w:p w14:paraId="6976105B">
      <w:pPr>
        <w:pStyle w:val="7"/>
        <w:spacing w:before="329"/>
        <w:rPr>
          <w:b/>
          <w:sz w:val="36"/>
        </w:rPr>
      </w:pPr>
    </w:p>
    <w:p w14:paraId="715E5BBB">
      <w:pPr>
        <w:pStyle w:val="2"/>
        <w:ind w:left="2029"/>
      </w:pPr>
      <w:r>
        <w:t>DEPARTMENT</w:t>
      </w:r>
      <w:r>
        <w:rPr>
          <w:spacing w:val="-1"/>
        </w:rPr>
        <w:t xml:space="preserve"> </w:t>
      </w:r>
      <w:r>
        <w:t xml:space="preserve">OF BUSINESS </w:t>
      </w:r>
      <w:r>
        <w:rPr>
          <w:spacing w:val="-2"/>
        </w:rPr>
        <w:t>ADMINISTRATION</w:t>
      </w:r>
    </w:p>
    <w:p w14:paraId="4BF20B9F">
      <w:pPr>
        <w:pStyle w:val="7"/>
        <w:spacing w:before="63"/>
        <w:rPr>
          <w:b/>
        </w:rPr>
      </w:pPr>
    </w:p>
    <w:p w14:paraId="1FB4A1D0">
      <w:pPr>
        <w:ind w:left="2028" w:right="2029"/>
        <w:jc w:val="center"/>
        <w:rPr>
          <w:b/>
          <w:sz w:val="24"/>
        </w:rPr>
      </w:pPr>
      <w:r>
        <w:rPr>
          <w:b/>
          <w:sz w:val="24"/>
        </w:rPr>
        <w:t>Bharathiar</w:t>
      </w:r>
      <w:r>
        <w:rPr>
          <w:b/>
          <w:spacing w:val="-2"/>
          <w:sz w:val="24"/>
        </w:rPr>
        <w:t xml:space="preserve"> University</w:t>
      </w:r>
    </w:p>
    <w:p w14:paraId="6FB0743D">
      <w:pPr>
        <w:spacing w:before="140" w:line="357" w:lineRule="auto"/>
        <w:ind w:left="2553" w:right="2551"/>
        <w:jc w:val="center"/>
        <w:rPr>
          <w:b/>
          <w:sz w:val="24"/>
        </w:rPr>
      </w:pPr>
      <w:r>
        <w:rPr>
          <w:b/>
          <w:sz w:val="24"/>
        </w:rPr>
        <w:t>(A</w:t>
      </w:r>
      <w:r>
        <w:rPr>
          <w:b/>
          <w:spacing w:val="-6"/>
          <w:sz w:val="24"/>
        </w:rPr>
        <w:t xml:space="preserve"> </w:t>
      </w:r>
      <w:r>
        <w:rPr>
          <w:b/>
          <w:sz w:val="24"/>
        </w:rPr>
        <w:t>State</w:t>
      </w:r>
      <w:r>
        <w:rPr>
          <w:b/>
          <w:spacing w:val="-5"/>
          <w:sz w:val="24"/>
        </w:rPr>
        <w:t xml:space="preserve"> </w:t>
      </w:r>
      <w:r>
        <w:rPr>
          <w:b/>
          <w:sz w:val="24"/>
        </w:rPr>
        <w:t>University,</w:t>
      </w:r>
      <w:r>
        <w:rPr>
          <w:b/>
          <w:spacing w:val="-4"/>
          <w:sz w:val="24"/>
        </w:rPr>
        <w:t xml:space="preserve"> </w:t>
      </w:r>
      <w:r>
        <w:rPr>
          <w:b/>
          <w:sz w:val="24"/>
        </w:rPr>
        <w:t>Accredited</w:t>
      </w:r>
      <w:r>
        <w:rPr>
          <w:b/>
          <w:spacing w:val="-4"/>
          <w:sz w:val="24"/>
        </w:rPr>
        <w:t xml:space="preserve"> </w:t>
      </w:r>
      <w:r>
        <w:rPr>
          <w:b/>
          <w:sz w:val="24"/>
        </w:rPr>
        <w:t>with</w:t>
      </w:r>
      <w:r>
        <w:rPr>
          <w:b/>
          <w:spacing w:val="-2"/>
          <w:sz w:val="24"/>
        </w:rPr>
        <w:t xml:space="preserve"> </w:t>
      </w:r>
      <w:r>
        <w:rPr>
          <w:b/>
          <w:sz w:val="24"/>
        </w:rPr>
        <w:t>“A”</w:t>
      </w:r>
      <w:r>
        <w:rPr>
          <w:b/>
          <w:spacing w:val="-4"/>
          <w:sz w:val="24"/>
        </w:rPr>
        <w:t xml:space="preserve"> </w:t>
      </w:r>
      <w:r>
        <w:rPr>
          <w:b/>
          <w:sz w:val="24"/>
        </w:rPr>
        <w:t>Grade</w:t>
      </w:r>
      <w:r>
        <w:rPr>
          <w:b/>
          <w:spacing w:val="-5"/>
          <w:sz w:val="24"/>
        </w:rPr>
        <w:t xml:space="preserve"> </w:t>
      </w:r>
      <w:r>
        <w:rPr>
          <w:b/>
          <w:sz w:val="24"/>
        </w:rPr>
        <w:t>by</w:t>
      </w:r>
      <w:r>
        <w:rPr>
          <w:b/>
          <w:spacing w:val="-4"/>
          <w:sz w:val="24"/>
        </w:rPr>
        <w:t xml:space="preserve"> </w:t>
      </w:r>
      <w:r>
        <w:rPr>
          <w:b/>
          <w:sz w:val="24"/>
        </w:rPr>
        <w:t>NAAC</w:t>
      </w:r>
      <w:r>
        <w:rPr>
          <w:b/>
          <w:spacing w:val="-5"/>
          <w:sz w:val="24"/>
        </w:rPr>
        <w:t xml:space="preserve"> </w:t>
      </w:r>
      <w:r>
        <w:rPr>
          <w:b/>
          <w:sz w:val="24"/>
        </w:rPr>
        <w:t>and 13</w:t>
      </w:r>
      <w:r>
        <w:rPr>
          <w:b/>
          <w:position w:val="8"/>
          <w:sz w:val="16"/>
        </w:rPr>
        <w:t>th</w:t>
      </w:r>
      <w:r>
        <w:rPr>
          <w:b/>
          <w:spacing w:val="40"/>
          <w:position w:val="8"/>
          <w:sz w:val="16"/>
        </w:rPr>
        <w:t xml:space="preserve"> </w:t>
      </w:r>
      <w:r>
        <w:rPr>
          <w:b/>
          <w:sz w:val="24"/>
        </w:rPr>
        <w:t>Rank among Indian Universities by MHRD-NIRF) Coimbatore- 641 046.</w:t>
      </w:r>
      <w:r>
        <w:rPr>
          <w:b/>
          <w:spacing w:val="80"/>
          <w:sz w:val="24"/>
        </w:rPr>
        <w:t xml:space="preserve"> </w:t>
      </w:r>
      <w:r>
        <w:rPr>
          <w:b/>
          <w:sz w:val="24"/>
        </w:rPr>
        <w:t>INDIA</w:t>
      </w:r>
    </w:p>
    <w:sectPr>
      <w:pgSz w:w="12240" w:h="15840"/>
      <w:pgMar w:top="1000" w:right="360" w:bottom="500" w:left="360" w:header="454" w:footer="309"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Latha">
    <w:altName w:val="Segoe Print"/>
    <w:panose1 w:val="020B0604020202020204"/>
    <w:charset w:val="01"/>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Latha">
    <w:altName w:val="Segoe Print"/>
    <w:panose1 w:val="00000000000000000000"/>
    <w:charset w:val="00"/>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Black">
    <w:panose1 w:val="020B0A04020102020204"/>
    <w:charset w:val="00"/>
    <w:family w:val="swiss"/>
    <w:pitch w:val="default"/>
    <w:sig w:usb0="A00002AF" w:usb1="4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79970">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7188A1">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0CA9A">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16C803">
    <w:pPr>
      <w:pStyle w:val="7"/>
      <w:spacing w:line="14" w:lineRule="auto"/>
      <w:rPr>
        <w:sz w:val="20"/>
      </w:rPr>
    </w:pPr>
    <w:r>
      <w:rPr>
        <w:sz w:val="20"/>
      </w:rPr>
      <mc:AlternateContent>
        <mc:Choice Requires="wps">
          <w:drawing>
            <wp:anchor distT="0" distB="0" distL="0" distR="0" simplePos="0" relativeHeight="251666432" behindDoc="1" locked="0" layoutInCell="1" allowOverlap="1">
              <wp:simplePos x="0" y="0"/>
              <wp:positionH relativeFrom="page">
                <wp:posOffset>3522345</wp:posOffset>
              </wp:positionH>
              <wp:positionV relativeFrom="page">
                <wp:posOffset>9721850</wp:posOffset>
              </wp:positionV>
              <wp:extent cx="727710" cy="166370"/>
              <wp:effectExtent l="0" t="0" r="0" b="0"/>
              <wp:wrapNone/>
              <wp:docPr id="14" name="Textbox 14"/>
              <wp:cNvGraphicFramePr/>
              <a:graphic xmlns:a="http://schemas.openxmlformats.org/drawingml/2006/main">
                <a:graphicData uri="http://schemas.microsoft.com/office/word/2010/wordprocessingShape">
                  <wps:wsp>
                    <wps:cNvSpPr txBox="1"/>
                    <wps:spPr>
                      <a:xfrm>
                        <a:off x="0" y="0"/>
                        <a:ext cx="727710" cy="166370"/>
                      </a:xfrm>
                      <a:prstGeom prst="rect">
                        <a:avLst/>
                      </a:prstGeom>
                    </wps:spPr>
                    <wps:txbx>
                      <w:txbxContent>
                        <w:p w14:paraId="5144872A">
                          <w:pPr>
                            <w:spacing w:before="11"/>
                            <w:ind w:left="20"/>
                            <w:rPr>
                              <w:sz w:val="20"/>
                            </w:rPr>
                          </w:pPr>
                          <w:r>
                            <w:rPr>
                              <w:color w:val="0000FF"/>
                              <w:sz w:val="20"/>
                            </w:rPr>
                            <w:t xml:space="preserve">Page </w:t>
                          </w:r>
                          <w:r>
                            <w:rPr>
                              <w:color w:val="0000FF"/>
                              <w:sz w:val="20"/>
                            </w:rPr>
                            <w:fldChar w:fldCharType="begin"/>
                          </w:r>
                          <w:r>
                            <w:rPr>
                              <w:color w:val="0000FF"/>
                              <w:sz w:val="20"/>
                            </w:rPr>
                            <w:instrText xml:space="preserve"> PAGE </w:instrText>
                          </w:r>
                          <w:r>
                            <w:rPr>
                              <w:color w:val="0000FF"/>
                              <w:sz w:val="20"/>
                            </w:rPr>
                            <w:fldChar w:fldCharType="separate"/>
                          </w:r>
                          <w:r>
                            <w:rPr>
                              <w:color w:val="0000FF"/>
                              <w:sz w:val="20"/>
                            </w:rPr>
                            <w:t>10</w:t>
                          </w:r>
                          <w:r>
                            <w:rPr>
                              <w:color w:val="0000FF"/>
                              <w:sz w:val="20"/>
                            </w:rPr>
                            <w:fldChar w:fldCharType="end"/>
                          </w:r>
                          <w:r>
                            <w:rPr>
                              <w:color w:val="0000FF"/>
                              <w:sz w:val="20"/>
                            </w:rPr>
                            <w:t xml:space="preserve"> of </w:t>
                          </w:r>
                          <w:r>
                            <w:rPr>
                              <w:color w:val="0000FF"/>
                              <w:spacing w:val="-5"/>
                              <w:sz w:val="20"/>
                            </w:rPr>
                            <w:t>89</w:t>
                          </w:r>
                        </w:p>
                      </w:txbxContent>
                    </wps:txbx>
                    <wps:bodyPr wrap="square" lIns="0" tIns="0" rIns="0" bIns="0" rtlCol="0">
                      <a:noAutofit/>
                    </wps:bodyPr>
                  </wps:wsp>
                </a:graphicData>
              </a:graphic>
            </wp:anchor>
          </w:drawing>
        </mc:Choice>
        <mc:Fallback>
          <w:pict>
            <v:shape id="Textbox 14" o:spid="_x0000_s1026" o:spt="202" type="#_x0000_t202" style="position:absolute;left:0pt;margin-left:277.35pt;margin-top:765.5pt;height:13.1pt;width:57.3pt;mso-position-horizontal-relative:page;mso-position-vertical-relative:page;z-index:-251650048;mso-width-relative:page;mso-height-relative:page;" filled="f" stroked="f" coordsize="21600,21600" o:gfxdata="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QzpdV2wAAAA0BAAAPAAAAAAAAAAEAIAAAACIAAABkcnMvZG93bnJldi54bWxQSwECFAAUAAAA&#10;CACHTuJALAWKWLIBAAB1AwAADgAAAAAAAAABACAAAAAqAQAAZHJzL2Uyb0RvYy54bWxQSwUGAAAA&#10;AAYABgBZAQAATgUAAAAA&#10;">
              <v:fill on="f" focussize="0,0"/>
              <v:stroke on="f"/>
              <v:imagedata o:title=""/>
              <o:lock v:ext="edit" aspectratio="f"/>
              <v:textbox inset="0mm,0mm,0mm,0mm">
                <w:txbxContent>
                  <w:p w14:paraId="5144872A">
                    <w:pPr>
                      <w:spacing w:before="11"/>
                      <w:ind w:left="20"/>
                      <w:rPr>
                        <w:sz w:val="20"/>
                      </w:rPr>
                    </w:pPr>
                    <w:r>
                      <w:rPr>
                        <w:color w:val="0000FF"/>
                        <w:sz w:val="20"/>
                      </w:rPr>
                      <w:t xml:space="preserve">Page </w:t>
                    </w:r>
                    <w:r>
                      <w:rPr>
                        <w:color w:val="0000FF"/>
                        <w:sz w:val="20"/>
                      </w:rPr>
                      <w:fldChar w:fldCharType="begin"/>
                    </w:r>
                    <w:r>
                      <w:rPr>
                        <w:color w:val="0000FF"/>
                        <w:sz w:val="20"/>
                      </w:rPr>
                      <w:instrText xml:space="preserve"> PAGE </w:instrText>
                    </w:r>
                    <w:r>
                      <w:rPr>
                        <w:color w:val="0000FF"/>
                        <w:sz w:val="20"/>
                      </w:rPr>
                      <w:fldChar w:fldCharType="separate"/>
                    </w:r>
                    <w:r>
                      <w:rPr>
                        <w:color w:val="0000FF"/>
                        <w:sz w:val="20"/>
                      </w:rPr>
                      <w:t>10</w:t>
                    </w:r>
                    <w:r>
                      <w:rPr>
                        <w:color w:val="0000FF"/>
                        <w:sz w:val="20"/>
                      </w:rPr>
                      <w:fldChar w:fldCharType="end"/>
                    </w:r>
                    <w:r>
                      <w:rPr>
                        <w:color w:val="0000FF"/>
                        <w:sz w:val="20"/>
                      </w:rPr>
                      <w:t xml:space="preserve"> of </w:t>
                    </w:r>
                    <w:r>
                      <w:rPr>
                        <w:color w:val="0000FF"/>
                        <w:spacing w:val="-5"/>
                        <w:sz w:val="20"/>
                      </w:rPr>
                      <w:t>89</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7208BE">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9FCA2">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2B1B3">
    <w:pPr>
      <w:pStyle w:val="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1F3A9">
    <w:pPr>
      <w:pStyle w:val="7"/>
      <w:spacing w:line="14" w:lineRule="auto"/>
      <w:rPr>
        <w:sz w:val="20"/>
      </w:rPr>
    </w:pPr>
    <w:r>
      <w:rPr>
        <w:sz w:val="20"/>
      </w:rPr>
      <mc:AlternateContent>
        <mc:Choice Requires="wps">
          <w:drawing>
            <wp:anchor distT="0" distB="0" distL="0" distR="0" simplePos="0" relativeHeight="251665408" behindDoc="1" locked="0" layoutInCell="1" allowOverlap="1">
              <wp:simplePos x="0" y="0"/>
              <wp:positionH relativeFrom="page">
                <wp:posOffset>914400</wp:posOffset>
              </wp:positionH>
              <wp:positionV relativeFrom="page">
                <wp:posOffset>276225</wp:posOffset>
              </wp:positionV>
              <wp:extent cx="6124575" cy="377190"/>
              <wp:effectExtent l="0" t="0" r="0" b="0"/>
              <wp:wrapNone/>
              <wp:docPr id="13" name="Textbox 13"/>
              <wp:cNvGraphicFramePr/>
              <a:graphic xmlns:a="http://schemas.openxmlformats.org/drawingml/2006/main">
                <a:graphicData uri="http://schemas.microsoft.com/office/word/2010/wordprocessingShape">
                  <wps:wsp>
                    <wps:cNvSpPr txBox="1"/>
                    <wps:spPr>
                      <a:xfrm>
                        <a:off x="0" y="0"/>
                        <a:ext cx="6124575" cy="377190"/>
                      </a:xfrm>
                      <a:prstGeom prst="rect">
                        <a:avLst/>
                      </a:prstGeom>
                    </wps:spPr>
                    <wps:txbx>
                      <w:txbxContent>
                        <w:p w14:paraId="49F39BDB">
                          <w:pPr>
                            <w:pStyle w:val="7"/>
                            <w:spacing w:before="10"/>
                            <w:ind w:left="20"/>
                            <w:jc w:val="center"/>
                          </w:pPr>
                          <w:r>
                            <w:rPr>
                              <w:color w:val="0000FF"/>
                            </w:rPr>
                            <w:t>BBA (Retail Management) 202</w:t>
                          </w:r>
                          <w:r>
                            <w:rPr>
                              <w:rFonts w:hint="default"/>
                              <w:color w:val="0000FF"/>
                              <w:lang w:val="en-US"/>
                            </w:rPr>
                            <w:t>6</w:t>
                          </w:r>
                          <w:r>
                            <w:rPr>
                              <w:color w:val="0000FF"/>
                            </w:rPr>
                            <w:t>-2</w:t>
                          </w:r>
                          <w:r>
                            <w:rPr>
                              <w:rFonts w:hint="default"/>
                              <w:color w:val="0000FF"/>
                              <w:lang w:val="en-US"/>
                            </w:rPr>
                            <w:t>7</w:t>
                          </w:r>
                          <w:r>
                            <w:rPr>
                              <w:color w:val="0000FF"/>
                            </w:rPr>
                            <w:t xml:space="preserve"> onwards - Affiliated Colleges - SCAA DATED: </w:t>
                          </w:r>
                          <w:r>
                            <w:rPr>
                              <w:rFonts w:hint="default"/>
                              <w:color w:val="0000FF"/>
                              <w:lang w:val="en-US"/>
                            </w:rPr>
                            <w:t>15</w:t>
                          </w:r>
                          <w:r>
                            <w:rPr>
                              <w:color w:val="0000FF"/>
                              <w:spacing w:val="-2"/>
                            </w:rPr>
                            <w:t>.07.202</w:t>
                          </w:r>
                          <w:r>
                            <w:rPr>
                              <w:rFonts w:hint="default"/>
                              <w:color w:val="0000FF"/>
                              <w:spacing w:val="-2"/>
                              <w:lang w:val="en-US"/>
                            </w:rPr>
                            <w:t>6</w:t>
                          </w:r>
                        </w:p>
                      </w:txbxContent>
                    </wps:txbx>
                    <wps:bodyPr wrap="square" lIns="0" tIns="0" rIns="0" bIns="0" rtlCol="0">
                      <a:noAutofit/>
                    </wps:bodyPr>
                  </wps:wsp>
                </a:graphicData>
              </a:graphic>
            </wp:anchor>
          </w:drawing>
        </mc:Choice>
        <mc:Fallback>
          <w:pict>
            <v:shape id="Textbox 13" o:spid="_x0000_s1026" o:spt="202" type="#_x0000_t202" style="position:absolute;left:0pt;margin-left:72pt;margin-top:21.75pt;height:29.7pt;width:482.25pt;mso-position-horizontal-relative:page;mso-position-vertical-relative:page;z-index:-251651072;mso-width-relative:page;mso-height-relative:page;" filled="f" stroked="f" coordsize="21600,21600" o:gfxdata="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rZlxstkAAAALAQAADwAAAAAAAAABACAAAAAiAAAAZHJzL2Rvd25yZXYueG1sUEsBAhQAFAAA&#10;AAgAh07iQB5CZve1AQAAdgMAAA4AAAAAAAAAAQAgAAAAKAEAAGRycy9lMm9Eb2MueG1sUEsFBgAA&#10;AAAGAAYAWQEAAE8FAAAAAA==&#10;">
              <v:fill on="f" focussize="0,0"/>
              <v:stroke on="f"/>
              <v:imagedata o:title=""/>
              <o:lock v:ext="edit" aspectratio="f"/>
              <v:textbox inset="0mm,0mm,0mm,0mm">
                <w:txbxContent>
                  <w:p w14:paraId="49F39BDB">
                    <w:pPr>
                      <w:pStyle w:val="7"/>
                      <w:spacing w:before="10"/>
                      <w:ind w:left="20"/>
                      <w:jc w:val="center"/>
                    </w:pPr>
                    <w:r>
                      <w:rPr>
                        <w:color w:val="0000FF"/>
                      </w:rPr>
                      <w:t>BBA (Retail Management) 202</w:t>
                    </w:r>
                    <w:r>
                      <w:rPr>
                        <w:rFonts w:hint="default"/>
                        <w:color w:val="0000FF"/>
                        <w:lang w:val="en-US"/>
                      </w:rPr>
                      <w:t>6</w:t>
                    </w:r>
                    <w:r>
                      <w:rPr>
                        <w:color w:val="0000FF"/>
                      </w:rPr>
                      <w:t>-2</w:t>
                    </w:r>
                    <w:r>
                      <w:rPr>
                        <w:rFonts w:hint="default"/>
                        <w:color w:val="0000FF"/>
                        <w:lang w:val="en-US"/>
                      </w:rPr>
                      <w:t>7</w:t>
                    </w:r>
                    <w:r>
                      <w:rPr>
                        <w:color w:val="0000FF"/>
                      </w:rPr>
                      <w:t xml:space="preserve"> onwards - Affiliated Colleges - SCAA DATED: </w:t>
                    </w:r>
                    <w:r>
                      <w:rPr>
                        <w:rFonts w:hint="default"/>
                        <w:color w:val="0000FF"/>
                        <w:lang w:val="en-US"/>
                      </w:rPr>
                      <w:t>15</w:t>
                    </w:r>
                    <w:r>
                      <w:rPr>
                        <w:color w:val="0000FF"/>
                        <w:spacing w:val="-2"/>
                      </w:rPr>
                      <w:t>.07.202</w:t>
                    </w:r>
                    <w:r>
                      <w:rPr>
                        <w:rFonts w:hint="default"/>
                        <w:color w:val="0000FF"/>
                        <w:spacing w:val="-2"/>
                        <w:lang w:val="en-US"/>
                      </w:rPr>
                      <w:t>6</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D97AE4"/>
    <w:multiLevelType w:val="multilevel"/>
    <w:tmpl w:val="0DD97AE4"/>
    <w:lvl w:ilvl="0" w:tentative="0">
      <w:start w:val="1"/>
      <w:numFmt w:val="decimal"/>
      <w:lvlText w:val="%1."/>
      <w:lvlJc w:val="left"/>
      <w:pPr>
        <w:ind w:left="347"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263" w:hanging="240"/>
      </w:pPr>
      <w:rPr>
        <w:rFonts w:hint="default"/>
        <w:lang w:val="en-US" w:eastAsia="en-US" w:bidi="ar-SA"/>
      </w:rPr>
    </w:lvl>
    <w:lvl w:ilvl="2" w:tentative="0">
      <w:start w:val="0"/>
      <w:numFmt w:val="bullet"/>
      <w:lvlText w:val="•"/>
      <w:lvlJc w:val="left"/>
      <w:pPr>
        <w:ind w:left="2186" w:hanging="240"/>
      </w:pPr>
      <w:rPr>
        <w:rFonts w:hint="default"/>
        <w:lang w:val="en-US" w:eastAsia="en-US" w:bidi="ar-SA"/>
      </w:rPr>
    </w:lvl>
    <w:lvl w:ilvl="3" w:tentative="0">
      <w:start w:val="0"/>
      <w:numFmt w:val="bullet"/>
      <w:lvlText w:val="•"/>
      <w:lvlJc w:val="left"/>
      <w:pPr>
        <w:ind w:left="3109" w:hanging="240"/>
      </w:pPr>
      <w:rPr>
        <w:rFonts w:hint="default"/>
        <w:lang w:val="en-US" w:eastAsia="en-US" w:bidi="ar-SA"/>
      </w:rPr>
    </w:lvl>
    <w:lvl w:ilvl="4" w:tentative="0">
      <w:start w:val="0"/>
      <w:numFmt w:val="bullet"/>
      <w:lvlText w:val="•"/>
      <w:lvlJc w:val="left"/>
      <w:pPr>
        <w:ind w:left="4032" w:hanging="240"/>
      </w:pPr>
      <w:rPr>
        <w:rFonts w:hint="default"/>
        <w:lang w:val="en-US" w:eastAsia="en-US" w:bidi="ar-SA"/>
      </w:rPr>
    </w:lvl>
    <w:lvl w:ilvl="5" w:tentative="0">
      <w:start w:val="0"/>
      <w:numFmt w:val="bullet"/>
      <w:lvlText w:val="•"/>
      <w:lvlJc w:val="left"/>
      <w:pPr>
        <w:ind w:left="4955" w:hanging="240"/>
      </w:pPr>
      <w:rPr>
        <w:rFonts w:hint="default"/>
        <w:lang w:val="en-US" w:eastAsia="en-US" w:bidi="ar-SA"/>
      </w:rPr>
    </w:lvl>
    <w:lvl w:ilvl="6" w:tentative="0">
      <w:start w:val="0"/>
      <w:numFmt w:val="bullet"/>
      <w:lvlText w:val="•"/>
      <w:lvlJc w:val="left"/>
      <w:pPr>
        <w:ind w:left="5878" w:hanging="240"/>
      </w:pPr>
      <w:rPr>
        <w:rFonts w:hint="default"/>
        <w:lang w:val="en-US" w:eastAsia="en-US" w:bidi="ar-SA"/>
      </w:rPr>
    </w:lvl>
    <w:lvl w:ilvl="7" w:tentative="0">
      <w:start w:val="0"/>
      <w:numFmt w:val="bullet"/>
      <w:lvlText w:val="•"/>
      <w:lvlJc w:val="left"/>
      <w:pPr>
        <w:ind w:left="6801" w:hanging="240"/>
      </w:pPr>
      <w:rPr>
        <w:rFonts w:hint="default"/>
        <w:lang w:val="en-US" w:eastAsia="en-US" w:bidi="ar-SA"/>
      </w:rPr>
    </w:lvl>
    <w:lvl w:ilvl="8" w:tentative="0">
      <w:start w:val="0"/>
      <w:numFmt w:val="bullet"/>
      <w:lvlText w:val="•"/>
      <w:lvlJc w:val="left"/>
      <w:pPr>
        <w:ind w:left="7724" w:hanging="240"/>
      </w:pPr>
      <w:rPr>
        <w:rFonts w:hint="default"/>
        <w:lang w:val="en-US" w:eastAsia="en-US" w:bidi="ar-SA"/>
      </w:rPr>
    </w:lvl>
  </w:abstractNum>
  <w:abstractNum w:abstractNumId="1">
    <w:nsid w:val="16237DDD"/>
    <w:multiLevelType w:val="multilevel"/>
    <w:tmpl w:val="16237DDD"/>
    <w:lvl w:ilvl="0" w:tentative="0">
      <w:start w:val="1"/>
      <w:numFmt w:val="decimal"/>
      <w:lvlText w:val="%1)"/>
      <w:lvlJc w:val="left"/>
      <w:pPr>
        <w:ind w:left="1340" w:hanging="2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2358" w:hanging="260"/>
      </w:pPr>
      <w:rPr>
        <w:rFonts w:hint="default"/>
        <w:lang w:val="en-US" w:eastAsia="en-US" w:bidi="ar-SA"/>
      </w:rPr>
    </w:lvl>
    <w:lvl w:ilvl="2" w:tentative="0">
      <w:start w:val="0"/>
      <w:numFmt w:val="bullet"/>
      <w:lvlText w:val="•"/>
      <w:lvlJc w:val="left"/>
      <w:pPr>
        <w:ind w:left="3376" w:hanging="260"/>
      </w:pPr>
      <w:rPr>
        <w:rFonts w:hint="default"/>
        <w:lang w:val="en-US" w:eastAsia="en-US" w:bidi="ar-SA"/>
      </w:rPr>
    </w:lvl>
    <w:lvl w:ilvl="3" w:tentative="0">
      <w:start w:val="0"/>
      <w:numFmt w:val="bullet"/>
      <w:lvlText w:val="•"/>
      <w:lvlJc w:val="left"/>
      <w:pPr>
        <w:ind w:left="4394" w:hanging="260"/>
      </w:pPr>
      <w:rPr>
        <w:rFonts w:hint="default"/>
        <w:lang w:val="en-US" w:eastAsia="en-US" w:bidi="ar-SA"/>
      </w:rPr>
    </w:lvl>
    <w:lvl w:ilvl="4" w:tentative="0">
      <w:start w:val="0"/>
      <w:numFmt w:val="bullet"/>
      <w:lvlText w:val="•"/>
      <w:lvlJc w:val="left"/>
      <w:pPr>
        <w:ind w:left="5412" w:hanging="260"/>
      </w:pPr>
      <w:rPr>
        <w:rFonts w:hint="default"/>
        <w:lang w:val="en-US" w:eastAsia="en-US" w:bidi="ar-SA"/>
      </w:rPr>
    </w:lvl>
    <w:lvl w:ilvl="5" w:tentative="0">
      <w:start w:val="0"/>
      <w:numFmt w:val="bullet"/>
      <w:lvlText w:val="•"/>
      <w:lvlJc w:val="left"/>
      <w:pPr>
        <w:ind w:left="6430" w:hanging="260"/>
      </w:pPr>
      <w:rPr>
        <w:rFonts w:hint="default"/>
        <w:lang w:val="en-US" w:eastAsia="en-US" w:bidi="ar-SA"/>
      </w:rPr>
    </w:lvl>
    <w:lvl w:ilvl="6" w:tentative="0">
      <w:start w:val="0"/>
      <w:numFmt w:val="bullet"/>
      <w:lvlText w:val="•"/>
      <w:lvlJc w:val="left"/>
      <w:pPr>
        <w:ind w:left="7448" w:hanging="260"/>
      </w:pPr>
      <w:rPr>
        <w:rFonts w:hint="default"/>
        <w:lang w:val="en-US" w:eastAsia="en-US" w:bidi="ar-SA"/>
      </w:rPr>
    </w:lvl>
    <w:lvl w:ilvl="7" w:tentative="0">
      <w:start w:val="0"/>
      <w:numFmt w:val="bullet"/>
      <w:lvlText w:val="•"/>
      <w:lvlJc w:val="left"/>
      <w:pPr>
        <w:ind w:left="8466" w:hanging="260"/>
      </w:pPr>
      <w:rPr>
        <w:rFonts w:hint="default"/>
        <w:lang w:val="en-US" w:eastAsia="en-US" w:bidi="ar-SA"/>
      </w:rPr>
    </w:lvl>
    <w:lvl w:ilvl="8" w:tentative="0">
      <w:start w:val="0"/>
      <w:numFmt w:val="bullet"/>
      <w:lvlText w:val="•"/>
      <w:lvlJc w:val="left"/>
      <w:pPr>
        <w:ind w:left="9484" w:hanging="260"/>
      </w:pPr>
      <w:rPr>
        <w:rFonts w:hint="default"/>
        <w:lang w:val="en-US" w:eastAsia="en-US" w:bidi="ar-SA"/>
      </w:rPr>
    </w:lvl>
  </w:abstractNum>
  <w:abstractNum w:abstractNumId="2">
    <w:nsid w:val="1C121C1C"/>
    <w:multiLevelType w:val="multilevel"/>
    <w:tmpl w:val="1C121C1C"/>
    <w:lvl w:ilvl="0" w:tentative="0">
      <w:start w:val="1"/>
      <w:numFmt w:val="decimal"/>
      <w:lvlText w:val="%1."/>
      <w:lvlJc w:val="left"/>
      <w:pPr>
        <w:ind w:left="58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478" w:hanging="360"/>
      </w:pPr>
      <w:rPr>
        <w:rFonts w:hint="default"/>
        <w:lang w:val="en-US" w:eastAsia="en-US" w:bidi="ar-SA"/>
      </w:rPr>
    </w:lvl>
    <w:lvl w:ilvl="2" w:tentative="0">
      <w:start w:val="0"/>
      <w:numFmt w:val="bullet"/>
      <w:lvlText w:val="•"/>
      <w:lvlJc w:val="left"/>
      <w:pPr>
        <w:ind w:left="2377" w:hanging="360"/>
      </w:pPr>
      <w:rPr>
        <w:rFonts w:hint="default"/>
        <w:lang w:val="en-US" w:eastAsia="en-US" w:bidi="ar-SA"/>
      </w:rPr>
    </w:lvl>
    <w:lvl w:ilvl="3" w:tentative="0">
      <w:start w:val="0"/>
      <w:numFmt w:val="bullet"/>
      <w:lvlText w:val="•"/>
      <w:lvlJc w:val="left"/>
      <w:pPr>
        <w:ind w:left="3276" w:hanging="360"/>
      </w:pPr>
      <w:rPr>
        <w:rFonts w:hint="default"/>
        <w:lang w:val="en-US" w:eastAsia="en-US" w:bidi="ar-SA"/>
      </w:rPr>
    </w:lvl>
    <w:lvl w:ilvl="4" w:tentative="0">
      <w:start w:val="0"/>
      <w:numFmt w:val="bullet"/>
      <w:lvlText w:val="•"/>
      <w:lvlJc w:val="left"/>
      <w:pPr>
        <w:ind w:left="4175" w:hanging="360"/>
      </w:pPr>
      <w:rPr>
        <w:rFonts w:hint="default"/>
        <w:lang w:val="en-US" w:eastAsia="en-US" w:bidi="ar-SA"/>
      </w:rPr>
    </w:lvl>
    <w:lvl w:ilvl="5" w:tentative="0">
      <w:start w:val="0"/>
      <w:numFmt w:val="bullet"/>
      <w:lvlText w:val="•"/>
      <w:lvlJc w:val="left"/>
      <w:pPr>
        <w:ind w:left="5074" w:hanging="360"/>
      </w:pPr>
      <w:rPr>
        <w:rFonts w:hint="default"/>
        <w:lang w:val="en-US" w:eastAsia="en-US" w:bidi="ar-SA"/>
      </w:rPr>
    </w:lvl>
    <w:lvl w:ilvl="6" w:tentative="0">
      <w:start w:val="0"/>
      <w:numFmt w:val="bullet"/>
      <w:lvlText w:val="•"/>
      <w:lvlJc w:val="left"/>
      <w:pPr>
        <w:ind w:left="5973" w:hanging="360"/>
      </w:pPr>
      <w:rPr>
        <w:rFonts w:hint="default"/>
        <w:lang w:val="en-US" w:eastAsia="en-US" w:bidi="ar-SA"/>
      </w:rPr>
    </w:lvl>
    <w:lvl w:ilvl="7" w:tentative="0">
      <w:start w:val="0"/>
      <w:numFmt w:val="bullet"/>
      <w:lvlText w:val="•"/>
      <w:lvlJc w:val="left"/>
      <w:pPr>
        <w:ind w:left="6872" w:hanging="360"/>
      </w:pPr>
      <w:rPr>
        <w:rFonts w:hint="default"/>
        <w:lang w:val="en-US" w:eastAsia="en-US" w:bidi="ar-SA"/>
      </w:rPr>
    </w:lvl>
    <w:lvl w:ilvl="8" w:tentative="0">
      <w:start w:val="0"/>
      <w:numFmt w:val="bullet"/>
      <w:lvlText w:val="•"/>
      <w:lvlJc w:val="left"/>
      <w:pPr>
        <w:ind w:left="7771" w:hanging="360"/>
      </w:pPr>
      <w:rPr>
        <w:rFonts w:hint="default"/>
        <w:lang w:val="en-US" w:eastAsia="en-US" w:bidi="ar-SA"/>
      </w:rPr>
    </w:lvl>
  </w:abstractNum>
  <w:abstractNum w:abstractNumId="3">
    <w:nsid w:val="26AE1FF5"/>
    <w:multiLevelType w:val="multilevel"/>
    <w:tmpl w:val="26AE1FF5"/>
    <w:lvl w:ilvl="0" w:tentative="0">
      <w:start w:val="1"/>
      <w:numFmt w:val="decimal"/>
      <w:lvlText w:val="%1."/>
      <w:lvlJc w:val="left"/>
      <w:pPr>
        <w:ind w:left="585" w:hanging="360"/>
        <w:jc w:val="left"/>
      </w:pPr>
      <w:rPr>
        <w:rFonts w:hint="default" w:ascii="Calibri" w:hAnsi="Calibri" w:eastAsia="Calibri" w:cs="Calibri"/>
        <w:b w:val="0"/>
        <w:bCs w:val="0"/>
        <w:i w:val="0"/>
        <w:iCs w:val="0"/>
        <w:spacing w:val="0"/>
        <w:w w:val="100"/>
        <w:sz w:val="24"/>
        <w:szCs w:val="24"/>
        <w:lang w:val="en-US" w:eastAsia="en-US" w:bidi="ar-SA"/>
      </w:rPr>
    </w:lvl>
    <w:lvl w:ilvl="1" w:tentative="0">
      <w:start w:val="0"/>
      <w:numFmt w:val="bullet"/>
      <w:lvlText w:val="•"/>
      <w:lvlJc w:val="left"/>
      <w:pPr>
        <w:ind w:left="1446" w:hanging="360"/>
      </w:pPr>
      <w:rPr>
        <w:rFonts w:hint="default"/>
        <w:lang w:val="en-US" w:eastAsia="en-US" w:bidi="ar-SA"/>
      </w:rPr>
    </w:lvl>
    <w:lvl w:ilvl="2" w:tentative="0">
      <w:start w:val="0"/>
      <w:numFmt w:val="bullet"/>
      <w:lvlText w:val="•"/>
      <w:lvlJc w:val="left"/>
      <w:pPr>
        <w:ind w:left="2312" w:hanging="360"/>
      </w:pPr>
      <w:rPr>
        <w:rFonts w:hint="default"/>
        <w:lang w:val="en-US" w:eastAsia="en-US" w:bidi="ar-SA"/>
      </w:rPr>
    </w:lvl>
    <w:lvl w:ilvl="3" w:tentative="0">
      <w:start w:val="0"/>
      <w:numFmt w:val="bullet"/>
      <w:lvlText w:val="•"/>
      <w:lvlJc w:val="left"/>
      <w:pPr>
        <w:ind w:left="3179" w:hanging="360"/>
      </w:pPr>
      <w:rPr>
        <w:rFonts w:hint="default"/>
        <w:lang w:val="en-US" w:eastAsia="en-US" w:bidi="ar-SA"/>
      </w:rPr>
    </w:lvl>
    <w:lvl w:ilvl="4" w:tentative="0">
      <w:start w:val="0"/>
      <w:numFmt w:val="bullet"/>
      <w:lvlText w:val="•"/>
      <w:lvlJc w:val="left"/>
      <w:pPr>
        <w:ind w:left="4045" w:hanging="360"/>
      </w:pPr>
      <w:rPr>
        <w:rFonts w:hint="default"/>
        <w:lang w:val="en-US" w:eastAsia="en-US" w:bidi="ar-SA"/>
      </w:rPr>
    </w:lvl>
    <w:lvl w:ilvl="5" w:tentative="0">
      <w:start w:val="0"/>
      <w:numFmt w:val="bullet"/>
      <w:lvlText w:val="•"/>
      <w:lvlJc w:val="left"/>
      <w:pPr>
        <w:ind w:left="4912" w:hanging="360"/>
      </w:pPr>
      <w:rPr>
        <w:rFonts w:hint="default"/>
        <w:lang w:val="en-US" w:eastAsia="en-US" w:bidi="ar-SA"/>
      </w:rPr>
    </w:lvl>
    <w:lvl w:ilvl="6" w:tentative="0">
      <w:start w:val="0"/>
      <w:numFmt w:val="bullet"/>
      <w:lvlText w:val="•"/>
      <w:lvlJc w:val="left"/>
      <w:pPr>
        <w:ind w:left="5778" w:hanging="360"/>
      </w:pPr>
      <w:rPr>
        <w:rFonts w:hint="default"/>
        <w:lang w:val="en-US" w:eastAsia="en-US" w:bidi="ar-SA"/>
      </w:rPr>
    </w:lvl>
    <w:lvl w:ilvl="7" w:tentative="0">
      <w:start w:val="0"/>
      <w:numFmt w:val="bullet"/>
      <w:lvlText w:val="•"/>
      <w:lvlJc w:val="left"/>
      <w:pPr>
        <w:ind w:left="6644" w:hanging="360"/>
      </w:pPr>
      <w:rPr>
        <w:rFonts w:hint="default"/>
        <w:lang w:val="en-US" w:eastAsia="en-US" w:bidi="ar-SA"/>
      </w:rPr>
    </w:lvl>
    <w:lvl w:ilvl="8" w:tentative="0">
      <w:start w:val="0"/>
      <w:numFmt w:val="bullet"/>
      <w:lvlText w:val="•"/>
      <w:lvlJc w:val="left"/>
      <w:pPr>
        <w:ind w:left="7511" w:hanging="360"/>
      </w:pPr>
      <w:rPr>
        <w:rFonts w:hint="default"/>
        <w:lang w:val="en-US" w:eastAsia="en-US" w:bidi="ar-SA"/>
      </w:rPr>
    </w:lvl>
  </w:abstractNum>
  <w:abstractNum w:abstractNumId="4">
    <w:nsid w:val="2EB765C3"/>
    <w:multiLevelType w:val="multilevel"/>
    <w:tmpl w:val="2EB765C3"/>
    <w:lvl w:ilvl="0" w:tentative="0">
      <w:start w:val="1"/>
      <w:numFmt w:val="lowerLetter"/>
      <w:lvlText w:val="%1)"/>
      <w:lvlJc w:val="left"/>
      <w:pPr>
        <w:ind w:left="353" w:hanging="246"/>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1" w:tentative="0">
      <w:start w:val="0"/>
      <w:numFmt w:val="bullet"/>
      <w:lvlText w:val="•"/>
      <w:lvlJc w:val="left"/>
      <w:pPr>
        <w:ind w:left="1281" w:hanging="246"/>
      </w:pPr>
      <w:rPr>
        <w:rFonts w:hint="default"/>
        <w:lang w:val="en-US" w:eastAsia="en-US" w:bidi="ar-SA"/>
      </w:rPr>
    </w:lvl>
    <w:lvl w:ilvl="2" w:tentative="0">
      <w:start w:val="0"/>
      <w:numFmt w:val="bullet"/>
      <w:lvlText w:val="•"/>
      <w:lvlJc w:val="left"/>
      <w:pPr>
        <w:ind w:left="2202" w:hanging="246"/>
      </w:pPr>
      <w:rPr>
        <w:rFonts w:hint="default"/>
        <w:lang w:val="en-US" w:eastAsia="en-US" w:bidi="ar-SA"/>
      </w:rPr>
    </w:lvl>
    <w:lvl w:ilvl="3" w:tentative="0">
      <w:start w:val="0"/>
      <w:numFmt w:val="bullet"/>
      <w:lvlText w:val="•"/>
      <w:lvlJc w:val="left"/>
      <w:pPr>
        <w:ind w:left="3123" w:hanging="246"/>
      </w:pPr>
      <w:rPr>
        <w:rFonts w:hint="default"/>
        <w:lang w:val="en-US" w:eastAsia="en-US" w:bidi="ar-SA"/>
      </w:rPr>
    </w:lvl>
    <w:lvl w:ilvl="4" w:tentative="0">
      <w:start w:val="0"/>
      <w:numFmt w:val="bullet"/>
      <w:lvlText w:val="•"/>
      <w:lvlJc w:val="left"/>
      <w:pPr>
        <w:ind w:left="4044" w:hanging="246"/>
      </w:pPr>
      <w:rPr>
        <w:rFonts w:hint="default"/>
        <w:lang w:val="en-US" w:eastAsia="en-US" w:bidi="ar-SA"/>
      </w:rPr>
    </w:lvl>
    <w:lvl w:ilvl="5" w:tentative="0">
      <w:start w:val="0"/>
      <w:numFmt w:val="bullet"/>
      <w:lvlText w:val="•"/>
      <w:lvlJc w:val="left"/>
      <w:pPr>
        <w:ind w:left="4965" w:hanging="246"/>
      </w:pPr>
      <w:rPr>
        <w:rFonts w:hint="default"/>
        <w:lang w:val="en-US" w:eastAsia="en-US" w:bidi="ar-SA"/>
      </w:rPr>
    </w:lvl>
    <w:lvl w:ilvl="6" w:tentative="0">
      <w:start w:val="0"/>
      <w:numFmt w:val="bullet"/>
      <w:lvlText w:val="•"/>
      <w:lvlJc w:val="left"/>
      <w:pPr>
        <w:ind w:left="5886" w:hanging="246"/>
      </w:pPr>
      <w:rPr>
        <w:rFonts w:hint="default"/>
        <w:lang w:val="en-US" w:eastAsia="en-US" w:bidi="ar-SA"/>
      </w:rPr>
    </w:lvl>
    <w:lvl w:ilvl="7" w:tentative="0">
      <w:start w:val="0"/>
      <w:numFmt w:val="bullet"/>
      <w:lvlText w:val="•"/>
      <w:lvlJc w:val="left"/>
      <w:pPr>
        <w:ind w:left="6807" w:hanging="246"/>
      </w:pPr>
      <w:rPr>
        <w:rFonts w:hint="default"/>
        <w:lang w:val="en-US" w:eastAsia="en-US" w:bidi="ar-SA"/>
      </w:rPr>
    </w:lvl>
    <w:lvl w:ilvl="8" w:tentative="0">
      <w:start w:val="0"/>
      <w:numFmt w:val="bullet"/>
      <w:lvlText w:val="•"/>
      <w:lvlJc w:val="left"/>
      <w:pPr>
        <w:ind w:left="7728" w:hanging="246"/>
      </w:pPr>
      <w:rPr>
        <w:rFonts w:hint="default"/>
        <w:lang w:val="en-US" w:eastAsia="en-US" w:bidi="ar-SA"/>
      </w:rPr>
    </w:lvl>
  </w:abstractNum>
  <w:abstractNum w:abstractNumId="5">
    <w:nsid w:val="2FE46ADC"/>
    <w:multiLevelType w:val="multilevel"/>
    <w:tmpl w:val="2FE46ADC"/>
    <w:lvl w:ilvl="0" w:tentative="0">
      <w:start w:val="1"/>
      <w:numFmt w:val="decimal"/>
      <w:lvlText w:val="%1."/>
      <w:lvlJc w:val="left"/>
      <w:pPr>
        <w:ind w:left="585" w:hanging="363"/>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446" w:hanging="363"/>
      </w:pPr>
      <w:rPr>
        <w:rFonts w:hint="default"/>
        <w:lang w:val="en-US" w:eastAsia="en-US" w:bidi="ar-SA"/>
      </w:rPr>
    </w:lvl>
    <w:lvl w:ilvl="2" w:tentative="0">
      <w:start w:val="0"/>
      <w:numFmt w:val="bullet"/>
      <w:lvlText w:val="•"/>
      <w:lvlJc w:val="left"/>
      <w:pPr>
        <w:ind w:left="2312" w:hanging="363"/>
      </w:pPr>
      <w:rPr>
        <w:rFonts w:hint="default"/>
        <w:lang w:val="en-US" w:eastAsia="en-US" w:bidi="ar-SA"/>
      </w:rPr>
    </w:lvl>
    <w:lvl w:ilvl="3" w:tentative="0">
      <w:start w:val="0"/>
      <w:numFmt w:val="bullet"/>
      <w:lvlText w:val="•"/>
      <w:lvlJc w:val="left"/>
      <w:pPr>
        <w:ind w:left="3178" w:hanging="363"/>
      </w:pPr>
      <w:rPr>
        <w:rFonts w:hint="default"/>
        <w:lang w:val="en-US" w:eastAsia="en-US" w:bidi="ar-SA"/>
      </w:rPr>
    </w:lvl>
    <w:lvl w:ilvl="4" w:tentative="0">
      <w:start w:val="0"/>
      <w:numFmt w:val="bullet"/>
      <w:lvlText w:val="•"/>
      <w:lvlJc w:val="left"/>
      <w:pPr>
        <w:ind w:left="4044" w:hanging="363"/>
      </w:pPr>
      <w:rPr>
        <w:rFonts w:hint="default"/>
        <w:lang w:val="en-US" w:eastAsia="en-US" w:bidi="ar-SA"/>
      </w:rPr>
    </w:lvl>
    <w:lvl w:ilvl="5" w:tentative="0">
      <w:start w:val="0"/>
      <w:numFmt w:val="bullet"/>
      <w:lvlText w:val="•"/>
      <w:lvlJc w:val="left"/>
      <w:pPr>
        <w:ind w:left="4910" w:hanging="363"/>
      </w:pPr>
      <w:rPr>
        <w:rFonts w:hint="default"/>
        <w:lang w:val="en-US" w:eastAsia="en-US" w:bidi="ar-SA"/>
      </w:rPr>
    </w:lvl>
    <w:lvl w:ilvl="6" w:tentative="0">
      <w:start w:val="0"/>
      <w:numFmt w:val="bullet"/>
      <w:lvlText w:val="•"/>
      <w:lvlJc w:val="left"/>
      <w:pPr>
        <w:ind w:left="5776" w:hanging="363"/>
      </w:pPr>
      <w:rPr>
        <w:rFonts w:hint="default"/>
        <w:lang w:val="en-US" w:eastAsia="en-US" w:bidi="ar-SA"/>
      </w:rPr>
    </w:lvl>
    <w:lvl w:ilvl="7" w:tentative="0">
      <w:start w:val="0"/>
      <w:numFmt w:val="bullet"/>
      <w:lvlText w:val="•"/>
      <w:lvlJc w:val="left"/>
      <w:pPr>
        <w:ind w:left="6642" w:hanging="363"/>
      </w:pPr>
      <w:rPr>
        <w:rFonts w:hint="default"/>
        <w:lang w:val="en-US" w:eastAsia="en-US" w:bidi="ar-SA"/>
      </w:rPr>
    </w:lvl>
    <w:lvl w:ilvl="8" w:tentative="0">
      <w:start w:val="0"/>
      <w:numFmt w:val="bullet"/>
      <w:lvlText w:val="•"/>
      <w:lvlJc w:val="left"/>
      <w:pPr>
        <w:ind w:left="7508" w:hanging="363"/>
      </w:pPr>
      <w:rPr>
        <w:rFonts w:hint="default"/>
        <w:lang w:val="en-US" w:eastAsia="en-US" w:bidi="ar-SA"/>
      </w:rPr>
    </w:lvl>
  </w:abstractNum>
  <w:abstractNum w:abstractNumId="6">
    <w:nsid w:val="38FB2888"/>
    <w:multiLevelType w:val="multilevel"/>
    <w:tmpl w:val="38FB2888"/>
    <w:lvl w:ilvl="0" w:tentative="0">
      <w:start w:val="1"/>
      <w:numFmt w:val="decimal"/>
      <w:lvlText w:val="%1."/>
      <w:lvlJc w:val="left"/>
      <w:pPr>
        <w:ind w:left="1374" w:hanging="363"/>
        <w:jc w:val="left"/>
      </w:pPr>
      <w:rPr>
        <w:rFonts w:hint="default" w:ascii="Times New Roman" w:hAnsi="Times New Roman" w:eastAsia="Times New Roman" w:cs="Times New Roman"/>
        <w:b w:val="0"/>
        <w:bCs w:val="0"/>
        <w:i w:val="0"/>
        <w:iCs w:val="0"/>
        <w:spacing w:val="0"/>
        <w:w w:val="100"/>
        <w:sz w:val="28"/>
        <w:szCs w:val="28"/>
        <w:lang w:val="en-US" w:eastAsia="en-US" w:bidi="ar-SA"/>
      </w:rPr>
    </w:lvl>
    <w:lvl w:ilvl="1" w:tentative="0">
      <w:start w:val="0"/>
      <w:numFmt w:val="bullet"/>
      <w:lvlText w:val="•"/>
      <w:lvlJc w:val="left"/>
      <w:pPr>
        <w:ind w:left="2198" w:hanging="363"/>
      </w:pPr>
      <w:rPr>
        <w:rFonts w:hint="default"/>
        <w:lang w:val="en-US" w:eastAsia="en-US" w:bidi="ar-SA"/>
      </w:rPr>
    </w:lvl>
    <w:lvl w:ilvl="2" w:tentative="0">
      <w:start w:val="0"/>
      <w:numFmt w:val="bullet"/>
      <w:lvlText w:val="•"/>
      <w:lvlJc w:val="left"/>
      <w:pPr>
        <w:ind w:left="3017" w:hanging="363"/>
      </w:pPr>
      <w:rPr>
        <w:rFonts w:hint="default"/>
        <w:lang w:val="en-US" w:eastAsia="en-US" w:bidi="ar-SA"/>
      </w:rPr>
    </w:lvl>
    <w:lvl w:ilvl="3" w:tentative="0">
      <w:start w:val="0"/>
      <w:numFmt w:val="bullet"/>
      <w:lvlText w:val="•"/>
      <w:lvlJc w:val="left"/>
      <w:pPr>
        <w:ind w:left="3836" w:hanging="363"/>
      </w:pPr>
      <w:rPr>
        <w:rFonts w:hint="default"/>
        <w:lang w:val="en-US" w:eastAsia="en-US" w:bidi="ar-SA"/>
      </w:rPr>
    </w:lvl>
    <w:lvl w:ilvl="4" w:tentative="0">
      <w:start w:val="0"/>
      <w:numFmt w:val="bullet"/>
      <w:lvlText w:val="•"/>
      <w:lvlJc w:val="left"/>
      <w:pPr>
        <w:ind w:left="4654" w:hanging="363"/>
      </w:pPr>
      <w:rPr>
        <w:rFonts w:hint="default"/>
        <w:lang w:val="en-US" w:eastAsia="en-US" w:bidi="ar-SA"/>
      </w:rPr>
    </w:lvl>
    <w:lvl w:ilvl="5" w:tentative="0">
      <w:start w:val="0"/>
      <w:numFmt w:val="bullet"/>
      <w:lvlText w:val="•"/>
      <w:lvlJc w:val="left"/>
      <w:pPr>
        <w:ind w:left="5473" w:hanging="363"/>
      </w:pPr>
      <w:rPr>
        <w:rFonts w:hint="default"/>
        <w:lang w:val="en-US" w:eastAsia="en-US" w:bidi="ar-SA"/>
      </w:rPr>
    </w:lvl>
    <w:lvl w:ilvl="6" w:tentative="0">
      <w:start w:val="0"/>
      <w:numFmt w:val="bullet"/>
      <w:lvlText w:val="•"/>
      <w:lvlJc w:val="left"/>
      <w:pPr>
        <w:ind w:left="6292" w:hanging="363"/>
      </w:pPr>
      <w:rPr>
        <w:rFonts w:hint="default"/>
        <w:lang w:val="en-US" w:eastAsia="en-US" w:bidi="ar-SA"/>
      </w:rPr>
    </w:lvl>
    <w:lvl w:ilvl="7" w:tentative="0">
      <w:start w:val="0"/>
      <w:numFmt w:val="bullet"/>
      <w:lvlText w:val="•"/>
      <w:lvlJc w:val="left"/>
      <w:pPr>
        <w:ind w:left="7110" w:hanging="363"/>
      </w:pPr>
      <w:rPr>
        <w:rFonts w:hint="default"/>
        <w:lang w:val="en-US" w:eastAsia="en-US" w:bidi="ar-SA"/>
      </w:rPr>
    </w:lvl>
    <w:lvl w:ilvl="8" w:tentative="0">
      <w:start w:val="0"/>
      <w:numFmt w:val="bullet"/>
      <w:lvlText w:val="•"/>
      <w:lvlJc w:val="left"/>
      <w:pPr>
        <w:ind w:left="7929" w:hanging="363"/>
      </w:pPr>
      <w:rPr>
        <w:rFonts w:hint="default"/>
        <w:lang w:val="en-US" w:eastAsia="en-US" w:bidi="ar-SA"/>
      </w:rPr>
    </w:lvl>
  </w:abstractNum>
  <w:abstractNum w:abstractNumId="7">
    <w:nsid w:val="4C1C13E6"/>
    <w:multiLevelType w:val="multilevel"/>
    <w:tmpl w:val="4C1C13E6"/>
    <w:lvl w:ilvl="0" w:tentative="0">
      <w:start w:val="0"/>
      <w:numFmt w:val="bullet"/>
      <w:lvlText w:val=""/>
      <w:lvlJc w:val="left"/>
      <w:pPr>
        <w:ind w:left="1800" w:hanging="360"/>
      </w:pPr>
      <w:rPr>
        <w:rFonts w:hint="default" w:ascii="Wingdings" w:hAnsi="Wingdings" w:eastAsia="Wingdings" w:cs="Wingdings"/>
        <w:b w:val="0"/>
        <w:bCs w:val="0"/>
        <w:i w:val="0"/>
        <w:iCs w:val="0"/>
        <w:spacing w:val="0"/>
        <w:w w:val="100"/>
        <w:sz w:val="24"/>
        <w:szCs w:val="24"/>
        <w:lang w:val="en-US" w:eastAsia="en-US" w:bidi="ar-SA"/>
      </w:rPr>
    </w:lvl>
    <w:lvl w:ilvl="1" w:tentative="0">
      <w:start w:val="0"/>
      <w:numFmt w:val="bullet"/>
      <w:lvlText w:val="•"/>
      <w:lvlJc w:val="left"/>
      <w:pPr>
        <w:ind w:left="2772" w:hanging="360"/>
      </w:pPr>
      <w:rPr>
        <w:rFonts w:hint="default"/>
        <w:lang w:val="en-US" w:eastAsia="en-US" w:bidi="ar-SA"/>
      </w:rPr>
    </w:lvl>
    <w:lvl w:ilvl="2" w:tentative="0">
      <w:start w:val="0"/>
      <w:numFmt w:val="bullet"/>
      <w:lvlText w:val="•"/>
      <w:lvlJc w:val="left"/>
      <w:pPr>
        <w:ind w:left="3744" w:hanging="360"/>
      </w:pPr>
      <w:rPr>
        <w:rFonts w:hint="default"/>
        <w:lang w:val="en-US" w:eastAsia="en-US" w:bidi="ar-SA"/>
      </w:rPr>
    </w:lvl>
    <w:lvl w:ilvl="3" w:tentative="0">
      <w:start w:val="0"/>
      <w:numFmt w:val="bullet"/>
      <w:lvlText w:val="•"/>
      <w:lvlJc w:val="left"/>
      <w:pPr>
        <w:ind w:left="4716" w:hanging="360"/>
      </w:pPr>
      <w:rPr>
        <w:rFonts w:hint="default"/>
        <w:lang w:val="en-US" w:eastAsia="en-US" w:bidi="ar-SA"/>
      </w:rPr>
    </w:lvl>
    <w:lvl w:ilvl="4" w:tentative="0">
      <w:start w:val="0"/>
      <w:numFmt w:val="bullet"/>
      <w:lvlText w:val="•"/>
      <w:lvlJc w:val="left"/>
      <w:pPr>
        <w:ind w:left="5688" w:hanging="360"/>
      </w:pPr>
      <w:rPr>
        <w:rFonts w:hint="default"/>
        <w:lang w:val="en-US" w:eastAsia="en-US" w:bidi="ar-SA"/>
      </w:rPr>
    </w:lvl>
    <w:lvl w:ilvl="5" w:tentative="0">
      <w:start w:val="0"/>
      <w:numFmt w:val="bullet"/>
      <w:lvlText w:val="•"/>
      <w:lvlJc w:val="left"/>
      <w:pPr>
        <w:ind w:left="6660" w:hanging="360"/>
      </w:pPr>
      <w:rPr>
        <w:rFonts w:hint="default"/>
        <w:lang w:val="en-US" w:eastAsia="en-US" w:bidi="ar-SA"/>
      </w:rPr>
    </w:lvl>
    <w:lvl w:ilvl="6" w:tentative="0">
      <w:start w:val="0"/>
      <w:numFmt w:val="bullet"/>
      <w:lvlText w:val="•"/>
      <w:lvlJc w:val="left"/>
      <w:pPr>
        <w:ind w:left="7632" w:hanging="360"/>
      </w:pPr>
      <w:rPr>
        <w:rFonts w:hint="default"/>
        <w:lang w:val="en-US" w:eastAsia="en-US" w:bidi="ar-SA"/>
      </w:rPr>
    </w:lvl>
    <w:lvl w:ilvl="7" w:tentative="0">
      <w:start w:val="0"/>
      <w:numFmt w:val="bullet"/>
      <w:lvlText w:val="•"/>
      <w:lvlJc w:val="left"/>
      <w:pPr>
        <w:ind w:left="8604" w:hanging="360"/>
      </w:pPr>
      <w:rPr>
        <w:rFonts w:hint="default"/>
        <w:lang w:val="en-US" w:eastAsia="en-US" w:bidi="ar-SA"/>
      </w:rPr>
    </w:lvl>
    <w:lvl w:ilvl="8" w:tentative="0">
      <w:start w:val="0"/>
      <w:numFmt w:val="bullet"/>
      <w:lvlText w:val="•"/>
      <w:lvlJc w:val="left"/>
      <w:pPr>
        <w:ind w:left="9576" w:hanging="360"/>
      </w:pPr>
      <w:rPr>
        <w:rFonts w:hint="default"/>
        <w:lang w:val="en-US" w:eastAsia="en-US" w:bidi="ar-SA"/>
      </w:rPr>
    </w:lvl>
  </w:abstractNum>
  <w:abstractNum w:abstractNumId="8">
    <w:nsid w:val="4EE74715"/>
    <w:multiLevelType w:val="multilevel"/>
    <w:tmpl w:val="4EE74715"/>
    <w:lvl w:ilvl="0" w:tentative="0">
      <w:start w:val="1"/>
      <w:numFmt w:val="decimal"/>
      <w:lvlText w:val="%1."/>
      <w:lvlJc w:val="left"/>
      <w:pPr>
        <w:ind w:left="1192"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2005" w:hanging="360"/>
      </w:pPr>
      <w:rPr>
        <w:rFonts w:hint="default"/>
        <w:lang w:val="en-US" w:eastAsia="en-US" w:bidi="ar-SA"/>
      </w:rPr>
    </w:lvl>
    <w:lvl w:ilvl="2" w:tentative="0">
      <w:start w:val="0"/>
      <w:numFmt w:val="bullet"/>
      <w:lvlText w:val="•"/>
      <w:lvlJc w:val="left"/>
      <w:pPr>
        <w:ind w:left="2811" w:hanging="360"/>
      </w:pPr>
      <w:rPr>
        <w:rFonts w:hint="default"/>
        <w:lang w:val="en-US" w:eastAsia="en-US" w:bidi="ar-SA"/>
      </w:rPr>
    </w:lvl>
    <w:lvl w:ilvl="3" w:tentative="0">
      <w:start w:val="0"/>
      <w:numFmt w:val="bullet"/>
      <w:lvlText w:val="•"/>
      <w:lvlJc w:val="left"/>
      <w:pPr>
        <w:ind w:left="3617" w:hanging="360"/>
      </w:pPr>
      <w:rPr>
        <w:rFonts w:hint="default"/>
        <w:lang w:val="en-US" w:eastAsia="en-US" w:bidi="ar-SA"/>
      </w:rPr>
    </w:lvl>
    <w:lvl w:ilvl="4" w:tentative="0">
      <w:start w:val="0"/>
      <w:numFmt w:val="bullet"/>
      <w:lvlText w:val="•"/>
      <w:lvlJc w:val="left"/>
      <w:pPr>
        <w:ind w:left="4423" w:hanging="360"/>
      </w:pPr>
      <w:rPr>
        <w:rFonts w:hint="default"/>
        <w:lang w:val="en-US" w:eastAsia="en-US" w:bidi="ar-SA"/>
      </w:rPr>
    </w:lvl>
    <w:lvl w:ilvl="5" w:tentative="0">
      <w:start w:val="0"/>
      <w:numFmt w:val="bullet"/>
      <w:lvlText w:val="•"/>
      <w:lvlJc w:val="left"/>
      <w:pPr>
        <w:ind w:left="5229" w:hanging="360"/>
      </w:pPr>
      <w:rPr>
        <w:rFonts w:hint="default"/>
        <w:lang w:val="en-US" w:eastAsia="en-US" w:bidi="ar-SA"/>
      </w:rPr>
    </w:lvl>
    <w:lvl w:ilvl="6" w:tentative="0">
      <w:start w:val="0"/>
      <w:numFmt w:val="bullet"/>
      <w:lvlText w:val="•"/>
      <w:lvlJc w:val="left"/>
      <w:pPr>
        <w:ind w:left="6035" w:hanging="360"/>
      </w:pPr>
      <w:rPr>
        <w:rFonts w:hint="default"/>
        <w:lang w:val="en-US" w:eastAsia="en-US" w:bidi="ar-SA"/>
      </w:rPr>
    </w:lvl>
    <w:lvl w:ilvl="7" w:tentative="0">
      <w:start w:val="0"/>
      <w:numFmt w:val="bullet"/>
      <w:lvlText w:val="•"/>
      <w:lvlJc w:val="left"/>
      <w:pPr>
        <w:ind w:left="6841" w:hanging="360"/>
      </w:pPr>
      <w:rPr>
        <w:rFonts w:hint="default"/>
        <w:lang w:val="en-US" w:eastAsia="en-US" w:bidi="ar-SA"/>
      </w:rPr>
    </w:lvl>
    <w:lvl w:ilvl="8" w:tentative="0">
      <w:start w:val="0"/>
      <w:numFmt w:val="bullet"/>
      <w:lvlText w:val="•"/>
      <w:lvlJc w:val="left"/>
      <w:pPr>
        <w:ind w:left="7647" w:hanging="360"/>
      </w:pPr>
      <w:rPr>
        <w:rFonts w:hint="default"/>
        <w:lang w:val="en-US" w:eastAsia="en-US" w:bidi="ar-SA"/>
      </w:rPr>
    </w:lvl>
  </w:abstractNum>
  <w:abstractNum w:abstractNumId="9">
    <w:nsid w:val="58B31B2C"/>
    <w:multiLevelType w:val="multilevel"/>
    <w:tmpl w:val="58B31B2C"/>
    <w:lvl w:ilvl="0" w:tentative="0">
      <w:start w:val="1"/>
      <w:numFmt w:val="decimal"/>
      <w:lvlText w:val="%1."/>
      <w:lvlJc w:val="left"/>
      <w:pPr>
        <w:ind w:left="112"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031" w:hanging="240"/>
      </w:pPr>
      <w:rPr>
        <w:rFonts w:hint="default"/>
        <w:lang w:val="en-US" w:eastAsia="en-US" w:bidi="ar-SA"/>
      </w:rPr>
    </w:lvl>
    <w:lvl w:ilvl="2" w:tentative="0">
      <w:start w:val="0"/>
      <w:numFmt w:val="bullet"/>
      <w:lvlText w:val="•"/>
      <w:lvlJc w:val="left"/>
      <w:pPr>
        <w:ind w:left="1943" w:hanging="240"/>
      </w:pPr>
      <w:rPr>
        <w:rFonts w:hint="default"/>
        <w:lang w:val="en-US" w:eastAsia="en-US" w:bidi="ar-SA"/>
      </w:rPr>
    </w:lvl>
    <w:lvl w:ilvl="3" w:tentative="0">
      <w:start w:val="0"/>
      <w:numFmt w:val="bullet"/>
      <w:lvlText w:val="•"/>
      <w:lvlJc w:val="left"/>
      <w:pPr>
        <w:ind w:left="2854" w:hanging="240"/>
      </w:pPr>
      <w:rPr>
        <w:rFonts w:hint="default"/>
        <w:lang w:val="en-US" w:eastAsia="en-US" w:bidi="ar-SA"/>
      </w:rPr>
    </w:lvl>
    <w:lvl w:ilvl="4" w:tentative="0">
      <w:start w:val="0"/>
      <w:numFmt w:val="bullet"/>
      <w:lvlText w:val="•"/>
      <w:lvlJc w:val="left"/>
      <w:pPr>
        <w:ind w:left="3766" w:hanging="240"/>
      </w:pPr>
      <w:rPr>
        <w:rFonts w:hint="default"/>
        <w:lang w:val="en-US" w:eastAsia="en-US" w:bidi="ar-SA"/>
      </w:rPr>
    </w:lvl>
    <w:lvl w:ilvl="5" w:tentative="0">
      <w:start w:val="0"/>
      <w:numFmt w:val="bullet"/>
      <w:lvlText w:val="•"/>
      <w:lvlJc w:val="left"/>
      <w:pPr>
        <w:ind w:left="4677" w:hanging="240"/>
      </w:pPr>
      <w:rPr>
        <w:rFonts w:hint="default"/>
        <w:lang w:val="en-US" w:eastAsia="en-US" w:bidi="ar-SA"/>
      </w:rPr>
    </w:lvl>
    <w:lvl w:ilvl="6" w:tentative="0">
      <w:start w:val="0"/>
      <w:numFmt w:val="bullet"/>
      <w:lvlText w:val="•"/>
      <w:lvlJc w:val="left"/>
      <w:pPr>
        <w:ind w:left="5589" w:hanging="240"/>
      </w:pPr>
      <w:rPr>
        <w:rFonts w:hint="default"/>
        <w:lang w:val="en-US" w:eastAsia="en-US" w:bidi="ar-SA"/>
      </w:rPr>
    </w:lvl>
    <w:lvl w:ilvl="7" w:tentative="0">
      <w:start w:val="0"/>
      <w:numFmt w:val="bullet"/>
      <w:lvlText w:val="•"/>
      <w:lvlJc w:val="left"/>
      <w:pPr>
        <w:ind w:left="6500" w:hanging="240"/>
      </w:pPr>
      <w:rPr>
        <w:rFonts w:hint="default"/>
        <w:lang w:val="en-US" w:eastAsia="en-US" w:bidi="ar-SA"/>
      </w:rPr>
    </w:lvl>
    <w:lvl w:ilvl="8" w:tentative="0">
      <w:start w:val="0"/>
      <w:numFmt w:val="bullet"/>
      <w:lvlText w:val="•"/>
      <w:lvlJc w:val="left"/>
      <w:pPr>
        <w:ind w:left="7412" w:hanging="240"/>
      </w:pPr>
      <w:rPr>
        <w:rFonts w:hint="default"/>
        <w:lang w:val="en-US" w:eastAsia="en-US" w:bidi="ar-SA"/>
      </w:rPr>
    </w:lvl>
  </w:abstractNum>
  <w:abstractNum w:abstractNumId="10">
    <w:nsid w:val="5A855CFE"/>
    <w:multiLevelType w:val="multilevel"/>
    <w:tmpl w:val="5A855CFE"/>
    <w:lvl w:ilvl="0" w:tentative="0">
      <w:start w:val="1"/>
      <w:numFmt w:val="decimal"/>
      <w:lvlText w:val="%1."/>
      <w:lvlJc w:val="left"/>
      <w:pPr>
        <w:ind w:left="58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479" w:hanging="360"/>
      </w:pPr>
      <w:rPr>
        <w:rFonts w:hint="default"/>
        <w:lang w:val="en-US" w:eastAsia="en-US" w:bidi="ar-SA"/>
      </w:rPr>
    </w:lvl>
    <w:lvl w:ilvl="2" w:tentative="0">
      <w:start w:val="0"/>
      <w:numFmt w:val="bullet"/>
      <w:lvlText w:val="•"/>
      <w:lvlJc w:val="left"/>
      <w:pPr>
        <w:ind w:left="2378" w:hanging="360"/>
      </w:pPr>
      <w:rPr>
        <w:rFonts w:hint="default"/>
        <w:lang w:val="en-US" w:eastAsia="en-US" w:bidi="ar-SA"/>
      </w:rPr>
    </w:lvl>
    <w:lvl w:ilvl="3" w:tentative="0">
      <w:start w:val="0"/>
      <w:numFmt w:val="bullet"/>
      <w:lvlText w:val="•"/>
      <w:lvlJc w:val="left"/>
      <w:pPr>
        <w:ind w:left="3277" w:hanging="360"/>
      </w:pPr>
      <w:rPr>
        <w:rFonts w:hint="default"/>
        <w:lang w:val="en-US" w:eastAsia="en-US" w:bidi="ar-SA"/>
      </w:rPr>
    </w:lvl>
    <w:lvl w:ilvl="4" w:tentative="0">
      <w:start w:val="0"/>
      <w:numFmt w:val="bullet"/>
      <w:lvlText w:val="•"/>
      <w:lvlJc w:val="left"/>
      <w:pPr>
        <w:ind w:left="4176" w:hanging="360"/>
      </w:pPr>
      <w:rPr>
        <w:rFonts w:hint="default"/>
        <w:lang w:val="en-US" w:eastAsia="en-US" w:bidi="ar-SA"/>
      </w:rPr>
    </w:lvl>
    <w:lvl w:ilvl="5" w:tentative="0">
      <w:start w:val="0"/>
      <w:numFmt w:val="bullet"/>
      <w:lvlText w:val="•"/>
      <w:lvlJc w:val="left"/>
      <w:pPr>
        <w:ind w:left="5075" w:hanging="360"/>
      </w:pPr>
      <w:rPr>
        <w:rFonts w:hint="default"/>
        <w:lang w:val="en-US" w:eastAsia="en-US" w:bidi="ar-SA"/>
      </w:rPr>
    </w:lvl>
    <w:lvl w:ilvl="6" w:tentative="0">
      <w:start w:val="0"/>
      <w:numFmt w:val="bullet"/>
      <w:lvlText w:val="•"/>
      <w:lvlJc w:val="left"/>
      <w:pPr>
        <w:ind w:left="5974" w:hanging="360"/>
      </w:pPr>
      <w:rPr>
        <w:rFonts w:hint="default"/>
        <w:lang w:val="en-US" w:eastAsia="en-US" w:bidi="ar-SA"/>
      </w:rPr>
    </w:lvl>
    <w:lvl w:ilvl="7" w:tentative="0">
      <w:start w:val="0"/>
      <w:numFmt w:val="bullet"/>
      <w:lvlText w:val="•"/>
      <w:lvlJc w:val="left"/>
      <w:pPr>
        <w:ind w:left="6873" w:hanging="360"/>
      </w:pPr>
      <w:rPr>
        <w:rFonts w:hint="default"/>
        <w:lang w:val="en-US" w:eastAsia="en-US" w:bidi="ar-SA"/>
      </w:rPr>
    </w:lvl>
    <w:lvl w:ilvl="8" w:tentative="0">
      <w:start w:val="0"/>
      <w:numFmt w:val="bullet"/>
      <w:lvlText w:val="•"/>
      <w:lvlJc w:val="left"/>
      <w:pPr>
        <w:ind w:left="7772" w:hanging="360"/>
      </w:pPr>
      <w:rPr>
        <w:rFonts w:hint="default"/>
        <w:lang w:val="en-US" w:eastAsia="en-US" w:bidi="ar-SA"/>
      </w:rPr>
    </w:lvl>
  </w:abstractNum>
  <w:abstractNum w:abstractNumId="11">
    <w:nsid w:val="600862E3"/>
    <w:multiLevelType w:val="multilevel"/>
    <w:tmpl w:val="600862E3"/>
    <w:lvl w:ilvl="0" w:tentative="0">
      <w:start w:val="1"/>
      <w:numFmt w:val="decimal"/>
      <w:lvlText w:val="%1."/>
      <w:lvlJc w:val="left"/>
      <w:pPr>
        <w:ind w:left="58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478" w:hanging="360"/>
      </w:pPr>
      <w:rPr>
        <w:rFonts w:hint="default"/>
        <w:lang w:val="en-US" w:eastAsia="en-US" w:bidi="ar-SA"/>
      </w:rPr>
    </w:lvl>
    <w:lvl w:ilvl="2" w:tentative="0">
      <w:start w:val="0"/>
      <w:numFmt w:val="bullet"/>
      <w:lvlText w:val="•"/>
      <w:lvlJc w:val="left"/>
      <w:pPr>
        <w:ind w:left="2377" w:hanging="360"/>
      </w:pPr>
      <w:rPr>
        <w:rFonts w:hint="default"/>
        <w:lang w:val="en-US" w:eastAsia="en-US" w:bidi="ar-SA"/>
      </w:rPr>
    </w:lvl>
    <w:lvl w:ilvl="3" w:tentative="0">
      <w:start w:val="0"/>
      <w:numFmt w:val="bullet"/>
      <w:lvlText w:val="•"/>
      <w:lvlJc w:val="left"/>
      <w:pPr>
        <w:ind w:left="3276" w:hanging="360"/>
      </w:pPr>
      <w:rPr>
        <w:rFonts w:hint="default"/>
        <w:lang w:val="en-US" w:eastAsia="en-US" w:bidi="ar-SA"/>
      </w:rPr>
    </w:lvl>
    <w:lvl w:ilvl="4" w:tentative="0">
      <w:start w:val="0"/>
      <w:numFmt w:val="bullet"/>
      <w:lvlText w:val="•"/>
      <w:lvlJc w:val="left"/>
      <w:pPr>
        <w:ind w:left="4175" w:hanging="360"/>
      </w:pPr>
      <w:rPr>
        <w:rFonts w:hint="default"/>
        <w:lang w:val="en-US" w:eastAsia="en-US" w:bidi="ar-SA"/>
      </w:rPr>
    </w:lvl>
    <w:lvl w:ilvl="5" w:tentative="0">
      <w:start w:val="0"/>
      <w:numFmt w:val="bullet"/>
      <w:lvlText w:val="•"/>
      <w:lvlJc w:val="left"/>
      <w:pPr>
        <w:ind w:left="5074" w:hanging="360"/>
      </w:pPr>
      <w:rPr>
        <w:rFonts w:hint="default"/>
        <w:lang w:val="en-US" w:eastAsia="en-US" w:bidi="ar-SA"/>
      </w:rPr>
    </w:lvl>
    <w:lvl w:ilvl="6" w:tentative="0">
      <w:start w:val="0"/>
      <w:numFmt w:val="bullet"/>
      <w:lvlText w:val="•"/>
      <w:lvlJc w:val="left"/>
      <w:pPr>
        <w:ind w:left="5973" w:hanging="360"/>
      </w:pPr>
      <w:rPr>
        <w:rFonts w:hint="default"/>
        <w:lang w:val="en-US" w:eastAsia="en-US" w:bidi="ar-SA"/>
      </w:rPr>
    </w:lvl>
    <w:lvl w:ilvl="7" w:tentative="0">
      <w:start w:val="0"/>
      <w:numFmt w:val="bullet"/>
      <w:lvlText w:val="•"/>
      <w:lvlJc w:val="left"/>
      <w:pPr>
        <w:ind w:left="6872" w:hanging="360"/>
      </w:pPr>
      <w:rPr>
        <w:rFonts w:hint="default"/>
        <w:lang w:val="en-US" w:eastAsia="en-US" w:bidi="ar-SA"/>
      </w:rPr>
    </w:lvl>
    <w:lvl w:ilvl="8" w:tentative="0">
      <w:start w:val="0"/>
      <w:numFmt w:val="bullet"/>
      <w:lvlText w:val="•"/>
      <w:lvlJc w:val="left"/>
      <w:pPr>
        <w:ind w:left="7771" w:hanging="360"/>
      </w:pPr>
      <w:rPr>
        <w:rFonts w:hint="default"/>
        <w:lang w:val="en-US" w:eastAsia="en-US" w:bidi="ar-SA"/>
      </w:rPr>
    </w:lvl>
  </w:abstractNum>
  <w:abstractNum w:abstractNumId="12">
    <w:nsid w:val="62C43E72"/>
    <w:multiLevelType w:val="multilevel"/>
    <w:tmpl w:val="62C43E72"/>
    <w:lvl w:ilvl="0" w:tentative="0">
      <w:start w:val="1"/>
      <w:numFmt w:val="decimal"/>
      <w:lvlText w:val="%1."/>
      <w:lvlJc w:val="left"/>
      <w:pPr>
        <w:ind w:left="407" w:hanging="30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317" w:hanging="300"/>
      </w:pPr>
      <w:rPr>
        <w:rFonts w:hint="default"/>
        <w:lang w:val="en-US" w:eastAsia="en-US" w:bidi="ar-SA"/>
      </w:rPr>
    </w:lvl>
    <w:lvl w:ilvl="2" w:tentative="0">
      <w:start w:val="0"/>
      <w:numFmt w:val="bullet"/>
      <w:lvlText w:val="•"/>
      <w:lvlJc w:val="left"/>
      <w:pPr>
        <w:ind w:left="2234" w:hanging="300"/>
      </w:pPr>
      <w:rPr>
        <w:rFonts w:hint="default"/>
        <w:lang w:val="en-US" w:eastAsia="en-US" w:bidi="ar-SA"/>
      </w:rPr>
    </w:lvl>
    <w:lvl w:ilvl="3" w:tentative="0">
      <w:start w:val="0"/>
      <w:numFmt w:val="bullet"/>
      <w:lvlText w:val="•"/>
      <w:lvlJc w:val="left"/>
      <w:pPr>
        <w:ind w:left="3151" w:hanging="300"/>
      </w:pPr>
      <w:rPr>
        <w:rFonts w:hint="default"/>
        <w:lang w:val="en-US" w:eastAsia="en-US" w:bidi="ar-SA"/>
      </w:rPr>
    </w:lvl>
    <w:lvl w:ilvl="4" w:tentative="0">
      <w:start w:val="0"/>
      <w:numFmt w:val="bullet"/>
      <w:lvlText w:val="•"/>
      <w:lvlJc w:val="left"/>
      <w:pPr>
        <w:ind w:left="4068" w:hanging="300"/>
      </w:pPr>
      <w:rPr>
        <w:rFonts w:hint="default"/>
        <w:lang w:val="en-US" w:eastAsia="en-US" w:bidi="ar-SA"/>
      </w:rPr>
    </w:lvl>
    <w:lvl w:ilvl="5" w:tentative="0">
      <w:start w:val="0"/>
      <w:numFmt w:val="bullet"/>
      <w:lvlText w:val="•"/>
      <w:lvlJc w:val="left"/>
      <w:pPr>
        <w:ind w:left="4985" w:hanging="300"/>
      </w:pPr>
      <w:rPr>
        <w:rFonts w:hint="default"/>
        <w:lang w:val="en-US" w:eastAsia="en-US" w:bidi="ar-SA"/>
      </w:rPr>
    </w:lvl>
    <w:lvl w:ilvl="6" w:tentative="0">
      <w:start w:val="0"/>
      <w:numFmt w:val="bullet"/>
      <w:lvlText w:val="•"/>
      <w:lvlJc w:val="left"/>
      <w:pPr>
        <w:ind w:left="5902" w:hanging="300"/>
      </w:pPr>
      <w:rPr>
        <w:rFonts w:hint="default"/>
        <w:lang w:val="en-US" w:eastAsia="en-US" w:bidi="ar-SA"/>
      </w:rPr>
    </w:lvl>
    <w:lvl w:ilvl="7" w:tentative="0">
      <w:start w:val="0"/>
      <w:numFmt w:val="bullet"/>
      <w:lvlText w:val="•"/>
      <w:lvlJc w:val="left"/>
      <w:pPr>
        <w:ind w:left="6819" w:hanging="300"/>
      </w:pPr>
      <w:rPr>
        <w:rFonts w:hint="default"/>
        <w:lang w:val="en-US" w:eastAsia="en-US" w:bidi="ar-SA"/>
      </w:rPr>
    </w:lvl>
    <w:lvl w:ilvl="8" w:tentative="0">
      <w:start w:val="0"/>
      <w:numFmt w:val="bullet"/>
      <w:lvlText w:val="•"/>
      <w:lvlJc w:val="left"/>
      <w:pPr>
        <w:ind w:left="7736" w:hanging="300"/>
      </w:pPr>
      <w:rPr>
        <w:rFonts w:hint="default"/>
        <w:lang w:val="en-US" w:eastAsia="en-US" w:bidi="ar-SA"/>
      </w:rPr>
    </w:lvl>
  </w:abstractNum>
  <w:abstractNum w:abstractNumId="13">
    <w:nsid w:val="630C0A91"/>
    <w:multiLevelType w:val="multilevel"/>
    <w:tmpl w:val="630C0A91"/>
    <w:lvl w:ilvl="0" w:tentative="0">
      <w:start w:val="1"/>
      <w:numFmt w:val="decimal"/>
      <w:lvlText w:val="%1)"/>
      <w:lvlJc w:val="left"/>
      <w:pPr>
        <w:ind w:left="1080" w:hanging="267"/>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2124" w:hanging="267"/>
      </w:pPr>
      <w:rPr>
        <w:rFonts w:hint="default"/>
        <w:lang w:val="en-US" w:eastAsia="en-US" w:bidi="ar-SA"/>
      </w:rPr>
    </w:lvl>
    <w:lvl w:ilvl="2" w:tentative="0">
      <w:start w:val="0"/>
      <w:numFmt w:val="bullet"/>
      <w:lvlText w:val="•"/>
      <w:lvlJc w:val="left"/>
      <w:pPr>
        <w:ind w:left="3168" w:hanging="267"/>
      </w:pPr>
      <w:rPr>
        <w:rFonts w:hint="default"/>
        <w:lang w:val="en-US" w:eastAsia="en-US" w:bidi="ar-SA"/>
      </w:rPr>
    </w:lvl>
    <w:lvl w:ilvl="3" w:tentative="0">
      <w:start w:val="0"/>
      <w:numFmt w:val="bullet"/>
      <w:lvlText w:val="•"/>
      <w:lvlJc w:val="left"/>
      <w:pPr>
        <w:ind w:left="4212" w:hanging="267"/>
      </w:pPr>
      <w:rPr>
        <w:rFonts w:hint="default"/>
        <w:lang w:val="en-US" w:eastAsia="en-US" w:bidi="ar-SA"/>
      </w:rPr>
    </w:lvl>
    <w:lvl w:ilvl="4" w:tentative="0">
      <w:start w:val="0"/>
      <w:numFmt w:val="bullet"/>
      <w:lvlText w:val="•"/>
      <w:lvlJc w:val="left"/>
      <w:pPr>
        <w:ind w:left="5256" w:hanging="267"/>
      </w:pPr>
      <w:rPr>
        <w:rFonts w:hint="default"/>
        <w:lang w:val="en-US" w:eastAsia="en-US" w:bidi="ar-SA"/>
      </w:rPr>
    </w:lvl>
    <w:lvl w:ilvl="5" w:tentative="0">
      <w:start w:val="0"/>
      <w:numFmt w:val="bullet"/>
      <w:lvlText w:val="•"/>
      <w:lvlJc w:val="left"/>
      <w:pPr>
        <w:ind w:left="6300" w:hanging="267"/>
      </w:pPr>
      <w:rPr>
        <w:rFonts w:hint="default"/>
        <w:lang w:val="en-US" w:eastAsia="en-US" w:bidi="ar-SA"/>
      </w:rPr>
    </w:lvl>
    <w:lvl w:ilvl="6" w:tentative="0">
      <w:start w:val="0"/>
      <w:numFmt w:val="bullet"/>
      <w:lvlText w:val="•"/>
      <w:lvlJc w:val="left"/>
      <w:pPr>
        <w:ind w:left="7344" w:hanging="267"/>
      </w:pPr>
      <w:rPr>
        <w:rFonts w:hint="default"/>
        <w:lang w:val="en-US" w:eastAsia="en-US" w:bidi="ar-SA"/>
      </w:rPr>
    </w:lvl>
    <w:lvl w:ilvl="7" w:tentative="0">
      <w:start w:val="0"/>
      <w:numFmt w:val="bullet"/>
      <w:lvlText w:val="•"/>
      <w:lvlJc w:val="left"/>
      <w:pPr>
        <w:ind w:left="8388" w:hanging="267"/>
      </w:pPr>
      <w:rPr>
        <w:rFonts w:hint="default"/>
        <w:lang w:val="en-US" w:eastAsia="en-US" w:bidi="ar-SA"/>
      </w:rPr>
    </w:lvl>
    <w:lvl w:ilvl="8" w:tentative="0">
      <w:start w:val="0"/>
      <w:numFmt w:val="bullet"/>
      <w:lvlText w:val="•"/>
      <w:lvlJc w:val="left"/>
      <w:pPr>
        <w:ind w:left="9432" w:hanging="267"/>
      </w:pPr>
      <w:rPr>
        <w:rFonts w:hint="default"/>
        <w:lang w:val="en-US" w:eastAsia="en-US" w:bidi="ar-SA"/>
      </w:rPr>
    </w:lvl>
  </w:abstractNum>
  <w:abstractNum w:abstractNumId="14">
    <w:nsid w:val="667605C7"/>
    <w:multiLevelType w:val="multilevel"/>
    <w:tmpl w:val="667605C7"/>
    <w:lvl w:ilvl="0" w:tentative="0">
      <w:start w:val="1"/>
      <w:numFmt w:val="decimal"/>
      <w:lvlText w:val="%1."/>
      <w:lvlJc w:val="left"/>
      <w:pPr>
        <w:ind w:left="647" w:hanging="418"/>
        <w:jc w:val="left"/>
      </w:pPr>
      <w:rPr>
        <w:rFonts w:hint="default" w:ascii="Times New Roman" w:hAnsi="Times New Roman" w:eastAsia="Times New Roman" w:cs="Times New Roman"/>
        <w:b w:val="0"/>
        <w:bCs w:val="0"/>
        <w:i w:val="0"/>
        <w:iCs w:val="0"/>
        <w:spacing w:val="0"/>
        <w:w w:val="97"/>
        <w:sz w:val="24"/>
        <w:szCs w:val="24"/>
        <w:lang w:val="en-US" w:eastAsia="en-US" w:bidi="ar-SA"/>
      </w:rPr>
    </w:lvl>
    <w:lvl w:ilvl="1" w:tentative="0">
      <w:start w:val="0"/>
      <w:numFmt w:val="bullet"/>
      <w:lvlText w:val="•"/>
      <w:lvlJc w:val="left"/>
      <w:pPr>
        <w:ind w:left="1511" w:hanging="418"/>
      </w:pPr>
      <w:rPr>
        <w:rFonts w:hint="default"/>
        <w:lang w:val="en-US" w:eastAsia="en-US" w:bidi="ar-SA"/>
      </w:rPr>
    </w:lvl>
    <w:lvl w:ilvl="2" w:tentative="0">
      <w:start w:val="0"/>
      <w:numFmt w:val="bullet"/>
      <w:lvlText w:val="•"/>
      <w:lvlJc w:val="left"/>
      <w:pPr>
        <w:ind w:left="2383" w:hanging="418"/>
      </w:pPr>
      <w:rPr>
        <w:rFonts w:hint="default"/>
        <w:lang w:val="en-US" w:eastAsia="en-US" w:bidi="ar-SA"/>
      </w:rPr>
    </w:lvl>
    <w:lvl w:ilvl="3" w:tentative="0">
      <w:start w:val="0"/>
      <w:numFmt w:val="bullet"/>
      <w:lvlText w:val="•"/>
      <w:lvlJc w:val="left"/>
      <w:pPr>
        <w:ind w:left="3255" w:hanging="418"/>
      </w:pPr>
      <w:rPr>
        <w:rFonts w:hint="default"/>
        <w:lang w:val="en-US" w:eastAsia="en-US" w:bidi="ar-SA"/>
      </w:rPr>
    </w:lvl>
    <w:lvl w:ilvl="4" w:tentative="0">
      <w:start w:val="0"/>
      <w:numFmt w:val="bullet"/>
      <w:lvlText w:val="•"/>
      <w:lvlJc w:val="left"/>
      <w:pPr>
        <w:ind w:left="4127" w:hanging="418"/>
      </w:pPr>
      <w:rPr>
        <w:rFonts w:hint="default"/>
        <w:lang w:val="en-US" w:eastAsia="en-US" w:bidi="ar-SA"/>
      </w:rPr>
    </w:lvl>
    <w:lvl w:ilvl="5" w:tentative="0">
      <w:start w:val="0"/>
      <w:numFmt w:val="bullet"/>
      <w:lvlText w:val="•"/>
      <w:lvlJc w:val="left"/>
      <w:pPr>
        <w:ind w:left="4999" w:hanging="418"/>
      </w:pPr>
      <w:rPr>
        <w:rFonts w:hint="default"/>
        <w:lang w:val="en-US" w:eastAsia="en-US" w:bidi="ar-SA"/>
      </w:rPr>
    </w:lvl>
    <w:lvl w:ilvl="6" w:tentative="0">
      <w:start w:val="0"/>
      <w:numFmt w:val="bullet"/>
      <w:lvlText w:val="•"/>
      <w:lvlJc w:val="left"/>
      <w:pPr>
        <w:ind w:left="5871" w:hanging="418"/>
      </w:pPr>
      <w:rPr>
        <w:rFonts w:hint="default"/>
        <w:lang w:val="en-US" w:eastAsia="en-US" w:bidi="ar-SA"/>
      </w:rPr>
    </w:lvl>
    <w:lvl w:ilvl="7" w:tentative="0">
      <w:start w:val="0"/>
      <w:numFmt w:val="bullet"/>
      <w:lvlText w:val="•"/>
      <w:lvlJc w:val="left"/>
      <w:pPr>
        <w:ind w:left="6743" w:hanging="418"/>
      </w:pPr>
      <w:rPr>
        <w:rFonts w:hint="default"/>
        <w:lang w:val="en-US" w:eastAsia="en-US" w:bidi="ar-SA"/>
      </w:rPr>
    </w:lvl>
    <w:lvl w:ilvl="8" w:tentative="0">
      <w:start w:val="0"/>
      <w:numFmt w:val="bullet"/>
      <w:lvlText w:val="•"/>
      <w:lvlJc w:val="left"/>
      <w:pPr>
        <w:ind w:left="7615" w:hanging="418"/>
      </w:pPr>
      <w:rPr>
        <w:rFonts w:hint="default"/>
        <w:lang w:val="en-US" w:eastAsia="en-US" w:bidi="ar-SA"/>
      </w:rPr>
    </w:lvl>
  </w:abstractNum>
  <w:abstractNum w:abstractNumId="15">
    <w:nsid w:val="69F23865"/>
    <w:multiLevelType w:val="multilevel"/>
    <w:tmpl w:val="69F23865"/>
    <w:lvl w:ilvl="0" w:tentative="0">
      <w:start w:val="1"/>
      <w:numFmt w:val="decimal"/>
      <w:lvlText w:val="%1."/>
      <w:lvlJc w:val="left"/>
      <w:pPr>
        <w:ind w:left="347"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262" w:hanging="240"/>
      </w:pPr>
      <w:rPr>
        <w:rFonts w:hint="default"/>
        <w:lang w:val="en-US" w:eastAsia="en-US" w:bidi="ar-SA"/>
      </w:rPr>
    </w:lvl>
    <w:lvl w:ilvl="2" w:tentative="0">
      <w:start w:val="0"/>
      <w:numFmt w:val="bullet"/>
      <w:lvlText w:val="•"/>
      <w:lvlJc w:val="left"/>
      <w:pPr>
        <w:ind w:left="2184" w:hanging="240"/>
      </w:pPr>
      <w:rPr>
        <w:rFonts w:hint="default"/>
        <w:lang w:val="en-US" w:eastAsia="en-US" w:bidi="ar-SA"/>
      </w:rPr>
    </w:lvl>
    <w:lvl w:ilvl="3" w:tentative="0">
      <w:start w:val="0"/>
      <w:numFmt w:val="bullet"/>
      <w:lvlText w:val="•"/>
      <w:lvlJc w:val="left"/>
      <w:pPr>
        <w:ind w:left="3106" w:hanging="240"/>
      </w:pPr>
      <w:rPr>
        <w:rFonts w:hint="default"/>
        <w:lang w:val="en-US" w:eastAsia="en-US" w:bidi="ar-SA"/>
      </w:rPr>
    </w:lvl>
    <w:lvl w:ilvl="4" w:tentative="0">
      <w:start w:val="0"/>
      <w:numFmt w:val="bullet"/>
      <w:lvlText w:val="•"/>
      <w:lvlJc w:val="left"/>
      <w:pPr>
        <w:ind w:left="4029" w:hanging="240"/>
      </w:pPr>
      <w:rPr>
        <w:rFonts w:hint="default"/>
        <w:lang w:val="en-US" w:eastAsia="en-US" w:bidi="ar-SA"/>
      </w:rPr>
    </w:lvl>
    <w:lvl w:ilvl="5" w:tentative="0">
      <w:start w:val="0"/>
      <w:numFmt w:val="bullet"/>
      <w:lvlText w:val="•"/>
      <w:lvlJc w:val="left"/>
      <w:pPr>
        <w:ind w:left="4951" w:hanging="240"/>
      </w:pPr>
      <w:rPr>
        <w:rFonts w:hint="default"/>
        <w:lang w:val="en-US" w:eastAsia="en-US" w:bidi="ar-SA"/>
      </w:rPr>
    </w:lvl>
    <w:lvl w:ilvl="6" w:tentative="0">
      <w:start w:val="0"/>
      <w:numFmt w:val="bullet"/>
      <w:lvlText w:val="•"/>
      <w:lvlJc w:val="left"/>
      <w:pPr>
        <w:ind w:left="5873" w:hanging="240"/>
      </w:pPr>
      <w:rPr>
        <w:rFonts w:hint="default"/>
        <w:lang w:val="en-US" w:eastAsia="en-US" w:bidi="ar-SA"/>
      </w:rPr>
    </w:lvl>
    <w:lvl w:ilvl="7" w:tentative="0">
      <w:start w:val="0"/>
      <w:numFmt w:val="bullet"/>
      <w:lvlText w:val="•"/>
      <w:lvlJc w:val="left"/>
      <w:pPr>
        <w:ind w:left="6796" w:hanging="240"/>
      </w:pPr>
      <w:rPr>
        <w:rFonts w:hint="default"/>
        <w:lang w:val="en-US" w:eastAsia="en-US" w:bidi="ar-SA"/>
      </w:rPr>
    </w:lvl>
    <w:lvl w:ilvl="8" w:tentative="0">
      <w:start w:val="0"/>
      <w:numFmt w:val="bullet"/>
      <w:lvlText w:val="•"/>
      <w:lvlJc w:val="left"/>
      <w:pPr>
        <w:ind w:left="7718" w:hanging="240"/>
      </w:pPr>
      <w:rPr>
        <w:rFonts w:hint="default"/>
        <w:lang w:val="en-US" w:eastAsia="en-US" w:bidi="ar-SA"/>
      </w:rPr>
    </w:lvl>
  </w:abstractNum>
  <w:abstractNum w:abstractNumId="16">
    <w:nsid w:val="6D6A488E"/>
    <w:multiLevelType w:val="multilevel"/>
    <w:tmpl w:val="6D6A488E"/>
    <w:lvl w:ilvl="0" w:tentative="0">
      <w:start w:val="1"/>
      <w:numFmt w:val="decimal"/>
      <w:lvlText w:val="%1)"/>
      <w:lvlJc w:val="left"/>
      <w:pPr>
        <w:ind w:left="1080" w:hanging="317"/>
        <w:jc w:val="left"/>
      </w:pPr>
      <w:rPr>
        <w:rFonts w:hint="default"/>
        <w:spacing w:val="0"/>
        <w:w w:val="89"/>
        <w:lang w:val="en-US" w:eastAsia="en-US" w:bidi="ar-SA"/>
      </w:rPr>
    </w:lvl>
    <w:lvl w:ilvl="1" w:tentative="0">
      <w:start w:val="0"/>
      <w:numFmt w:val="bullet"/>
      <w:lvlText w:val="•"/>
      <w:lvlJc w:val="left"/>
      <w:pPr>
        <w:ind w:left="2124" w:hanging="317"/>
      </w:pPr>
      <w:rPr>
        <w:rFonts w:hint="default"/>
        <w:lang w:val="en-US" w:eastAsia="en-US" w:bidi="ar-SA"/>
      </w:rPr>
    </w:lvl>
    <w:lvl w:ilvl="2" w:tentative="0">
      <w:start w:val="0"/>
      <w:numFmt w:val="bullet"/>
      <w:lvlText w:val="•"/>
      <w:lvlJc w:val="left"/>
      <w:pPr>
        <w:ind w:left="3168" w:hanging="317"/>
      </w:pPr>
      <w:rPr>
        <w:rFonts w:hint="default"/>
        <w:lang w:val="en-US" w:eastAsia="en-US" w:bidi="ar-SA"/>
      </w:rPr>
    </w:lvl>
    <w:lvl w:ilvl="3" w:tentative="0">
      <w:start w:val="0"/>
      <w:numFmt w:val="bullet"/>
      <w:lvlText w:val="•"/>
      <w:lvlJc w:val="left"/>
      <w:pPr>
        <w:ind w:left="4212" w:hanging="317"/>
      </w:pPr>
      <w:rPr>
        <w:rFonts w:hint="default"/>
        <w:lang w:val="en-US" w:eastAsia="en-US" w:bidi="ar-SA"/>
      </w:rPr>
    </w:lvl>
    <w:lvl w:ilvl="4" w:tentative="0">
      <w:start w:val="0"/>
      <w:numFmt w:val="bullet"/>
      <w:lvlText w:val="•"/>
      <w:lvlJc w:val="left"/>
      <w:pPr>
        <w:ind w:left="5256" w:hanging="317"/>
      </w:pPr>
      <w:rPr>
        <w:rFonts w:hint="default"/>
        <w:lang w:val="en-US" w:eastAsia="en-US" w:bidi="ar-SA"/>
      </w:rPr>
    </w:lvl>
    <w:lvl w:ilvl="5" w:tentative="0">
      <w:start w:val="0"/>
      <w:numFmt w:val="bullet"/>
      <w:lvlText w:val="•"/>
      <w:lvlJc w:val="left"/>
      <w:pPr>
        <w:ind w:left="6300" w:hanging="317"/>
      </w:pPr>
      <w:rPr>
        <w:rFonts w:hint="default"/>
        <w:lang w:val="en-US" w:eastAsia="en-US" w:bidi="ar-SA"/>
      </w:rPr>
    </w:lvl>
    <w:lvl w:ilvl="6" w:tentative="0">
      <w:start w:val="0"/>
      <w:numFmt w:val="bullet"/>
      <w:lvlText w:val="•"/>
      <w:lvlJc w:val="left"/>
      <w:pPr>
        <w:ind w:left="7344" w:hanging="317"/>
      </w:pPr>
      <w:rPr>
        <w:rFonts w:hint="default"/>
        <w:lang w:val="en-US" w:eastAsia="en-US" w:bidi="ar-SA"/>
      </w:rPr>
    </w:lvl>
    <w:lvl w:ilvl="7" w:tentative="0">
      <w:start w:val="0"/>
      <w:numFmt w:val="bullet"/>
      <w:lvlText w:val="•"/>
      <w:lvlJc w:val="left"/>
      <w:pPr>
        <w:ind w:left="8388" w:hanging="317"/>
      </w:pPr>
      <w:rPr>
        <w:rFonts w:hint="default"/>
        <w:lang w:val="en-US" w:eastAsia="en-US" w:bidi="ar-SA"/>
      </w:rPr>
    </w:lvl>
    <w:lvl w:ilvl="8" w:tentative="0">
      <w:start w:val="0"/>
      <w:numFmt w:val="bullet"/>
      <w:lvlText w:val="•"/>
      <w:lvlJc w:val="left"/>
      <w:pPr>
        <w:ind w:left="9432" w:hanging="317"/>
      </w:pPr>
      <w:rPr>
        <w:rFonts w:hint="default"/>
        <w:lang w:val="en-US" w:eastAsia="en-US" w:bidi="ar-SA"/>
      </w:rPr>
    </w:lvl>
  </w:abstractNum>
  <w:abstractNum w:abstractNumId="17">
    <w:nsid w:val="705367FA"/>
    <w:multiLevelType w:val="multilevel"/>
    <w:tmpl w:val="705367FA"/>
    <w:lvl w:ilvl="0" w:tentative="0">
      <w:start w:val="1"/>
      <w:numFmt w:val="decimal"/>
      <w:lvlText w:val="%1."/>
      <w:lvlJc w:val="left"/>
      <w:pPr>
        <w:ind w:left="1320"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2340" w:hanging="240"/>
      </w:pPr>
      <w:rPr>
        <w:rFonts w:hint="default"/>
        <w:lang w:val="en-US" w:eastAsia="en-US" w:bidi="ar-SA"/>
      </w:rPr>
    </w:lvl>
    <w:lvl w:ilvl="2" w:tentative="0">
      <w:start w:val="0"/>
      <w:numFmt w:val="bullet"/>
      <w:lvlText w:val="•"/>
      <w:lvlJc w:val="left"/>
      <w:pPr>
        <w:ind w:left="3360" w:hanging="240"/>
      </w:pPr>
      <w:rPr>
        <w:rFonts w:hint="default"/>
        <w:lang w:val="en-US" w:eastAsia="en-US" w:bidi="ar-SA"/>
      </w:rPr>
    </w:lvl>
    <w:lvl w:ilvl="3" w:tentative="0">
      <w:start w:val="0"/>
      <w:numFmt w:val="bullet"/>
      <w:lvlText w:val="•"/>
      <w:lvlJc w:val="left"/>
      <w:pPr>
        <w:ind w:left="4380" w:hanging="240"/>
      </w:pPr>
      <w:rPr>
        <w:rFonts w:hint="default"/>
        <w:lang w:val="en-US" w:eastAsia="en-US" w:bidi="ar-SA"/>
      </w:rPr>
    </w:lvl>
    <w:lvl w:ilvl="4" w:tentative="0">
      <w:start w:val="0"/>
      <w:numFmt w:val="bullet"/>
      <w:lvlText w:val="•"/>
      <w:lvlJc w:val="left"/>
      <w:pPr>
        <w:ind w:left="5400" w:hanging="240"/>
      </w:pPr>
      <w:rPr>
        <w:rFonts w:hint="default"/>
        <w:lang w:val="en-US" w:eastAsia="en-US" w:bidi="ar-SA"/>
      </w:rPr>
    </w:lvl>
    <w:lvl w:ilvl="5" w:tentative="0">
      <w:start w:val="0"/>
      <w:numFmt w:val="bullet"/>
      <w:lvlText w:val="•"/>
      <w:lvlJc w:val="left"/>
      <w:pPr>
        <w:ind w:left="6420" w:hanging="240"/>
      </w:pPr>
      <w:rPr>
        <w:rFonts w:hint="default"/>
        <w:lang w:val="en-US" w:eastAsia="en-US" w:bidi="ar-SA"/>
      </w:rPr>
    </w:lvl>
    <w:lvl w:ilvl="6" w:tentative="0">
      <w:start w:val="0"/>
      <w:numFmt w:val="bullet"/>
      <w:lvlText w:val="•"/>
      <w:lvlJc w:val="left"/>
      <w:pPr>
        <w:ind w:left="7440" w:hanging="240"/>
      </w:pPr>
      <w:rPr>
        <w:rFonts w:hint="default"/>
        <w:lang w:val="en-US" w:eastAsia="en-US" w:bidi="ar-SA"/>
      </w:rPr>
    </w:lvl>
    <w:lvl w:ilvl="7" w:tentative="0">
      <w:start w:val="0"/>
      <w:numFmt w:val="bullet"/>
      <w:lvlText w:val="•"/>
      <w:lvlJc w:val="left"/>
      <w:pPr>
        <w:ind w:left="8460" w:hanging="240"/>
      </w:pPr>
      <w:rPr>
        <w:rFonts w:hint="default"/>
        <w:lang w:val="en-US" w:eastAsia="en-US" w:bidi="ar-SA"/>
      </w:rPr>
    </w:lvl>
    <w:lvl w:ilvl="8" w:tentative="0">
      <w:start w:val="0"/>
      <w:numFmt w:val="bullet"/>
      <w:lvlText w:val="•"/>
      <w:lvlJc w:val="left"/>
      <w:pPr>
        <w:ind w:left="9480" w:hanging="240"/>
      </w:pPr>
      <w:rPr>
        <w:rFonts w:hint="default"/>
        <w:lang w:val="en-US" w:eastAsia="en-US" w:bidi="ar-SA"/>
      </w:rPr>
    </w:lvl>
  </w:abstractNum>
  <w:abstractNum w:abstractNumId="18">
    <w:nsid w:val="761B369A"/>
    <w:multiLevelType w:val="multilevel"/>
    <w:tmpl w:val="761B369A"/>
    <w:lvl w:ilvl="0" w:tentative="0">
      <w:start w:val="1"/>
      <w:numFmt w:val="decimal"/>
      <w:lvlText w:val="%1)"/>
      <w:lvlJc w:val="left"/>
      <w:pPr>
        <w:ind w:left="1340" w:hanging="2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2358" w:hanging="260"/>
      </w:pPr>
      <w:rPr>
        <w:rFonts w:hint="default"/>
        <w:lang w:val="en-US" w:eastAsia="en-US" w:bidi="ar-SA"/>
      </w:rPr>
    </w:lvl>
    <w:lvl w:ilvl="2" w:tentative="0">
      <w:start w:val="0"/>
      <w:numFmt w:val="bullet"/>
      <w:lvlText w:val="•"/>
      <w:lvlJc w:val="left"/>
      <w:pPr>
        <w:ind w:left="3376" w:hanging="260"/>
      </w:pPr>
      <w:rPr>
        <w:rFonts w:hint="default"/>
        <w:lang w:val="en-US" w:eastAsia="en-US" w:bidi="ar-SA"/>
      </w:rPr>
    </w:lvl>
    <w:lvl w:ilvl="3" w:tentative="0">
      <w:start w:val="0"/>
      <w:numFmt w:val="bullet"/>
      <w:lvlText w:val="•"/>
      <w:lvlJc w:val="left"/>
      <w:pPr>
        <w:ind w:left="4394" w:hanging="260"/>
      </w:pPr>
      <w:rPr>
        <w:rFonts w:hint="default"/>
        <w:lang w:val="en-US" w:eastAsia="en-US" w:bidi="ar-SA"/>
      </w:rPr>
    </w:lvl>
    <w:lvl w:ilvl="4" w:tentative="0">
      <w:start w:val="0"/>
      <w:numFmt w:val="bullet"/>
      <w:lvlText w:val="•"/>
      <w:lvlJc w:val="left"/>
      <w:pPr>
        <w:ind w:left="5412" w:hanging="260"/>
      </w:pPr>
      <w:rPr>
        <w:rFonts w:hint="default"/>
        <w:lang w:val="en-US" w:eastAsia="en-US" w:bidi="ar-SA"/>
      </w:rPr>
    </w:lvl>
    <w:lvl w:ilvl="5" w:tentative="0">
      <w:start w:val="0"/>
      <w:numFmt w:val="bullet"/>
      <w:lvlText w:val="•"/>
      <w:lvlJc w:val="left"/>
      <w:pPr>
        <w:ind w:left="6430" w:hanging="260"/>
      </w:pPr>
      <w:rPr>
        <w:rFonts w:hint="default"/>
        <w:lang w:val="en-US" w:eastAsia="en-US" w:bidi="ar-SA"/>
      </w:rPr>
    </w:lvl>
    <w:lvl w:ilvl="6" w:tentative="0">
      <w:start w:val="0"/>
      <w:numFmt w:val="bullet"/>
      <w:lvlText w:val="•"/>
      <w:lvlJc w:val="left"/>
      <w:pPr>
        <w:ind w:left="7448" w:hanging="260"/>
      </w:pPr>
      <w:rPr>
        <w:rFonts w:hint="default"/>
        <w:lang w:val="en-US" w:eastAsia="en-US" w:bidi="ar-SA"/>
      </w:rPr>
    </w:lvl>
    <w:lvl w:ilvl="7" w:tentative="0">
      <w:start w:val="0"/>
      <w:numFmt w:val="bullet"/>
      <w:lvlText w:val="•"/>
      <w:lvlJc w:val="left"/>
      <w:pPr>
        <w:ind w:left="8466" w:hanging="260"/>
      </w:pPr>
      <w:rPr>
        <w:rFonts w:hint="default"/>
        <w:lang w:val="en-US" w:eastAsia="en-US" w:bidi="ar-SA"/>
      </w:rPr>
    </w:lvl>
    <w:lvl w:ilvl="8" w:tentative="0">
      <w:start w:val="0"/>
      <w:numFmt w:val="bullet"/>
      <w:lvlText w:val="•"/>
      <w:lvlJc w:val="left"/>
      <w:pPr>
        <w:ind w:left="9484" w:hanging="260"/>
      </w:pPr>
      <w:rPr>
        <w:rFonts w:hint="default"/>
        <w:lang w:val="en-US" w:eastAsia="en-US" w:bidi="ar-SA"/>
      </w:rPr>
    </w:lvl>
  </w:abstractNum>
  <w:abstractNum w:abstractNumId="19">
    <w:nsid w:val="7ADE59E8"/>
    <w:multiLevelType w:val="multilevel"/>
    <w:tmpl w:val="7ADE59E8"/>
    <w:lvl w:ilvl="0" w:tentative="0">
      <w:start w:val="1"/>
      <w:numFmt w:val="decimal"/>
      <w:lvlText w:val="%1."/>
      <w:lvlJc w:val="left"/>
      <w:pPr>
        <w:ind w:left="407"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316" w:hanging="240"/>
      </w:pPr>
      <w:rPr>
        <w:rFonts w:hint="default"/>
        <w:lang w:val="en-US" w:eastAsia="en-US" w:bidi="ar-SA"/>
      </w:rPr>
    </w:lvl>
    <w:lvl w:ilvl="2" w:tentative="0">
      <w:start w:val="0"/>
      <w:numFmt w:val="bullet"/>
      <w:lvlText w:val="•"/>
      <w:lvlJc w:val="left"/>
      <w:pPr>
        <w:ind w:left="2233" w:hanging="240"/>
      </w:pPr>
      <w:rPr>
        <w:rFonts w:hint="default"/>
        <w:lang w:val="en-US" w:eastAsia="en-US" w:bidi="ar-SA"/>
      </w:rPr>
    </w:lvl>
    <w:lvl w:ilvl="3" w:tentative="0">
      <w:start w:val="0"/>
      <w:numFmt w:val="bullet"/>
      <w:lvlText w:val="•"/>
      <w:lvlJc w:val="left"/>
      <w:pPr>
        <w:ind w:left="3150" w:hanging="240"/>
      </w:pPr>
      <w:rPr>
        <w:rFonts w:hint="default"/>
        <w:lang w:val="en-US" w:eastAsia="en-US" w:bidi="ar-SA"/>
      </w:rPr>
    </w:lvl>
    <w:lvl w:ilvl="4" w:tentative="0">
      <w:start w:val="0"/>
      <w:numFmt w:val="bullet"/>
      <w:lvlText w:val="•"/>
      <w:lvlJc w:val="left"/>
      <w:pPr>
        <w:ind w:left="4067" w:hanging="240"/>
      </w:pPr>
      <w:rPr>
        <w:rFonts w:hint="default"/>
        <w:lang w:val="en-US" w:eastAsia="en-US" w:bidi="ar-SA"/>
      </w:rPr>
    </w:lvl>
    <w:lvl w:ilvl="5" w:tentative="0">
      <w:start w:val="0"/>
      <w:numFmt w:val="bullet"/>
      <w:lvlText w:val="•"/>
      <w:lvlJc w:val="left"/>
      <w:pPr>
        <w:ind w:left="4984" w:hanging="240"/>
      </w:pPr>
      <w:rPr>
        <w:rFonts w:hint="default"/>
        <w:lang w:val="en-US" w:eastAsia="en-US" w:bidi="ar-SA"/>
      </w:rPr>
    </w:lvl>
    <w:lvl w:ilvl="6" w:tentative="0">
      <w:start w:val="0"/>
      <w:numFmt w:val="bullet"/>
      <w:lvlText w:val="•"/>
      <w:lvlJc w:val="left"/>
      <w:pPr>
        <w:ind w:left="5900" w:hanging="240"/>
      </w:pPr>
      <w:rPr>
        <w:rFonts w:hint="default"/>
        <w:lang w:val="en-US" w:eastAsia="en-US" w:bidi="ar-SA"/>
      </w:rPr>
    </w:lvl>
    <w:lvl w:ilvl="7" w:tentative="0">
      <w:start w:val="0"/>
      <w:numFmt w:val="bullet"/>
      <w:lvlText w:val="•"/>
      <w:lvlJc w:val="left"/>
      <w:pPr>
        <w:ind w:left="6817" w:hanging="240"/>
      </w:pPr>
      <w:rPr>
        <w:rFonts w:hint="default"/>
        <w:lang w:val="en-US" w:eastAsia="en-US" w:bidi="ar-SA"/>
      </w:rPr>
    </w:lvl>
    <w:lvl w:ilvl="8" w:tentative="0">
      <w:start w:val="0"/>
      <w:numFmt w:val="bullet"/>
      <w:lvlText w:val="•"/>
      <w:lvlJc w:val="left"/>
      <w:pPr>
        <w:ind w:left="7734" w:hanging="240"/>
      </w:pPr>
      <w:rPr>
        <w:rFonts w:hint="default"/>
        <w:lang w:val="en-US" w:eastAsia="en-US" w:bidi="ar-SA"/>
      </w:rPr>
    </w:lvl>
  </w:abstractNum>
  <w:abstractNum w:abstractNumId="20">
    <w:nsid w:val="7B5B2159"/>
    <w:multiLevelType w:val="multilevel"/>
    <w:tmpl w:val="7B5B2159"/>
    <w:lvl w:ilvl="0" w:tentative="0">
      <w:start w:val="0"/>
      <w:numFmt w:val="bullet"/>
      <w:lvlText w:val=""/>
      <w:lvlJc w:val="left"/>
      <w:pPr>
        <w:ind w:left="1800" w:hanging="360"/>
      </w:pPr>
      <w:rPr>
        <w:rFonts w:hint="default" w:ascii="Wingdings" w:hAnsi="Wingdings" w:eastAsia="Wingdings" w:cs="Wingdings"/>
        <w:b w:val="0"/>
        <w:bCs w:val="0"/>
        <w:i w:val="0"/>
        <w:iCs w:val="0"/>
        <w:spacing w:val="0"/>
        <w:w w:val="100"/>
        <w:sz w:val="24"/>
        <w:szCs w:val="24"/>
        <w:lang w:val="en-US" w:eastAsia="en-US" w:bidi="ar-SA"/>
      </w:rPr>
    </w:lvl>
    <w:lvl w:ilvl="1" w:tentative="0">
      <w:start w:val="0"/>
      <w:numFmt w:val="bullet"/>
      <w:lvlText w:val="•"/>
      <w:lvlJc w:val="left"/>
      <w:pPr>
        <w:ind w:left="2772" w:hanging="360"/>
      </w:pPr>
      <w:rPr>
        <w:rFonts w:hint="default"/>
        <w:lang w:val="en-US" w:eastAsia="en-US" w:bidi="ar-SA"/>
      </w:rPr>
    </w:lvl>
    <w:lvl w:ilvl="2" w:tentative="0">
      <w:start w:val="0"/>
      <w:numFmt w:val="bullet"/>
      <w:lvlText w:val="•"/>
      <w:lvlJc w:val="left"/>
      <w:pPr>
        <w:ind w:left="3744" w:hanging="360"/>
      </w:pPr>
      <w:rPr>
        <w:rFonts w:hint="default"/>
        <w:lang w:val="en-US" w:eastAsia="en-US" w:bidi="ar-SA"/>
      </w:rPr>
    </w:lvl>
    <w:lvl w:ilvl="3" w:tentative="0">
      <w:start w:val="0"/>
      <w:numFmt w:val="bullet"/>
      <w:lvlText w:val="•"/>
      <w:lvlJc w:val="left"/>
      <w:pPr>
        <w:ind w:left="4716" w:hanging="360"/>
      </w:pPr>
      <w:rPr>
        <w:rFonts w:hint="default"/>
        <w:lang w:val="en-US" w:eastAsia="en-US" w:bidi="ar-SA"/>
      </w:rPr>
    </w:lvl>
    <w:lvl w:ilvl="4" w:tentative="0">
      <w:start w:val="0"/>
      <w:numFmt w:val="bullet"/>
      <w:lvlText w:val="•"/>
      <w:lvlJc w:val="left"/>
      <w:pPr>
        <w:ind w:left="5688" w:hanging="360"/>
      </w:pPr>
      <w:rPr>
        <w:rFonts w:hint="default"/>
        <w:lang w:val="en-US" w:eastAsia="en-US" w:bidi="ar-SA"/>
      </w:rPr>
    </w:lvl>
    <w:lvl w:ilvl="5" w:tentative="0">
      <w:start w:val="0"/>
      <w:numFmt w:val="bullet"/>
      <w:lvlText w:val="•"/>
      <w:lvlJc w:val="left"/>
      <w:pPr>
        <w:ind w:left="6660" w:hanging="360"/>
      </w:pPr>
      <w:rPr>
        <w:rFonts w:hint="default"/>
        <w:lang w:val="en-US" w:eastAsia="en-US" w:bidi="ar-SA"/>
      </w:rPr>
    </w:lvl>
    <w:lvl w:ilvl="6" w:tentative="0">
      <w:start w:val="0"/>
      <w:numFmt w:val="bullet"/>
      <w:lvlText w:val="•"/>
      <w:lvlJc w:val="left"/>
      <w:pPr>
        <w:ind w:left="7632" w:hanging="360"/>
      </w:pPr>
      <w:rPr>
        <w:rFonts w:hint="default"/>
        <w:lang w:val="en-US" w:eastAsia="en-US" w:bidi="ar-SA"/>
      </w:rPr>
    </w:lvl>
    <w:lvl w:ilvl="7" w:tentative="0">
      <w:start w:val="0"/>
      <w:numFmt w:val="bullet"/>
      <w:lvlText w:val="•"/>
      <w:lvlJc w:val="left"/>
      <w:pPr>
        <w:ind w:left="8604" w:hanging="360"/>
      </w:pPr>
      <w:rPr>
        <w:rFonts w:hint="default"/>
        <w:lang w:val="en-US" w:eastAsia="en-US" w:bidi="ar-SA"/>
      </w:rPr>
    </w:lvl>
    <w:lvl w:ilvl="8" w:tentative="0">
      <w:start w:val="0"/>
      <w:numFmt w:val="bullet"/>
      <w:lvlText w:val="•"/>
      <w:lvlJc w:val="left"/>
      <w:pPr>
        <w:ind w:left="9576" w:hanging="360"/>
      </w:pPr>
      <w:rPr>
        <w:rFonts w:hint="default"/>
        <w:lang w:val="en-US" w:eastAsia="en-US" w:bidi="ar-SA"/>
      </w:rPr>
    </w:lvl>
  </w:abstractNum>
  <w:num w:numId="1">
    <w:abstractNumId w:val="14"/>
  </w:num>
  <w:num w:numId="2">
    <w:abstractNumId w:val="5"/>
  </w:num>
  <w:num w:numId="3">
    <w:abstractNumId w:val="13"/>
  </w:num>
  <w:num w:numId="4">
    <w:abstractNumId w:val="18"/>
  </w:num>
  <w:num w:numId="5">
    <w:abstractNumId w:val="1"/>
  </w:num>
  <w:num w:numId="6">
    <w:abstractNumId w:val="16"/>
  </w:num>
  <w:num w:numId="7">
    <w:abstractNumId w:val="9"/>
  </w:num>
  <w:num w:numId="8">
    <w:abstractNumId w:val="15"/>
  </w:num>
  <w:num w:numId="9">
    <w:abstractNumId w:val="17"/>
  </w:num>
  <w:num w:numId="10">
    <w:abstractNumId w:val="8"/>
  </w:num>
  <w:num w:numId="11">
    <w:abstractNumId w:val="3"/>
  </w:num>
  <w:num w:numId="12">
    <w:abstractNumId w:val="0"/>
  </w:num>
  <w:num w:numId="13">
    <w:abstractNumId w:val="10"/>
  </w:num>
  <w:num w:numId="14">
    <w:abstractNumId w:val="11"/>
  </w:num>
  <w:num w:numId="15">
    <w:abstractNumId w:val="20"/>
  </w:num>
  <w:num w:numId="16">
    <w:abstractNumId w:val="7"/>
  </w:num>
  <w:num w:numId="17">
    <w:abstractNumId w:val="4"/>
  </w:num>
  <w:num w:numId="18">
    <w:abstractNumId w:val="19"/>
  </w:num>
  <w:num w:numId="19">
    <w:abstractNumId w:val="6"/>
  </w:num>
  <w:num w:numId="20">
    <w:abstractNumId w:val="12"/>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7A55EF"/>
    <w:rsid w:val="001A0658"/>
    <w:rsid w:val="001B63B2"/>
    <w:rsid w:val="001E016C"/>
    <w:rsid w:val="0035229D"/>
    <w:rsid w:val="00457385"/>
    <w:rsid w:val="00543B46"/>
    <w:rsid w:val="005C6DAF"/>
    <w:rsid w:val="007A55EF"/>
    <w:rsid w:val="007D6612"/>
    <w:rsid w:val="00834D70"/>
    <w:rsid w:val="00DE2B3A"/>
    <w:rsid w:val="00EC5600"/>
    <w:rsid w:val="029659BE"/>
    <w:rsid w:val="14D11299"/>
    <w:rsid w:val="303E6AE2"/>
    <w:rsid w:val="496926D5"/>
    <w:rsid w:val="64A64E6A"/>
  </w:rsids>
  <m:mathPr>
    <m:mathFont m:val="Cambria Math"/>
    <m:brkBin m:val="before"/>
    <m:brkBinSub m:val="--"/>
    <m:smallFrac m:val="0"/>
    <m:dispDef/>
    <m:lMargin m:val="0"/>
    <m:rMargin m:val="0"/>
    <m:defJc m:val="centerGroup"/>
    <m:wrapIndent m:val="1440"/>
    <m:intLim m:val="subSup"/>
    <m:naryLim m:val="undOvr"/>
  </m:mathPr>
  <w:themeFontLang w:val="en-IN" w:eastAsia="zh-CN" w:bidi="ta-I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Times New Roman" w:hAnsi="Times New Roman" w:eastAsia="Times New Roman" w:cs="Times New Roman"/>
      <w:sz w:val="22"/>
      <w:szCs w:val="22"/>
      <w:lang w:val="en-US" w:eastAsia="en-US" w:bidi="ar-SA"/>
    </w:rPr>
  </w:style>
  <w:style w:type="paragraph" w:styleId="2">
    <w:name w:val="heading 1"/>
    <w:basedOn w:val="1"/>
    <w:qFormat/>
    <w:uiPriority w:val="9"/>
    <w:pPr>
      <w:ind w:left="2028" w:right="2029"/>
      <w:jc w:val="center"/>
      <w:outlineLvl w:val="0"/>
    </w:pPr>
    <w:rPr>
      <w:b/>
      <w:bCs/>
      <w:sz w:val="24"/>
      <w:szCs w:val="24"/>
    </w:rPr>
  </w:style>
  <w:style w:type="paragraph" w:styleId="3">
    <w:name w:val="heading 2"/>
    <w:basedOn w:val="1"/>
    <w:unhideWhenUsed/>
    <w:qFormat/>
    <w:uiPriority w:val="9"/>
    <w:pPr>
      <w:ind w:left="1080"/>
      <w:outlineLvl w:val="1"/>
    </w:pPr>
    <w:rPr>
      <w:b/>
      <w:bCs/>
      <w:sz w:val="24"/>
      <w:szCs w:val="24"/>
    </w:rPr>
  </w:style>
  <w:style w:type="paragraph" w:styleId="4">
    <w:name w:val="heading 3"/>
    <w:basedOn w:val="1"/>
    <w:next w:val="1"/>
    <w:link w:val="13"/>
    <w:semiHidden/>
    <w:unhideWhenUsed/>
    <w:qFormat/>
    <w:uiPriority w:val="9"/>
    <w:pPr>
      <w:keepNext/>
      <w:keepLines/>
      <w:spacing w:before="40"/>
      <w:outlineLvl w:val="2"/>
    </w:pPr>
    <w:rPr>
      <w:rFonts w:asciiTheme="majorHAnsi" w:hAnsiTheme="majorHAnsi" w:eastAsiaTheme="majorEastAsia" w:cstheme="majorBidi"/>
      <w:color w:val="254061" w:themeColor="accent1" w:themeShade="80"/>
      <w:sz w:val="24"/>
      <w:szCs w:val="24"/>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ody Text"/>
    <w:basedOn w:val="1"/>
    <w:link w:val="14"/>
    <w:qFormat/>
    <w:uiPriority w:val="1"/>
    <w:rPr>
      <w:sz w:val="24"/>
      <w:szCs w:val="24"/>
    </w:rPr>
  </w:style>
  <w:style w:type="paragraph" w:styleId="8">
    <w:name w:val="footer"/>
    <w:basedOn w:val="1"/>
    <w:link w:val="16"/>
    <w:unhideWhenUsed/>
    <w:qFormat/>
    <w:uiPriority w:val="99"/>
    <w:pPr>
      <w:tabs>
        <w:tab w:val="center" w:pos="4513"/>
        <w:tab w:val="right" w:pos="9026"/>
      </w:tabs>
    </w:pPr>
  </w:style>
  <w:style w:type="paragraph" w:styleId="9">
    <w:name w:val="header"/>
    <w:basedOn w:val="1"/>
    <w:link w:val="15"/>
    <w:unhideWhenUsed/>
    <w:qFormat/>
    <w:uiPriority w:val="99"/>
    <w:pPr>
      <w:tabs>
        <w:tab w:val="center" w:pos="4513"/>
        <w:tab w:val="right" w:pos="9026"/>
      </w:tabs>
    </w:pPr>
  </w:style>
  <w:style w:type="paragraph" w:styleId="10">
    <w:name w:val="Title"/>
    <w:basedOn w:val="1"/>
    <w:qFormat/>
    <w:uiPriority w:val="10"/>
    <w:pPr>
      <w:spacing w:before="292"/>
      <w:ind w:left="1162"/>
    </w:pPr>
    <w:rPr>
      <w:rFonts w:ascii="Arial Black" w:hAnsi="Arial Black" w:eastAsia="Arial Black" w:cs="Arial Black"/>
      <w:sz w:val="72"/>
      <w:szCs w:val="72"/>
    </w:rPr>
  </w:style>
  <w:style w:type="paragraph" w:styleId="11">
    <w:name w:val="List Paragraph"/>
    <w:basedOn w:val="1"/>
    <w:qFormat/>
    <w:uiPriority w:val="1"/>
    <w:pPr>
      <w:ind w:left="1080"/>
    </w:pPr>
  </w:style>
  <w:style w:type="paragraph" w:customStyle="1" w:styleId="12">
    <w:name w:val="Table Paragraph"/>
    <w:basedOn w:val="1"/>
    <w:qFormat/>
    <w:uiPriority w:val="1"/>
    <w:pPr>
      <w:ind w:left="107"/>
    </w:pPr>
  </w:style>
  <w:style w:type="character" w:customStyle="1" w:styleId="13">
    <w:name w:val="Heading 3 Char"/>
    <w:basedOn w:val="5"/>
    <w:link w:val="4"/>
    <w:semiHidden/>
    <w:qFormat/>
    <w:uiPriority w:val="9"/>
    <w:rPr>
      <w:rFonts w:asciiTheme="majorHAnsi" w:hAnsiTheme="majorHAnsi" w:eastAsiaTheme="majorEastAsia" w:cstheme="majorBidi"/>
      <w:color w:val="254061" w:themeColor="accent1" w:themeShade="80"/>
      <w:sz w:val="24"/>
      <w:szCs w:val="24"/>
    </w:rPr>
  </w:style>
  <w:style w:type="character" w:customStyle="1" w:styleId="14">
    <w:name w:val="Body Text Char"/>
    <w:basedOn w:val="5"/>
    <w:link w:val="7"/>
    <w:qFormat/>
    <w:uiPriority w:val="1"/>
    <w:rPr>
      <w:rFonts w:ascii="Times New Roman" w:hAnsi="Times New Roman" w:eastAsia="Times New Roman" w:cs="Times New Roman"/>
      <w:sz w:val="24"/>
      <w:szCs w:val="24"/>
    </w:rPr>
  </w:style>
  <w:style w:type="character" w:customStyle="1" w:styleId="15">
    <w:name w:val="Header Char"/>
    <w:basedOn w:val="5"/>
    <w:link w:val="9"/>
    <w:qFormat/>
    <w:uiPriority w:val="99"/>
    <w:rPr>
      <w:rFonts w:ascii="Times New Roman" w:hAnsi="Times New Roman" w:eastAsia="Times New Roman" w:cs="Times New Roman"/>
    </w:rPr>
  </w:style>
  <w:style w:type="character" w:customStyle="1" w:styleId="16">
    <w:name w:val="Footer Char"/>
    <w:basedOn w:val="5"/>
    <w:link w:val="8"/>
    <w:qFormat/>
    <w:uiPriority w:val="99"/>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6.jpe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92</Pages>
  <Words>1062</Words>
  <Characters>5395</Characters>
  <Lines>901</Lines>
  <Paragraphs>253</Paragraphs>
  <TotalTime>11</TotalTime>
  <ScaleCrop>false</ScaleCrop>
  <LinksUpToDate>false</LinksUpToDate>
  <CharactersWithSpaces>6106</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2025-08-07T04:26:00Z</dcterms:created>
  <dc:creator>PIN, Krishnamoorthy, Shriram</dc:creator>
  <cp:lastModifiedBy>STAFF</cp:lastModifiedBy>
  <dcterms:modified xsi:type="dcterms:W3CDTF">2026-07-25T06:01:35Z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2023-07-20T00:00:00Z</vt:filetime>
  </property>
  <property fmtid="{D5CDD505-2E9C-101B-9397-08002B2CF9AE}" pid="3" name="Creator">
    <vt:lpwstr>Microsoft® Word for Microsoft 365</vt:lpwstr>
  </property>
  <property fmtid="{D5CDD505-2E9C-101B-9397-08002B2CF9AE}" pid="4" name="LastSaved">
    <vt:filetime>2025-08-07T00:00:00Z</vt:filetime>
  </property>
  <property fmtid="{D5CDD505-2E9C-101B-9397-08002B2CF9AE}" pid="5" name="Producer">
    <vt:lpwstr>Microsoft® Word for Microsoft 365</vt:lpwstr>
  </property>
  <property fmtid="{D5CDD505-2E9C-101B-9397-08002B2CF9AE}" pid="6" name="KSOTemplateDocerSaveRecord">
    <vt:lpwstr>eyJoZGlkIjoiZGUyNDU4MTMzZjVmMDFhNjdiYWY4MTMwZDkxZjk0NWUifQ==</vt:lpwstr>
  </property>
  <property fmtid="{D5CDD505-2E9C-101B-9397-08002B2CF9AE}" pid="7" name="KSOProductBuildVer">
    <vt:lpwstr>1033-12.1.0.27458</vt:lpwstr>
  </property>
  <property fmtid="{D5CDD505-2E9C-101B-9397-08002B2CF9AE}" pid="8" name="ICV">
    <vt:lpwstr>0A1C10EADA6D4A28A588C94B7BEC8402_12</vt:lpwstr>
  </property>
</Properties>
</file>