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4" w:rsidRDefault="00037988" w:rsidP="004B5AB4">
      <w:pPr>
        <w:pStyle w:val="Heading2"/>
        <w:spacing w:before="80" w:line="275" w:lineRule="exact"/>
        <w:ind w:left="1633" w:right="1195"/>
        <w:jc w:val="center"/>
      </w:pPr>
      <w:r>
        <w:t xml:space="preserve">SCHOOL OF DISTANCE EDUCATION </w:t>
      </w:r>
    </w:p>
    <w:p w:rsidR="004B5AB4" w:rsidRDefault="0015540A" w:rsidP="004B5AB4">
      <w:pPr>
        <w:pStyle w:val="Heading2"/>
        <w:spacing w:before="80" w:line="275" w:lineRule="exact"/>
        <w:ind w:left="1633" w:right="1195"/>
        <w:jc w:val="center"/>
      </w:pPr>
      <w:r>
        <w:t>BHARATHIAR UNIVERSITY</w:t>
      </w:r>
    </w:p>
    <w:p w:rsidR="004B5AB4" w:rsidRDefault="004B5AB4" w:rsidP="004B5AB4">
      <w:pPr>
        <w:pStyle w:val="Heading2"/>
        <w:spacing w:before="80" w:line="275" w:lineRule="exact"/>
        <w:ind w:left="1633" w:right="1195"/>
        <w:jc w:val="center"/>
      </w:pPr>
      <w:r>
        <w:t xml:space="preserve">COIMBATORE </w:t>
      </w:r>
    </w:p>
    <w:p w:rsidR="004B5AB4" w:rsidRDefault="004B5AB4" w:rsidP="004B5AB4">
      <w:pPr>
        <w:pStyle w:val="Heading2"/>
        <w:spacing w:before="80" w:line="275" w:lineRule="exact"/>
        <w:ind w:left="1633" w:right="1195"/>
        <w:jc w:val="center"/>
      </w:pPr>
      <w:r>
        <w:t xml:space="preserve">M.Com. (ONLINE PROGRAMME) </w:t>
      </w:r>
    </w:p>
    <w:p w:rsidR="004B5AB4" w:rsidRDefault="004B5AB4" w:rsidP="00EA2426">
      <w:pPr>
        <w:pStyle w:val="Heading2"/>
        <w:spacing w:before="80" w:line="275" w:lineRule="exact"/>
        <w:ind w:left="1170" w:right="720"/>
        <w:jc w:val="center"/>
      </w:pPr>
      <w:r>
        <w:t>(For the students admitted during the academic year 2022-23 onwards)</w:t>
      </w:r>
    </w:p>
    <w:p w:rsidR="004B5AB4" w:rsidRDefault="004B5AB4" w:rsidP="004B5AB4">
      <w:pPr>
        <w:pStyle w:val="Heading2"/>
        <w:spacing w:before="80" w:line="275" w:lineRule="exact"/>
        <w:ind w:left="1633" w:right="1195"/>
        <w:jc w:val="center"/>
      </w:pPr>
    </w:p>
    <w:p w:rsidR="004B5AB4" w:rsidRDefault="004B5AB4" w:rsidP="004B5AB4">
      <w:pPr>
        <w:pStyle w:val="BodyText"/>
        <w:spacing w:before="4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0"/>
        <w:gridCol w:w="1111"/>
        <w:gridCol w:w="900"/>
        <w:gridCol w:w="1035"/>
        <w:gridCol w:w="1035"/>
      </w:tblGrid>
      <w:tr w:rsidR="00EA2426" w:rsidTr="00EA2426">
        <w:trPr>
          <w:trHeight w:val="275"/>
          <w:jc w:val="center"/>
        </w:trPr>
        <w:tc>
          <w:tcPr>
            <w:tcW w:w="3930" w:type="dxa"/>
          </w:tcPr>
          <w:p w:rsidR="00EA2426" w:rsidRPr="002F5053" w:rsidRDefault="00EA2426" w:rsidP="00482FA0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</w:p>
        </w:tc>
        <w:tc>
          <w:tcPr>
            <w:tcW w:w="1111" w:type="dxa"/>
          </w:tcPr>
          <w:p w:rsidR="00EA2426" w:rsidRPr="00EA2426" w:rsidRDefault="00EA2426" w:rsidP="00482FA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EA2426">
              <w:rPr>
                <w:b/>
                <w:sz w:val="24"/>
              </w:rPr>
              <w:t>Credit</w:t>
            </w:r>
          </w:p>
        </w:tc>
        <w:tc>
          <w:tcPr>
            <w:tcW w:w="900" w:type="dxa"/>
          </w:tcPr>
          <w:p w:rsidR="00EA2426" w:rsidRPr="00EA2426" w:rsidRDefault="00EA2426" w:rsidP="00482FA0">
            <w:pPr>
              <w:pStyle w:val="TableParagraph"/>
              <w:spacing w:line="256" w:lineRule="exact"/>
              <w:ind w:left="175" w:right="159"/>
              <w:jc w:val="center"/>
              <w:rPr>
                <w:b/>
                <w:sz w:val="24"/>
              </w:rPr>
            </w:pPr>
            <w:r w:rsidRPr="00EA2426">
              <w:rPr>
                <w:b/>
                <w:sz w:val="24"/>
              </w:rPr>
              <w:t>CIA</w:t>
            </w:r>
          </w:p>
        </w:tc>
        <w:tc>
          <w:tcPr>
            <w:tcW w:w="1035" w:type="dxa"/>
          </w:tcPr>
          <w:p w:rsidR="00EA2426" w:rsidRPr="00EA2426" w:rsidRDefault="00EA2426" w:rsidP="00482FA0">
            <w:pPr>
              <w:pStyle w:val="TableParagraph"/>
              <w:spacing w:line="256" w:lineRule="exact"/>
              <w:ind w:left="219" w:right="210"/>
              <w:jc w:val="center"/>
              <w:rPr>
                <w:b/>
                <w:sz w:val="24"/>
              </w:rPr>
            </w:pPr>
            <w:r w:rsidRPr="00EA2426">
              <w:rPr>
                <w:b/>
                <w:sz w:val="24"/>
              </w:rPr>
              <w:t>ESE</w:t>
            </w:r>
          </w:p>
        </w:tc>
        <w:tc>
          <w:tcPr>
            <w:tcW w:w="1035" w:type="dxa"/>
          </w:tcPr>
          <w:p w:rsidR="00EA2426" w:rsidRPr="00EA2426" w:rsidRDefault="00EA2426" w:rsidP="00482FA0">
            <w:pPr>
              <w:pStyle w:val="TableParagraph"/>
              <w:spacing w:line="256" w:lineRule="exact"/>
              <w:ind w:left="198" w:right="195"/>
              <w:jc w:val="center"/>
              <w:rPr>
                <w:b/>
                <w:sz w:val="24"/>
              </w:rPr>
            </w:pPr>
            <w:r w:rsidRPr="00EA2426">
              <w:rPr>
                <w:b/>
                <w:sz w:val="24"/>
              </w:rPr>
              <w:t>Total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Pr="002F5053" w:rsidRDefault="004B5AB4" w:rsidP="00482FA0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 w:rsidRPr="002F5053">
              <w:rPr>
                <w:b/>
                <w:sz w:val="24"/>
              </w:rPr>
              <w:t>FIRST SEMESTER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Managerial Economics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Corporate Accounting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537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Information Technology in Business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before="1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before="121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before="121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before="121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Marketing Management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6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 xml:space="preserve">Elective I: Financial Markets and Institutions 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6"/>
          <w:jc w:val="center"/>
        </w:trPr>
        <w:tc>
          <w:tcPr>
            <w:tcW w:w="3930" w:type="dxa"/>
          </w:tcPr>
          <w:p w:rsidR="004B5AB4" w:rsidRPr="002F5053" w:rsidRDefault="004B5AB4" w:rsidP="00482FA0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 w:rsidRPr="002F5053">
              <w:rPr>
                <w:b/>
                <w:sz w:val="24"/>
              </w:rPr>
              <w:t>SECOND SEMESTER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 Research Methods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82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 Environment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63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63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63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Applied Cost Accounting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7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Human Resource Management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8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8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8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551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Computer Applications: MS Office &amp;</w:t>
            </w:r>
          </w:p>
          <w:p w:rsidR="004B5AB4" w:rsidRDefault="004B5AB4" w:rsidP="00482F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Internet - Practical-I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before="128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before="128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before="128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 II: Indian Stock Exchanges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70"/>
          <w:jc w:val="center"/>
        </w:trPr>
        <w:tc>
          <w:tcPr>
            <w:tcW w:w="3930" w:type="dxa"/>
            <w:tcBorders>
              <w:bottom w:val="single" w:sz="6" w:space="0" w:color="000000"/>
            </w:tcBorders>
          </w:tcPr>
          <w:p w:rsidR="004B5AB4" w:rsidRPr="002F5053" w:rsidRDefault="004B5AB4" w:rsidP="00482FA0">
            <w:pPr>
              <w:pStyle w:val="TableParagraph"/>
              <w:spacing w:line="253" w:lineRule="exact"/>
              <w:ind w:left="167"/>
              <w:rPr>
                <w:b/>
                <w:sz w:val="24"/>
              </w:rPr>
            </w:pPr>
            <w:r w:rsidRPr="002F5053">
              <w:rPr>
                <w:b/>
                <w:sz w:val="24"/>
              </w:rPr>
              <w:t>THIRD SEMESTER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75" w:right="159"/>
              <w:jc w:val="center"/>
              <w:rPr>
                <w:sz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219" w:right="210"/>
              <w:jc w:val="center"/>
              <w:rPr>
                <w:sz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98" w:right="195"/>
              <w:jc w:val="center"/>
              <w:rPr>
                <w:sz w:val="24"/>
              </w:rPr>
            </w:pPr>
          </w:p>
        </w:tc>
      </w:tr>
      <w:tr w:rsidR="004B5AB4" w:rsidTr="00EA2426">
        <w:trPr>
          <w:trHeight w:val="273"/>
          <w:jc w:val="center"/>
        </w:trPr>
        <w:tc>
          <w:tcPr>
            <w:tcW w:w="3930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Direct Taxes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3"/>
          <w:jc w:val="center"/>
        </w:trPr>
        <w:tc>
          <w:tcPr>
            <w:tcW w:w="3930" w:type="dxa"/>
            <w:tcBorders>
              <w:top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Management Accounting</w:t>
            </w: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7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Financial Management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8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8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8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Internet &amp; E-commerce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551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Computer Applications: Tally -</w:t>
            </w:r>
          </w:p>
          <w:p w:rsidR="004B5AB4" w:rsidRDefault="004B5AB4" w:rsidP="00482FA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Practical-II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before="128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before="128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before="128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551"/>
          <w:jc w:val="center"/>
        </w:trPr>
        <w:tc>
          <w:tcPr>
            <w:tcW w:w="3930" w:type="dxa"/>
          </w:tcPr>
          <w:p w:rsidR="004B5AB4" w:rsidRPr="000056E5" w:rsidRDefault="004B5AB4" w:rsidP="00482FA0">
            <w:r w:rsidRPr="000056E5">
              <w:t xml:space="preserve">Institutional Training (Report 40 marks and Viva 10 </w:t>
            </w:r>
            <w:proofErr w:type="spellStart"/>
            <w:r w:rsidRPr="000056E5">
              <w:t>mks</w:t>
            </w:r>
            <w:proofErr w:type="spellEnd"/>
            <w:r w:rsidRPr="000056E5">
              <w:t xml:space="preserve">.) </w:t>
            </w:r>
          </w:p>
        </w:tc>
        <w:tc>
          <w:tcPr>
            <w:tcW w:w="1111" w:type="dxa"/>
          </w:tcPr>
          <w:p w:rsidR="004B5AB4" w:rsidRPr="000056E5" w:rsidRDefault="004B5AB4" w:rsidP="00482FA0">
            <w:r>
              <w:t xml:space="preserve">        2</w:t>
            </w:r>
          </w:p>
        </w:tc>
        <w:tc>
          <w:tcPr>
            <w:tcW w:w="900" w:type="dxa"/>
          </w:tcPr>
          <w:p w:rsidR="004B5AB4" w:rsidRDefault="004B5AB4" w:rsidP="00482FA0">
            <w:r>
              <w:t xml:space="preserve">     50</w:t>
            </w:r>
          </w:p>
        </w:tc>
        <w:tc>
          <w:tcPr>
            <w:tcW w:w="1035" w:type="dxa"/>
          </w:tcPr>
          <w:p w:rsidR="004B5AB4" w:rsidRPr="000056E5" w:rsidRDefault="004B5AB4" w:rsidP="00482FA0">
            <w:r>
              <w:t xml:space="preserve">     -</w:t>
            </w:r>
          </w:p>
        </w:tc>
        <w:tc>
          <w:tcPr>
            <w:tcW w:w="1035" w:type="dxa"/>
          </w:tcPr>
          <w:p w:rsidR="004B5AB4" w:rsidRPr="000056E5" w:rsidRDefault="004B5AB4" w:rsidP="00482FA0">
            <w:r>
              <w:t xml:space="preserve">       50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 III: Futures and Options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Pr="002F5053" w:rsidRDefault="004B5AB4" w:rsidP="00482FA0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 w:rsidRPr="002F5053">
              <w:rPr>
                <w:b/>
                <w:sz w:val="24"/>
              </w:rPr>
              <w:t>FOURTH SEMESTER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rPr>
                <w:sz w:val="20"/>
              </w:rPr>
            </w:pP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Investment Management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8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8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8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International Business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8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Principles and Practice of Insurance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8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8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8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</w:tcPr>
          <w:p w:rsidR="004B5AB4" w:rsidRDefault="004B5AB4" w:rsidP="00482F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 Law</w:t>
            </w:r>
          </w:p>
        </w:tc>
        <w:tc>
          <w:tcPr>
            <w:tcW w:w="1111" w:type="dxa"/>
          </w:tcPr>
          <w:p w:rsidR="004B5AB4" w:rsidRDefault="004B5AB4" w:rsidP="00482FA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275"/>
          <w:jc w:val="center"/>
        </w:trPr>
        <w:tc>
          <w:tcPr>
            <w:tcW w:w="3930" w:type="dxa"/>
            <w:tcBorders>
              <w:right w:val="single" w:sz="4" w:space="0" w:color="auto"/>
            </w:tcBorders>
          </w:tcPr>
          <w:p w:rsidR="004B5AB4" w:rsidRDefault="004B5AB4" w:rsidP="00482FA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Elective IV: Fundamental and Technical Analysis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B5AB4" w:rsidRDefault="004B5AB4" w:rsidP="00482FA0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B5AB4" w:rsidRDefault="004B5AB4" w:rsidP="00482FA0">
            <w:pPr>
              <w:pStyle w:val="TableParagraph"/>
              <w:spacing w:line="256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B5AB4" w:rsidRDefault="004B5AB4" w:rsidP="00482FA0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4B5AB4" w:rsidRDefault="004B5AB4" w:rsidP="00482FA0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5AB4" w:rsidTr="00EA2426">
        <w:trPr>
          <w:trHeight w:val="373"/>
          <w:jc w:val="center"/>
        </w:trPr>
        <w:tc>
          <w:tcPr>
            <w:tcW w:w="3930" w:type="dxa"/>
            <w:tcBorders>
              <w:right w:val="single" w:sz="4" w:space="0" w:color="auto"/>
            </w:tcBorders>
          </w:tcPr>
          <w:p w:rsidR="004B5AB4" w:rsidRDefault="004B5AB4" w:rsidP="00482FA0">
            <w:pPr>
              <w:pStyle w:val="TableParagraph"/>
              <w:spacing w:before="42"/>
              <w:ind w:left="220" w:right="210"/>
              <w:rPr>
                <w:sz w:val="24"/>
              </w:rPr>
            </w:pPr>
          </w:p>
          <w:p w:rsidR="004B5AB4" w:rsidRDefault="004B5AB4" w:rsidP="00482FA0"/>
        </w:tc>
        <w:tc>
          <w:tcPr>
            <w:tcW w:w="1111" w:type="dxa"/>
            <w:tcBorders>
              <w:right w:val="single" w:sz="4" w:space="0" w:color="auto"/>
            </w:tcBorders>
          </w:tcPr>
          <w:p w:rsidR="004B5AB4" w:rsidRPr="00EA2426" w:rsidRDefault="004B5AB4" w:rsidP="004B5AB4">
            <w:pPr>
              <w:rPr>
                <w:b/>
              </w:rPr>
            </w:pPr>
          </w:p>
          <w:p w:rsidR="004B5AB4" w:rsidRPr="00EA2426" w:rsidRDefault="004B5AB4" w:rsidP="004B5AB4">
            <w:pPr>
              <w:rPr>
                <w:b/>
              </w:rPr>
            </w:pPr>
            <w:r w:rsidRPr="00EA2426">
              <w:rPr>
                <w:b/>
              </w:rPr>
              <w:t xml:space="preserve">        90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B5AB4" w:rsidRPr="00EA2426" w:rsidRDefault="004B5AB4" w:rsidP="00482FA0">
            <w:pPr>
              <w:rPr>
                <w:b/>
              </w:rPr>
            </w:pPr>
          </w:p>
          <w:p w:rsidR="004B5AB4" w:rsidRPr="00EA2426" w:rsidRDefault="004B5AB4" w:rsidP="00482FA0">
            <w:pPr>
              <w:rPr>
                <w:b/>
              </w:rPr>
            </w:pPr>
            <w:r w:rsidRPr="00EA2426">
              <w:rPr>
                <w:b/>
              </w:rPr>
              <w:t xml:space="preserve">   630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B5AB4" w:rsidRPr="00EA2426" w:rsidRDefault="004B5AB4" w:rsidP="00482FA0">
            <w:pPr>
              <w:rPr>
                <w:b/>
              </w:rPr>
            </w:pPr>
          </w:p>
          <w:p w:rsidR="004B5AB4" w:rsidRPr="00EA2426" w:rsidRDefault="004B5AB4" w:rsidP="00482FA0">
            <w:pPr>
              <w:rPr>
                <w:b/>
              </w:rPr>
            </w:pPr>
            <w:r w:rsidRPr="00EA2426">
              <w:rPr>
                <w:b/>
              </w:rPr>
              <w:t xml:space="preserve">   1620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B5AB4" w:rsidRPr="00EA2426" w:rsidRDefault="004B5AB4" w:rsidP="00482FA0">
            <w:pPr>
              <w:rPr>
                <w:b/>
              </w:rPr>
            </w:pPr>
          </w:p>
          <w:p w:rsidR="004B5AB4" w:rsidRPr="00EA2426" w:rsidRDefault="004B5AB4" w:rsidP="00482FA0">
            <w:pPr>
              <w:rPr>
                <w:b/>
              </w:rPr>
            </w:pPr>
            <w:r w:rsidRPr="00EA2426">
              <w:rPr>
                <w:b/>
              </w:rPr>
              <w:t xml:space="preserve">  2250</w:t>
            </w:r>
          </w:p>
        </w:tc>
      </w:tr>
    </w:tbl>
    <w:p w:rsidR="004B5AB4" w:rsidRDefault="004B5AB4" w:rsidP="004B5AB4">
      <w:pPr>
        <w:pStyle w:val="BodyText"/>
        <w:spacing w:before="11"/>
        <w:rPr>
          <w:sz w:val="19"/>
        </w:rPr>
      </w:pPr>
    </w:p>
    <w:sectPr w:rsidR="004B5AB4" w:rsidSect="0090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AB4"/>
    <w:rsid w:val="00037988"/>
    <w:rsid w:val="0015540A"/>
    <w:rsid w:val="0023709C"/>
    <w:rsid w:val="002455F9"/>
    <w:rsid w:val="0033475B"/>
    <w:rsid w:val="004B5AB4"/>
    <w:rsid w:val="00906048"/>
    <w:rsid w:val="00BD01B5"/>
    <w:rsid w:val="00C4113C"/>
    <w:rsid w:val="00EA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4B5AB4"/>
    <w:pPr>
      <w:ind w:left="6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B5A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5A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5AB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5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</cp:lastModifiedBy>
  <cp:revision>2</cp:revision>
  <cp:lastPrinted>2023-04-06T08:52:00Z</cp:lastPrinted>
  <dcterms:created xsi:type="dcterms:W3CDTF">2023-04-06T09:02:00Z</dcterms:created>
  <dcterms:modified xsi:type="dcterms:W3CDTF">2023-04-06T09:02:00Z</dcterms:modified>
</cp:coreProperties>
</file>